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GF—2021—2606</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6799"/>
        </w:tabs>
        <w:spacing w:before="188" w:after="0"/>
        <w:ind w:left="4381"/>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29"/>
          <w:szCs w:val="29"/>
        </w:rPr>
      </w:pPr>
    </w:p>
    <w:p>
      <w:pPr>
        <w:widowControl w:val="0"/>
        <w:spacing w:before="0" w:after="0"/>
        <w:ind w:left="100" w:right="2433"/>
        <w:jc w:val="center"/>
        <w:rPr>
          <w:rFonts w:ascii="Times New Roman" w:eastAsia="Times New Roman" w:hAnsi="Times New Roman" w:cs="Times New Roman"/>
          <w:sz w:val="40"/>
          <w:szCs w:val="40"/>
        </w:rPr>
      </w:pPr>
      <w:r>
        <w:rPr>
          <w:rFonts w:ascii="宋体" w:eastAsia="宋体" w:hAnsi="宋体" w:cs="宋体"/>
          <w:color w:val="231F20"/>
          <w:sz w:val="40"/>
          <w:szCs w:val="40"/>
        </w:rPr>
        <w:t>农村土地经营权出租合同</w:t>
      </w:r>
    </w:p>
    <w:p>
      <w:pPr>
        <w:widowControl w:val="0"/>
        <w:spacing w:before="152" w:after="0"/>
        <w:ind w:left="100" w:right="2433"/>
        <w:jc w:val="center"/>
        <w:rPr>
          <w:rFonts w:ascii="Times New Roman" w:eastAsia="Times New Roman" w:hAnsi="Times New Roman" w:cs="Times New Roman"/>
          <w:sz w:val="28"/>
          <w:szCs w:val="28"/>
        </w:rPr>
        <w:sectPr>
          <w:pgSz w:w="12240" w:h="15840"/>
          <w:pgMar w:top="1440" w:right="1800" w:bottom="1440" w:left="1800" w:header="708" w:footer="708" w:gutter="0"/>
          <w:cols w:space="708"/>
          <w:docGrid w:linePitch="360"/>
        </w:sect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26"/>
          <w:szCs w:val="26"/>
        </w:rPr>
      </w:pPr>
    </w:p>
    <w:p>
      <w:pPr>
        <w:widowControl w:val="0"/>
        <w:tabs>
          <w:tab w:val="left" w:pos="587"/>
          <w:tab w:val="left" w:pos="1175"/>
          <w:tab w:val="left" w:pos="1762"/>
          <w:tab w:val="left" w:pos="2350"/>
        </w:tabs>
        <w:spacing w:before="13" w:after="0" w:line="305" w:lineRule="atLeast"/>
        <w:ind w:right="135"/>
        <w:jc w:val="center"/>
        <w:rPr>
          <w:rFonts w:ascii="Times New Roman" w:eastAsia="Times New Roman" w:hAnsi="Times New Roman" w:cs="Times New Roman"/>
          <w:sz w:val="24"/>
          <w:szCs w:val="24"/>
        </w:rPr>
      </w:pPr>
      <w:r>
        <w:rPr>
          <w:rFonts w:ascii="宋体" w:eastAsia="宋体" w:hAnsi="宋体" w:cs="宋体"/>
          <w:color w:val="231F20"/>
          <w:sz w:val="26"/>
          <w:szCs w:val="26"/>
        </w:rPr>
        <w:t>农</w:t>
      </w:r>
      <w:r>
        <w:rPr>
          <w:rFonts w:ascii="宋体" w:eastAsia="宋体" w:hAnsi="宋体" w:cs="宋体"/>
          <w:color w:val="231F20"/>
          <w:sz w:val="24"/>
          <w:szCs w:val="24"/>
        </w:rPr>
        <w:tab/>
      </w:r>
      <w:r>
        <w:rPr>
          <w:rFonts w:ascii="宋体" w:eastAsia="宋体" w:hAnsi="宋体" w:cs="宋体"/>
          <w:color w:val="231F20"/>
          <w:sz w:val="26"/>
          <w:szCs w:val="26"/>
        </w:rPr>
        <w:t>业</w:t>
      </w:r>
      <w:r>
        <w:rPr>
          <w:rFonts w:ascii="宋体" w:eastAsia="宋体" w:hAnsi="宋体" w:cs="宋体"/>
          <w:color w:val="231F20"/>
          <w:sz w:val="24"/>
          <w:szCs w:val="24"/>
        </w:rPr>
        <w:tab/>
      </w:r>
      <w:r>
        <w:rPr>
          <w:rFonts w:ascii="宋体" w:eastAsia="宋体" w:hAnsi="宋体" w:cs="宋体"/>
          <w:color w:val="231F20"/>
          <w:sz w:val="26"/>
          <w:szCs w:val="26"/>
        </w:rPr>
        <w:t>农</w:t>
      </w:r>
      <w:r>
        <w:rPr>
          <w:rFonts w:ascii="宋体" w:eastAsia="宋体" w:hAnsi="宋体" w:cs="宋体"/>
          <w:color w:val="231F20"/>
          <w:sz w:val="24"/>
          <w:szCs w:val="24"/>
        </w:rPr>
        <w:tab/>
      </w:r>
      <w:r>
        <w:rPr>
          <w:rFonts w:ascii="宋体" w:eastAsia="宋体" w:hAnsi="宋体" w:cs="宋体"/>
          <w:color w:val="231F20"/>
          <w:sz w:val="26"/>
          <w:szCs w:val="26"/>
        </w:rPr>
        <w:t>村</w:t>
      </w:r>
      <w:r>
        <w:rPr>
          <w:rFonts w:ascii="宋体" w:eastAsia="宋体" w:hAnsi="宋体" w:cs="宋体"/>
          <w:color w:val="231F20"/>
          <w:sz w:val="24"/>
          <w:szCs w:val="24"/>
        </w:rPr>
        <w:tab/>
      </w:r>
      <w:r>
        <w:rPr>
          <w:rFonts w:ascii="宋体" w:eastAsia="宋体" w:hAnsi="宋体" w:cs="宋体"/>
          <w:color w:val="231F20"/>
          <w:sz w:val="26"/>
          <w:szCs w:val="26"/>
        </w:rPr>
        <w:t>部</w:t>
      </w:r>
    </w:p>
    <w:p>
      <w:pPr>
        <w:widowControl w:val="0"/>
        <w:spacing w:before="0" w:after="0" w:line="220" w:lineRule="atLeast"/>
        <w:ind w:left="6138"/>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right="146"/>
        <w:jc w:val="center"/>
        <w:rPr>
          <w:rFonts w:ascii="Times New Roman" w:eastAsia="Times New Roman" w:hAnsi="Times New Roman" w:cs="Times New Roman"/>
        </w:rPr>
      </w:pPr>
      <w:r>
        <w:rPr>
          <w:rFonts w:ascii="宋体" w:eastAsia="宋体" w:hAnsi="宋体" w:cs="宋体"/>
          <w:color w:val="231F20"/>
          <w:sz w:val="26"/>
          <w:szCs w:val="26"/>
        </w:rPr>
        <w:t>国家市场监督管理总局</w:t>
      </w:r>
    </w:p>
    <w:p>
      <w:pPr>
        <w:widowControl w:val="0"/>
        <w:spacing w:before="70" w:after="0"/>
        <w:ind w:left="827" w:right="135"/>
        <w:jc w:val="center"/>
        <w:rPr>
          <w:rFonts w:ascii="Times New Roman" w:eastAsia="Times New Roman" w:hAnsi="Times New Roman" w:cs="Times New Roman"/>
          <w:sz w:val="26"/>
          <w:szCs w:val="26"/>
        </w:rPr>
      </w:pPr>
      <w:r>
        <w:rPr>
          <w:rFonts w:ascii="宋体" w:eastAsia="宋体" w:hAnsi="宋体" w:cs="宋体"/>
          <w:color w:val="231F20"/>
          <w:sz w:val="26"/>
          <w:szCs w:val="26"/>
        </w:rPr>
        <w:t>二〇二一年九月</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1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一、本合同为示范文本，由农业农村部与国家市场监督管理总局联合制定，供农村土地</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（耕地）经营权出租（含转包）的当事人签订合同时参照使用。</w:t>
      </w:r>
    </w:p>
    <w:p>
      <w:pPr>
        <w:widowControl w:val="0"/>
        <w:spacing w:before="109" w:after="0" w:line="319" w:lineRule="auto"/>
        <w:ind w:left="2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二、合同签订前，双方当事人应当仔细阅读本合同内容，特别是其中具有选择性、补充</w:t>
      </w:r>
      <w:r>
        <w:rPr>
          <w:rFonts w:ascii="宋体" w:eastAsia="宋体" w:hAnsi="宋体" w:cs="宋体"/>
          <w:color w:val="231F20"/>
          <w:spacing w:val="-5"/>
          <w:sz w:val="22"/>
          <w:szCs w:val="22"/>
        </w:rPr>
        <w:t>性、填充性、修改性的内容；对合同中的专业用词理解不一致的，可向当地农业农村部门或农村经营管理部门咨询。</w:t>
      </w:r>
    </w:p>
    <w:p>
      <w:pPr>
        <w:widowControl w:val="0"/>
        <w:spacing w:before="26" w:after="0" w:line="319" w:lineRule="auto"/>
        <w:ind w:left="2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三、合同签订前，工商企业等社会资本通过出租取得土地经营权的，应当依法履行资格审查、项目审核和风险防范等相关程序。</w:t>
      </w:r>
    </w:p>
    <w:p>
      <w:pPr>
        <w:widowControl w:val="0"/>
        <w:spacing w:before="26" w:after="0" w:line="319" w:lineRule="auto"/>
        <w:ind w:left="2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四、本合同文本中相关条款后留有空白行，供双方自行约定或者补充约定。双方当事人依法可以对文本条款的内容进行修改、增补或者删减。合同签订生效后 , 未被修改的文本印刷文字视为双方同意内容。</w:t>
      </w:r>
    </w:p>
    <w:p>
      <w:pPr>
        <w:widowControl w:val="0"/>
        <w:spacing w:before="26" w:after="0" w:line="319" w:lineRule="auto"/>
        <w:ind w:left="2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五、双方当事人应当结合具体情况选择本合同协议条款中所提供的选择项，同意的在选择项前的□打√，不同意的打 ×。</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六、本合同文本中涉及到的选择、填写内容以手写项为优先。</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七、当事人订立合同的，应当在合同书上签字、盖章或者按指印。</w:t>
      </w:r>
    </w:p>
    <w:p>
      <w:pPr>
        <w:widowControl w:val="0"/>
        <w:spacing w:before="109" w:after="0" w:line="319" w:lineRule="auto"/>
        <w:ind w:left="2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八、本合同文本“当事人”部分，自然人填写身份证号码，农村集体经济组织填写农业农村部门赋予的统一社会信用代码，其他市场主体填写市场监督管理部门赋予的统一社会信用代码。</w:t>
      </w:r>
    </w:p>
    <w:p>
      <w:pPr>
        <w:widowControl w:val="0"/>
        <w:spacing w:before="26" w:after="0" w:line="319" w:lineRule="auto"/>
        <w:ind w:left="2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九、本合同编号由县级以上农业农村部门或农村经营管理部门指导乡（镇）人民政府农村土地承包管理部门按统一规则填写。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8" w:after="0" w:line="338"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根据《中华人民共和国民法典》《中华人民共和国农村土地承包法》和《农村土地经营权</w:t>
      </w:r>
      <w:r>
        <w:rPr>
          <w:rFonts w:ascii="宋体" w:eastAsia="宋体" w:hAnsi="宋体" w:cs="宋体"/>
          <w:color w:val="231F20"/>
          <w:sz w:val="22"/>
          <w:szCs w:val="22"/>
        </w:rPr>
        <w:t>流转管理办法》等相关法律法规，本着平等、自愿、公平、诚信、有偿的原则，经甲乙双方协商一致，就土地经营权出租事宜，签订本合同。</w:t>
      </w: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一、当事人</w:t>
      </w:r>
    </w:p>
    <w:p>
      <w:pPr>
        <w:widowControl w:val="0"/>
        <w:tabs>
          <w:tab w:val="left" w:pos="9188"/>
        </w:tabs>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甲方（出租方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918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□社会信用代码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5273"/>
          <w:tab w:val="left" w:pos="9188"/>
        </w:tabs>
        <w:spacing w:before="108" w:after="0" w:line="319" w:lineRule="auto"/>
        <w:ind w:left="557" w:right="114"/>
        <w:jc w:val="both"/>
        <w:rPr>
          <w:rFonts w:ascii="Times New Roman" w:eastAsia="Times New Roman" w:hAnsi="Times New Roman" w:cs="Times New Roman"/>
          <w:sz w:val="20"/>
          <w:szCs w:val="20"/>
          <w:u w:val="single"/>
        </w:rPr>
      </w:pPr>
      <w:r>
        <w:rPr>
          <w:rFonts w:ascii="宋体" w:eastAsia="宋体" w:hAnsi="宋体" w:cs="宋体"/>
          <w:color w:val="231F20"/>
          <w:sz w:val="22"/>
          <w:szCs w:val="22"/>
        </w:rPr>
        <w:t>□身份证号码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法定代表人（负责人 / 农户代表人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经营主体类型</w:t>
      </w:r>
      <w:r>
        <w:rPr>
          <w:rFonts w:ascii="宋体" w:eastAsia="宋体" w:hAnsi="宋体" w:cs="宋体"/>
          <w:color w:val="231F20"/>
          <w:spacing w:val="-27"/>
          <w:sz w:val="22"/>
          <w:szCs w:val="22"/>
        </w:rPr>
        <w:t>：□</w:t>
      </w:r>
      <w:r>
        <w:rPr>
          <w:rFonts w:ascii="宋体" w:eastAsia="宋体" w:hAnsi="宋体" w:cs="宋体"/>
          <w:color w:val="231F20"/>
          <w:sz w:val="22"/>
          <w:szCs w:val="22"/>
        </w:rPr>
        <w:t>自然人</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□农村承包经营户</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□农民专业合作社</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□家庭农场</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□农村集体经</w:t>
      </w:r>
    </w:p>
    <w:p>
      <w:pPr>
        <w:widowControl w:val="0"/>
        <w:tabs>
          <w:tab w:val="left" w:pos="3461"/>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rPr>
        <w:t>济组</w:t>
      </w:r>
      <w:r>
        <w:rPr>
          <w:rFonts w:ascii="宋体" w:eastAsia="宋体" w:hAnsi="宋体" w:cs="宋体"/>
          <w:color w:val="231F20"/>
          <w:spacing w:val="52"/>
          <w:sz w:val="22"/>
          <w:szCs w:val="22"/>
        </w:rPr>
        <w:t>织</w:t>
      </w:r>
      <w:r>
        <w:rPr>
          <w:rFonts w:ascii="宋体" w:eastAsia="宋体" w:hAnsi="宋体" w:cs="宋体"/>
          <w:color w:val="231F20"/>
          <w:sz w:val="22"/>
          <w:szCs w:val="22"/>
        </w:rPr>
        <w:t>□公</w:t>
      </w:r>
      <w:r>
        <w:rPr>
          <w:rFonts w:ascii="宋体" w:eastAsia="宋体" w:hAnsi="宋体" w:cs="宋体"/>
          <w:color w:val="231F20"/>
          <w:spacing w:val="52"/>
          <w:sz w:val="22"/>
          <w:szCs w:val="22"/>
        </w:rPr>
        <w:t>司</w:t>
      </w:r>
      <w:r>
        <w:rPr>
          <w:rFonts w:ascii="宋体" w:eastAsia="宋体" w:hAnsi="宋体" w:cs="宋体"/>
          <w:color w:val="231F20"/>
          <w:sz w:val="22"/>
          <w:szCs w:val="22"/>
        </w:rPr>
        <w:t>□其他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p>
    <w:p>
      <w:pPr>
        <w:widowControl w:val="0"/>
        <w:spacing w:before="8" w:after="0"/>
        <w:rPr>
          <w:rFonts w:ascii="Times New Roman" w:eastAsia="Times New Roman" w:hAnsi="Times New Roman" w:cs="Times New Roman"/>
          <w:sz w:val="21"/>
          <w:szCs w:val="21"/>
        </w:rPr>
      </w:pPr>
    </w:p>
    <w:p>
      <w:pPr>
        <w:widowControl w:val="0"/>
        <w:tabs>
          <w:tab w:val="left" w:pos="9188"/>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乙方（承租方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□社会信用代码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5327"/>
          <w:tab w:val="left" w:pos="9188"/>
        </w:tabs>
        <w:spacing w:before="109" w:after="0" w:line="319" w:lineRule="auto"/>
        <w:ind w:left="557" w:right="110"/>
        <w:jc w:val="both"/>
        <w:rPr>
          <w:rFonts w:ascii="Times New Roman" w:eastAsia="Times New Roman" w:hAnsi="Times New Roman" w:cs="Times New Roman"/>
          <w:sz w:val="20"/>
          <w:szCs w:val="20"/>
          <w:u w:val="single"/>
        </w:rPr>
      </w:pPr>
      <w:r>
        <w:rPr>
          <w:rFonts w:ascii="宋体" w:eastAsia="宋体" w:hAnsi="宋体" w:cs="宋体"/>
          <w:color w:val="231F20"/>
          <w:sz w:val="22"/>
          <w:szCs w:val="22"/>
        </w:rPr>
        <w:t>□身份证号码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法定代表人（负责人 / 农户代表人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pacing w:val="5"/>
          <w:sz w:val="22"/>
          <w:szCs w:val="22"/>
        </w:rPr>
        <w:t>经营主体类</w:t>
      </w:r>
      <w:r>
        <w:rPr>
          <w:rFonts w:ascii="宋体" w:eastAsia="宋体" w:hAnsi="宋体" w:cs="宋体"/>
          <w:color w:val="231F20"/>
          <w:sz w:val="22"/>
          <w:szCs w:val="22"/>
        </w:rPr>
        <w:t>型</w:t>
      </w:r>
      <w:r>
        <w:rPr>
          <w:rFonts w:ascii="宋体" w:eastAsia="宋体" w:hAnsi="宋体" w:cs="宋体"/>
          <w:color w:val="231F20"/>
          <w:spacing w:val="-23"/>
          <w:sz w:val="22"/>
          <w:szCs w:val="22"/>
        </w:rPr>
        <w:t>：□</w:t>
      </w:r>
      <w:r>
        <w:rPr>
          <w:rFonts w:ascii="宋体" w:eastAsia="宋体" w:hAnsi="宋体" w:cs="宋体"/>
          <w:color w:val="231F20"/>
          <w:spacing w:val="5"/>
          <w:sz w:val="22"/>
          <w:szCs w:val="22"/>
        </w:rPr>
        <w:t>自然</w:t>
      </w:r>
      <w:r>
        <w:rPr>
          <w:rFonts w:ascii="宋体" w:eastAsia="宋体" w:hAnsi="宋体" w:cs="宋体"/>
          <w:color w:val="231F20"/>
          <w:sz w:val="22"/>
          <w:szCs w:val="22"/>
        </w:rPr>
        <w:t>人</w:t>
      </w:r>
      <w:r>
        <w:rPr>
          <w:rFonts w:ascii="宋体" w:eastAsia="宋体" w:hAnsi="宋体" w:cs="宋体"/>
          <w:color w:val="231F20"/>
          <w:spacing w:val="22"/>
          <w:sz w:val="22"/>
          <w:szCs w:val="22"/>
        </w:rPr>
        <w:t xml:space="preserve"> </w:t>
      </w:r>
      <w:r>
        <w:rPr>
          <w:rFonts w:ascii="宋体" w:eastAsia="宋体" w:hAnsi="宋体" w:cs="宋体"/>
          <w:color w:val="231F20"/>
          <w:spacing w:val="5"/>
          <w:sz w:val="22"/>
          <w:szCs w:val="22"/>
        </w:rPr>
        <w:t>□农村承包经营</w:t>
      </w:r>
      <w:r>
        <w:rPr>
          <w:rFonts w:ascii="宋体" w:eastAsia="宋体" w:hAnsi="宋体" w:cs="宋体"/>
          <w:color w:val="231F20"/>
          <w:sz w:val="22"/>
          <w:szCs w:val="22"/>
        </w:rPr>
        <w:t>户</w:t>
      </w:r>
      <w:r>
        <w:rPr>
          <w:rFonts w:ascii="宋体" w:eastAsia="宋体" w:hAnsi="宋体" w:cs="宋体"/>
          <w:color w:val="231F20"/>
          <w:spacing w:val="22"/>
          <w:sz w:val="22"/>
          <w:szCs w:val="22"/>
        </w:rPr>
        <w:t xml:space="preserve"> </w:t>
      </w:r>
      <w:r>
        <w:rPr>
          <w:rFonts w:ascii="宋体" w:eastAsia="宋体" w:hAnsi="宋体" w:cs="宋体"/>
          <w:color w:val="231F20"/>
          <w:spacing w:val="5"/>
          <w:sz w:val="22"/>
          <w:szCs w:val="22"/>
        </w:rPr>
        <w:t>□农民专业合作</w:t>
      </w:r>
      <w:r>
        <w:rPr>
          <w:rFonts w:ascii="宋体" w:eastAsia="宋体" w:hAnsi="宋体" w:cs="宋体"/>
          <w:color w:val="231F20"/>
          <w:sz w:val="22"/>
          <w:szCs w:val="22"/>
        </w:rPr>
        <w:t>社</w:t>
      </w:r>
      <w:r>
        <w:rPr>
          <w:rFonts w:ascii="宋体" w:eastAsia="宋体" w:hAnsi="宋体" w:cs="宋体"/>
          <w:color w:val="231F20"/>
          <w:spacing w:val="22"/>
          <w:sz w:val="22"/>
          <w:szCs w:val="22"/>
        </w:rPr>
        <w:t xml:space="preserve"> </w:t>
      </w:r>
      <w:r>
        <w:rPr>
          <w:rFonts w:ascii="宋体" w:eastAsia="宋体" w:hAnsi="宋体" w:cs="宋体"/>
          <w:color w:val="231F20"/>
          <w:spacing w:val="5"/>
          <w:sz w:val="22"/>
          <w:szCs w:val="22"/>
        </w:rPr>
        <w:t>□家庭农</w:t>
      </w:r>
      <w:r>
        <w:rPr>
          <w:rFonts w:ascii="宋体" w:eastAsia="宋体" w:hAnsi="宋体" w:cs="宋体"/>
          <w:color w:val="231F20"/>
          <w:sz w:val="22"/>
          <w:szCs w:val="22"/>
        </w:rPr>
        <w:t>场</w:t>
      </w:r>
      <w:r>
        <w:rPr>
          <w:rFonts w:ascii="宋体" w:eastAsia="宋体" w:hAnsi="宋体" w:cs="宋体"/>
          <w:color w:val="231F20"/>
          <w:spacing w:val="22"/>
          <w:sz w:val="22"/>
          <w:szCs w:val="22"/>
        </w:rPr>
        <w:t xml:space="preserve"> </w:t>
      </w:r>
      <w:r>
        <w:rPr>
          <w:rFonts w:ascii="宋体" w:eastAsia="宋体" w:hAnsi="宋体" w:cs="宋体"/>
          <w:color w:val="231F20"/>
          <w:spacing w:val="5"/>
          <w:sz w:val="22"/>
          <w:szCs w:val="22"/>
        </w:rPr>
        <w:t>□公</w:t>
      </w:r>
      <w:r>
        <w:rPr>
          <w:rFonts w:ascii="宋体" w:eastAsia="宋体" w:hAnsi="宋体" w:cs="宋体"/>
          <w:color w:val="231F20"/>
          <w:sz w:val="22"/>
          <w:szCs w:val="22"/>
        </w:rPr>
        <w:t>司</w:t>
      </w:r>
      <w:r>
        <w:rPr>
          <w:rFonts w:ascii="宋体" w:eastAsia="宋体" w:hAnsi="宋体" w:cs="宋体"/>
          <w:color w:val="231F20"/>
          <w:spacing w:val="22"/>
          <w:sz w:val="22"/>
          <w:szCs w:val="22"/>
        </w:rPr>
        <w:t xml:space="preserve"> </w:t>
      </w:r>
      <w:r>
        <w:rPr>
          <w:rFonts w:ascii="宋体" w:eastAsia="宋体" w:hAnsi="宋体" w:cs="宋体"/>
          <w:color w:val="231F20"/>
          <w:spacing w:val="5"/>
          <w:sz w:val="22"/>
          <w:szCs w:val="22"/>
        </w:rPr>
        <w:t>□其</w:t>
      </w:r>
    </w:p>
    <w:p>
      <w:pPr>
        <w:widowControl w:val="0"/>
        <w:tabs>
          <w:tab w:val="left" w:pos="1962"/>
        </w:tabs>
        <w:spacing w:before="25"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 xml:space="preserve">他 </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二、租赁物</w:t>
      </w:r>
    </w:p>
    <w:p>
      <w:pPr>
        <w:widowControl w:val="0"/>
        <w:tabs>
          <w:tab w:val="left" w:pos="3791"/>
        </w:tabs>
        <w:spacing w:before="1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（一）经自愿协商，甲方将</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亩土地经营权（具体见下表及附图）出租给乙方。</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99"/>
        <w:gridCol w:w="594"/>
        <w:gridCol w:w="885"/>
        <w:gridCol w:w="824"/>
        <w:gridCol w:w="464"/>
        <w:gridCol w:w="466"/>
        <w:gridCol w:w="250"/>
        <w:gridCol w:w="250"/>
        <w:gridCol w:w="630"/>
        <w:gridCol w:w="981"/>
        <w:gridCol w:w="941"/>
        <w:gridCol w:w="1101"/>
        <w:gridCol w:w="42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20"/>
        </w:trPr>
        <w:tc>
          <w:tcPr>
            <w:vMerge w:val="restart"/>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30" w:lineRule="auto"/>
              <w:ind w:left="236" w:right="22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65" w:lineRule="atLeast"/>
              <w:ind w:left="8"/>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村</w:t>
            </w:r>
          </w:p>
          <w:p>
            <w:pPr>
              <w:widowControl w:val="0"/>
              <w:spacing w:before="0" w:after="0" w:line="265" w:lineRule="atLeast"/>
              <w:ind w:left="133" w:right="35"/>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（组）</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30" w:lineRule="auto"/>
              <w:ind w:left="175" w:right="14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地块名称</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30" w:lineRule="auto"/>
              <w:ind w:left="147" w:right="12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地块代码</w:t>
            </w:r>
          </w:p>
        </w:tc>
        <w:tc>
          <w:tcPr>
            <w:gridSpan w:val="4"/>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3" w:after="0"/>
              <w:ind w:left="60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坐落（四至）</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3"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65" w:lineRule="atLeast"/>
              <w:ind w:left="29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面积</w:t>
            </w:r>
          </w:p>
          <w:p>
            <w:pPr>
              <w:widowControl w:val="0"/>
              <w:spacing w:before="0" w:after="0" w:line="265" w:lineRule="atLeast"/>
              <w:ind w:left="2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（亩）</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30" w:lineRule="auto"/>
              <w:ind w:left="217" w:right="19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质量等级</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30" w:lineRule="auto"/>
              <w:ind w:left="199" w:right="17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土地类型</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 w:after="0"/>
              <w:rPr>
                <w:rFonts w:ascii="Times New Roman" w:eastAsia="Times New Roman" w:hAnsi="Times New Roman" w:cs="Times New Roman"/>
                <w:b w:val="0"/>
                <w:bCs w:val="0"/>
                <w:i w:val="0"/>
                <w:iCs w:val="0"/>
                <w:smallCaps w:val="0"/>
                <w:color w:val="000000"/>
                <w:sz w:val="20"/>
                <w:szCs w:val="20"/>
              </w:rPr>
            </w:pPr>
          </w:p>
          <w:p>
            <w:pPr>
              <w:widowControl w:val="0"/>
              <w:spacing w:before="0" w:after="0" w:line="230" w:lineRule="auto"/>
              <w:ind w:left="163" w:right="14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承包合同代码</w:t>
            </w:r>
          </w:p>
        </w:tc>
        <w:tc>
          <w:tcPr>
            <w:vMerge w:val="restart"/>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8"/>
                <w:szCs w:val="28"/>
              </w:rPr>
            </w:pPr>
          </w:p>
          <w:p>
            <w:pPr>
              <w:widowControl w:val="0"/>
              <w:spacing w:before="0" w:after="0"/>
              <w:ind w:left="12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620"/>
        </w:trPr>
        <w:tc>
          <w:tcPr>
            <w:vMerge/>
            <w:tcBorders>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1" w:after="0"/>
              <w:ind w:left="14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东</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1" w:after="0"/>
              <w:ind w:left="14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1"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1" w:after="0"/>
              <w:ind w:left="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北</w:t>
            </w: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8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8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8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47"/>
        <w:rPr>
          <w:rFonts w:ascii="Times New Roman" w:eastAsia="Times New Roman" w:hAnsi="Times New Roman" w:cs="Times New Roman"/>
          <w:sz w:val="22"/>
          <w:szCs w:val="22"/>
        </w:rPr>
      </w:pPr>
      <w:r>
        <w:rPr>
          <w:rFonts w:ascii="宋体" w:eastAsia="宋体" w:hAnsi="宋体" w:cs="宋体"/>
          <w:color w:val="231F20"/>
          <w:sz w:val="22"/>
          <w:szCs w:val="22"/>
        </w:rPr>
        <w:t>（二）出租土地上的附属建筑和资产情况现状描述：</w:t>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899795</wp:posOffset>
            </wp:positionH>
            <wp:positionV relativeFrom="paragraph">
              <wp:posOffset>262890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78"/>
        </w:tabs>
        <w:spacing w:before="63" w:after="0" w:line="305" w:lineRule="auto"/>
        <w:ind w:left="6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。出租土地上的附属建筑和资产的处置方式描述（可另附件</w:t>
      </w:r>
      <w:r>
        <w:rPr>
          <w:rFonts w:ascii="宋体" w:eastAsia="宋体" w:hAnsi="宋体" w:cs="宋体"/>
          <w:color w:val="231F20"/>
          <w:spacing w:val="-28"/>
          <w:sz w:val="22"/>
          <w:szCs w:val="22"/>
        </w:rPr>
        <w:t>）：</w:t>
      </w:r>
    </w:p>
    <w:p>
      <w:pPr>
        <w:widowControl w:val="0"/>
        <w:spacing w:before="2"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899795</wp:posOffset>
            </wp:positionH>
            <wp:positionV relativeFrom="paragraph">
              <wp:posOffset>219075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78"/>
        </w:tabs>
        <w:spacing w:before="63"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2" w:after="0"/>
        <w:ind w:left="657"/>
        <w:rPr>
          <w:rFonts w:ascii="Times New Roman" w:eastAsia="Times New Roman" w:hAnsi="Times New Roman" w:cs="Times New Roman"/>
          <w:sz w:val="22"/>
          <w:szCs w:val="22"/>
        </w:rPr>
      </w:pPr>
      <w:r>
        <w:rPr>
          <w:rFonts w:ascii="宋体" w:eastAsia="宋体" w:hAnsi="宋体" w:cs="宋体"/>
          <w:color w:val="231F20"/>
          <w:sz w:val="22"/>
          <w:szCs w:val="22"/>
        </w:rPr>
        <w:t>三、出租土地用途</w:t>
      </w:r>
    </w:p>
    <w:p>
      <w:pPr>
        <w:widowControl w:val="0"/>
        <w:tabs>
          <w:tab w:val="left" w:pos="9178"/>
        </w:tabs>
        <w:spacing w:before="10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出租土地用途为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2" w:after="0"/>
        <w:ind w:left="657"/>
        <w:rPr>
          <w:rFonts w:ascii="Times New Roman" w:eastAsia="Times New Roman" w:hAnsi="Times New Roman" w:cs="Times New Roman"/>
          <w:sz w:val="22"/>
          <w:szCs w:val="22"/>
        </w:rPr>
      </w:pPr>
      <w:r>
        <w:rPr>
          <w:rFonts w:ascii="宋体" w:eastAsia="宋体" w:hAnsi="宋体" w:cs="宋体"/>
          <w:color w:val="231F20"/>
          <w:sz w:val="22"/>
          <w:szCs w:val="22"/>
        </w:rPr>
        <w:t>四、租赁期限</w:t>
      </w:r>
    </w:p>
    <w:p>
      <w:pPr>
        <w:widowControl w:val="0"/>
        <w:tabs>
          <w:tab w:val="left" w:pos="2691"/>
          <w:tab w:val="left" w:pos="3351"/>
          <w:tab w:val="left" w:pos="4011"/>
          <w:tab w:val="left" w:pos="5551"/>
          <w:tab w:val="left" w:pos="6211"/>
          <w:tab w:val="left" w:pos="6871"/>
        </w:tabs>
        <w:spacing w:before="10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租赁期限自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日起至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spacing w:before="82" w:after="0"/>
        <w:ind w:left="657"/>
        <w:rPr>
          <w:rFonts w:ascii="Times New Roman" w:eastAsia="Times New Roman" w:hAnsi="Times New Roman" w:cs="Times New Roman"/>
          <w:sz w:val="22"/>
          <w:szCs w:val="22"/>
        </w:rPr>
      </w:pPr>
      <w:r>
        <w:rPr>
          <w:rFonts w:ascii="宋体" w:eastAsia="宋体" w:hAnsi="宋体" w:cs="宋体"/>
          <w:color w:val="231F20"/>
          <w:sz w:val="22"/>
          <w:szCs w:val="22"/>
        </w:rPr>
        <w:t>五、出租土地交付时间</w:t>
      </w:r>
    </w:p>
    <w:p>
      <w:pPr>
        <w:widowControl w:val="0"/>
        <w:tabs>
          <w:tab w:val="left" w:pos="2417"/>
          <w:tab w:val="left" w:pos="3077"/>
          <w:tab w:val="left" w:pos="3737"/>
        </w:tabs>
        <w:spacing w:before="10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甲方应于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日前完成土地交付。</w:t>
      </w:r>
    </w:p>
    <w:p>
      <w:pPr>
        <w:widowControl w:val="0"/>
        <w:spacing w:before="82" w:after="0"/>
        <w:ind w:left="657"/>
        <w:rPr>
          <w:rFonts w:ascii="Times New Roman" w:eastAsia="Times New Roman" w:hAnsi="Times New Roman" w:cs="Times New Roman"/>
          <w:sz w:val="22"/>
          <w:szCs w:val="22"/>
        </w:rPr>
      </w:pPr>
      <w:r>
        <w:rPr>
          <w:rFonts w:ascii="宋体" w:eastAsia="宋体" w:hAnsi="宋体" w:cs="宋体"/>
          <w:color w:val="231F20"/>
          <w:sz w:val="22"/>
          <w:szCs w:val="22"/>
        </w:rPr>
        <w:t>六、租金及支付方式</w:t>
      </w:r>
    </w:p>
    <w:p>
      <w:pPr>
        <w:widowControl w:val="0"/>
        <w:spacing w:before="101" w:after="0"/>
        <w:ind w:left="547"/>
        <w:rPr>
          <w:rFonts w:ascii="Times New Roman" w:eastAsia="Times New Roman" w:hAnsi="Times New Roman" w:cs="Times New Roman"/>
          <w:sz w:val="22"/>
          <w:szCs w:val="22"/>
        </w:rPr>
      </w:pPr>
      <w:r>
        <w:rPr>
          <w:rFonts w:ascii="宋体" w:eastAsia="宋体" w:hAnsi="宋体" w:cs="宋体"/>
          <w:color w:val="231F20"/>
          <w:sz w:val="22"/>
          <w:szCs w:val="22"/>
        </w:rPr>
        <w:t>（一）租金标准</w:t>
      </w:r>
    </w:p>
    <w:p>
      <w:pPr>
        <w:widowControl w:val="0"/>
        <w:tabs>
          <w:tab w:val="left" w:pos="3127"/>
        </w:tabs>
        <w:spacing w:before="88"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双方当事人选择第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种租金标准。</w:t>
      </w:r>
    </w:p>
    <w:p>
      <w:pPr>
        <w:widowControl w:val="0"/>
        <w:numPr>
          <w:ilvl w:val="0"/>
          <w:numId w:val="1"/>
        </w:numPr>
        <w:tabs>
          <w:tab w:val="left" w:pos="967"/>
          <w:tab w:val="left" w:pos="4168"/>
          <w:tab w:val="left" w:pos="6583"/>
        </w:tabs>
        <w:spacing w:before="88"/>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现金。即每亩每年人民币</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83"/>
          <w:sz w:val="22"/>
          <w:szCs w:val="22"/>
          <w:u w:val="single" w:color="231F20"/>
        </w:rPr>
        <w:t>）</w:t>
      </w:r>
      <w:r>
        <w:rPr>
          <w:rFonts w:ascii="宋体" w:eastAsia="宋体" w:hAnsi="宋体" w:cs="宋体"/>
          <w:color w:val="231F20"/>
          <w:spacing w:val="0"/>
          <w:sz w:val="22"/>
          <w:szCs w:val="22"/>
        </w:rPr>
        <w:t>。</w:t>
      </w:r>
    </w:p>
    <w:p>
      <w:pPr>
        <w:widowControl w:val="0"/>
        <w:numPr>
          <w:ilvl w:val="0"/>
          <w:numId w:val="1"/>
        </w:numPr>
        <w:tabs>
          <w:tab w:val="left" w:pos="967"/>
          <w:tab w:val="left" w:pos="4889"/>
          <w:tab w:val="left" w:pos="7198"/>
        </w:tabs>
        <w:spacing w:before="88" w:line="305" w:lineRule="auto"/>
        <w:ind w:left="2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实物或实物折资计价。即每亩每年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公斤（大写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）□小</w:t>
      </w:r>
      <w:r>
        <w:rPr>
          <w:rFonts w:ascii="宋体" w:eastAsia="宋体" w:hAnsi="宋体" w:cs="宋体"/>
          <w:color w:val="231F20"/>
          <w:spacing w:val="52"/>
          <w:sz w:val="22"/>
          <w:szCs w:val="22"/>
        </w:rPr>
        <w:t>麦</w:t>
      </w:r>
      <w:r>
        <w:rPr>
          <w:rFonts w:ascii="宋体" w:eastAsia="宋体" w:hAnsi="宋体" w:cs="宋体"/>
          <w:color w:val="231F20"/>
          <w:spacing w:val="0"/>
          <w:sz w:val="22"/>
          <w:szCs w:val="22"/>
        </w:rPr>
        <w:t>□玉</w:t>
      </w:r>
      <w:r>
        <w:rPr>
          <w:rFonts w:ascii="宋体" w:eastAsia="宋体" w:hAnsi="宋体" w:cs="宋体"/>
          <w:color w:val="231F20"/>
          <w:spacing w:val="52"/>
          <w:sz w:val="22"/>
          <w:szCs w:val="22"/>
        </w:rPr>
        <w:t>米</w:t>
      </w:r>
      <w:r>
        <w:rPr>
          <w:rFonts w:ascii="宋体" w:eastAsia="宋体" w:hAnsi="宋体" w:cs="宋体"/>
          <w:color w:val="231F20"/>
          <w:spacing w:val="0"/>
          <w:sz w:val="22"/>
          <w:szCs w:val="22"/>
        </w:rPr>
        <w:t>□稻</w:t>
      </w:r>
      <w:r>
        <w:rPr>
          <w:rFonts w:ascii="宋体" w:eastAsia="宋体" w:hAnsi="宋体" w:cs="宋体"/>
          <w:color w:val="231F20"/>
          <w:spacing w:val="52"/>
          <w:sz w:val="22"/>
          <w:szCs w:val="22"/>
        </w:rPr>
        <w:t>谷</w:t>
      </w:r>
      <w:r>
        <w:rPr>
          <w:rFonts w:ascii="宋体" w:eastAsia="宋体" w:hAnsi="宋体" w:cs="宋体"/>
          <w:color w:val="231F20"/>
          <w:spacing w:val="0"/>
          <w:sz w:val="22"/>
          <w:szCs w:val="22"/>
        </w:rPr>
        <w:t>□其他 :</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或者同等实物按照□市场</w:t>
      </w:r>
      <w:r>
        <w:rPr>
          <w:rFonts w:ascii="宋体" w:eastAsia="宋体" w:hAnsi="宋体" w:cs="宋体"/>
          <w:color w:val="231F20"/>
          <w:spacing w:val="52"/>
          <w:sz w:val="22"/>
          <w:szCs w:val="22"/>
        </w:rPr>
        <w:t>价</w:t>
      </w:r>
      <w:r>
        <w:rPr>
          <w:rFonts w:ascii="宋体" w:eastAsia="宋体" w:hAnsi="宋体" w:cs="宋体"/>
          <w:color w:val="231F20"/>
          <w:spacing w:val="0"/>
          <w:sz w:val="22"/>
          <w:szCs w:val="22"/>
        </w:rPr>
        <w:t>□国家最低收购</w:t>
      </w:r>
      <w:r>
        <w:rPr>
          <w:rFonts w:ascii="宋体" w:eastAsia="宋体" w:hAnsi="宋体" w:cs="宋体"/>
          <w:color w:val="231F20"/>
          <w:spacing w:val="52"/>
          <w:sz w:val="22"/>
          <w:szCs w:val="22"/>
        </w:rPr>
        <w:t>价</w:t>
      </w:r>
      <w:r>
        <w:rPr>
          <w:rFonts w:ascii="宋体" w:eastAsia="宋体" w:hAnsi="宋体" w:cs="宋体"/>
          <w:color w:val="231F20"/>
          <w:spacing w:val="0"/>
          <w:sz w:val="22"/>
          <w:szCs w:val="22"/>
        </w:rPr>
        <w:t>为标准折合成货币。</w:t>
      </w:r>
    </w:p>
    <w:p>
      <w:pPr>
        <w:widowControl w:val="0"/>
        <w:numPr>
          <w:ilvl w:val="0"/>
          <w:numId w:val="1"/>
        </w:numPr>
        <w:tabs>
          <w:tab w:val="left" w:pos="967"/>
          <w:tab w:val="left" w:pos="9178"/>
        </w:tabs>
        <w:spacing w:before="20" w:after="0" w:line="305" w:lineRule="auto"/>
        <w:ind w:left="6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。租金变动</w:t>
      </w:r>
      <w:r>
        <w:rPr>
          <w:rFonts w:ascii="宋体" w:eastAsia="宋体" w:hAnsi="宋体" w:cs="宋体"/>
          <w:color w:val="231F20"/>
          <w:spacing w:val="-55"/>
          <w:sz w:val="22"/>
          <w:szCs w:val="22"/>
        </w:rPr>
        <w:t>：</w:t>
      </w:r>
      <w:r>
        <w:rPr>
          <w:rFonts w:ascii="宋体" w:eastAsia="宋体" w:hAnsi="宋体" w:cs="宋体"/>
          <w:color w:val="231F20"/>
          <w:spacing w:val="0"/>
          <w:sz w:val="22"/>
          <w:szCs w:val="22"/>
        </w:rPr>
        <w:t>根据当地土地流转价格水平，每</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52"/>
          <w:sz w:val="22"/>
          <w:szCs w:val="22"/>
        </w:rPr>
        <w:t xml:space="preserve"> </w:t>
      </w:r>
      <w:r>
        <w:rPr>
          <w:rFonts w:ascii="宋体" w:eastAsia="宋体" w:hAnsi="宋体" w:cs="宋体"/>
          <w:color w:val="231F20"/>
          <w:spacing w:val="0"/>
          <w:sz w:val="22"/>
          <w:szCs w:val="22"/>
        </w:rPr>
        <w:t>年调整一次租金。具体调整方式</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p>
    <w:p>
      <w:pPr>
        <w:widowControl w:val="0"/>
        <w:tabs>
          <w:tab w:val="left" w:pos="9178"/>
        </w:tabs>
        <w:spacing w:before="20"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（二）租金支付</w:t>
      </w:r>
    </w:p>
    <w:p>
      <w:pPr>
        <w:widowControl w:val="0"/>
        <w:tabs>
          <w:tab w:val="left" w:pos="2850"/>
        </w:tabs>
        <w:spacing w:before="88"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双方当事人选择第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种方式支付租金。</w:t>
      </w:r>
    </w:p>
    <w:p>
      <w:pPr>
        <w:widowControl w:val="0"/>
        <w:numPr>
          <w:ilvl w:val="0"/>
          <w:numId w:val="2"/>
        </w:numPr>
        <w:tabs>
          <w:tab w:val="left" w:pos="3986"/>
          <w:tab w:val="left" w:pos="4650"/>
          <w:tab w:val="left" w:pos="5313"/>
          <w:tab w:val="left" w:pos="9064"/>
        </w:tabs>
        <w:spacing w:before="88" w:after="0"/>
        <w:ind w:left="876"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一次性支付。乙方须于</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日前支付租金</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元</w:t>
      </w:r>
    </w:p>
    <w:p>
      <w:pPr>
        <w:widowControl w:val="0"/>
        <w:tabs>
          <w:tab w:val="left" w:pos="5483"/>
        </w:tabs>
        <w:spacing w:before="88"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u w:val="single" w:color="231F20"/>
        </w:rPr>
        <w:t>）</w:t>
      </w:r>
      <w:r>
        <w:rPr>
          <w:rFonts w:ascii="宋体" w:eastAsia="宋体" w:hAnsi="宋体" w:cs="宋体"/>
          <w:color w:val="231F20"/>
          <w:sz w:val="22"/>
          <w:szCs w:val="22"/>
        </w:rPr>
        <w:t>。</w:t>
      </w:r>
    </w:p>
    <w:p>
      <w:pPr>
        <w:widowControl w:val="0"/>
        <w:numPr>
          <w:ilvl w:val="0"/>
          <w:numId w:val="3"/>
        </w:numPr>
        <w:tabs>
          <w:tab w:val="left" w:pos="3895"/>
          <w:tab w:val="left" w:pos="4573"/>
          <w:tab w:val="left" w:pos="9050"/>
        </w:tabs>
        <w:spacing w:before="88" w:after="0"/>
        <w:ind w:left="879"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pacing w:val="15"/>
          <w:sz w:val="22"/>
          <w:szCs w:val="22"/>
        </w:rPr>
        <w:t>分期支</w:t>
      </w:r>
      <w:r>
        <w:rPr>
          <w:rFonts w:ascii="宋体" w:eastAsia="宋体" w:hAnsi="宋体" w:cs="宋体"/>
          <w:color w:val="231F20"/>
          <w:sz w:val="22"/>
          <w:szCs w:val="22"/>
        </w:rPr>
        <w:t>付</w:t>
      </w:r>
      <w:r>
        <w:rPr>
          <w:rFonts w:ascii="宋体" w:eastAsia="宋体" w:hAnsi="宋体" w:cs="宋体"/>
          <w:color w:val="231F20"/>
          <w:spacing w:val="15"/>
          <w:sz w:val="22"/>
          <w:szCs w:val="22"/>
        </w:rPr>
        <w:t>。乙方须于每</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pacing w:val="15"/>
          <w:sz w:val="22"/>
          <w:szCs w:val="22"/>
        </w:rPr>
        <w:t>日前支</w:t>
      </w:r>
      <w:r>
        <w:rPr>
          <w:rFonts w:ascii="宋体" w:eastAsia="宋体" w:hAnsi="宋体" w:cs="宋体"/>
          <w:color w:val="231F20"/>
          <w:sz w:val="22"/>
          <w:szCs w:val="22"/>
        </w:rPr>
        <w:t>付</w:t>
      </w:r>
      <w:r>
        <w:rPr>
          <w:rFonts w:ascii="宋体" w:eastAsia="宋体" w:hAnsi="宋体" w:cs="宋体"/>
          <w:color w:val="231F20"/>
          <w:spacing w:val="15"/>
          <w:sz w:val="22"/>
          <w:szCs w:val="22"/>
        </w:rPr>
        <w:t>（□</w:t>
      </w:r>
      <w:r>
        <w:rPr>
          <w:rFonts w:ascii="宋体" w:eastAsia="宋体" w:hAnsi="宋体" w:cs="宋体"/>
          <w:color w:val="231F20"/>
          <w:sz w:val="22"/>
          <w:szCs w:val="22"/>
        </w:rPr>
        <w:t>当</w:t>
      </w:r>
      <w:r>
        <w:rPr>
          <w:rFonts w:ascii="宋体" w:eastAsia="宋体" w:hAnsi="宋体" w:cs="宋体"/>
          <w:color w:val="231F20"/>
          <w:spacing w:val="36"/>
          <w:sz w:val="22"/>
          <w:szCs w:val="22"/>
        </w:rPr>
        <w:t xml:space="preserve"> </w:t>
      </w:r>
      <w:r>
        <w:rPr>
          <w:rFonts w:ascii="宋体" w:eastAsia="宋体" w:hAnsi="宋体" w:cs="宋体"/>
          <w:color w:val="231F20"/>
          <w:spacing w:val="15"/>
          <w:sz w:val="22"/>
          <w:szCs w:val="22"/>
        </w:rPr>
        <w:t>□后一）年租</w:t>
      </w:r>
      <w:r>
        <w:rPr>
          <w:rFonts w:ascii="宋体" w:eastAsia="宋体" w:hAnsi="宋体" w:cs="宋体"/>
          <w:color w:val="231F20"/>
          <w:sz w:val="22"/>
          <w:szCs w:val="22"/>
        </w:rPr>
        <w:t>金</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元</w:t>
      </w:r>
    </w:p>
    <w:p>
      <w:pPr>
        <w:widowControl w:val="0"/>
        <w:tabs>
          <w:tab w:val="left" w:pos="5382"/>
        </w:tabs>
        <w:spacing w:before="88" w:after="0"/>
        <w:ind w:right="3548"/>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u w:val="single" w:color="231F20"/>
        </w:rPr>
        <w:t>）</w:t>
      </w:r>
      <w:r>
        <w:rPr>
          <w:rFonts w:ascii="宋体" w:eastAsia="宋体" w:hAnsi="宋体" w:cs="宋体"/>
          <w:color w:val="231F20"/>
          <w:sz w:val="22"/>
          <w:szCs w:val="22"/>
        </w:rPr>
        <w:t>。</w:t>
      </w:r>
    </w:p>
    <w:p>
      <w:pPr>
        <w:widowControl w:val="0"/>
        <w:numPr>
          <w:ilvl w:val="0"/>
          <w:numId w:val="4"/>
        </w:numPr>
        <w:tabs>
          <w:tab w:val="left" w:pos="9178"/>
        </w:tabs>
        <w:spacing w:before="88" w:after="0"/>
        <w:ind w:left="875"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其他</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（三）付款方式</w:t>
      </w:r>
    </w:p>
    <w:p>
      <w:pPr>
        <w:widowControl w:val="0"/>
        <w:tabs>
          <w:tab w:val="left" w:pos="2907"/>
        </w:tabs>
        <w:spacing w:before="88"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双方当事人选择第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种付款方式。</w:t>
      </w:r>
    </w:p>
    <w:p>
      <w:pPr>
        <w:widowControl w:val="0"/>
        <w:numPr>
          <w:ilvl w:val="0"/>
          <w:numId w:val="5"/>
        </w:numPr>
        <w:spacing w:before="88"/>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现金</w:t>
      </w:r>
    </w:p>
    <w:p>
      <w:pPr>
        <w:widowControl w:val="0"/>
        <w:numPr>
          <w:ilvl w:val="0"/>
          <w:numId w:val="5"/>
        </w:numPr>
        <w:spacing w:before="108"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银行汇款</w:t>
      </w:r>
    </w:p>
    <w:p>
      <w:pPr>
        <w:widowControl w:val="0"/>
        <w:tabs>
          <w:tab w:val="left" w:pos="6077"/>
        </w:tabs>
        <w:spacing w:before="108"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甲方账户名称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6742"/>
          <w:tab w:val="left" w:pos="6853"/>
        </w:tabs>
        <w:spacing w:before="24" w:after="0" w:line="319" w:lineRule="auto"/>
        <w:ind w:left="557" w:right="2549"/>
        <w:rPr>
          <w:rFonts w:ascii="方正书宋_GBK" w:eastAsia="方正书宋_GBK" w:hAnsi="方正书宋_GBK" w:cs="方正书宋_GBK"/>
          <w:sz w:val="20"/>
          <w:szCs w:val="20"/>
          <w:u w:val="single"/>
        </w:rPr>
      </w:pPr>
      <w:r>
        <w:rPr>
          <w:rFonts w:ascii="宋体" w:eastAsia="宋体" w:hAnsi="宋体" w:cs="宋体"/>
          <w:color w:val="231F20"/>
          <w:sz w:val="22"/>
          <w:szCs w:val="22"/>
        </w:rPr>
        <w:t>银行账号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开户行</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numPr>
          <w:ilvl w:val="0"/>
          <w:numId w:val="6"/>
        </w:numPr>
        <w:tabs>
          <w:tab w:val="left" w:pos="6740"/>
        </w:tabs>
        <w:spacing w:before="26"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七、甲方的权利和义务</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（一）甲方的权利</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要求乙方按合同约定支付租金；</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监督乙方按合同约定的用途依法合理利用和保护出租土地；</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制止乙方损害出租土地和农业资源的行为；</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租赁期限届满后收回土地经营权；</w:t>
      </w:r>
    </w:p>
    <w:p>
      <w:pPr>
        <w:widowControl w:val="0"/>
        <w:numPr>
          <w:ilvl w:val="0"/>
          <w:numId w:val="7"/>
        </w:numPr>
        <w:tabs>
          <w:tab w:val="left" w:pos="907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（二）甲方的义务</w:t>
      </w:r>
    </w:p>
    <w:p>
      <w:pPr>
        <w:widowControl w:val="0"/>
        <w:numPr>
          <w:ilvl w:val="0"/>
          <w:numId w:val="8"/>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按照合同约定交付出租土地；</w:t>
      </w:r>
    </w:p>
    <w:p>
      <w:pPr>
        <w:widowControl w:val="0"/>
        <w:numPr>
          <w:ilvl w:val="0"/>
          <w:numId w:val="8"/>
        </w:numPr>
        <w:tabs>
          <w:tab w:val="left" w:pos="867"/>
          <w:tab w:val="left" w:pos="2368"/>
        </w:tabs>
        <w:spacing w:before="109"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合同生效后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日内依据《中华人民共和国农村土地承包法》第三十六条的规定向发包方备案；</w:t>
      </w:r>
    </w:p>
    <w:p>
      <w:pPr>
        <w:widowControl w:val="0"/>
        <w:numPr>
          <w:ilvl w:val="0"/>
          <w:numId w:val="8"/>
        </w:numPr>
        <w:tabs>
          <w:tab w:val="left" w:pos="867"/>
        </w:tabs>
        <w:spacing w:before="26"/>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不得干涉和妨碍乙方依法进行的农业生产经营活动；</w:t>
      </w:r>
    </w:p>
    <w:p>
      <w:pPr>
        <w:widowControl w:val="0"/>
        <w:numPr>
          <w:ilvl w:val="0"/>
          <w:numId w:val="8"/>
        </w:numPr>
        <w:tabs>
          <w:tab w:val="left" w:pos="867"/>
          <w:tab w:val="left" w:pos="9078"/>
        </w:tabs>
        <w:spacing w:before="109"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八、乙方的权利和义务</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（一）乙方的权利</w:t>
      </w:r>
    </w:p>
    <w:p>
      <w:pPr>
        <w:widowControl w:val="0"/>
        <w:numPr>
          <w:ilvl w:val="0"/>
          <w:numId w:val="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要求甲方按照合同约定交付出租土地；</w:t>
      </w:r>
    </w:p>
    <w:p>
      <w:pPr>
        <w:widowControl w:val="0"/>
        <w:numPr>
          <w:ilvl w:val="0"/>
          <w:numId w:val="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在合同约定的期限内占有农村土地，自主开展农业生产经营并取得收益；</w:t>
      </w:r>
    </w:p>
    <w:p>
      <w:pPr>
        <w:widowControl w:val="0"/>
        <w:numPr>
          <w:ilvl w:val="0"/>
          <w:numId w:val="9"/>
        </w:numPr>
        <w:tabs>
          <w:tab w:val="left" w:pos="867"/>
        </w:tabs>
        <w:spacing w:before="109"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经甲方同意，乙方依法投资改良土壤，建设农业生产附属、配套设施，并有权按照合同约定对其投资部分获得合理补偿；</w:t>
      </w:r>
    </w:p>
    <w:p>
      <w:pPr>
        <w:widowControl w:val="0"/>
        <w:numPr>
          <w:ilvl w:val="0"/>
          <w:numId w:val="9"/>
        </w:numPr>
        <w:tabs>
          <w:tab w:val="left" w:pos="867"/>
        </w:tabs>
        <w:spacing w:before="26"/>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租赁期限届满，有权在同等条件下优先承租；</w:t>
      </w:r>
    </w:p>
    <w:p>
      <w:pPr>
        <w:widowControl w:val="0"/>
        <w:numPr>
          <w:ilvl w:val="0"/>
          <w:numId w:val="9"/>
        </w:numPr>
        <w:tabs>
          <w:tab w:val="left" w:pos="867"/>
          <w:tab w:val="left" w:pos="9078"/>
        </w:tabs>
        <w:spacing w:before="109"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（二）乙方的义务</w:t>
      </w:r>
    </w:p>
    <w:p>
      <w:pPr>
        <w:widowControl w:val="0"/>
        <w:numPr>
          <w:ilvl w:val="0"/>
          <w:numId w:val="10"/>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按照合同约定及时接受出租土地并按照约定向甲方支付租金；</w:t>
      </w:r>
    </w:p>
    <w:p>
      <w:pPr>
        <w:widowControl w:val="0"/>
        <w:numPr>
          <w:ilvl w:val="0"/>
          <w:numId w:val="10"/>
        </w:numPr>
        <w:tabs>
          <w:tab w:val="left" w:pos="867"/>
        </w:tabs>
        <w:spacing w:before="109"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在法律法规政策规定和合同约定允许范围内合理利用出租土地，确保农地农用，符合当地粮食生产等产业规划，不得弃耕抛荒，不得破坏农业综合生产能力和农业生态环境；</w:t>
      </w:r>
    </w:p>
    <w:p>
      <w:pPr>
        <w:widowControl w:val="0"/>
        <w:numPr>
          <w:ilvl w:val="0"/>
          <w:numId w:val="10"/>
        </w:numPr>
        <w:tabs>
          <w:tab w:val="left" w:pos="867"/>
        </w:tabs>
        <w:spacing w:before="26" w:after="0"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依据有关法律法规保护出租土地，禁止改变出租土地的农业用途，禁止占用出租土地建窑、建坟或者擅自在出租土地上建房、挖砂、采石、采矿、取土等，禁止占用出租的永久基本农田发展林果业和挖塘养鱼；</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1"/>
        </w:numPr>
        <w:tabs>
          <w:tab w:val="left" w:pos="867"/>
          <w:tab w:val="left" w:pos="9078"/>
        </w:tabs>
        <w:spacing w:before="24"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九、其他约定</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（一）甲方同意乙方依法</w:t>
      </w:r>
    </w:p>
    <w:p>
      <w:pPr>
        <w:widowControl w:val="0"/>
        <w:tabs>
          <w:tab w:val="left" w:pos="275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□投资改良土壤</w:t>
      </w:r>
      <w:r>
        <w:rPr>
          <w:rFonts w:ascii="宋体" w:eastAsia="宋体" w:hAnsi="宋体" w:cs="宋体"/>
          <w:color w:val="231F20"/>
          <w:sz w:val="22"/>
          <w:szCs w:val="22"/>
        </w:rPr>
        <w:tab/>
      </w:r>
      <w:r>
        <w:rPr>
          <w:rFonts w:ascii="宋体" w:eastAsia="宋体" w:hAnsi="宋体" w:cs="宋体"/>
          <w:color w:val="231F20"/>
          <w:sz w:val="22"/>
          <w:szCs w:val="22"/>
        </w:rPr>
        <w:t>□建设农业生产附属、配套设施</w:t>
      </w:r>
    </w:p>
    <w:p>
      <w:pPr>
        <w:widowControl w:val="0"/>
        <w:tabs>
          <w:tab w:val="left" w:pos="363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□以土地经营权融资担保</w:t>
      </w:r>
      <w:r>
        <w:rPr>
          <w:rFonts w:ascii="宋体" w:eastAsia="宋体" w:hAnsi="宋体" w:cs="宋体"/>
          <w:color w:val="231F20"/>
          <w:sz w:val="22"/>
          <w:szCs w:val="22"/>
        </w:rPr>
        <w:tab/>
      </w:r>
      <w:r>
        <w:rPr>
          <w:rFonts w:ascii="宋体" w:eastAsia="宋体" w:hAnsi="宋体" w:cs="宋体"/>
          <w:color w:val="231F20"/>
          <w:sz w:val="22"/>
          <w:szCs w:val="22"/>
        </w:rPr>
        <w:t>□再流转土地经营权</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322"/>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（二）该出租土地的财政补贴等归属</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591"/>
          <w:tab w:val="left" w:pos="5389"/>
          <w:tab w:val="left" w:pos="8638"/>
        </w:tabs>
        <w:spacing w:before="109"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乙方向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□缴纳</w:t>
      </w:r>
      <w:r>
        <w:rPr>
          <w:rFonts w:ascii="宋体" w:eastAsia="宋体" w:hAnsi="宋体" w:cs="宋体"/>
          <w:color w:val="231F20"/>
          <w:spacing w:val="7"/>
          <w:sz w:val="22"/>
          <w:szCs w:val="22"/>
        </w:rPr>
        <w:t xml:space="preserve"> </w:t>
      </w:r>
      <w:r>
        <w:rPr>
          <w:rFonts w:ascii="宋体" w:eastAsia="宋体" w:hAnsi="宋体" w:cs="宋体"/>
          <w:color w:val="231F20"/>
          <w:sz w:val="22"/>
          <w:szCs w:val="22"/>
        </w:rPr>
        <w:t xml:space="preserve">□不缴纳 </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风险保障金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10"/>
          <w:sz w:val="22"/>
          <w:szCs w:val="22"/>
        </w:rPr>
        <w:t>）</w:t>
      </w:r>
      <w:r>
        <w:rPr>
          <w:rFonts w:ascii="宋体" w:eastAsia="宋体" w:hAnsi="宋体" w:cs="宋体"/>
          <w:color w:val="231F20"/>
          <w:sz w:val="22"/>
          <w:szCs w:val="22"/>
        </w:rPr>
        <w:t>，合同到期后的处理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078"/>
        </w:tabs>
        <w:spacing w:before="26"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（四）本合同期限</w:t>
      </w:r>
      <w:r>
        <w:rPr>
          <w:rFonts w:ascii="宋体" w:eastAsia="宋体" w:hAnsi="宋体" w:cs="宋体"/>
          <w:color w:val="231F20"/>
          <w:sz w:val="22"/>
          <w:szCs w:val="22"/>
        </w:rPr>
        <w:t>内</w:t>
      </w:r>
      <w:r>
        <w:rPr>
          <w:rFonts w:ascii="宋体" w:eastAsia="宋体" w:hAnsi="宋体" w:cs="宋体"/>
          <w:color w:val="231F20"/>
          <w:spacing w:val="2"/>
          <w:sz w:val="22"/>
          <w:szCs w:val="22"/>
        </w:rPr>
        <w:t>，出租土地被依法征</w:t>
      </w:r>
      <w:r>
        <w:rPr>
          <w:rFonts w:ascii="宋体" w:eastAsia="宋体" w:hAnsi="宋体" w:cs="宋体"/>
          <w:color w:val="231F20"/>
          <w:sz w:val="22"/>
          <w:szCs w:val="22"/>
        </w:rPr>
        <w:t>收</w:t>
      </w:r>
      <w:r>
        <w:rPr>
          <w:rFonts w:ascii="宋体" w:eastAsia="宋体" w:hAnsi="宋体" w:cs="宋体"/>
          <w:color w:val="231F20"/>
          <w:spacing w:val="2"/>
          <w:sz w:val="22"/>
          <w:szCs w:val="22"/>
        </w:rPr>
        <w:t>、征</w:t>
      </w:r>
      <w:r>
        <w:rPr>
          <w:rFonts w:ascii="宋体" w:eastAsia="宋体" w:hAnsi="宋体" w:cs="宋体"/>
          <w:color w:val="231F20"/>
          <w:sz w:val="22"/>
          <w:szCs w:val="22"/>
        </w:rPr>
        <w:t>用</w:t>
      </w:r>
      <w:r>
        <w:rPr>
          <w:rFonts w:ascii="宋体" w:eastAsia="宋体" w:hAnsi="宋体" w:cs="宋体"/>
          <w:color w:val="231F20"/>
          <w:spacing w:val="2"/>
          <w:sz w:val="22"/>
          <w:szCs w:val="22"/>
        </w:rPr>
        <w:t>、占用</w:t>
      </w:r>
      <w:r>
        <w:rPr>
          <w:rFonts w:ascii="宋体" w:eastAsia="宋体" w:hAnsi="宋体" w:cs="宋体"/>
          <w:color w:val="231F20"/>
          <w:sz w:val="22"/>
          <w:szCs w:val="22"/>
        </w:rPr>
        <w:t>时</w:t>
      </w:r>
      <w:r>
        <w:rPr>
          <w:rFonts w:ascii="宋体" w:eastAsia="宋体" w:hAnsi="宋体" w:cs="宋体"/>
          <w:color w:val="231F20"/>
          <w:spacing w:val="2"/>
          <w:sz w:val="22"/>
          <w:szCs w:val="22"/>
        </w:rPr>
        <w:t>，有关地上附着物及青苗补</w:t>
      </w:r>
      <w:r>
        <w:rPr>
          <w:rFonts w:ascii="宋体" w:eastAsia="宋体" w:hAnsi="宋体" w:cs="宋体"/>
          <w:color w:val="231F20"/>
          <w:sz w:val="22"/>
          <w:szCs w:val="22"/>
        </w:rPr>
        <w:t>偿费的归属</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（五）其他事项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十、合同变更、解除和终止</w:t>
      </w:r>
    </w:p>
    <w:p>
      <w:pPr>
        <w:widowControl w:val="0"/>
        <w:spacing w:before="121"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合同有效期间，因不可抗力因素致使合同全部不能履行时，本合同自动终止，甲方将合同终止日至租赁到期日的期限内已收取的租金退还给乙方；致使合同部分不能履行的，其他部分继续履行，租金可以作相应调整。</w:t>
      </w:r>
    </w:p>
    <w:p>
      <w:pPr>
        <w:widowControl w:val="0"/>
        <w:spacing w:before="25" w:after="0" w:line="319"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（二）如乙方在合同期满后需要继续经营该出租土地，必须在合同期满前</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日内书面向甲方提出申请。如乙方不再继续经营的，必须在合同期满前</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日内书面通知甲方，并在合同期满后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日内将原出租的土地交还给甲方。</w:t>
      </w:r>
    </w:p>
    <w:p>
      <w:pPr>
        <w:widowControl w:val="0"/>
        <w:spacing w:before="25"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（三）合同到期或者未到期由甲方依法提前收回出租土地时，乙方依法投资建设的农业生产附属、配套设施处置方式：</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□由甲方无偿处置。</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□经有资质的第三方评估后，由甲方支付价款购买。</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□经双方协商后，由甲方支付价款购买。</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□由乙方恢复原状。</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十一、违约责任</w:t>
      </w:r>
    </w:p>
    <w:p>
      <w:pPr>
        <w:widowControl w:val="0"/>
        <w:spacing w:before="121" w:after="0"/>
        <w:ind w:left="447"/>
        <w:rPr>
          <w:rFonts w:ascii="Times New Roman" w:eastAsia="Times New Roman" w:hAnsi="Times New Roman" w:cs="Times New Roman"/>
          <w:sz w:val="22"/>
          <w:szCs w:val="22"/>
        </w:rPr>
      </w:pPr>
      <w:r>
        <w:rPr>
          <w:rFonts w:ascii="宋体" w:eastAsia="宋体" w:hAnsi="宋体" w:cs="宋体"/>
          <w:color w:val="231F20"/>
          <w:sz w:val="22"/>
          <w:szCs w:val="22"/>
        </w:rPr>
        <w:t>（一）任何一方违约给对方造成损失的，违约方应承担赔偿责任。</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（二）甲方应按合同规定按时向乙方交付土地，逾期一日应向乙方支付年租金的万分之</w:t>
      </w:r>
    </w:p>
    <w:p>
      <w:pPr>
        <w:widowControl w:val="0"/>
        <w:tabs>
          <w:tab w:val="left" w:pos="947"/>
          <w:tab w:val="left" w:pos="5228"/>
          <w:tab w:val="left" w:pos="8308"/>
        </w:tabs>
        <w:spacing w:before="10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）作为违约金。逾期超过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日，乙方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有权解除合同，甲方应当赔偿损失。</w:t>
      </w:r>
    </w:p>
    <w:p>
      <w:pPr>
        <w:widowControl w:val="0"/>
        <w:spacing w:before="109"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（三）甲方出租的土地存在权属纠纷或经济纠纷，致使合同全部或部分不能履行的，甲方应当赔偿损失。</w:t>
      </w:r>
    </w:p>
    <w:p>
      <w:pPr>
        <w:widowControl w:val="0"/>
        <w:spacing w:before="25" w:after="0" w:line="319"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（四）甲方违反合同约定擅自干涉和破坏乙方的生产经营 , 致使乙方无法进行正常的生产经营活动的，乙方有权解除合同，甲方应当赔偿损失。</w:t>
      </w:r>
    </w:p>
    <w:p>
      <w:pPr>
        <w:widowControl w:val="0"/>
        <w:tabs>
          <w:tab w:val="left" w:pos="8308"/>
        </w:tabs>
        <w:spacing w:before="25" w:after="0" w:line="319" w:lineRule="auto"/>
        <w:ind w:left="117" w:right="208" w:firstLine="330"/>
        <w:jc w:val="both"/>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（五）乙方应按照合同规定按时足额向甲方支付租</w:t>
      </w:r>
      <w:r>
        <w:rPr>
          <w:rFonts w:ascii="宋体" w:eastAsia="宋体" w:hAnsi="宋体" w:cs="宋体"/>
          <w:color w:val="231F20"/>
          <w:sz w:val="22"/>
          <w:szCs w:val="22"/>
        </w:rPr>
        <w:t>金</w:t>
      </w:r>
      <w:r>
        <w:rPr>
          <w:rFonts w:ascii="宋体" w:eastAsia="宋体" w:hAnsi="宋体" w:cs="宋体"/>
          <w:color w:val="231F20"/>
          <w:spacing w:val="2"/>
          <w:sz w:val="22"/>
          <w:szCs w:val="22"/>
        </w:rPr>
        <w:t>，逾期一日乙方应向甲方支付年租金</w:t>
      </w:r>
      <w:r>
        <w:rPr>
          <w:rFonts w:ascii="宋体" w:eastAsia="宋体" w:hAnsi="宋体" w:cs="宋体"/>
          <w:color w:val="231F20"/>
          <w:sz w:val="22"/>
          <w:szCs w:val="22"/>
        </w:rPr>
        <w:t>的万分之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）作为违约金。逾期超过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日，甲方有权解除合同，乙方应当赔偿损失。</w:t>
      </w:r>
    </w:p>
    <w:p>
      <w:pPr>
        <w:widowControl w:val="0"/>
        <w:spacing w:before="25" w:after="0" w:line="319" w:lineRule="auto"/>
        <w:ind w:left="117" w:right="219" w:firstLine="33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（六）</w:t>
      </w:r>
      <w:r>
        <w:rPr>
          <w:rFonts w:ascii="宋体" w:eastAsia="宋体" w:hAnsi="宋体" w:cs="宋体"/>
          <w:color w:val="231F20"/>
          <w:spacing w:val="-9"/>
          <w:sz w:val="22"/>
          <w:szCs w:val="22"/>
        </w:rPr>
        <w:t>乙方擅自改变出租土地的农业用途、弃耕抛荒连续两年以上、给出租土地造成严重损害或者严重破坏土地生态环境的，甲方有权解除合同、收回该土地经营权，并要求乙方赔偿损失。</w:t>
      </w:r>
    </w:p>
    <w:p>
      <w:pPr>
        <w:widowControl w:val="0"/>
        <w:spacing w:before="25"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（七）合同期限届满</w:t>
      </w:r>
      <w:r>
        <w:rPr>
          <w:rFonts w:ascii="宋体" w:eastAsia="宋体" w:hAnsi="宋体" w:cs="宋体"/>
          <w:color w:val="231F20"/>
          <w:sz w:val="22"/>
          <w:szCs w:val="22"/>
        </w:rPr>
        <w:t>的</w:t>
      </w:r>
      <w:r>
        <w:rPr>
          <w:rFonts w:ascii="宋体" w:eastAsia="宋体" w:hAnsi="宋体" w:cs="宋体"/>
          <w:color w:val="231F20"/>
          <w:spacing w:val="2"/>
          <w:sz w:val="22"/>
          <w:szCs w:val="22"/>
        </w:rPr>
        <w:t>，乙方应当按照合同约定将原出租土地交还给甲</w:t>
      </w:r>
      <w:r>
        <w:rPr>
          <w:rFonts w:ascii="宋体" w:eastAsia="宋体" w:hAnsi="宋体" w:cs="宋体"/>
          <w:color w:val="231F20"/>
          <w:sz w:val="22"/>
          <w:szCs w:val="22"/>
        </w:rPr>
        <w:t>方</w:t>
      </w:r>
      <w:r>
        <w:rPr>
          <w:rFonts w:ascii="宋体" w:eastAsia="宋体" w:hAnsi="宋体" w:cs="宋体"/>
          <w:color w:val="231F20"/>
          <w:spacing w:val="2"/>
          <w:sz w:val="22"/>
          <w:szCs w:val="22"/>
        </w:rPr>
        <w:t>，逾期一日应向</w:t>
      </w:r>
      <w:r>
        <w:rPr>
          <w:rFonts w:ascii="宋体" w:eastAsia="宋体" w:hAnsi="宋体" w:cs="宋体"/>
          <w:color w:val="231F20"/>
          <w:sz w:val="22"/>
          <w:szCs w:val="22"/>
        </w:rPr>
        <w:t>甲方支付年租金的万分之</w:t>
      </w:r>
      <w:r>
        <w:rPr>
          <w:rFonts w:ascii="宋体" w:eastAsia="宋体" w:hAnsi="宋体" w:cs="宋体"/>
          <w:color w:val="231F20"/>
          <w:sz w:val="22"/>
          <w:szCs w:val="22"/>
          <w:u w:val="single" w:color="231F20"/>
        </w:rPr>
        <w:t xml:space="preserve">         </w:t>
      </w:r>
      <w:r>
        <w:rPr>
          <w:rFonts w:ascii="宋体" w:eastAsia="宋体" w:hAnsi="宋体" w:cs="宋体"/>
          <w:color w:val="231F20"/>
          <w:spacing w:val="3"/>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）作为违约金。</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十二、合同争议解决方式</w:t>
      </w:r>
    </w:p>
    <w:p>
      <w:pPr>
        <w:widowControl w:val="0"/>
        <w:spacing w:before="121" w:after="0" w:line="319" w:lineRule="auto"/>
        <w:ind w:left="117" w:right="222"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本合同发生争议的，甲乙双方可以协商解决，也可以请求村民委员会、乡（镇）人民政府等调解解决。当事人不愿协商、调解或者协商、调解不成的，可以依据《中华人民共和国农村土地承包法》第五十五条的规定向农村土地承包仲裁委员会申请仲裁，也可以直接向人民法院起诉。</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十三、附则</w:t>
      </w:r>
    </w:p>
    <w:p>
      <w:pPr>
        <w:widowControl w:val="0"/>
        <w:spacing w:before="122" w:after="0" w:line="319"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（一）本合同未尽事宜，经甲方、乙方协商一致后可签订补充协议。补充协议与本合同具有同等法律效力。</w:t>
      </w:r>
    </w:p>
    <w:p>
      <w:pPr>
        <w:widowControl w:val="0"/>
        <w:tabs>
          <w:tab w:val="left" w:pos="9078"/>
        </w:tabs>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补充条款（可另附件</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w:t>
      </w:r>
    </w:p>
    <w:p>
      <w:pPr>
        <w:widowControl w:val="0"/>
        <w:tabs>
          <w:tab w:val="left" w:pos="7260"/>
        </w:tabs>
        <w:spacing w:before="109" w:after="0" w:line="319"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（二）本合同自甲乙双方签字、盖章或者按指印之日起生效。本合同一式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份，由甲方、 乙方、农村集体经济组织、乡（镇）人民政府农村土地承包管理部门</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，各执一份。</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tabs>
          <w:tab w:val="left" w:pos="5157"/>
        </w:tabs>
        <w:spacing w:before="184"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w:t>
      </w:r>
      <w:r>
        <w:rPr>
          <w:rFonts w:ascii="宋体" w:eastAsia="宋体" w:hAnsi="宋体" w:cs="宋体"/>
          <w:color w:val="231F20"/>
          <w:sz w:val="22"/>
          <w:szCs w:val="22"/>
        </w:rPr>
        <w:tab/>
      </w:r>
      <w:r>
        <w:rPr>
          <w:rFonts w:ascii="宋体" w:eastAsia="宋体" w:hAnsi="宋体" w:cs="宋体"/>
          <w:color w:val="231F20"/>
          <w:sz w:val="22"/>
          <w:szCs w:val="22"/>
        </w:rPr>
        <w:t>乙方：</w:t>
      </w:r>
    </w:p>
    <w:p>
      <w:pPr>
        <w:widowControl w:val="0"/>
        <w:spacing w:before="0" w:after="0"/>
        <w:rPr>
          <w:rFonts w:ascii="Times New Roman" w:eastAsia="Times New Roman" w:hAnsi="Times New Roman" w:cs="Times New Roman"/>
        </w:rPr>
      </w:pPr>
    </w:p>
    <w:p>
      <w:pPr>
        <w:widowControl w:val="0"/>
        <w:tabs>
          <w:tab w:val="left" w:pos="5157"/>
        </w:tabs>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法定代表人（负责人 / 农户代表人）签字：</w:t>
      </w:r>
      <w:r>
        <w:rPr>
          <w:rFonts w:ascii="宋体" w:eastAsia="宋体" w:hAnsi="宋体" w:cs="宋体"/>
          <w:color w:val="231F20"/>
          <w:sz w:val="22"/>
          <w:szCs w:val="22"/>
        </w:rPr>
        <w:tab/>
      </w:r>
      <w:r>
        <w:rPr>
          <w:rFonts w:ascii="宋体" w:eastAsia="宋体" w:hAnsi="宋体" w:cs="宋体"/>
          <w:color w:val="231F20"/>
          <w:sz w:val="22"/>
          <w:szCs w:val="22"/>
        </w:rPr>
        <w:t>法定代表人（负责人 / 农户代表人）签字：</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2" w:after="0"/>
        <w:rPr>
          <w:rFonts w:ascii="Times New Roman" w:eastAsia="Times New Roman" w:hAnsi="Times New Roman" w:cs="Times New Roman"/>
          <w:sz w:val="17"/>
          <w:szCs w:val="17"/>
        </w:rPr>
      </w:pPr>
    </w:p>
    <w:p>
      <w:pPr>
        <w:widowControl w:val="0"/>
        <w:tabs>
          <w:tab w:val="left" w:pos="2481"/>
          <w:tab w:val="left" w:pos="3141"/>
          <w:tab w:val="left" w:pos="3801"/>
          <w:tab w:val="left" w:pos="5157"/>
          <w:tab w:val="left" w:pos="7081"/>
          <w:tab w:val="left" w:pos="7741"/>
          <w:tab w:val="left" w:pos="8401"/>
        </w:tabs>
        <w:spacing w:before="0" w:after="0" w:line="319" w:lineRule="auto"/>
        <w:ind w:left="557" w:right="684"/>
        <w:rPr>
          <w:rFonts w:ascii="方正书宋_GBK" w:eastAsia="方正书宋_GBK" w:hAnsi="方正书宋_GBK" w:cs="方正书宋_GBK"/>
          <w:sz w:val="20"/>
          <w:szCs w:val="20"/>
          <w:u w:val="single"/>
        </w:rPr>
      </w:pP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日签订地点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sz w:val="20"/>
          <w:szCs w:val="20"/>
          <w:u w:val="single"/>
        </w:rPr>
        <w:tab/>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附件清单：</w:t>
      </w:r>
    </w:p>
    <w:p>
      <w:pPr>
        <w:widowControl w:val="0"/>
        <w:spacing w:before="1" w:after="0"/>
        <w:rPr>
          <w:rFonts w:ascii="Times New Roman" w:eastAsia="Times New Roman" w:hAnsi="Times New Roman" w:cs="Times New Roman"/>
          <w:sz w:val="14"/>
          <w:szCs w:val="14"/>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928"/>
        <w:gridCol w:w="5011"/>
        <w:gridCol w:w="961"/>
        <w:gridCol w:w="1080"/>
        <w:gridCol w:w="107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7" w:right="32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39" w:right="153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附件名称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8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是否具备</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13" w:right="40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页数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412" w:right="40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甲方、乙方的证件复印件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出租土地的权属证明</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出租土地四至范围附图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12" w:right="10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其他（例如：附属建筑及设施清单、村民会议决议书及公示材料、代办授权委托书和证件复印件等）</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gridSpan w:val="5"/>
            <w:tcBorders>
              <w:top w:val="single" w:sz="6" w:space="0" w:color="231F20"/>
            </w:tcBorders>
            <w:noWrap w:val="0"/>
            <w:tcMar>
              <w:top w:w="8" w:type="dxa"/>
              <w:left w:w="8" w:type="dxa"/>
              <w:bottom w:w="8" w:type="dxa"/>
              <w:right w:w="8" w:type="dxa"/>
            </w:tcMar>
            <w:vAlign w:val="top"/>
            <w:hideMark/>
          </w:tcPr>
          <w:p>
            <w:pPr>
              <w:widowControl w:val="0"/>
              <w:tabs>
                <w:tab w:val="left" w:pos="589"/>
              </w:tabs>
              <w:spacing w:before="44" w:after="0"/>
              <w:ind w:left="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共计</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份 ，</w:t>
            </w:r>
            <w:r>
              <w:rPr>
                <w:rFonts w:ascii="宋体" w:eastAsia="宋体" w:hAnsi="宋体" w:cs="宋体"/>
                <w:b w:val="0"/>
                <w:bCs w:val="0"/>
                <w:i w:val="0"/>
                <w:iCs w:val="0"/>
                <w:smallCaps w:val="0"/>
                <w:color w:val="231F20"/>
                <w:spacing w:val="42"/>
                <w:sz w:val="18"/>
                <w:szCs w:val="18"/>
              </w:rPr>
              <w:t xml:space="preserve"> </w:t>
            </w:r>
            <w:r>
              <w:rPr>
                <w:rFonts w:ascii="宋体" w:eastAsia="宋体" w:hAnsi="宋体" w:cs="宋体"/>
                <w:b w:val="0"/>
                <w:bCs w:val="0"/>
                <w:i w:val="0"/>
                <w:iCs w:val="0"/>
                <w:smallCaps w:val="0"/>
                <w:color w:val="231F20"/>
                <w:sz w:val="18"/>
                <w:szCs w:val="18"/>
              </w:rPr>
              <w:t>页 。</w:t>
            </w:r>
          </w:p>
        </w:tc>
      </w:tr>
    </w:tbl>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