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GF—2008—2601</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8" w:after="0"/>
        <w:rPr>
          <w:rFonts w:ascii="Times New Roman" w:eastAsia="Times New Roman" w:hAnsi="Times New Roman" w:cs="Times New Roman"/>
          <w:sz w:val="39"/>
          <w:szCs w:val="39"/>
        </w:rPr>
      </w:pPr>
    </w:p>
    <w:p>
      <w:pPr>
        <w:widowControl w:val="0"/>
        <w:spacing w:before="1" w:after="0"/>
        <w:jc w:val="center"/>
        <w:rPr>
          <w:rFonts w:ascii="Times New Roman" w:eastAsia="Times New Roman" w:hAnsi="Times New Roman" w:cs="Times New Roman"/>
          <w:sz w:val="40"/>
          <w:szCs w:val="40"/>
        </w:rPr>
      </w:pPr>
      <w:r>
        <w:rPr>
          <w:rFonts w:ascii="宋体" w:eastAsia="宋体" w:hAnsi="宋体" w:cs="宋体"/>
          <w:color w:val="231F20"/>
          <w:sz w:val="40"/>
          <w:szCs w:val="40"/>
        </w:rPr>
        <w:t>国有建设用地使用权出让合同</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2"/>
          <w:szCs w:val="22"/>
        </w:rPr>
      </w:pPr>
    </w:p>
    <w:p>
      <w:pPr>
        <w:widowControl w:val="0"/>
        <w:spacing w:before="13" w:after="0" w:line="295" w:lineRule="atLeast"/>
        <w:ind w:left="1974"/>
        <w:rPr>
          <w:rFonts w:ascii="Times New Roman" w:eastAsia="Times New Roman" w:hAnsi="Times New Roman" w:cs="Times New Roman"/>
        </w:rPr>
      </w:pPr>
      <w:r>
        <w:rPr>
          <w:rFonts w:ascii="宋体" w:eastAsia="宋体" w:hAnsi="宋体" w:cs="宋体"/>
          <w:color w:val="231F20"/>
          <w:sz w:val="26"/>
          <w:szCs w:val="26"/>
        </w:rPr>
        <w:t>中</w:t>
      </w:r>
      <w:r>
        <w:rPr>
          <w:rFonts w:ascii="宋体" w:eastAsia="宋体" w:hAnsi="宋体" w:cs="宋体"/>
          <w:color w:val="231F20"/>
          <w:sz w:val="26"/>
          <w:szCs w:val="26"/>
        </w:rPr>
        <w:t xml:space="preserve">  </w:t>
      </w:r>
      <w:r>
        <w:rPr>
          <w:rFonts w:ascii="宋体" w:eastAsia="宋体" w:hAnsi="宋体" w:cs="宋体"/>
          <w:color w:val="231F20"/>
          <w:sz w:val="26"/>
          <w:szCs w:val="26"/>
        </w:rPr>
        <w:t>华</w:t>
      </w:r>
      <w:r>
        <w:rPr>
          <w:rFonts w:ascii="宋体" w:eastAsia="宋体" w:hAnsi="宋体" w:cs="宋体"/>
          <w:color w:val="231F20"/>
          <w:sz w:val="26"/>
          <w:szCs w:val="26"/>
        </w:rPr>
        <w:t xml:space="preserve">  </w:t>
      </w:r>
      <w:r>
        <w:rPr>
          <w:rFonts w:ascii="宋体" w:eastAsia="宋体" w:hAnsi="宋体" w:cs="宋体"/>
          <w:color w:val="231F20"/>
          <w:sz w:val="26"/>
          <w:szCs w:val="26"/>
        </w:rPr>
        <w:t>人</w:t>
      </w:r>
      <w:r>
        <w:rPr>
          <w:rFonts w:ascii="宋体" w:eastAsia="宋体" w:hAnsi="宋体" w:cs="宋体"/>
          <w:color w:val="231F20"/>
          <w:sz w:val="26"/>
          <w:szCs w:val="26"/>
        </w:rPr>
        <w:t xml:space="preserve">  </w:t>
      </w:r>
      <w:r>
        <w:rPr>
          <w:rFonts w:ascii="宋体" w:eastAsia="宋体" w:hAnsi="宋体" w:cs="宋体"/>
          <w:color w:val="231F20"/>
          <w:sz w:val="26"/>
          <w:szCs w:val="26"/>
        </w:rPr>
        <w:t>民</w:t>
      </w:r>
      <w:r>
        <w:rPr>
          <w:rFonts w:ascii="宋体" w:eastAsia="宋体" w:hAnsi="宋体" w:cs="宋体"/>
          <w:color w:val="231F20"/>
          <w:sz w:val="26"/>
          <w:szCs w:val="26"/>
        </w:rPr>
        <w:t xml:space="preserve">  </w:t>
      </w:r>
      <w:r>
        <w:rPr>
          <w:rFonts w:ascii="宋体" w:eastAsia="宋体" w:hAnsi="宋体" w:cs="宋体"/>
          <w:color w:val="231F20"/>
          <w:sz w:val="26"/>
          <w:szCs w:val="26"/>
        </w:rPr>
        <w:t>共</w:t>
      </w:r>
      <w:r>
        <w:rPr>
          <w:rFonts w:ascii="宋体" w:eastAsia="宋体" w:hAnsi="宋体" w:cs="宋体"/>
          <w:color w:val="231F20"/>
          <w:sz w:val="26"/>
          <w:szCs w:val="26"/>
        </w:rPr>
        <w:t xml:space="preserve">  </w:t>
      </w:r>
      <w:r>
        <w:rPr>
          <w:rFonts w:ascii="宋体" w:eastAsia="宋体" w:hAnsi="宋体" w:cs="宋体"/>
          <w:color w:val="231F20"/>
          <w:sz w:val="26"/>
          <w:szCs w:val="26"/>
        </w:rPr>
        <w:t>和</w:t>
      </w:r>
      <w:r>
        <w:rPr>
          <w:rFonts w:ascii="宋体" w:eastAsia="宋体" w:hAnsi="宋体" w:cs="宋体"/>
          <w:color w:val="231F20"/>
          <w:sz w:val="26"/>
          <w:szCs w:val="26"/>
        </w:rPr>
        <w:t xml:space="preserve">  </w:t>
      </w:r>
      <w:r>
        <w:rPr>
          <w:rFonts w:ascii="宋体" w:eastAsia="宋体" w:hAnsi="宋体" w:cs="宋体"/>
          <w:color w:val="231F20"/>
          <w:sz w:val="26"/>
          <w:szCs w:val="26"/>
        </w:rPr>
        <w:t>国</w:t>
      </w:r>
      <w:r>
        <w:rPr>
          <w:rFonts w:ascii="宋体" w:eastAsia="宋体" w:hAnsi="宋体" w:cs="宋体"/>
          <w:color w:val="231F20"/>
          <w:sz w:val="26"/>
          <w:szCs w:val="26"/>
        </w:rPr>
        <w:t xml:space="preserve">  </w:t>
      </w:r>
      <w:r>
        <w:rPr>
          <w:rFonts w:ascii="宋体" w:eastAsia="宋体" w:hAnsi="宋体" w:cs="宋体"/>
          <w:color w:val="231F20"/>
          <w:sz w:val="26"/>
          <w:szCs w:val="26"/>
        </w:rPr>
        <w:t>国</w:t>
      </w:r>
      <w:r>
        <w:rPr>
          <w:rFonts w:ascii="宋体" w:eastAsia="宋体" w:hAnsi="宋体" w:cs="宋体"/>
          <w:color w:val="231F20"/>
          <w:sz w:val="26"/>
          <w:szCs w:val="26"/>
        </w:rPr>
        <w:t xml:space="preserve">  </w:t>
      </w:r>
      <w:r>
        <w:rPr>
          <w:rFonts w:ascii="宋体" w:eastAsia="宋体" w:hAnsi="宋体" w:cs="宋体"/>
          <w:color w:val="231F20"/>
          <w:sz w:val="26"/>
          <w:szCs w:val="26"/>
        </w:rPr>
        <w:t>土</w:t>
      </w:r>
      <w:r>
        <w:rPr>
          <w:rFonts w:ascii="宋体" w:eastAsia="宋体" w:hAnsi="宋体" w:cs="宋体"/>
          <w:color w:val="231F20"/>
          <w:sz w:val="26"/>
          <w:szCs w:val="26"/>
        </w:rPr>
        <w:t xml:space="preserve">  </w:t>
      </w:r>
      <w:r>
        <w:rPr>
          <w:rFonts w:ascii="宋体" w:eastAsia="宋体" w:hAnsi="宋体" w:cs="宋体"/>
          <w:color w:val="231F20"/>
          <w:sz w:val="26"/>
          <w:szCs w:val="26"/>
        </w:rPr>
        <w:t>资</w:t>
      </w:r>
      <w:r>
        <w:rPr>
          <w:rFonts w:ascii="宋体" w:eastAsia="宋体" w:hAnsi="宋体" w:cs="宋体"/>
          <w:color w:val="231F20"/>
          <w:sz w:val="26"/>
          <w:szCs w:val="26"/>
        </w:rPr>
        <w:t xml:space="preserve">  </w:t>
      </w:r>
      <w:r>
        <w:rPr>
          <w:rFonts w:ascii="宋体" w:eastAsia="宋体" w:hAnsi="宋体" w:cs="宋体"/>
          <w:color w:val="231F20"/>
          <w:sz w:val="26"/>
          <w:szCs w:val="26"/>
        </w:rPr>
        <w:t>源</w:t>
      </w:r>
      <w:r>
        <w:rPr>
          <w:rFonts w:ascii="宋体" w:eastAsia="宋体" w:hAnsi="宋体" w:cs="宋体"/>
          <w:color w:val="231F20"/>
          <w:sz w:val="26"/>
          <w:szCs w:val="26"/>
        </w:rPr>
        <w:t xml:space="preserve">  </w:t>
      </w:r>
      <w:r>
        <w:rPr>
          <w:rFonts w:ascii="宋体" w:eastAsia="宋体" w:hAnsi="宋体" w:cs="宋体"/>
          <w:color w:val="231F20"/>
          <w:sz w:val="26"/>
          <w:szCs w:val="26"/>
        </w:rPr>
        <w:t>部</w:t>
      </w:r>
    </w:p>
    <w:p>
      <w:pPr>
        <w:widowControl w:val="0"/>
        <w:spacing w:before="0" w:after="0" w:line="210" w:lineRule="atLeast"/>
        <w:ind w:right="1286"/>
        <w:jc w:val="right"/>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1974"/>
        <w:rPr>
          <w:rFonts w:ascii="Times New Roman" w:eastAsia="Times New Roman" w:hAnsi="Times New Roman" w:cs="Times New Roman"/>
        </w:rPr>
      </w:pPr>
      <w:r>
        <w:rPr>
          <w:rFonts w:ascii="宋体" w:eastAsia="宋体" w:hAnsi="宋体" w:cs="宋体"/>
          <w:color w:val="231F20"/>
          <w:sz w:val="26"/>
          <w:szCs w:val="26"/>
        </w:rPr>
        <w:t>中华人民共和国国家工商行政管理总局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2364"/>
        </w:tabs>
        <w:spacing w:before="24" w:after="0"/>
        <w:ind w:right="321"/>
        <w:jc w:val="right"/>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6" w:after="0"/>
        <w:rPr>
          <w:rFonts w:ascii="Times New Roman" w:eastAsia="Times New Roman" w:hAnsi="Times New Roman" w:cs="Times New Roman"/>
          <w:sz w:val="26"/>
          <w:szCs w:val="26"/>
        </w:rPr>
      </w:pPr>
    </w:p>
    <w:p>
      <w:pPr>
        <w:widowControl w:val="0"/>
        <w:spacing w:before="3" w:after="0"/>
        <w:ind w:left="2832"/>
        <w:rPr>
          <w:rFonts w:ascii="Times New Roman" w:eastAsia="Times New Roman" w:hAnsi="Times New Roman" w:cs="Times New Roman"/>
          <w:sz w:val="28"/>
          <w:szCs w:val="28"/>
        </w:rPr>
      </w:pPr>
      <w:r>
        <w:rPr>
          <w:rFonts w:ascii="宋体" w:eastAsia="宋体" w:hAnsi="宋体" w:cs="宋体"/>
          <w:color w:val="231F20"/>
          <w:sz w:val="28"/>
          <w:szCs w:val="28"/>
        </w:rPr>
        <w:t>国有建设用地使用权出让合同</w:t>
      </w:r>
    </w:p>
    <w:p>
      <w:pPr>
        <w:widowControl w:val="0"/>
        <w:spacing w:before="8" w:after="0"/>
        <w:rPr>
          <w:rFonts w:ascii="Times New Roman" w:eastAsia="Times New Roman" w:hAnsi="Times New Roman" w:cs="Times New Roman"/>
          <w:sz w:val="25"/>
          <w:szCs w:val="25"/>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本合同双方当事人：</w:t>
      </w:r>
    </w:p>
    <w:p>
      <w:pPr>
        <w:widowControl w:val="0"/>
        <w:tabs>
          <w:tab w:val="left" w:pos="4022"/>
          <w:tab w:val="left" w:pos="7046"/>
          <w:tab w:val="left" w:pos="8696"/>
        </w:tabs>
        <w:spacing w:before="89" w:after="0" w:line="305"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出让人</w:t>
      </w:r>
      <w:r>
        <w:rPr>
          <w:rFonts w:ascii="宋体" w:eastAsia="宋体" w:hAnsi="宋体" w:cs="宋体"/>
          <w:color w:val="231F20"/>
          <w:spacing w:val="-55"/>
          <w:sz w:val="22"/>
          <w:szCs w:val="22"/>
        </w:rPr>
        <w:t>：</w:t>
      </w:r>
      <w:r>
        <w:rPr>
          <w:rFonts w:ascii="宋体" w:eastAsia="宋体" w:hAnsi="宋体" w:cs="宋体"/>
          <w:color w:val="231F20"/>
          <w:sz w:val="22"/>
          <w:szCs w:val="22"/>
        </w:rPr>
        <w:t>中华人民共和国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省（自治区、直辖市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市（县</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局；通讯地址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。受让人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通讯地址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8"/>
          <w:szCs w:val="18"/>
        </w:rPr>
      </w:pPr>
    </w:p>
    <w:p>
      <w:pPr>
        <w:widowControl w:val="0"/>
        <w:tabs>
          <w:tab w:val="left" w:pos="959"/>
          <w:tab w:val="left" w:pos="1439"/>
        </w:tabs>
        <w:spacing w:before="17" w:after="0"/>
        <w:ind w:right="9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w:t>
      </w:r>
      <w:r>
        <w:rPr>
          <w:rFonts w:ascii="宋体" w:eastAsia="宋体" w:hAnsi="宋体" w:cs="宋体"/>
          <w:color w:val="231F20"/>
          <w:sz w:val="24"/>
          <w:szCs w:val="24"/>
        </w:rPr>
        <w:tab/>
      </w:r>
      <w:r>
        <w:rPr>
          <w:rFonts w:ascii="宋体" w:eastAsia="宋体" w:hAnsi="宋体" w:cs="宋体"/>
          <w:color w:val="231F20"/>
        </w:rPr>
        <w:t>则</w:t>
      </w:r>
    </w:p>
    <w:p>
      <w:pPr>
        <w:widowControl w:val="0"/>
        <w:spacing w:before="8" w:after="0"/>
        <w:rPr>
          <w:rFonts w:ascii="Times New Roman" w:eastAsia="Times New Roman" w:hAnsi="Times New Roman" w:cs="Times New Roman"/>
          <w:sz w:val="16"/>
          <w:szCs w:val="16"/>
        </w:rPr>
      </w:pPr>
    </w:p>
    <w:p>
      <w:pPr>
        <w:widowControl w:val="0"/>
        <w:tabs>
          <w:tab w:val="left" w:pos="1441"/>
        </w:tabs>
        <w:spacing w:before="0"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根据《中华人民共和国物权法</w:t>
      </w:r>
      <w:r>
        <w:rPr>
          <w:rFonts w:ascii="宋体" w:eastAsia="宋体" w:hAnsi="宋体" w:cs="宋体"/>
          <w:color w:val="231F20"/>
          <w:spacing w:val="-110"/>
          <w:sz w:val="22"/>
          <w:szCs w:val="22"/>
        </w:rPr>
        <w:t>》</w:t>
      </w:r>
      <w:r>
        <w:rPr>
          <w:rFonts w:ascii="宋体" w:eastAsia="宋体" w:hAnsi="宋体" w:cs="宋体"/>
          <w:color w:val="231F20"/>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《中华人民共和国土地 </w:t>
      </w:r>
      <w:r>
        <w:rPr>
          <w:rFonts w:ascii="宋体" w:eastAsia="宋体" w:hAnsi="宋体" w:cs="宋体"/>
          <w:color w:val="231F20"/>
          <w:spacing w:val="5"/>
          <w:sz w:val="22"/>
          <w:szCs w:val="22"/>
        </w:rPr>
        <w:t>管理法</w:t>
      </w:r>
      <w:r>
        <w:rPr>
          <w:rFonts w:ascii="宋体" w:eastAsia="宋体" w:hAnsi="宋体" w:cs="宋体"/>
          <w:color w:val="231F20"/>
          <w:spacing w:val="-110"/>
          <w:sz w:val="22"/>
          <w:szCs w:val="22"/>
        </w:rPr>
        <w:t>》</w:t>
      </w:r>
      <w:r>
        <w:rPr>
          <w:rFonts w:ascii="宋体" w:eastAsia="宋体" w:hAnsi="宋体" w:cs="宋体"/>
          <w:color w:val="231F20"/>
          <w:spacing w:val="5"/>
          <w:sz w:val="22"/>
          <w:szCs w:val="22"/>
        </w:rPr>
        <w:t>《中华人民共和国城市房地产管理法》等法</w:t>
      </w:r>
      <w:r>
        <w:rPr>
          <w:rFonts w:ascii="宋体" w:eastAsia="宋体" w:hAnsi="宋体" w:cs="宋体"/>
          <w:color w:val="231F20"/>
          <w:sz w:val="22"/>
          <w:szCs w:val="22"/>
        </w:rPr>
        <w:t>律</w:t>
      </w:r>
      <w:r>
        <w:rPr>
          <w:rFonts w:ascii="宋体" w:eastAsia="宋体" w:hAnsi="宋体" w:cs="宋体"/>
          <w:color w:val="231F20"/>
          <w:spacing w:val="5"/>
          <w:sz w:val="22"/>
          <w:szCs w:val="22"/>
        </w:rPr>
        <w:t>、有关行政法规及土地供应政策规</w:t>
      </w:r>
      <w:r>
        <w:rPr>
          <w:rFonts w:ascii="宋体" w:eastAsia="宋体" w:hAnsi="宋体" w:cs="宋体"/>
          <w:color w:val="231F20"/>
          <w:sz w:val="22"/>
          <w:szCs w:val="22"/>
        </w:rPr>
        <w:t>定， 双方本着平等、自愿、有偿、诚实信用的原则，订立本合同。</w:t>
      </w:r>
    </w:p>
    <w:p>
      <w:pPr>
        <w:widowControl w:val="0"/>
        <w:tabs>
          <w:tab w:val="left" w:pos="1441"/>
        </w:tabs>
        <w:spacing w:before="14"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出让土地的所有权属中华人民共和国，出让人根据法律的授权出让国有建设用地 使用权，地下资源、埋藏物不属于国有建设用地使用权出让范围。</w:t>
      </w:r>
    </w:p>
    <w:p>
      <w:pPr>
        <w:widowControl w:val="0"/>
        <w:tabs>
          <w:tab w:val="left" w:pos="1441"/>
        </w:tabs>
        <w:spacing w:before="14"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受让人对依法取得的国有建设用地，在出让期限内享有占有、使用、收益和依法 处置的权利，有权利用该土地依法建造建筑物、构筑物及其附属设施。</w:t>
      </w:r>
    </w:p>
    <w:p>
      <w:pPr>
        <w:widowControl w:val="0"/>
        <w:tabs>
          <w:tab w:val="left" w:pos="3332"/>
        </w:tabs>
        <w:spacing w:before="176" w:after="0"/>
        <w:ind w:left="2372"/>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出让土地的交付与出让价款的缴纳</w:t>
      </w:r>
    </w:p>
    <w:p>
      <w:pPr>
        <w:widowControl w:val="0"/>
        <w:spacing w:before="8" w:after="0"/>
        <w:rPr>
          <w:rFonts w:ascii="Times New Roman" w:eastAsia="Times New Roman" w:hAnsi="Times New Roman" w:cs="Times New Roman"/>
          <w:sz w:val="16"/>
          <w:szCs w:val="16"/>
        </w:rPr>
      </w:pPr>
    </w:p>
    <w:p>
      <w:pPr>
        <w:widowControl w:val="0"/>
        <w:tabs>
          <w:tab w:val="left" w:pos="997"/>
          <w:tab w:val="left" w:pos="5205"/>
          <w:tab w:val="left" w:pos="7487"/>
          <w:tab w:val="left" w:pos="8079"/>
        </w:tabs>
        <w:spacing w:before="0"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本合同项下出让宗地编号为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，宗地总面积大写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平方米（小 写</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平方米</w:t>
      </w:r>
      <w:r>
        <w:rPr>
          <w:rFonts w:ascii="宋体" w:eastAsia="宋体" w:hAnsi="宋体" w:cs="宋体"/>
          <w:color w:val="231F20"/>
          <w:spacing w:val="-110"/>
          <w:sz w:val="22"/>
          <w:szCs w:val="22"/>
        </w:rPr>
        <w:t>）</w:t>
      </w:r>
      <w:r>
        <w:rPr>
          <w:rFonts w:ascii="宋体" w:eastAsia="宋体" w:hAnsi="宋体" w:cs="宋体"/>
          <w:color w:val="231F20"/>
          <w:sz w:val="22"/>
          <w:szCs w:val="22"/>
        </w:rPr>
        <w:t>，其中出让宗地面积为大写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平方米（小写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平方米</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9188"/>
        </w:tabs>
        <w:spacing w:before="21"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本合同项下的出让宗地坐落于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89" w:after="0" w:line="305"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。本合同项下出让宗地的平面界址为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0" w:after="0" w:line="305" w:lineRule="auto"/>
        <w:ind w:left="11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pacing w:val="-1"/>
          <w:sz w:val="22"/>
          <w:szCs w:val="22"/>
        </w:rPr>
        <w:t xml:space="preserve">出让宗地的平面界址图见附件 </w:t>
      </w:r>
      <w:r>
        <w:rPr>
          <w:rFonts w:ascii="宋体" w:eastAsia="宋体" w:hAnsi="宋体" w:cs="宋体"/>
          <w:color w:val="231F20"/>
          <w:sz w:val="22"/>
          <w:szCs w:val="22"/>
        </w:rPr>
        <w:t>1。</w:t>
      </w:r>
    </w:p>
    <w:p>
      <w:pPr>
        <w:widowControl w:val="0"/>
        <w:tabs>
          <w:tab w:val="left" w:pos="9188"/>
        </w:tabs>
        <w:spacing w:before="20"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本合同项下出让宗地的竖向界限以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2"/>
          <w:szCs w:val="12"/>
        </w:rPr>
      </w:pPr>
      <w:r>
        <w:rPr>
          <w:rFonts w:ascii="Times New Roman" w:eastAsia="Times New Roman" w:hAnsi="Times New Roman" w:cs="Times New Roman"/>
          <w:strike w:val="0"/>
          <w:sz w:val="12"/>
          <w:szCs w:val="12"/>
          <w:u w:val="none"/>
        </w:rPr>
        <w:drawing>
          <wp:anchor simplePos="0" relativeHeight="251658240" behindDoc="0" locked="0" layoutInCell="1" allowOverlap="1">
            <wp:simplePos x="0" y="0"/>
            <wp:positionH relativeFrom="page">
              <wp:posOffset>899795</wp:posOffset>
            </wp:positionH>
            <wp:positionV relativeFrom="paragraph">
              <wp:posOffset>116840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786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为上界限，以</w:t>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262255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3634"/>
          <w:tab w:val="left" w:pos="6054"/>
        </w:tabs>
        <w:spacing w:before="63" w:after="0" w:line="305" w:lineRule="auto"/>
        <w:ind w:left="557" w:right="105" w:hanging="440"/>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为下界限，高差为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米。出让宗地竖向界限见附件</w:t>
      </w:r>
      <w:r>
        <w:rPr>
          <w:rFonts w:ascii="宋体" w:eastAsia="宋体" w:hAnsi="宋体" w:cs="宋体"/>
          <w:color w:val="231F20"/>
          <w:spacing w:val="-3"/>
          <w:sz w:val="22"/>
          <w:szCs w:val="22"/>
        </w:rPr>
        <w:t xml:space="preserve"> </w:t>
      </w:r>
      <w:r>
        <w:rPr>
          <w:rFonts w:ascii="宋体" w:eastAsia="宋体" w:hAnsi="宋体" w:cs="宋体"/>
          <w:color w:val="231F20"/>
          <w:sz w:val="22"/>
          <w:szCs w:val="22"/>
        </w:rPr>
        <w:t>2。出让宗地空间范围是以上述界址点所构成的垂直面和上、下界限高程平面封闭形成的空间</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范围。</w:t>
      </w:r>
    </w:p>
    <w:p>
      <w:pPr>
        <w:widowControl w:val="0"/>
        <w:tabs>
          <w:tab w:val="left" w:pos="1437"/>
          <w:tab w:val="left" w:pos="9188"/>
        </w:tabs>
        <w:spacing w:before="82"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本合同项下出让宗地的用途为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8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42"/>
          <w:tab w:val="left" w:pos="3432"/>
          <w:tab w:val="left" w:pos="4297"/>
          <w:tab w:val="left" w:pos="5196"/>
        </w:tabs>
        <w:spacing w:before="82"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出让人同意在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日前将出让宗地交付给受让人，出让人同 意在交付土地时该宗地应达到本条第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项规定的土地条件：</w:t>
      </w:r>
    </w:p>
    <w:p>
      <w:pPr>
        <w:widowControl w:val="0"/>
        <w:tabs>
          <w:tab w:val="left" w:pos="9188"/>
        </w:tabs>
        <w:spacing w:before="20" w:after="0"/>
        <w:ind w:left="447"/>
        <w:rPr>
          <w:rFonts w:ascii="Times New Roman" w:eastAsia="Times New Roman" w:hAnsi="Times New Roman" w:cs="Times New Roman"/>
          <w:sz w:val="20"/>
          <w:szCs w:val="20"/>
          <w:u w:val="single"/>
        </w:rPr>
      </w:pPr>
      <w:r>
        <w:rPr>
          <w:rFonts w:ascii="宋体" w:eastAsia="宋体" w:hAnsi="宋体" w:cs="宋体"/>
          <w:color w:val="231F20"/>
          <w:sz w:val="22"/>
          <w:szCs w:val="22"/>
        </w:rPr>
        <w:t>（一）场地平整达到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88" w:after="0" w:line="305"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周围基础设施达到</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78"/>
        </w:tabs>
        <w:spacing w:before="24"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288"/>
        </w:tabs>
        <w:spacing w:before="89" w:after="0"/>
        <w:ind w:left="547"/>
        <w:rPr>
          <w:rFonts w:ascii="Times New Roman" w:eastAsia="Times New Roman" w:hAnsi="Times New Roman" w:cs="Times New Roman"/>
          <w:sz w:val="20"/>
          <w:szCs w:val="20"/>
          <w:u w:val="single"/>
        </w:rPr>
      </w:pPr>
      <w:r>
        <w:rPr>
          <w:rFonts w:ascii="宋体" w:eastAsia="宋体" w:hAnsi="宋体" w:cs="宋体"/>
          <w:color w:val="231F20"/>
          <w:sz w:val="22"/>
          <w:szCs w:val="22"/>
        </w:rPr>
        <w:t>（二）现状土地条件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178"/>
        </w:tabs>
        <w:spacing w:before="8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6631"/>
        </w:tabs>
        <w:spacing w:before="83" w:after="0" w:line="305" w:lineRule="auto"/>
        <w:ind w:left="217" w:right="212"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第七条</w:t>
      </w:r>
      <w:r>
        <w:rPr>
          <w:rFonts w:ascii="宋体" w:eastAsia="宋体" w:hAnsi="宋体" w:cs="宋体"/>
          <w:color w:val="231F20"/>
          <w:sz w:val="22"/>
          <w:szCs w:val="22"/>
        </w:rPr>
        <w:t xml:space="preserve">  </w:t>
      </w:r>
      <w:r>
        <w:rPr>
          <w:rFonts w:ascii="宋体" w:eastAsia="宋体" w:hAnsi="宋体" w:cs="宋体"/>
          <w:color w:val="231F20"/>
          <w:spacing w:val="48"/>
          <w:sz w:val="22"/>
          <w:szCs w:val="22"/>
        </w:rPr>
        <w:t xml:space="preserve"> </w:t>
      </w:r>
      <w:r>
        <w:rPr>
          <w:rFonts w:ascii="宋体" w:eastAsia="宋体" w:hAnsi="宋体" w:cs="宋体"/>
          <w:color w:val="231F20"/>
          <w:sz w:val="22"/>
          <w:szCs w:val="22"/>
        </w:rPr>
        <w:t>本合同项下的国有建设用地使用权出让年期为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年，按本合同第六条约定的 交付土地之日起算</w:t>
      </w:r>
      <w:r>
        <w:rPr>
          <w:rFonts w:ascii="宋体" w:eastAsia="宋体" w:hAnsi="宋体" w:cs="宋体"/>
          <w:color w:val="231F20"/>
          <w:spacing w:val="-53"/>
          <w:sz w:val="22"/>
          <w:szCs w:val="22"/>
        </w:rPr>
        <w:t>；</w:t>
      </w:r>
      <w:r>
        <w:rPr>
          <w:rFonts w:ascii="宋体" w:eastAsia="宋体" w:hAnsi="宋体" w:cs="宋体"/>
          <w:color w:val="231F20"/>
          <w:sz w:val="22"/>
          <w:szCs w:val="22"/>
        </w:rPr>
        <w:t>原划拨（承租）国有建设用地使用权补办出让手续的，出让年期自合同签订之日起算。</w:t>
      </w:r>
    </w:p>
    <w:p>
      <w:pPr>
        <w:widowControl w:val="0"/>
        <w:tabs>
          <w:tab w:val="left" w:pos="1537"/>
          <w:tab w:val="left" w:pos="9127"/>
        </w:tabs>
        <w:spacing w:before="15"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本合同项下宗地的国有建设用地使用权出让价款为人民币（大写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647"/>
          <w:tab w:val="left" w:pos="6377"/>
          <w:tab w:val="left" w:pos="7917"/>
        </w:tabs>
        <w:spacing w:before="89" w:after="0"/>
        <w:ind w:left="107"/>
        <w:rPr>
          <w:rFonts w:ascii="Times New Roman" w:eastAsia="Times New Roman" w:hAnsi="Times New Roman" w:cs="Times New Roman"/>
          <w:sz w:val="20"/>
          <w:szCs w:val="20"/>
          <w:u w:val="single"/>
        </w:rPr>
      </w:pPr>
      <w:r>
        <w:rPr>
          <w:rFonts w:ascii="宋体" w:eastAsia="宋体" w:hAnsi="宋体" w:cs="宋体"/>
          <w:color w:val="231F20"/>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z w:val="22"/>
          <w:szCs w:val="22"/>
        </w:rPr>
        <w:t>，每平方米人民币（大写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tabs>
          <w:tab w:val="left" w:pos="1557"/>
          <w:tab w:val="left" w:pos="6944"/>
          <w:tab w:val="left" w:pos="8497"/>
        </w:tabs>
        <w:spacing w:before="83" w:after="0" w:line="305" w:lineRule="auto"/>
        <w:ind w:left="217" w:right="215" w:firstLine="440"/>
        <w:rPr>
          <w:rFonts w:ascii="Times New Roman" w:eastAsia="Times New Roman" w:hAnsi="Times New Roman" w:cs="Times New Roman"/>
          <w:sz w:val="20"/>
          <w:szCs w:val="20"/>
          <w:u w:val="single"/>
        </w:rPr>
      </w:pPr>
      <w:r>
        <w:rPr>
          <w:rFonts w:ascii="宋体" w:eastAsia="宋体" w:hAnsi="宋体" w:cs="宋体"/>
          <w:color w:val="231F20"/>
          <w:spacing w:val="5"/>
          <w:sz w:val="22"/>
          <w:szCs w:val="22"/>
        </w:rPr>
        <w:t>第九</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本合同项下宗地的定金为人民</w:t>
      </w:r>
      <w:r>
        <w:rPr>
          <w:rFonts w:ascii="宋体" w:eastAsia="宋体" w:hAnsi="宋体" w:cs="宋体"/>
          <w:color w:val="231F20"/>
          <w:sz w:val="22"/>
          <w:szCs w:val="22"/>
        </w:rPr>
        <w:t>币</w:t>
      </w:r>
      <w:r>
        <w:rPr>
          <w:rFonts w:ascii="宋体" w:eastAsia="宋体" w:hAnsi="宋体" w:cs="宋体"/>
          <w:color w:val="231F20"/>
          <w:spacing w:val="5"/>
          <w:sz w:val="22"/>
          <w:szCs w:val="22"/>
        </w:rPr>
        <w:t>（大写</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小</w:t>
      </w:r>
      <w:r>
        <w:rPr>
          <w:rFonts w:ascii="宋体" w:eastAsia="宋体" w:hAnsi="宋体" w:cs="宋体"/>
          <w:color w:val="231F20"/>
          <w:sz w:val="22"/>
          <w:szCs w:val="22"/>
        </w:rPr>
        <w:t>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元</w:t>
      </w:r>
      <w:r>
        <w:rPr>
          <w:rFonts w:ascii="宋体" w:eastAsia="宋体" w:hAnsi="宋体" w:cs="宋体"/>
          <w:color w:val="231F20"/>
          <w:spacing w:val="-111"/>
          <w:sz w:val="22"/>
          <w:szCs w:val="22"/>
        </w:rPr>
        <w:t>）</w:t>
      </w:r>
      <w:r>
        <w:rPr>
          <w:rFonts w:ascii="宋体" w:eastAsia="宋体" w:hAnsi="宋体" w:cs="宋体"/>
          <w:color w:val="231F20"/>
          <w:spacing w:val="5"/>
          <w:sz w:val="22"/>
          <w:szCs w:val="22"/>
        </w:rPr>
        <w:t>，</w:t>
      </w:r>
      <w:r>
        <w:rPr>
          <w:rFonts w:ascii="宋体" w:eastAsia="宋体" w:hAnsi="宋体" w:cs="宋体"/>
          <w:color w:val="231F20"/>
          <w:sz w:val="22"/>
          <w:szCs w:val="22"/>
        </w:rPr>
        <w:t>定金抵作土地出让价款。</w:t>
      </w:r>
    </w:p>
    <w:p>
      <w:pPr>
        <w:widowControl w:val="0"/>
        <w:tabs>
          <w:tab w:val="left" w:pos="1541"/>
          <w:tab w:val="left" w:pos="5300"/>
        </w:tabs>
        <w:spacing w:before="15" w:after="0" w:line="305" w:lineRule="auto"/>
        <w:ind w:left="2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受让人同意按照本条第一款第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项的规定向出让人支付国有建设用地使用 权出让价款：</w:t>
      </w:r>
    </w:p>
    <w:p>
      <w:pPr>
        <w:widowControl w:val="0"/>
        <w:tabs>
          <w:tab w:val="left" w:pos="3847"/>
        </w:tabs>
        <w:spacing w:before="21"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（一）本合同签订之日起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日内，一次性付清国有建设用地使用权出让价款；</w:t>
      </w:r>
    </w:p>
    <w:p>
      <w:pPr>
        <w:widowControl w:val="0"/>
        <w:tabs>
          <w:tab w:val="left" w:pos="4067"/>
        </w:tabs>
        <w:spacing w:before="89"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（二）按以下时间和金额分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期向出让人支付国有建设用地使用权出让价款。</w:t>
      </w:r>
    </w:p>
    <w:p>
      <w:pPr>
        <w:widowControl w:val="0"/>
        <w:tabs>
          <w:tab w:val="left" w:pos="4238"/>
        </w:tabs>
        <w:spacing w:before="89" w:after="0" w:line="305" w:lineRule="auto"/>
        <w:ind w:left="657" w:right="131"/>
        <w:jc w:val="both"/>
        <w:rPr>
          <w:rFonts w:ascii="方正书宋_GBK" w:eastAsia="方正书宋_GBK" w:hAnsi="方正书宋_GBK" w:cs="方正书宋_GBK"/>
          <w:sz w:val="20"/>
          <w:szCs w:val="20"/>
          <w:u w:val="single"/>
        </w:rPr>
      </w:pPr>
      <w:r>
        <w:rPr>
          <w:rFonts w:ascii="宋体" w:eastAsia="宋体" w:hAnsi="宋体" w:cs="宋体"/>
          <w:color w:val="231F20"/>
          <w:spacing w:val="-14"/>
          <w:sz w:val="22"/>
          <w:szCs w:val="22"/>
        </w:rPr>
        <w:t>第一期人民币（大写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4"/>
          <w:sz w:val="22"/>
          <w:szCs w:val="22"/>
          <w:u w:val="single" w:color="231F20"/>
        </w:rPr>
        <w:t>（</w:t>
      </w:r>
      <w:r>
        <w:rPr>
          <w:rFonts w:ascii="宋体" w:eastAsia="宋体" w:hAnsi="宋体" w:cs="宋体"/>
          <w:color w:val="231F20"/>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u w:val="single" w:color="231F20"/>
        </w:rPr>
        <w:t xml:space="preserve"> </w:t>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pacing w:val="-14"/>
          <w:sz w:val="22"/>
          <w:szCs w:val="22"/>
        </w:rPr>
        <w:t>，</w:t>
      </w:r>
      <w:r>
        <w:rPr>
          <w:rFonts w:ascii="宋体" w:eastAsia="宋体" w:hAnsi="宋体" w:cs="宋体"/>
          <w:color w:val="231F20"/>
          <w:sz w:val="22"/>
          <w:szCs w:val="22"/>
        </w:rPr>
        <w:t>付款时间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
          <w:sz w:val="22"/>
          <w:szCs w:val="22"/>
          <w:u w:val="single" w:color="231F20"/>
        </w:rPr>
        <w:t xml:space="preserve"> </w:t>
      </w:r>
      <w:r>
        <w:rPr>
          <w:rFonts w:ascii="宋体" w:eastAsia="宋体" w:hAnsi="宋体" w:cs="宋体"/>
          <w:color w:val="231F20"/>
          <w:spacing w:val="-14"/>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14"/>
          <w:sz w:val="22"/>
          <w:szCs w:val="22"/>
          <w:u w:val="single" w:color="231F20"/>
        </w:rPr>
        <w:t xml:space="preserve"> </w:t>
      </w:r>
      <w:r>
        <w:rPr>
          <w:rFonts w:ascii="宋体" w:eastAsia="宋体" w:hAnsi="宋体" w:cs="宋体"/>
          <w:color w:val="231F20"/>
          <w:spacing w:val="-14"/>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4"/>
          <w:sz w:val="22"/>
          <w:szCs w:val="22"/>
          <w:u w:val="single" w:color="231F20"/>
        </w:rPr>
        <w:t xml:space="preserve"> </w:t>
      </w:r>
      <w:r>
        <w:rPr>
          <w:rFonts w:ascii="宋体" w:eastAsia="宋体" w:hAnsi="宋体" w:cs="宋体"/>
          <w:color w:val="231F20"/>
          <w:spacing w:val="-14"/>
          <w:sz w:val="22"/>
          <w:szCs w:val="22"/>
        </w:rPr>
        <w:t>日之前。</w:t>
      </w:r>
      <w:r>
        <w:rPr>
          <w:rFonts w:ascii="宋体" w:eastAsia="宋体" w:hAnsi="宋体" w:cs="宋体"/>
          <w:color w:val="231F20"/>
          <w:spacing w:val="-9"/>
          <w:sz w:val="22"/>
          <w:szCs w:val="22"/>
        </w:rPr>
        <w:t>第二期人民币（大写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u w:val="single" w:color="231F20"/>
        </w:rPr>
        <w:t>（</w:t>
      </w:r>
      <w:r>
        <w:rPr>
          <w:rFonts w:ascii="宋体" w:eastAsia="宋体" w:hAnsi="宋体" w:cs="宋体"/>
          <w:color w:val="231F20"/>
          <w:spacing w:val="-9"/>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元</w:t>
      </w:r>
      <w:r>
        <w:rPr>
          <w:rFonts w:ascii="宋体" w:eastAsia="宋体" w:hAnsi="宋体" w:cs="宋体"/>
          <w:color w:val="231F20"/>
          <w:spacing w:val="-119"/>
          <w:sz w:val="22"/>
          <w:szCs w:val="22"/>
        </w:rPr>
        <w:t>）</w:t>
      </w:r>
      <w:r>
        <w:rPr>
          <w:rFonts w:ascii="宋体" w:eastAsia="宋体" w:hAnsi="宋体" w:cs="宋体"/>
          <w:color w:val="231F20"/>
          <w:spacing w:val="-9"/>
          <w:sz w:val="22"/>
          <w:szCs w:val="22"/>
        </w:rPr>
        <w:t>，付款时间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日之</w:t>
      </w:r>
      <w:r>
        <w:rPr>
          <w:rFonts w:ascii="宋体" w:eastAsia="宋体" w:hAnsi="宋体" w:cs="宋体"/>
          <w:color w:val="231F20"/>
          <w:sz w:val="22"/>
          <w:szCs w:val="22"/>
        </w:rPr>
        <w:t>前。</w:t>
      </w:r>
      <w:r>
        <w:rPr>
          <w:rFonts w:ascii="宋体" w:eastAsia="宋体" w:hAnsi="宋体" w:cs="宋体"/>
          <w:color w:val="231F20"/>
          <w:spacing w:val="-9"/>
          <w:sz w:val="22"/>
          <w:szCs w:val="22"/>
        </w:rPr>
        <w:t>第</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期人民币（大写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u w:val="single" w:color="231F20"/>
        </w:rPr>
        <w:t>（</w:t>
      </w:r>
      <w:r>
        <w:rPr>
          <w:rFonts w:ascii="宋体" w:eastAsia="宋体" w:hAnsi="宋体" w:cs="宋体"/>
          <w:color w:val="231F20"/>
          <w:spacing w:val="-9"/>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元</w:t>
      </w:r>
      <w:r>
        <w:rPr>
          <w:rFonts w:ascii="宋体" w:eastAsia="宋体" w:hAnsi="宋体" w:cs="宋体"/>
          <w:color w:val="231F20"/>
          <w:spacing w:val="-119"/>
          <w:sz w:val="22"/>
          <w:szCs w:val="22"/>
        </w:rPr>
        <w:t>）</w:t>
      </w:r>
      <w:r>
        <w:rPr>
          <w:rFonts w:ascii="宋体" w:eastAsia="宋体" w:hAnsi="宋体" w:cs="宋体"/>
          <w:color w:val="231F20"/>
          <w:spacing w:val="-9"/>
          <w:sz w:val="22"/>
          <w:szCs w:val="22"/>
        </w:rPr>
        <w:t>，付款时间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日之</w:t>
      </w:r>
      <w:r>
        <w:rPr>
          <w:rFonts w:ascii="宋体" w:eastAsia="宋体" w:hAnsi="宋体" w:cs="宋体"/>
          <w:color w:val="231F20"/>
          <w:sz w:val="22"/>
          <w:szCs w:val="22"/>
        </w:rPr>
        <w:t>前。</w:t>
      </w:r>
      <w:r>
        <w:rPr>
          <w:rFonts w:ascii="宋体" w:eastAsia="宋体" w:hAnsi="宋体" w:cs="宋体"/>
          <w:color w:val="231F20"/>
          <w:spacing w:val="-9"/>
          <w:sz w:val="22"/>
          <w:szCs w:val="22"/>
        </w:rPr>
        <w:t>第</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期人民币（大写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u w:val="single" w:color="231F20"/>
        </w:rPr>
        <w:t>（</w:t>
      </w:r>
      <w:r>
        <w:rPr>
          <w:rFonts w:ascii="宋体" w:eastAsia="宋体" w:hAnsi="宋体" w:cs="宋体"/>
          <w:color w:val="231F20"/>
          <w:spacing w:val="-9"/>
          <w:sz w:val="22"/>
          <w:szCs w:val="22"/>
        </w:rPr>
        <w:t>小写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元</w:t>
      </w:r>
      <w:r>
        <w:rPr>
          <w:rFonts w:ascii="宋体" w:eastAsia="宋体" w:hAnsi="宋体" w:cs="宋体"/>
          <w:color w:val="231F20"/>
          <w:spacing w:val="-119"/>
          <w:sz w:val="22"/>
          <w:szCs w:val="22"/>
        </w:rPr>
        <w:t>）</w:t>
      </w:r>
      <w:r>
        <w:rPr>
          <w:rFonts w:ascii="宋体" w:eastAsia="宋体" w:hAnsi="宋体" w:cs="宋体"/>
          <w:color w:val="231F20"/>
          <w:spacing w:val="-9"/>
          <w:sz w:val="22"/>
          <w:szCs w:val="22"/>
        </w:rPr>
        <w:t>，付款时间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9"/>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rPr>
        <w:t>日之</w:t>
      </w:r>
      <w:r>
        <w:rPr>
          <w:rFonts w:ascii="宋体" w:eastAsia="宋体" w:hAnsi="宋体" w:cs="宋体"/>
          <w:color w:val="231F20"/>
          <w:sz w:val="22"/>
          <w:szCs w:val="22"/>
        </w:rPr>
        <w:t>前。分期支付国有建设用地使用权出让价款的，受让人在支付第二期及以后各期国有建设用地</w:t>
      </w:r>
    </w:p>
    <w:p>
      <w:pPr>
        <w:widowControl w:val="0"/>
        <w:spacing w:before="21" w:after="0" w:line="305" w:lineRule="auto"/>
        <w:ind w:left="217" w:right="215"/>
        <w:rPr>
          <w:rFonts w:ascii="Times New Roman" w:eastAsia="Times New Roman" w:hAnsi="Times New Roman" w:cs="Times New Roman"/>
          <w:sz w:val="22"/>
          <w:szCs w:val="22"/>
        </w:rPr>
      </w:pPr>
      <w:r>
        <w:rPr>
          <w:rFonts w:ascii="宋体" w:eastAsia="宋体" w:hAnsi="宋体" w:cs="宋体"/>
          <w:color w:val="231F20"/>
          <w:sz w:val="22"/>
          <w:szCs w:val="22"/>
        </w:rPr>
        <w:t>使用权出让价款时，同意按照支付第一期土地出让价款之日中国人民银行公布的贷款利率，向出让人支付利息。</w:t>
      </w:r>
    </w:p>
    <w:p>
      <w:pPr>
        <w:widowControl w:val="0"/>
        <w:tabs>
          <w:tab w:val="left" w:pos="1762"/>
        </w:tabs>
        <w:spacing w:before="15" w:after="0" w:line="305" w:lineRule="auto"/>
        <w:ind w:left="2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受让人应在按本合同约定付清本宗地全部出让价款后，持本合同和出让价款缴 纳凭证等相关证明材料，申请出让国有建设用地使用权登记。</w:t>
      </w:r>
    </w:p>
    <w:p>
      <w:pPr>
        <w:widowControl w:val="0"/>
        <w:tabs>
          <w:tab w:val="left" w:pos="95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土地开发建设与利用</w:t>
      </w:r>
    </w:p>
    <w:p>
      <w:pPr>
        <w:widowControl w:val="0"/>
        <w:spacing w:before="8" w:after="0"/>
        <w:rPr>
          <w:rFonts w:ascii="Times New Roman" w:eastAsia="Times New Roman" w:hAnsi="Times New Roman" w:cs="Times New Roman"/>
          <w:sz w:val="16"/>
          <w:szCs w:val="16"/>
        </w:rPr>
      </w:pPr>
    </w:p>
    <w:p>
      <w:pPr>
        <w:widowControl w:val="0"/>
        <w:tabs>
          <w:tab w:val="left" w:pos="1757"/>
          <w:tab w:val="left" w:pos="7257"/>
        </w:tabs>
        <w:spacing w:before="0"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受让人同意本合同项下宗地开发投资强度按本条第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项规定执行：</w:t>
      </w:r>
    </w:p>
    <w:p>
      <w:pPr>
        <w:widowControl w:val="0"/>
        <w:spacing w:before="89" w:after="0" w:line="305" w:lineRule="auto"/>
        <w:ind w:left="217" w:right="105"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（一）本合同项下宗地用于工业项目建</w:t>
      </w:r>
      <w:r>
        <w:rPr>
          <w:rFonts w:ascii="宋体" w:eastAsia="宋体" w:hAnsi="宋体" w:cs="宋体"/>
          <w:color w:val="231F20"/>
          <w:sz w:val="22"/>
          <w:szCs w:val="22"/>
        </w:rPr>
        <w:t>设</w:t>
      </w:r>
      <w:r>
        <w:rPr>
          <w:rFonts w:ascii="宋体" w:eastAsia="宋体" w:hAnsi="宋体" w:cs="宋体"/>
          <w:color w:val="231F20"/>
          <w:spacing w:val="2"/>
          <w:sz w:val="22"/>
          <w:szCs w:val="22"/>
        </w:rPr>
        <w:t>，受让人同意本合同项下宗地的项目固定资产总</w:t>
      </w:r>
      <w:r>
        <w:rPr>
          <w:rFonts w:ascii="宋体" w:eastAsia="宋体" w:hAnsi="宋体" w:cs="宋体"/>
          <w:color w:val="231F20"/>
          <w:spacing w:val="5"/>
          <w:sz w:val="22"/>
          <w:szCs w:val="22"/>
        </w:rPr>
        <w:t>投资不低于经批准或登记备案的金额人民</w:t>
      </w:r>
      <w:r>
        <w:rPr>
          <w:rFonts w:ascii="宋体" w:eastAsia="宋体" w:hAnsi="宋体" w:cs="宋体"/>
          <w:color w:val="231F20"/>
          <w:sz w:val="22"/>
          <w:szCs w:val="22"/>
        </w:rPr>
        <w:t>币</w:t>
      </w:r>
      <w:r>
        <w:rPr>
          <w:rFonts w:ascii="宋体" w:eastAsia="宋体" w:hAnsi="宋体" w:cs="宋体"/>
          <w:color w:val="231F20"/>
          <w:spacing w:val="5"/>
          <w:sz w:val="22"/>
          <w:szCs w:val="22"/>
        </w:rPr>
        <w:t>（大写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pacing w:val="5"/>
          <w:sz w:val="22"/>
          <w:szCs w:val="22"/>
        </w:rPr>
        <w:t>万</w:t>
      </w:r>
      <w:r>
        <w:rPr>
          <w:rFonts w:ascii="宋体" w:eastAsia="宋体" w:hAnsi="宋体" w:cs="宋体"/>
          <w:color w:val="231F20"/>
          <w:sz w:val="22"/>
          <w:szCs w:val="22"/>
        </w:rPr>
        <w:t>元</w:t>
      </w:r>
      <w:r>
        <w:rPr>
          <w:rFonts w:ascii="宋体" w:eastAsia="宋体" w:hAnsi="宋体" w:cs="宋体"/>
          <w:color w:val="231F20"/>
          <w:spacing w:val="5"/>
          <w:sz w:val="22"/>
          <w:szCs w:val="22"/>
        </w:rPr>
        <w:t>（小</w:t>
      </w:r>
      <w:r>
        <w:rPr>
          <w:rFonts w:ascii="宋体" w:eastAsia="宋体" w:hAnsi="宋体" w:cs="宋体"/>
          <w:color w:val="231F20"/>
          <w:sz w:val="22"/>
          <w:szCs w:val="22"/>
        </w:rPr>
        <w:t>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万元</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5"/>
          <w:sz w:val="22"/>
          <w:szCs w:val="22"/>
        </w:rPr>
        <w:t>投资强度不低于每平方米</w:t>
      </w:r>
      <w:r>
        <w:rPr>
          <w:rFonts w:ascii="宋体" w:eastAsia="宋体" w:hAnsi="宋体" w:cs="宋体"/>
          <w:color w:val="231F20"/>
          <w:sz w:val="22"/>
          <w:szCs w:val="22"/>
        </w:rPr>
        <w:t>人民</w:t>
      </w:r>
      <w:r>
        <w:rPr>
          <w:rFonts w:ascii="宋体" w:eastAsia="宋体" w:hAnsi="宋体" w:cs="宋体"/>
          <w:color w:val="231F20"/>
          <w:spacing w:val="-5"/>
          <w:sz w:val="22"/>
          <w:szCs w:val="22"/>
        </w:rPr>
        <w:t>币</w:t>
      </w:r>
      <w:r>
        <w:rPr>
          <w:rFonts w:ascii="宋体" w:eastAsia="宋体" w:hAnsi="宋体" w:cs="宋体"/>
          <w:color w:val="231F20"/>
          <w:sz w:val="22"/>
          <w:szCs w:val="22"/>
        </w:rPr>
        <w:t>（大写）</w:t>
      </w:r>
      <w:r>
        <w:rPr>
          <w:rFonts w:ascii="宋体" w:eastAsia="宋体" w:hAnsi="宋体" w:cs="宋体"/>
          <w:color w:val="231F20"/>
          <w:sz w:val="22"/>
          <w:szCs w:val="22"/>
        </w:rPr>
        <w:tab/>
      </w:r>
      <w:r>
        <w:rPr>
          <w:rFonts w:ascii="宋体" w:eastAsia="宋体" w:hAnsi="宋体" w:cs="宋体"/>
          <w:color w:val="231F20"/>
          <w:sz w:val="22"/>
          <w:szCs w:val="22"/>
        </w:rPr>
        <w:t>万</w:t>
      </w:r>
      <w:r>
        <w:rPr>
          <w:rFonts w:ascii="宋体" w:eastAsia="宋体" w:hAnsi="宋体" w:cs="宋体"/>
          <w:color w:val="231F20"/>
          <w:spacing w:val="-5"/>
          <w:sz w:val="22"/>
          <w:szCs w:val="22"/>
        </w:rPr>
        <w:t>元</w:t>
      </w:r>
      <w:r>
        <w:rPr>
          <w:rFonts w:ascii="宋体" w:eastAsia="宋体" w:hAnsi="宋体" w:cs="宋体"/>
          <w:color w:val="231F20"/>
          <w:sz w:val="22"/>
          <w:szCs w:val="22"/>
        </w:rPr>
        <w:t>（小</w:t>
      </w:r>
      <w:r>
        <w:rPr>
          <w:rFonts w:ascii="宋体" w:eastAsia="宋体" w:hAnsi="宋体" w:cs="宋体"/>
          <w:color w:val="231F20"/>
          <w:spacing w:val="-5"/>
          <w:sz w:val="22"/>
          <w:szCs w:val="22"/>
        </w:rPr>
        <w:t>写</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2"/>
          <w:szCs w:val="22"/>
          <w:u w:val="single" w:color="231F20"/>
        </w:rPr>
        <w:tab/>
      </w:r>
      <w:r>
        <w:rPr>
          <w:rFonts w:ascii="宋体" w:eastAsia="宋体" w:hAnsi="宋体" w:cs="宋体"/>
          <w:color w:val="231F20"/>
          <w:spacing w:val="-5"/>
          <w:sz w:val="22"/>
          <w:szCs w:val="22"/>
          <w:u w:val="single" w:color="231F20"/>
        </w:rPr>
        <w:tab/>
      </w:r>
      <w:r>
        <w:rPr>
          <w:rFonts w:ascii="宋体" w:eastAsia="宋体" w:hAnsi="宋体" w:cs="宋体"/>
          <w:color w:val="231F20"/>
          <w:sz w:val="22"/>
          <w:szCs w:val="22"/>
        </w:rPr>
        <w:t>万元</w:t>
      </w:r>
      <w:r>
        <w:rPr>
          <w:rFonts w:ascii="宋体" w:eastAsia="宋体" w:hAnsi="宋体" w:cs="宋体"/>
          <w:color w:val="231F20"/>
          <w:spacing w:val="-87"/>
          <w:sz w:val="22"/>
          <w:szCs w:val="22"/>
        </w:rPr>
        <w:t>）</w:t>
      </w:r>
      <w:r>
        <w:rPr>
          <w:rFonts w:ascii="宋体" w:eastAsia="宋体" w:hAnsi="宋体" w:cs="宋体"/>
          <w:color w:val="231F20"/>
          <w:sz w:val="22"/>
          <w:szCs w:val="22"/>
        </w:rPr>
        <w:t xml:space="preserve">。本合同项 </w:t>
      </w:r>
      <w:r>
        <w:rPr>
          <w:rFonts w:ascii="宋体" w:eastAsia="宋体" w:hAnsi="宋体" w:cs="宋体"/>
          <w:color w:val="231F20"/>
          <w:spacing w:val="-5"/>
          <w:sz w:val="22"/>
          <w:szCs w:val="22"/>
        </w:rPr>
        <w:t>下宗地建设项目的固定资产总投资包括建筑物、构</w:t>
      </w:r>
      <w:r>
        <w:rPr>
          <w:rFonts w:ascii="宋体" w:eastAsia="宋体" w:hAnsi="宋体" w:cs="宋体"/>
          <w:color w:val="231F20"/>
          <w:sz w:val="22"/>
          <w:szCs w:val="22"/>
        </w:rPr>
        <w:t>筑物及其附属设施、设备投资和出让价款等。</w:t>
      </w:r>
    </w:p>
    <w:p>
      <w:pPr>
        <w:widowControl w:val="0"/>
        <w:spacing w:before="21" w:after="0" w:line="305" w:lineRule="auto"/>
        <w:ind w:left="217" w:right="215"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（二）本合同项下宗地用于非工业项目建</w:t>
      </w:r>
      <w:r>
        <w:rPr>
          <w:rFonts w:ascii="宋体" w:eastAsia="宋体" w:hAnsi="宋体" w:cs="宋体"/>
          <w:color w:val="231F20"/>
          <w:sz w:val="22"/>
          <w:szCs w:val="22"/>
        </w:rPr>
        <w:t>设</w:t>
      </w:r>
      <w:r>
        <w:rPr>
          <w:rFonts w:ascii="宋体" w:eastAsia="宋体" w:hAnsi="宋体" w:cs="宋体"/>
          <w:color w:val="231F20"/>
          <w:spacing w:val="2"/>
          <w:sz w:val="22"/>
          <w:szCs w:val="22"/>
        </w:rPr>
        <w:t>，受让人承诺本合同项下宗地的开发投资总额</w:t>
      </w:r>
      <w:r>
        <w:rPr>
          <w:rFonts w:ascii="宋体" w:eastAsia="宋体" w:hAnsi="宋体" w:cs="宋体"/>
          <w:color w:val="231F20"/>
          <w:sz w:val="22"/>
          <w:szCs w:val="22"/>
        </w:rPr>
        <w:t>不低于人民币（大写</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万元（小写</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万元</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763"/>
        </w:tabs>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受让人在本合同项下宗地范围内新建建筑物、构筑物及其附属设施的，应符合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市（县）政府规划管理部门确定的出让宗地规划条件（见附件 3）。其中：</w:t>
      </w:r>
    </w:p>
    <w:p>
      <w:pPr>
        <w:widowControl w:val="0"/>
        <w:tabs>
          <w:tab w:val="left" w:pos="5177"/>
          <w:tab w:val="left" w:pos="6717"/>
          <w:tab w:val="left" w:pos="8418"/>
          <w:tab w:val="left" w:pos="9078"/>
        </w:tabs>
        <w:spacing w:before="89" w:after="0" w:line="305"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主体建筑物性质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附属建筑物性质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建筑总面积</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平方米；建筑容积率不高于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建筑限高</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建筑密度不高于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绿地率不高于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其他土地利用要求</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第十四条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受让人同意本合同项下宗地建设配套按本条第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项规定执行：</w:t>
      </w:r>
    </w:p>
    <w:p>
      <w:pPr>
        <w:widowControl w:val="0"/>
        <w:spacing w:before="19" w:after="0" w:line="305" w:lineRule="auto"/>
        <w:ind w:left="117" w:right="199" w:firstLine="330"/>
        <w:jc w:val="both"/>
        <w:rPr>
          <w:rFonts w:ascii="Times New Roman" w:eastAsia="Times New Roman" w:hAnsi="Times New Roman" w:cs="Times New Roman"/>
          <w:sz w:val="22"/>
          <w:szCs w:val="22"/>
        </w:rPr>
      </w:pPr>
      <w:r>
        <w:rPr>
          <w:rFonts w:ascii="宋体" w:eastAsia="宋体" w:hAnsi="宋体" w:cs="宋体"/>
          <w:color w:val="231F20"/>
          <w:spacing w:val="15"/>
          <w:sz w:val="22"/>
          <w:szCs w:val="22"/>
        </w:rPr>
        <w:t>（一）本合同项下宗地用于工业项目建</w:t>
      </w:r>
      <w:r>
        <w:rPr>
          <w:rFonts w:ascii="宋体" w:eastAsia="宋体" w:hAnsi="宋体" w:cs="宋体"/>
          <w:color w:val="231F20"/>
          <w:sz w:val="22"/>
          <w:szCs w:val="22"/>
        </w:rPr>
        <w:t>设</w:t>
      </w:r>
      <w:r>
        <w:rPr>
          <w:rFonts w:ascii="宋体" w:eastAsia="宋体" w:hAnsi="宋体" w:cs="宋体"/>
          <w:color w:val="231F20"/>
          <w:spacing w:val="15"/>
          <w:sz w:val="22"/>
          <w:szCs w:val="22"/>
        </w:rPr>
        <w:t>，根据规划部门确定的规划设计条</w:t>
      </w:r>
      <w:r>
        <w:rPr>
          <w:rFonts w:ascii="宋体" w:eastAsia="宋体" w:hAnsi="宋体" w:cs="宋体"/>
          <w:color w:val="231F20"/>
          <w:sz w:val="22"/>
          <w:szCs w:val="22"/>
        </w:rPr>
        <w:t>件</w:t>
      </w:r>
      <w:r>
        <w:rPr>
          <w:rFonts w:ascii="宋体" w:eastAsia="宋体" w:hAnsi="宋体" w:cs="宋体"/>
          <w:color w:val="231F20"/>
          <w:spacing w:val="15"/>
          <w:sz w:val="22"/>
          <w:szCs w:val="22"/>
        </w:rPr>
        <w:t>，本合</w:t>
      </w:r>
      <w:r>
        <w:rPr>
          <w:rFonts w:ascii="宋体" w:eastAsia="宋体" w:hAnsi="宋体" w:cs="宋体"/>
          <w:color w:val="231F20"/>
          <w:spacing w:val="10"/>
          <w:sz w:val="22"/>
          <w:szCs w:val="22"/>
        </w:rPr>
        <w:t>同受让宗地范围内用于企业内部行政办公及生活服务设施的占地面积不超过受让宗地面积</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即不超</w:t>
      </w:r>
      <w:r>
        <w:rPr>
          <w:rFonts w:ascii="宋体" w:eastAsia="宋体" w:hAnsi="宋体" w:cs="宋体"/>
          <w:color w:val="231F20"/>
          <w:sz w:val="22"/>
          <w:szCs w:val="22"/>
        </w:rPr>
        <w:t>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平方</w:t>
      </w:r>
      <w:r>
        <w:rPr>
          <w:rFonts w:ascii="宋体" w:eastAsia="宋体" w:hAnsi="宋体" w:cs="宋体"/>
          <w:color w:val="231F20"/>
          <w:sz w:val="22"/>
          <w:szCs w:val="22"/>
        </w:rPr>
        <w:t>米</w:t>
      </w:r>
      <w:r>
        <w:rPr>
          <w:rFonts w:ascii="宋体" w:eastAsia="宋体" w:hAnsi="宋体" w:cs="宋体"/>
          <w:color w:val="231F20"/>
          <w:spacing w:val="2"/>
          <w:sz w:val="22"/>
          <w:szCs w:val="22"/>
        </w:rPr>
        <w:t xml:space="preserve"> </w:t>
      </w:r>
      <w:r>
        <w:rPr>
          <w:rFonts w:ascii="宋体" w:eastAsia="宋体" w:hAnsi="宋体" w:cs="宋体"/>
          <w:color w:val="231F20"/>
          <w:sz w:val="22"/>
          <w:szCs w:val="22"/>
        </w:rPr>
        <w:t>,</w:t>
      </w:r>
      <w:r>
        <w:rPr>
          <w:rFonts w:ascii="宋体" w:eastAsia="宋体" w:hAnsi="宋体" w:cs="宋体"/>
          <w:color w:val="231F20"/>
          <w:spacing w:val="23"/>
          <w:sz w:val="22"/>
          <w:szCs w:val="22"/>
        </w:rPr>
        <w:t xml:space="preserve"> </w:t>
      </w:r>
      <w:r>
        <w:rPr>
          <w:rFonts w:ascii="宋体" w:eastAsia="宋体" w:hAnsi="宋体" w:cs="宋体"/>
          <w:color w:val="231F20"/>
          <w:spacing w:val="2"/>
          <w:sz w:val="22"/>
          <w:szCs w:val="22"/>
        </w:rPr>
        <w:t>建筑面积不超</w:t>
      </w:r>
      <w:r>
        <w:rPr>
          <w:rFonts w:ascii="宋体" w:eastAsia="宋体" w:hAnsi="宋体" w:cs="宋体"/>
          <w:color w:val="231F20"/>
          <w:sz w:val="22"/>
          <w:szCs w:val="22"/>
        </w:rPr>
        <w:t>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平方</w:t>
      </w:r>
      <w:r>
        <w:rPr>
          <w:rFonts w:ascii="宋体" w:eastAsia="宋体" w:hAnsi="宋体" w:cs="宋体"/>
          <w:color w:val="231F20"/>
          <w:sz w:val="22"/>
          <w:szCs w:val="22"/>
        </w:rPr>
        <w:t>米</w:t>
      </w:r>
      <w:r>
        <w:rPr>
          <w:rFonts w:ascii="宋体" w:eastAsia="宋体" w:hAnsi="宋体" w:cs="宋体"/>
          <w:color w:val="231F20"/>
          <w:spacing w:val="2"/>
          <w:sz w:val="22"/>
          <w:szCs w:val="22"/>
        </w:rPr>
        <w:t xml:space="preserve">。受让人同意不在受让宗 </w:t>
      </w:r>
      <w:r>
        <w:rPr>
          <w:rFonts w:ascii="宋体" w:eastAsia="宋体" w:hAnsi="宋体" w:cs="宋体"/>
          <w:color w:val="231F20"/>
          <w:sz w:val="22"/>
          <w:szCs w:val="22"/>
        </w:rPr>
        <w:t>地范围内建造成套住宅、专家楼、宾馆、招待所和培训中心等非生产性设施；</w:t>
      </w:r>
    </w:p>
    <w:p>
      <w:pPr>
        <w:widowControl w:val="0"/>
        <w:spacing w:before="21" w:after="0" w:line="305" w:lineRule="auto"/>
        <w:ind w:left="117" w:right="210" w:firstLine="33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（二</w:t>
      </w:r>
      <w:r>
        <w:rPr>
          <w:rFonts w:ascii="宋体" w:eastAsia="宋体" w:hAnsi="宋体" w:cs="宋体"/>
          <w:color w:val="231F20"/>
          <w:spacing w:val="-56"/>
          <w:sz w:val="22"/>
          <w:szCs w:val="22"/>
        </w:rPr>
        <w:t>）</w:t>
      </w:r>
      <w:r>
        <w:rPr>
          <w:rFonts w:ascii="宋体" w:eastAsia="宋体" w:hAnsi="宋体" w:cs="宋体"/>
          <w:color w:val="231F20"/>
          <w:spacing w:val="-1"/>
          <w:sz w:val="22"/>
          <w:szCs w:val="22"/>
        </w:rPr>
        <w:t>本合同</w:t>
      </w:r>
      <w:r>
        <w:rPr>
          <w:rFonts w:ascii="宋体" w:eastAsia="宋体" w:hAnsi="宋体" w:cs="宋体"/>
          <w:color w:val="231F20"/>
          <w:sz w:val="22"/>
          <w:szCs w:val="22"/>
        </w:rPr>
        <w:t>项下宗地用于住宅项目建设，根据规划建设管理部门确定的规划建设条件，本合同受让宗地范围内住宅建设总套数不少于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套。其中，套型建筑面积</w:t>
      </w:r>
      <w:r>
        <w:rPr>
          <w:rFonts w:ascii="宋体" w:eastAsia="宋体" w:hAnsi="宋体" w:cs="宋体"/>
          <w:color w:val="231F20"/>
          <w:spacing w:val="36"/>
          <w:sz w:val="22"/>
          <w:szCs w:val="22"/>
        </w:rPr>
        <w:t xml:space="preserve"> </w:t>
      </w:r>
      <w:r>
        <w:rPr>
          <w:rFonts w:ascii="宋体" w:eastAsia="宋体" w:hAnsi="宋体" w:cs="宋体"/>
          <w:color w:val="231F20"/>
          <w:sz w:val="22"/>
          <w:szCs w:val="22"/>
        </w:rPr>
        <w:t>90</w:t>
      </w:r>
      <w:r>
        <w:rPr>
          <w:rFonts w:ascii="宋体" w:eastAsia="宋体" w:hAnsi="宋体" w:cs="宋体"/>
          <w:color w:val="231F20"/>
          <w:spacing w:val="41"/>
          <w:sz w:val="22"/>
          <w:szCs w:val="22"/>
        </w:rPr>
        <w:t xml:space="preserve"> </w:t>
      </w:r>
      <w:r>
        <w:rPr>
          <w:rFonts w:ascii="宋体" w:eastAsia="宋体" w:hAnsi="宋体" w:cs="宋体"/>
          <w:color w:val="231F20"/>
          <w:sz w:val="22"/>
          <w:szCs w:val="22"/>
        </w:rPr>
        <w:t>平方米以下住房套数不少于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套，住宅建设套型要求为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。本合同项下宗地范围内套型建 </w:t>
      </w:r>
      <w:r>
        <w:rPr>
          <w:rFonts w:ascii="宋体" w:eastAsia="宋体" w:hAnsi="宋体" w:cs="宋体"/>
          <w:color w:val="231F20"/>
          <w:spacing w:val="5"/>
          <w:sz w:val="22"/>
          <w:szCs w:val="22"/>
        </w:rPr>
        <w:t>筑面</w:t>
      </w:r>
      <w:r>
        <w:rPr>
          <w:rFonts w:ascii="宋体" w:eastAsia="宋体" w:hAnsi="宋体" w:cs="宋体"/>
          <w:color w:val="231F20"/>
          <w:sz w:val="22"/>
          <w:szCs w:val="22"/>
        </w:rPr>
        <w:t>积</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90</w:t>
      </w:r>
      <w:r>
        <w:rPr>
          <w:rFonts w:ascii="宋体" w:eastAsia="宋体" w:hAnsi="宋体" w:cs="宋体"/>
          <w:color w:val="231F20"/>
          <w:spacing w:val="20"/>
          <w:sz w:val="22"/>
          <w:szCs w:val="22"/>
        </w:rPr>
        <w:t xml:space="preserve"> </w:t>
      </w:r>
      <w:r>
        <w:rPr>
          <w:rFonts w:ascii="宋体" w:eastAsia="宋体" w:hAnsi="宋体" w:cs="宋体"/>
          <w:color w:val="231F20"/>
          <w:spacing w:val="5"/>
          <w:sz w:val="22"/>
          <w:szCs w:val="22"/>
        </w:rPr>
        <w:t>平方米以下住房面积占宗地开发建设总面积的比例不低</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3"/>
          <w:sz w:val="22"/>
          <w:szCs w:val="22"/>
        </w:rPr>
        <w:t>。</w:t>
      </w:r>
      <w:r>
        <w:rPr>
          <w:rFonts w:ascii="宋体" w:eastAsia="宋体" w:hAnsi="宋体" w:cs="宋体"/>
          <w:color w:val="231F20"/>
          <w:spacing w:val="5"/>
          <w:sz w:val="22"/>
          <w:szCs w:val="22"/>
        </w:rPr>
        <w:t>本合同项下宗</w:t>
      </w:r>
      <w:r>
        <w:rPr>
          <w:rFonts w:ascii="宋体" w:eastAsia="宋体" w:hAnsi="宋体" w:cs="宋体"/>
          <w:color w:val="231F20"/>
          <w:sz w:val="22"/>
          <w:szCs w:val="22"/>
        </w:rPr>
        <w:t>地范围内配套建设的经济适用住房、廉租住房等政府保障性住房，受让人同意建成后按本项下第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种方式履行：</w:t>
      </w:r>
    </w:p>
    <w:p>
      <w:pPr>
        <w:widowControl w:val="0"/>
        <w:numPr>
          <w:ilvl w:val="0"/>
          <w:numId w:val="1"/>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移交给政府；</w:t>
      </w:r>
    </w:p>
    <w:p>
      <w:pPr>
        <w:widowControl w:val="0"/>
        <w:numPr>
          <w:ilvl w:val="0"/>
          <w:numId w:val="1"/>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由政府回购；</w:t>
      </w:r>
    </w:p>
    <w:p>
      <w:pPr>
        <w:widowControl w:val="0"/>
        <w:numPr>
          <w:ilvl w:val="0"/>
          <w:numId w:val="1"/>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按政府经济适用住房建设和销售管理的有关规定执行；</w:t>
      </w:r>
    </w:p>
    <w:p>
      <w:pPr>
        <w:widowControl w:val="0"/>
        <w:tabs>
          <w:tab w:val="left" w:pos="9133"/>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62"/>
        </w:tabs>
        <w:spacing w:before="83"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受让人同意在本合同项下宗地范围内同步修建下列工程配套项目，并在建成后 无偿移交给政府：</w:t>
      </w:r>
    </w:p>
    <w:p>
      <w:pPr>
        <w:widowControl w:val="0"/>
        <w:tabs>
          <w:tab w:val="left" w:pos="9078"/>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8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8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（三</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81"/>
          <w:tab w:val="left" w:pos="6176"/>
          <w:tab w:val="left" w:pos="7062"/>
          <w:tab w:val="left" w:pos="7948"/>
        </w:tabs>
        <w:spacing w:before="82" w:after="0" w:line="305"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第十六</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受让人同意本合同项下宗地建设项目</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日之前开</w:t>
      </w:r>
      <w:r>
        <w:rPr>
          <w:rFonts w:ascii="宋体" w:eastAsia="宋体" w:hAnsi="宋体" w:cs="宋体"/>
          <w:color w:val="231F20"/>
          <w:sz w:val="22"/>
          <w:szCs w:val="22"/>
        </w:rPr>
        <w:t>工，在</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日之前竣工。</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受让人不能按期开工，应提前</w:t>
      </w:r>
      <w:r>
        <w:rPr>
          <w:rFonts w:ascii="宋体" w:eastAsia="宋体" w:hAnsi="宋体" w:cs="宋体"/>
          <w:color w:val="231F20"/>
          <w:sz w:val="22"/>
          <w:szCs w:val="22"/>
        </w:rPr>
        <w:t xml:space="preserve">  </w:t>
      </w:r>
      <w:r>
        <w:rPr>
          <w:rFonts w:ascii="宋体" w:eastAsia="宋体" w:hAnsi="宋体" w:cs="宋体"/>
          <w:color w:val="231F20"/>
          <w:sz w:val="22"/>
          <w:szCs w:val="22"/>
        </w:rPr>
        <w:t>30</w:t>
      </w:r>
      <w:r>
        <w:rPr>
          <w:rFonts w:ascii="宋体" w:eastAsia="宋体" w:hAnsi="宋体" w:cs="宋体"/>
          <w:color w:val="231F20"/>
          <w:sz w:val="22"/>
          <w:szCs w:val="22"/>
        </w:rPr>
        <w:t xml:space="preserve">  </w:t>
      </w:r>
      <w:r>
        <w:rPr>
          <w:rFonts w:ascii="宋体" w:eastAsia="宋体" w:hAnsi="宋体" w:cs="宋体"/>
          <w:color w:val="231F20"/>
          <w:sz w:val="22"/>
          <w:szCs w:val="22"/>
        </w:rPr>
        <w:t>日向出让人提出延建申请，经出让人同意延建的，其项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目竣工时间相应顺延，但延建期限不得超过一年。</w:t>
      </w:r>
    </w:p>
    <w:p>
      <w:pPr>
        <w:widowControl w:val="0"/>
        <w:spacing w:before="83"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第十七条 </w:t>
      </w:r>
      <w:r>
        <w:rPr>
          <w:rFonts w:ascii="宋体" w:eastAsia="宋体" w:hAnsi="宋体" w:cs="宋体"/>
          <w:color w:val="231F20"/>
          <w:sz w:val="22"/>
          <w:szCs w:val="22"/>
        </w:rPr>
        <w:t>受让人在本合同项下宗地内进行建设时，有关用水、用气、污水及其他设施与宗地外主管线、用电变电站接口和引入工程，应按有关规定办理。</w:t>
      </w:r>
    </w:p>
    <w:p>
      <w:pPr>
        <w:widowControl w:val="0"/>
        <w:spacing w:before="21"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受让人同意政府为公用事业需要而敷设的各种管道与管线进出、通过、穿越受让宗地，但由此影响受让宗地使用功能的，政府或公用事业营建主体应当给予合理补偿。</w:t>
      </w:r>
    </w:p>
    <w:p>
      <w:pPr>
        <w:widowControl w:val="0"/>
        <w:spacing w:before="15"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pacing w:val="6"/>
          <w:sz w:val="22"/>
          <w:szCs w:val="22"/>
        </w:rPr>
        <w:t xml:space="preserve"> </w:t>
      </w:r>
      <w:r>
        <w:rPr>
          <w:rFonts w:ascii="宋体" w:eastAsia="宋体" w:hAnsi="宋体" w:cs="宋体"/>
          <w:color w:val="231F20"/>
          <w:sz w:val="22"/>
          <w:szCs w:val="22"/>
        </w:rPr>
        <w:t>受让人应当按照本合同约定的土地用途、容积率利用土地，不得擅自改变。在出让期限内，需要改变本合同约定的土地用途的，双方同意按照本条第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项规定办理：</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（一）由出让人有偿收回建设用地使用权；</w:t>
      </w:r>
    </w:p>
    <w:p>
      <w:pPr>
        <w:widowControl w:val="0"/>
        <w:spacing w:before="89" w:after="0" w:line="305" w:lineRule="auto"/>
        <w:ind w:left="117" w:right="1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widowControl w:val="0"/>
        <w:spacing w:before="15"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第十九条 </w:t>
      </w:r>
      <w:r>
        <w:rPr>
          <w:rFonts w:ascii="宋体" w:eastAsia="宋体" w:hAnsi="宋体" w:cs="宋体"/>
          <w:color w:val="231F20"/>
          <w:sz w:val="22"/>
          <w:szCs w:val="22"/>
        </w:rPr>
        <w:t>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widowControl w:val="0"/>
        <w:spacing w:before="15" w:after="0" w:line="305"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第二十条 </w:t>
      </w:r>
      <w:r>
        <w:rPr>
          <w:rFonts w:ascii="宋体" w:eastAsia="宋体" w:hAnsi="宋体" w:cs="宋体"/>
          <w:color w:val="231F20"/>
          <w:sz w:val="22"/>
          <w:szCs w:val="22"/>
        </w:rPr>
        <w:t>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widowControl w:val="0"/>
        <w:tabs>
          <w:tab w:val="left" w:pos="3092"/>
        </w:tabs>
        <w:spacing w:before="177" w:after="0"/>
        <w:ind w:left="2132"/>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国有建设用地使用权转让、出租、抵押</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受让人按照本合同约定支付全部国有建设用地使用权出让价款，领取国有土地使用证后</w:t>
      </w:r>
      <w:r>
        <w:rPr>
          <w:rFonts w:ascii="宋体" w:eastAsia="宋体" w:hAnsi="宋体" w:cs="宋体"/>
          <w:color w:val="231F20"/>
          <w:spacing w:val="-36"/>
          <w:sz w:val="22"/>
          <w:szCs w:val="22"/>
        </w:rPr>
        <w:t>，</w:t>
      </w:r>
      <w:r>
        <w:rPr>
          <w:rFonts w:ascii="宋体" w:eastAsia="宋体" w:hAnsi="宋体" w:cs="宋体"/>
          <w:color w:val="231F20"/>
          <w:sz w:val="22"/>
          <w:szCs w:val="22"/>
        </w:rPr>
        <w:t>有权将本合同项下的全部或部分国有建设用地使用权转让、出租、抵押。首次转让的，应当符合本条第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项规定的条件：</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（一）按照本合同约定进行投资开发，完成开发投资总额的百分之二十五以上；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（二）按照本合同约定进行投资开发，已形成工业用地或其他建设用地条件。</w:t>
      </w:r>
    </w:p>
    <w:p>
      <w:pPr>
        <w:widowControl w:val="0"/>
        <w:spacing w:before="83"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第二十二条 </w:t>
      </w:r>
      <w:r>
        <w:rPr>
          <w:rFonts w:ascii="宋体" w:eastAsia="宋体" w:hAnsi="宋体" w:cs="宋体"/>
          <w:color w:val="231F20"/>
          <w:sz w:val="22"/>
          <w:szCs w:val="22"/>
        </w:rPr>
        <w:t>国有建设用地使用权的转让、出租及抵押合同，不得违背国家法律、法规规定和本合同约定。</w:t>
      </w:r>
    </w:p>
    <w:p>
      <w:pPr>
        <w:widowControl w:val="0"/>
        <w:spacing w:before="14"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第二十三条 </w:t>
      </w:r>
      <w:r>
        <w:rPr>
          <w:rFonts w:ascii="宋体" w:eastAsia="宋体" w:hAnsi="宋体" w:cs="宋体"/>
          <w:color w:val="231F20"/>
          <w:sz w:val="22"/>
          <w:szCs w:val="22"/>
        </w:rPr>
        <w:t>国有建设用地使用权全部或部分转让后，本合同和土地登记文件中载明的权利、义务随之转移，国有建设用地使用权的使用年限为本合同约定的使用年限减去已经使用年限后的剩余年限。</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本合同项下的全部或部分国有建设用地使用权出租后，本合同和土地登记文件中载明的权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利、义务仍由受让人承担。</w:t>
      </w:r>
    </w:p>
    <w:p>
      <w:pPr>
        <w:widowControl w:val="0"/>
        <w:spacing w:before="83"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第二十四条 </w:t>
      </w:r>
      <w:r>
        <w:rPr>
          <w:rFonts w:ascii="宋体" w:eastAsia="宋体" w:hAnsi="宋体" w:cs="宋体"/>
          <w:color w:val="231F20"/>
          <w:sz w:val="22"/>
          <w:szCs w:val="22"/>
        </w:rPr>
        <w:t>国有建设用地使用权转让、抵押的，转让、抵押双方应持本合同和相应的转让、抵押合同及国有土地使用证，到国土资源管理部门申请办理土地变更登记。</w:t>
      </w:r>
    </w:p>
    <w:p>
      <w:pPr>
        <w:widowControl w:val="0"/>
        <w:tabs>
          <w:tab w:val="left" w:pos="4652"/>
        </w:tabs>
        <w:spacing w:before="177" w:after="0"/>
        <w:ind w:left="3692"/>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期限届满</w:t>
      </w:r>
    </w:p>
    <w:p>
      <w:pPr>
        <w:widowControl w:val="0"/>
        <w:spacing w:before="8" w:after="0"/>
        <w:rPr>
          <w:rFonts w:ascii="Times New Roman" w:eastAsia="Times New Roman" w:hAnsi="Times New Roman" w:cs="Times New Roman"/>
          <w:sz w:val="16"/>
          <w:szCs w:val="16"/>
        </w:rPr>
      </w:pPr>
    </w:p>
    <w:p>
      <w:pPr>
        <w:widowControl w:val="0"/>
        <w:tabs>
          <w:tab w:val="left" w:pos="1900"/>
        </w:tabs>
        <w:spacing w:before="0"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第二十五</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本合同约定的使用年限届</w:t>
      </w:r>
      <w:r>
        <w:rPr>
          <w:rFonts w:ascii="宋体" w:eastAsia="宋体" w:hAnsi="宋体" w:cs="宋体"/>
          <w:color w:val="231F20"/>
          <w:sz w:val="22"/>
          <w:szCs w:val="22"/>
        </w:rPr>
        <w:t>满</w:t>
      </w:r>
      <w:r>
        <w:rPr>
          <w:rFonts w:ascii="宋体" w:eastAsia="宋体" w:hAnsi="宋体" w:cs="宋体"/>
          <w:color w:val="231F20"/>
          <w:spacing w:val="2"/>
          <w:sz w:val="22"/>
          <w:szCs w:val="22"/>
        </w:rPr>
        <w:t>，土地使用者需要继续使用本合同项下宗地</w:t>
      </w:r>
      <w:r>
        <w:rPr>
          <w:rFonts w:ascii="宋体" w:eastAsia="宋体" w:hAnsi="宋体" w:cs="宋体"/>
          <w:color w:val="231F20"/>
          <w:sz w:val="22"/>
          <w:szCs w:val="22"/>
        </w:rPr>
        <w:t>的， 应当至迟于届满前一年向出让人提交续期申请书，除根据社会公共利益需要收回本合同项下宗地的，出让人应当予以批准。</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住宅建设用地使用权期限届满的，自动续期。</w:t>
      </w:r>
    </w:p>
    <w:p>
      <w:pPr>
        <w:widowControl w:val="0"/>
        <w:spacing w:before="89"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出让人同意续期的，土地使用者应当依法办理出让、租赁等有偿用地手续，重新签订出让、租赁等土地有偿使用合同，支付土地出让价款、租金等土地有偿使用费。</w:t>
      </w:r>
    </w:p>
    <w:p>
      <w:pPr>
        <w:widowControl w:val="0"/>
        <w:tabs>
          <w:tab w:val="left" w:pos="1917"/>
        </w:tabs>
        <w:spacing w:before="15"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第二十六</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土地出让期限届</w:t>
      </w:r>
      <w:r>
        <w:rPr>
          <w:rFonts w:ascii="宋体" w:eastAsia="宋体" w:hAnsi="宋体" w:cs="宋体"/>
          <w:color w:val="231F20"/>
          <w:sz w:val="22"/>
          <w:szCs w:val="22"/>
        </w:rPr>
        <w:t>满</w:t>
      </w:r>
      <w:r>
        <w:rPr>
          <w:rFonts w:ascii="宋体" w:eastAsia="宋体" w:hAnsi="宋体" w:cs="宋体"/>
          <w:color w:val="231F20"/>
          <w:spacing w:val="5"/>
          <w:sz w:val="22"/>
          <w:szCs w:val="22"/>
        </w:rPr>
        <w:t>，土地使用者申请续</w:t>
      </w:r>
      <w:r>
        <w:rPr>
          <w:rFonts w:ascii="宋体" w:eastAsia="宋体" w:hAnsi="宋体" w:cs="宋体"/>
          <w:color w:val="231F20"/>
          <w:sz w:val="22"/>
          <w:szCs w:val="22"/>
        </w:rPr>
        <w:t>期</w:t>
      </w:r>
      <w:r>
        <w:rPr>
          <w:rFonts w:ascii="宋体" w:eastAsia="宋体" w:hAnsi="宋体" w:cs="宋体"/>
          <w:color w:val="231F20"/>
          <w:spacing w:val="5"/>
          <w:sz w:val="22"/>
          <w:szCs w:val="22"/>
        </w:rPr>
        <w:t xml:space="preserve">，因社会公共利益需要未获批准 </w:t>
      </w:r>
      <w:r>
        <w:rPr>
          <w:rFonts w:ascii="宋体" w:eastAsia="宋体" w:hAnsi="宋体" w:cs="宋体"/>
          <w:color w:val="231F20"/>
          <w:sz w:val="22"/>
          <w:szCs w:val="22"/>
        </w:rPr>
        <w:t>的，土地使用者应当交回国有土地使用证，并依照规定办理国有建设用地使用权注销登记，国</w:t>
      </w:r>
      <w:r>
        <w:rPr>
          <w:rFonts w:ascii="宋体" w:eastAsia="宋体" w:hAnsi="宋体" w:cs="宋体"/>
          <w:color w:val="231F20"/>
          <w:spacing w:val="2"/>
          <w:sz w:val="22"/>
          <w:szCs w:val="22"/>
        </w:rPr>
        <w:t>有建设用地使用权由出让人无偿收</w:t>
      </w:r>
      <w:r>
        <w:rPr>
          <w:rFonts w:ascii="宋体" w:eastAsia="宋体" w:hAnsi="宋体" w:cs="宋体"/>
          <w:color w:val="231F20"/>
          <w:sz w:val="22"/>
          <w:szCs w:val="22"/>
        </w:rPr>
        <w:t>回</w:t>
      </w:r>
      <w:r>
        <w:rPr>
          <w:rFonts w:ascii="宋体" w:eastAsia="宋体" w:hAnsi="宋体" w:cs="宋体"/>
          <w:color w:val="231F20"/>
          <w:spacing w:val="2"/>
          <w:sz w:val="22"/>
          <w:szCs w:val="22"/>
        </w:rPr>
        <w:t>。出让人和土地使用者同意本合同项下宗地上的建筑</w:t>
      </w:r>
      <w:r>
        <w:rPr>
          <w:rFonts w:ascii="宋体" w:eastAsia="宋体" w:hAnsi="宋体" w:cs="宋体"/>
          <w:color w:val="231F20"/>
          <w:sz w:val="22"/>
          <w:szCs w:val="22"/>
        </w:rPr>
        <w:t>物、构筑物及其附属设施，按本条第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项约定履行：</w:t>
      </w:r>
    </w:p>
    <w:p>
      <w:pPr>
        <w:widowControl w:val="0"/>
        <w:spacing w:before="21" w:after="0" w:line="305" w:lineRule="auto"/>
        <w:ind w:left="117" w:right="217" w:firstLine="330"/>
        <w:rPr>
          <w:rFonts w:ascii="Times New Roman" w:eastAsia="Times New Roman" w:hAnsi="Times New Roman" w:cs="Times New Roman"/>
          <w:sz w:val="22"/>
          <w:szCs w:val="22"/>
        </w:rPr>
      </w:pPr>
      <w:r>
        <w:rPr>
          <w:rFonts w:ascii="宋体" w:eastAsia="宋体" w:hAnsi="宋体" w:cs="宋体"/>
          <w:color w:val="231F20"/>
          <w:sz w:val="22"/>
          <w:szCs w:val="22"/>
        </w:rPr>
        <w:t>（一）由出让人收回地上建筑物、构筑物及其附属设施，并根据收回时地上建筑物、构筑物及其附属设施的残余价值，给予土地使用者相应补偿；</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（二）由出让人无偿收回地上建筑物、构筑物及其附属设施。</w:t>
      </w:r>
    </w:p>
    <w:p>
      <w:pPr>
        <w:widowControl w:val="0"/>
        <w:spacing w:before="83"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第二十七条 </w:t>
      </w:r>
      <w:r>
        <w:rPr>
          <w:rFonts w:ascii="宋体" w:eastAsia="宋体" w:hAnsi="宋体" w:cs="宋体"/>
          <w:color w:val="231F20"/>
          <w:sz w:val="22"/>
          <w:szCs w:val="22"/>
        </w:rPr>
        <w:t>土地出让期限届满，土地使用者没有申请续期的，土地使用者应当交回国有</w:t>
      </w:r>
      <w:r>
        <w:rPr>
          <w:rFonts w:ascii="宋体" w:eastAsia="宋体" w:hAnsi="宋体" w:cs="宋体"/>
          <w:color w:val="231F20"/>
          <w:spacing w:val="-6"/>
          <w:sz w:val="22"/>
          <w:szCs w:val="22"/>
        </w:rPr>
        <w:t>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widowControl w:val="0"/>
        <w:tabs>
          <w:tab w:val="left" w:pos="4685"/>
        </w:tabs>
        <w:spacing w:before="177" w:after="0"/>
        <w:ind w:left="3725"/>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不可抗力</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210" w:firstLine="439"/>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第二十八条 </w:t>
      </w:r>
      <w:r>
        <w:rPr>
          <w:rFonts w:ascii="宋体" w:eastAsia="宋体" w:hAnsi="宋体" w:cs="宋体"/>
          <w:color w:val="231F20"/>
          <w:sz w:val="22"/>
          <w:szCs w:val="22"/>
        </w:rPr>
        <w:t>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widowControl w:val="0"/>
        <w:spacing w:before="14"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第二十九条 </w:t>
      </w:r>
      <w:r>
        <w:rPr>
          <w:rFonts w:ascii="宋体" w:eastAsia="宋体" w:hAnsi="宋体" w:cs="宋体"/>
          <w:color w:val="231F20"/>
          <w:sz w:val="22"/>
          <w:szCs w:val="22"/>
        </w:rPr>
        <w:t>遇有不可抗力的一方，应在 7 日内将不可抗力情况以信函、电报、传真等书面形式通知另一方，并在不可抗力发生后 15 日内，向另一方提交本合同部分或全部不能履行或需要延期履行的报告及证明。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652"/>
        </w:tabs>
        <w:spacing w:before="10" w:after="0"/>
        <w:ind w:left="3692"/>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违约责任</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197" w:firstLine="440"/>
        <w:jc w:val="both"/>
        <w:rPr>
          <w:rFonts w:ascii="Times New Roman" w:eastAsia="Times New Roman" w:hAnsi="Times New Roman" w:cs="Times New Roman"/>
          <w:sz w:val="22"/>
          <w:szCs w:val="22"/>
        </w:rPr>
      </w:pPr>
      <w:r>
        <w:rPr>
          <w:rFonts w:ascii="宋体" w:eastAsia="宋体" w:hAnsi="宋体" w:cs="宋体"/>
          <w:color w:val="231F20"/>
          <w:spacing w:val="12"/>
          <w:sz w:val="22"/>
          <w:szCs w:val="22"/>
        </w:rPr>
        <w:t>第三十</w:t>
      </w:r>
      <w:r>
        <w:rPr>
          <w:rFonts w:ascii="宋体" w:eastAsia="宋体" w:hAnsi="宋体" w:cs="宋体"/>
          <w:color w:val="231F20"/>
          <w:sz w:val="22"/>
          <w:szCs w:val="22"/>
        </w:rPr>
        <w:t>条</w:t>
      </w:r>
      <w:r>
        <w:rPr>
          <w:rFonts w:ascii="宋体" w:eastAsia="宋体" w:hAnsi="宋体" w:cs="宋体"/>
          <w:color w:val="231F20"/>
          <w:spacing w:val="16"/>
          <w:sz w:val="22"/>
          <w:szCs w:val="22"/>
        </w:rPr>
        <w:t xml:space="preserve"> </w:t>
      </w:r>
      <w:r>
        <w:rPr>
          <w:rFonts w:ascii="宋体" w:eastAsia="宋体" w:hAnsi="宋体" w:cs="宋体"/>
          <w:color w:val="231F20"/>
          <w:spacing w:val="12"/>
          <w:sz w:val="22"/>
          <w:szCs w:val="22"/>
        </w:rPr>
        <w:t>受让人应当按照本合同约</w:t>
      </w:r>
      <w:r>
        <w:rPr>
          <w:rFonts w:ascii="宋体" w:eastAsia="宋体" w:hAnsi="宋体" w:cs="宋体"/>
          <w:color w:val="231F20"/>
          <w:sz w:val="22"/>
          <w:szCs w:val="22"/>
        </w:rPr>
        <w:t>定</w:t>
      </w:r>
      <w:r>
        <w:rPr>
          <w:rFonts w:ascii="宋体" w:eastAsia="宋体" w:hAnsi="宋体" w:cs="宋体"/>
          <w:color w:val="231F20"/>
          <w:spacing w:val="12"/>
          <w:sz w:val="22"/>
          <w:szCs w:val="22"/>
        </w:rPr>
        <w:t>，按时支付国有建设用地使用权出让价</w:t>
      </w:r>
      <w:r>
        <w:rPr>
          <w:rFonts w:ascii="宋体" w:eastAsia="宋体" w:hAnsi="宋体" w:cs="宋体"/>
          <w:color w:val="231F20"/>
          <w:sz w:val="22"/>
          <w:szCs w:val="22"/>
        </w:rPr>
        <w:t>款</w:t>
      </w:r>
      <w:r>
        <w:rPr>
          <w:rFonts w:ascii="宋体" w:eastAsia="宋体" w:hAnsi="宋体" w:cs="宋体"/>
          <w:color w:val="231F20"/>
          <w:spacing w:val="12"/>
          <w:sz w:val="22"/>
          <w:szCs w:val="22"/>
        </w:rPr>
        <w:t>。受</w:t>
      </w:r>
      <w:r>
        <w:rPr>
          <w:rFonts w:ascii="宋体" w:eastAsia="宋体" w:hAnsi="宋体" w:cs="宋体"/>
          <w:color w:val="231F20"/>
          <w:spacing w:val="11"/>
          <w:sz w:val="22"/>
          <w:szCs w:val="22"/>
        </w:rPr>
        <w:t>让人不能按时支付国有建设用地使用权出让价款</w:t>
      </w:r>
      <w:r>
        <w:rPr>
          <w:rFonts w:ascii="宋体" w:eastAsia="宋体" w:hAnsi="宋体" w:cs="宋体"/>
          <w:color w:val="231F20"/>
          <w:sz w:val="22"/>
          <w:szCs w:val="22"/>
        </w:rPr>
        <w:t>的</w:t>
      </w:r>
      <w:r>
        <w:rPr>
          <w:rFonts w:ascii="宋体" w:eastAsia="宋体" w:hAnsi="宋体" w:cs="宋体"/>
          <w:color w:val="231F20"/>
          <w:spacing w:val="11"/>
          <w:sz w:val="22"/>
          <w:szCs w:val="22"/>
        </w:rPr>
        <w:t>，自滞纳之日</w:t>
      </w:r>
      <w:r>
        <w:rPr>
          <w:rFonts w:ascii="宋体" w:eastAsia="宋体" w:hAnsi="宋体" w:cs="宋体"/>
          <w:color w:val="231F20"/>
          <w:sz w:val="22"/>
          <w:szCs w:val="22"/>
        </w:rPr>
        <w:t>起</w:t>
      </w:r>
      <w:r>
        <w:rPr>
          <w:rFonts w:ascii="宋体" w:eastAsia="宋体" w:hAnsi="宋体" w:cs="宋体"/>
          <w:color w:val="231F20"/>
          <w:spacing w:val="11"/>
          <w:sz w:val="22"/>
          <w:szCs w:val="22"/>
        </w:rPr>
        <w:t>，每日按迟延支付款项</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‰向出让人缴纳违约金，延期付款超过 </w:t>
      </w:r>
      <w:r>
        <w:rPr>
          <w:rFonts w:ascii="宋体" w:eastAsia="宋体" w:hAnsi="宋体" w:cs="宋体"/>
          <w:color w:val="231F20"/>
          <w:spacing w:val="7"/>
          <w:sz w:val="22"/>
          <w:szCs w:val="22"/>
        </w:rPr>
        <w:t xml:space="preserve"> </w:t>
      </w:r>
      <w:r>
        <w:rPr>
          <w:rFonts w:ascii="宋体" w:eastAsia="宋体" w:hAnsi="宋体" w:cs="宋体"/>
          <w:color w:val="231F20"/>
          <w:sz w:val="22"/>
          <w:szCs w:val="22"/>
        </w:rPr>
        <w:t xml:space="preserve">60 </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日，经出让人催交后仍不能支付国有建设用地使用权出让价款的，出让人有权解除合同，受让人无权要求返还定金，出让人并可请求受让人赔偿损失。</w:t>
      </w:r>
    </w:p>
    <w:p>
      <w:pPr>
        <w:widowControl w:val="0"/>
        <w:tabs>
          <w:tab w:val="left" w:pos="1955"/>
        </w:tabs>
        <w:spacing w:before="14"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1"/>
          <w:sz w:val="22"/>
          <w:szCs w:val="22"/>
        </w:rPr>
        <w:t>第三十一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11"/>
          <w:sz w:val="22"/>
          <w:szCs w:val="22"/>
        </w:rPr>
        <w:t>受让人因自身原因终止该项目投资建</w:t>
      </w:r>
      <w:r>
        <w:rPr>
          <w:rFonts w:ascii="宋体" w:eastAsia="宋体" w:hAnsi="宋体" w:cs="宋体"/>
          <w:color w:val="231F20"/>
          <w:spacing w:val="6"/>
          <w:sz w:val="22"/>
          <w:szCs w:val="22"/>
        </w:rPr>
        <w:t>设</w:t>
      </w:r>
      <w:r>
        <w:rPr>
          <w:rFonts w:ascii="宋体" w:eastAsia="宋体" w:hAnsi="宋体" w:cs="宋体"/>
          <w:color w:val="231F20"/>
          <w:spacing w:val="11"/>
          <w:sz w:val="22"/>
          <w:szCs w:val="22"/>
        </w:rPr>
        <w:t xml:space="preserve">，向出让人提出终止履行本合同 </w:t>
      </w:r>
      <w:r>
        <w:rPr>
          <w:rFonts w:ascii="宋体" w:eastAsia="宋体" w:hAnsi="宋体" w:cs="宋体"/>
          <w:color w:val="231F20"/>
          <w:spacing w:val="7"/>
          <w:sz w:val="22"/>
          <w:szCs w:val="22"/>
        </w:rPr>
        <w:t>并请求退还土地</w:t>
      </w:r>
      <w:r>
        <w:rPr>
          <w:rFonts w:ascii="宋体" w:eastAsia="宋体" w:hAnsi="宋体" w:cs="宋体"/>
          <w:color w:val="231F20"/>
          <w:spacing w:val="6"/>
          <w:sz w:val="22"/>
          <w:szCs w:val="22"/>
        </w:rPr>
        <w:t>的</w:t>
      </w:r>
      <w:r>
        <w:rPr>
          <w:rFonts w:ascii="宋体" w:eastAsia="宋体" w:hAnsi="宋体" w:cs="宋体"/>
          <w:color w:val="231F20"/>
          <w:spacing w:val="7"/>
          <w:sz w:val="22"/>
          <w:szCs w:val="22"/>
        </w:rPr>
        <w:t>，出让人报经原批准土地出让方案的人民政府批准</w:t>
      </w:r>
      <w:r>
        <w:rPr>
          <w:rFonts w:ascii="宋体" w:eastAsia="宋体" w:hAnsi="宋体" w:cs="宋体"/>
          <w:color w:val="231F20"/>
          <w:spacing w:val="6"/>
          <w:sz w:val="22"/>
          <w:szCs w:val="22"/>
        </w:rPr>
        <w:t>后</w:t>
      </w:r>
      <w:r>
        <w:rPr>
          <w:rFonts w:ascii="宋体" w:eastAsia="宋体" w:hAnsi="宋体" w:cs="宋体"/>
          <w:color w:val="231F20"/>
          <w:spacing w:val="7"/>
          <w:sz w:val="22"/>
          <w:szCs w:val="22"/>
        </w:rPr>
        <w:t>，分别按以下约</w:t>
      </w:r>
      <w:r>
        <w:rPr>
          <w:rFonts w:ascii="宋体" w:eastAsia="宋体" w:hAnsi="宋体" w:cs="宋体"/>
          <w:color w:val="231F20"/>
          <w:spacing w:val="6"/>
          <w:sz w:val="22"/>
          <w:szCs w:val="22"/>
        </w:rPr>
        <w:t>定</w:t>
      </w:r>
      <w:r>
        <w:rPr>
          <w:rFonts w:ascii="宋体" w:eastAsia="宋体" w:hAnsi="宋体" w:cs="宋体"/>
          <w:color w:val="231F20"/>
          <w:sz w:val="22"/>
          <w:szCs w:val="22"/>
        </w:rPr>
        <w:t xml:space="preserve">， </w:t>
      </w:r>
      <w:r>
        <w:rPr>
          <w:rFonts w:ascii="宋体" w:eastAsia="宋体" w:hAnsi="宋体" w:cs="宋体"/>
          <w:color w:val="231F20"/>
          <w:spacing w:val="13"/>
          <w:sz w:val="22"/>
          <w:szCs w:val="22"/>
        </w:rPr>
        <w:t>退还</w:t>
      </w:r>
      <w:r>
        <w:rPr>
          <w:rFonts w:ascii="宋体" w:eastAsia="宋体" w:hAnsi="宋体" w:cs="宋体"/>
          <w:color w:val="231F20"/>
          <w:spacing w:val="18"/>
          <w:sz w:val="22"/>
          <w:szCs w:val="22"/>
        </w:rPr>
        <w:t>除本合同约定的定金以外的全部或部分国有建设用地使用权出让价</w:t>
      </w:r>
      <w:r>
        <w:rPr>
          <w:rFonts w:ascii="宋体" w:eastAsia="宋体" w:hAnsi="宋体" w:cs="宋体"/>
          <w:color w:val="231F20"/>
          <w:spacing w:val="12"/>
          <w:sz w:val="22"/>
          <w:szCs w:val="22"/>
        </w:rPr>
        <w:t>款</w:t>
      </w:r>
      <w:r>
        <w:rPr>
          <w:rFonts w:ascii="宋体" w:eastAsia="宋体" w:hAnsi="宋体" w:cs="宋体"/>
          <w:color w:val="231F20"/>
          <w:sz w:val="22"/>
          <w:szCs w:val="22"/>
        </w:rPr>
        <w:t>（</w:t>
      </w:r>
      <w:r>
        <w:rPr>
          <w:rFonts w:ascii="宋体" w:eastAsia="宋体" w:hAnsi="宋体" w:cs="宋体"/>
          <w:color w:val="231F20"/>
          <w:spacing w:val="-35"/>
          <w:sz w:val="22"/>
          <w:szCs w:val="22"/>
        </w:rPr>
        <w:t xml:space="preserve"> </w:t>
      </w:r>
      <w:r>
        <w:rPr>
          <w:rFonts w:ascii="宋体" w:eastAsia="宋体" w:hAnsi="宋体" w:cs="宋体"/>
          <w:color w:val="231F20"/>
          <w:spacing w:val="18"/>
          <w:sz w:val="22"/>
          <w:szCs w:val="22"/>
        </w:rPr>
        <w:t>不计利息</w:t>
      </w:r>
      <w:r>
        <w:rPr>
          <w:rFonts w:ascii="宋体" w:eastAsia="宋体" w:hAnsi="宋体" w:cs="宋体"/>
          <w:color w:val="231F20"/>
          <w:spacing w:val="-97"/>
          <w:sz w:val="22"/>
          <w:szCs w:val="22"/>
        </w:rPr>
        <w:t>）</w:t>
      </w:r>
      <w:r>
        <w:rPr>
          <w:rFonts w:ascii="宋体" w:eastAsia="宋体" w:hAnsi="宋体" w:cs="宋体"/>
          <w:color w:val="231F20"/>
          <w:sz w:val="22"/>
          <w:szCs w:val="22"/>
        </w:rPr>
        <w:t>，</w:t>
      </w:r>
      <w:r>
        <w:rPr>
          <w:rFonts w:ascii="宋体" w:eastAsia="宋体" w:hAnsi="宋体" w:cs="宋体"/>
          <w:color w:val="231F20"/>
          <w:spacing w:val="17"/>
          <w:sz w:val="22"/>
          <w:szCs w:val="22"/>
        </w:rPr>
        <w:t>收回国有建设用地使用</w:t>
      </w:r>
      <w:r>
        <w:rPr>
          <w:rFonts w:ascii="宋体" w:eastAsia="宋体" w:hAnsi="宋体" w:cs="宋体"/>
          <w:color w:val="231F20"/>
          <w:spacing w:val="11"/>
          <w:sz w:val="22"/>
          <w:szCs w:val="22"/>
        </w:rPr>
        <w:t>权</w:t>
      </w:r>
      <w:r>
        <w:rPr>
          <w:rFonts w:ascii="宋体" w:eastAsia="宋体" w:hAnsi="宋体" w:cs="宋体"/>
          <w:color w:val="231F20"/>
          <w:spacing w:val="17"/>
          <w:sz w:val="22"/>
          <w:szCs w:val="22"/>
        </w:rPr>
        <w:t>，该宗地范围内已建的建筑</w:t>
      </w:r>
      <w:r>
        <w:rPr>
          <w:rFonts w:ascii="宋体" w:eastAsia="宋体" w:hAnsi="宋体" w:cs="宋体"/>
          <w:color w:val="231F20"/>
          <w:spacing w:val="11"/>
          <w:sz w:val="22"/>
          <w:szCs w:val="22"/>
        </w:rPr>
        <w:t>物</w:t>
      </w:r>
      <w:r>
        <w:rPr>
          <w:rFonts w:ascii="宋体" w:eastAsia="宋体" w:hAnsi="宋体" w:cs="宋体"/>
          <w:color w:val="231F20"/>
          <w:spacing w:val="17"/>
          <w:sz w:val="22"/>
          <w:szCs w:val="22"/>
        </w:rPr>
        <w:t>、构筑物及其附属设施可不予补</w:t>
      </w:r>
      <w:r>
        <w:rPr>
          <w:rFonts w:ascii="宋体" w:eastAsia="宋体" w:hAnsi="宋体" w:cs="宋体"/>
          <w:color w:val="231F20"/>
          <w:spacing w:val="11"/>
          <w:sz w:val="22"/>
          <w:szCs w:val="22"/>
        </w:rPr>
        <w:t>偿</w:t>
      </w:r>
      <w:r>
        <w:rPr>
          <w:rFonts w:ascii="宋体" w:eastAsia="宋体" w:hAnsi="宋体" w:cs="宋体"/>
          <w:color w:val="231F20"/>
          <w:spacing w:val="12"/>
          <w:sz w:val="22"/>
          <w:szCs w:val="22"/>
        </w:rPr>
        <w:t>，出让人还可要求受让人清除已建建筑</w:t>
      </w:r>
      <w:r>
        <w:rPr>
          <w:rFonts w:ascii="宋体" w:eastAsia="宋体" w:hAnsi="宋体" w:cs="宋体"/>
          <w:color w:val="231F20"/>
          <w:spacing w:val="11"/>
          <w:sz w:val="22"/>
          <w:szCs w:val="22"/>
        </w:rPr>
        <w:t>物</w:t>
      </w:r>
      <w:r>
        <w:rPr>
          <w:rFonts w:ascii="宋体" w:eastAsia="宋体" w:hAnsi="宋体" w:cs="宋体"/>
          <w:color w:val="231F20"/>
          <w:spacing w:val="12"/>
          <w:sz w:val="22"/>
          <w:szCs w:val="22"/>
        </w:rPr>
        <w:t>、构筑物及其附属设</w:t>
      </w:r>
      <w:r>
        <w:rPr>
          <w:rFonts w:ascii="宋体" w:eastAsia="宋体" w:hAnsi="宋体" w:cs="宋体"/>
          <w:color w:val="231F20"/>
          <w:spacing w:val="11"/>
          <w:sz w:val="22"/>
          <w:szCs w:val="22"/>
        </w:rPr>
        <w:t>施</w:t>
      </w:r>
      <w:r>
        <w:rPr>
          <w:rFonts w:ascii="宋体" w:eastAsia="宋体" w:hAnsi="宋体" w:cs="宋体"/>
          <w:color w:val="231F20"/>
          <w:spacing w:val="12"/>
          <w:sz w:val="22"/>
          <w:szCs w:val="22"/>
        </w:rPr>
        <w:t>，恢复场地平</w:t>
      </w:r>
      <w:r>
        <w:rPr>
          <w:rFonts w:ascii="宋体" w:eastAsia="宋体" w:hAnsi="宋体" w:cs="宋体"/>
          <w:color w:val="231F20"/>
          <w:spacing w:val="11"/>
          <w:sz w:val="22"/>
          <w:szCs w:val="22"/>
        </w:rPr>
        <w:t>整</w:t>
      </w:r>
      <w:r>
        <w:rPr>
          <w:rFonts w:ascii="宋体" w:eastAsia="宋体" w:hAnsi="宋体" w:cs="宋体"/>
          <w:color w:val="231F20"/>
          <w:spacing w:val="-41"/>
          <w:sz w:val="22"/>
          <w:szCs w:val="22"/>
        </w:rPr>
        <w:t>；</w:t>
      </w:r>
      <w:r>
        <w:rPr>
          <w:rFonts w:ascii="宋体" w:eastAsia="宋体" w:hAnsi="宋体" w:cs="宋体"/>
          <w:color w:val="231F20"/>
          <w:spacing w:val="12"/>
          <w:sz w:val="22"/>
          <w:szCs w:val="22"/>
        </w:rPr>
        <w:t>但出</w:t>
      </w:r>
      <w:r>
        <w:rPr>
          <w:rFonts w:ascii="宋体" w:eastAsia="宋体" w:hAnsi="宋体" w:cs="宋体"/>
          <w:color w:val="231F20"/>
          <w:spacing w:val="15"/>
          <w:sz w:val="22"/>
          <w:szCs w:val="22"/>
        </w:rPr>
        <w:t>让人愿意</w:t>
      </w:r>
      <w:r>
        <w:rPr>
          <w:rFonts w:ascii="宋体" w:eastAsia="宋体" w:hAnsi="宋体" w:cs="宋体"/>
          <w:color w:val="231F20"/>
          <w:spacing w:val="10"/>
          <w:sz w:val="22"/>
          <w:szCs w:val="22"/>
        </w:rPr>
        <w:t>继续利用该宗地范围内已建的建筑</w:t>
      </w:r>
      <w:r>
        <w:rPr>
          <w:rFonts w:ascii="宋体" w:eastAsia="宋体" w:hAnsi="宋体" w:cs="宋体"/>
          <w:color w:val="231F20"/>
          <w:spacing w:val="6"/>
          <w:sz w:val="22"/>
          <w:szCs w:val="22"/>
        </w:rPr>
        <w:t>物</w:t>
      </w:r>
      <w:r>
        <w:rPr>
          <w:rFonts w:ascii="宋体" w:eastAsia="宋体" w:hAnsi="宋体" w:cs="宋体"/>
          <w:color w:val="231F20"/>
          <w:spacing w:val="10"/>
          <w:sz w:val="22"/>
          <w:szCs w:val="22"/>
        </w:rPr>
        <w:t>、构筑物及其附属设施</w:t>
      </w:r>
      <w:r>
        <w:rPr>
          <w:rFonts w:ascii="宋体" w:eastAsia="宋体" w:hAnsi="宋体" w:cs="宋体"/>
          <w:color w:val="231F20"/>
          <w:spacing w:val="6"/>
          <w:sz w:val="22"/>
          <w:szCs w:val="22"/>
        </w:rPr>
        <w:t>的</w:t>
      </w:r>
      <w:r>
        <w:rPr>
          <w:rFonts w:ascii="宋体" w:eastAsia="宋体" w:hAnsi="宋体" w:cs="宋体"/>
          <w:color w:val="231F20"/>
          <w:spacing w:val="10"/>
          <w:sz w:val="22"/>
          <w:szCs w:val="22"/>
        </w:rPr>
        <w:t>，应给予受让人一</w:t>
      </w:r>
      <w:r>
        <w:rPr>
          <w:rFonts w:ascii="宋体" w:eastAsia="宋体" w:hAnsi="宋体" w:cs="宋体"/>
          <w:color w:val="231F20"/>
          <w:spacing w:val="6"/>
          <w:sz w:val="22"/>
          <w:szCs w:val="22"/>
        </w:rPr>
        <w:t>定补偿：</w:t>
      </w:r>
    </w:p>
    <w:p>
      <w:pPr>
        <w:widowControl w:val="0"/>
        <w:spacing w:before="20" w:after="0" w:line="305"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（一）受让人在本合同约定的开工建设日期届满一年前不少于 60 日向出让人提出申请的， 出让人在扣除定金后退还受让人已支付的国有建设用地使用权出让价款；</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（二）受让人在本合同约定的开工建设日期超过一年但未满二年，并在届满二年前不少于</w:t>
      </w:r>
    </w:p>
    <w:p>
      <w:pPr>
        <w:widowControl w:val="0"/>
        <w:spacing w:before="89" w:after="0" w:line="305" w:lineRule="auto"/>
        <w:ind w:left="117" w:right="200"/>
        <w:rPr>
          <w:rFonts w:ascii="Times New Roman" w:eastAsia="Times New Roman" w:hAnsi="Times New Roman" w:cs="Times New Roman"/>
          <w:sz w:val="22"/>
          <w:szCs w:val="22"/>
        </w:rPr>
      </w:pPr>
      <w:r>
        <w:rPr>
          <w:rFonts w:ascii="宋体" w:eastAsia="宋体" w:hAnsi="宋体" w:cs="宋体"/>
          <w:color w:val="231F20"/>
          <w:sz w:val="22"/>
          <w:szCs w:val="22"/>
        </w:rPr>
        <w:t>60 日向出让人提出申请的，出让人应在扣除本合同约定的定金，并按照规定征收土地闲置费后，将剩余的已付国有建设用地使用权出让价款退还受让人。</w:t>
      </w:r>
    </w:p>
    <w:p>
      <w:pPr>
        <w:widowControl w:val="0"/>
        <w:tabs>
          <w:tab w:val="left" w:pos="1892"/>
        </w:tabs>
        <w:spacing w:before="15"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第三十二条</w:t>
      </w:r>
      <w:r>
        <w:rPr>
          <w:rFonts w:ascii="宋体" w:eastAsia="宋体" w:hAnsi="宋体" w:cs="宋体"/>
          <w:color w:val="231F20"/>
          <w:sz w:val="22"/>
          <w:szCs w:val="22"/>
        </w:rPr>
        <w:tab/>
      </w:r>
      <w:r>
        <w:rPr>
          <w:rFonts w:ascii="宋体" w:eastAsia="宋体" w:hAnsi="宋体" w:cs="宋体"/>
          <w:color w:val="231F20"/>
          <w:sz w:val="22"/>
          <w:szCs w:val="22"/>
        </w:rPr>
        <w:t>受让人造成土地闲置，闲置满一年不满两年的，应依法缴纳土地闲置费</w:t>
      </w:r>
      <w:r>
        <w:rPr>
          <w:rFonts w:ascii="宋体" w:eastAsia="宋体" w:hAnsi="宋体" w:cs="宋体"/>
          <w:color w:val="231F20"/>
          <w:spacing w:val="-52"/>
          <w:sz w:val="22"/>
          <w:szCs w:val="22"/>
        </w:rPr>
        <w:t>；</w:t>
      </w:r>
      <w:r>
        <w:rPr>
          <w:rFonts w:ascii="宋体" w:eastAsia="宋体" w:hAnsi="宋体" w:cs="宋体"/>
          <w:color w:val="231F20"/>
          <w:sz w:val="22"/>
          <w:szCs w:val="22"/>
        </w:rPr>
        <w:t>土</w:t>
      </w:r>
      <w:r>
        <w:rPr>
          <w:rFonts w:ascii="宋体" w:eastAsia="宋体" w:hAnsi="宋体" w:cs="宋体"/>
          <w:color w:val="231F20"/>
          <w:sz w:val="22"/>
          <w:szCs w:val="22"/>
        </w:rPr>
        <w:t xml:space="preserve">  </w:t>
      </w:r>
      <w:r>
        <w:rPr>
          <w:rFonts w:ascii="宋体" w:eastAsia="宋体" w:hAnsi="宋体" w:cs="宋体"/>
          <w:color w:val="231F20"/>
          <w:sz w:val="22"/>
          <w:szCs w:val="22"/>
        </w:rPr>
        <w:t>地闲置满两年且未开工建设的，出让人有权无偿收回国有建设用地使用权。</w:t>
      </w:r>
    </w:p>
    <w:p>
      <w:pPr>
        <w:widowControl w:val="0"/>
        <w:spacing w:before="15"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第三十三条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受让人未能按照本合同约定日期或同意延建所另行约定日期开工建设的，每延期一日</w:t>
      </w:r>
      <w:r>
        <w:rPr>
          <w:rFonts w:ascii="宋体" w:eastAsia="宋体" w:hAnsi="宋体" w:cs="宋体"/>
          <w:color w:val="231F20"/>
          <w:spacing w:val="-36"/>
          <w:sz w:val="22"/>
          <w:szCs w:val="22"/>
        </w:rPr>
        <w:t>，</w:t>
      </w:r>
      <w:r>
        <w:rPr>
          <w:rFonts w:ascii="宋体" w:eastAsia="宋体" w:hAnsi="宋体" w:cs="宋体"/>
          <w:color w:val="231F20"/>
          <w:sz w:val="22"/>
          <w:szCs w:val="22"/>
        </w:rPr>
        <w:t>应向出让人支付相当于国有建设用地使用权出让价款总额</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‰的违约金，出让 人有权要求受让人继续履约。</w:t>
      </w:r>
    </w:p>
    <w:p>
      <w:pPr>
        <w:widowControl w:val="0"/>
        <w:spacing w:before="21"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受让人未能按照本合同约定日期或同意延建所另行约定日期竣工的，每延期一日，应向出让人支付相当于国有建设用地使用权出让价款总额</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‰的违约金。</w:t>
      </w:r>
    </w:p>
    <w:p>
      <w:pPr>
        <w:widowControl w:val="0"/>
        <w:tabs>
          <w:tab w:val="left" w:pos="1900"/>
        </w:tabs>
        <w:spacing w:before="15"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第三十四</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项目固定资产总投</w:t>
      </w:r>
      <w:r>
        <w:rPr>
          <w:rFonts w:ascii="宋体" w:eastAsia="宋体" w:hAnsi="宋体" w:cs="宋体"/>
          <w:color w:val="231F20"/>
          <w:sz w:val="22"/>
          <w:szCs w:val="22"/>
        </w:rPr>
        <w:t>资</w:t>
      </w:r>
      <w:r>
        <w:rPr>
          <w:rFonts w:ascii="宋体" w:eastAsia="宋体" w:hAnsi="宋体" w:cs="宋体"/>
          <w:color w:val="231F20"/>
          <w:spacing w:val="2"/>
          <w:sz w:val="22"/>
          <w:szCs w:val="22"/>
        </w:rPr>
        <w:t>、投资强度和开发投资总额未达到本合同约定标准</w:t>
      </w:r>
      <w:r>
        <w:rPr>
          <w:rFonts w:ascii="宋体" w:eastAsia="宋体" w:hAnsi="宋体" w:cs="宋体"/>
          <w:color w:val="231F20"/>
          <w:sz w:val="22"/>
          <w:szCs w:val="22"/>
        </w:rPr>
        <w:t>的， 出让人可以按照实际差额部分占约定投资总额和投资强度指标的比例，要求受让人支付相当于同比例国有建设用地使用权出让价款的违约金，并可要求受让人继续履约。</w:t>
      </w:r>
    </w:p>
    <w:p>
      <w:pPr>
        <w:widowControl w:val="0"/>
        <w:tabs>
          <w:tab w:val="left" w:pos="1884"/>
        </w:tabs>
        <w:spacing w:before="15" w:after="0" w:line="305"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第三十五条</w:t>
      </w:r>
      <w:r>
        <w:rPr>
          <w:rFonts w:ascii="宋体" w:eastAsia="宋体" w:hAnsi="宋体" w:cs="宋体"/>
          <w:color w:val="231F20"/>
          <w:sz w:val="22"/>
          <w:szCs w:val="22"/>
        </w:rPr>
        <w:tab/>
      </w:r>
      <w:r>
        <w:rPr>
          <w:rFonts w:ascii="宋体" w:eastAsia="宋体" w:hAnsi="宋体" w:cs="宋体"/>
          <w:color w:val="231F20"/>
          <w:sz w:val="22"/>
          <w:szCs w:val="22"/>
        </w:rPr>
        <w:t>本合同项下宗地建筑容积率、建筑密度等任何一项指标低于本合同约定的最 低标准的，出让人可以按照实际差额部分占约定最低标准的比例，要求受让人支付相当于同比</w:t>
      </w:r>
      <w:r>
        <w:rPr>
          <w:rFonts w:ascii="宋体" w:eastAsia="宋体" w:hAnsi="宋体" w:cs="宋体"/>
          <w:color w:val="231F20"/>
          <w:spacing w:val="5"/>
          <w:sz w:val="22"/>
          <w:szCs w:val="22"/>
        </w:rPr>
        <w:t>例国有建设用地使用权出让价款的违约</w:t>
      </w:r>
      <w:r>
        <w:rPr>
          <w:rFonts w:ascii="宋体" w:eastAsia="宋体" w:hAnsi="宋体" w:cs="宋体"/>
          <w:color w:val="231F20"/>
          <w:sz w:val="22"/>
          <w:szCs w:val="22"/>
        </w:rPr>
        <w:t>金</w:t>
      </w:r>
      <w:r>
        <w:rPr>
          <w:rFonts w:ascii="宋体" w:eastAsia="宋体" w:hAnsi="宋体" w:cs="宋体"/>
          <w:color w:val="231F20"/>
          <w:spacing w:val="5"/>
          <w:sz w:val="22"/>
          <w:szCs w:val="22"/>
        </w:rPr>
        <w:t>，并有权要求受让人继续履行本合</w:t>
      </w:r>
      <w:r>
        <w:rPr>
          <w:rFonts w:ascii="宋体" w:eastAsia="宋体" w:hAnsi="宋体" w:cs="宋体"/>
          <w:color w:val="231F20"/>
          <w:sz w:val="22"/>
          <w:szCs w:val="22"/>
        </w:rPr>
        <w:t>同</w:t>
      </w:r>
      <w:r>
        <w:rPr>
          <w:rFonts w:ascii="宋体" w:eastAsia="宋体" w:hAnsi="宋体" w:cs="宋体"/>
          <w:color w:val="231F20"/>
          <w:spacing w:val="-50"/>
          <w:sz w:val="22"/>
          <w:szCs w:val="22"/>
        </w:rPr>
        <w:t>；</w:t>
      </w:r>
      <w:r>
        <w:rPr>
          <w:rFonts w:ascii="宋体" w:eastAsia="宋体" w:hAnsi="宋体" w:cs="宋体"/>
          <w:color w:val="231F20"/>
          <w:spacing w:val="5"/>
          <w:sz w:val="22"/>
          <w:szCs w:val="22"/>
        </w:rPr>
        <w:t>建筑容积</w:t>
      </w:r>
      <w:r>
        <w:rPr>
          <w:rFonts w:ascii="宋体" w:eastAsia="宋体" w:hAnsi="宋体" w:cs="宋体"/>
          <w:color w:val="231F20"/>
          <w:sz w:val="22"/>
          <w:szCs w:val="22"/>
        </w:rPr>
        <w:t>率、建筑密度等任何一项指标高于本合同约定最高标准的，出让人有权收回高于约定的最高标准的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5"/>
        <w:rPr>
          <w:rFonts w:ascii="Times New Roman" w:eastAsia="Times New Roman" w:hAnsi="Times New Roman" w:cs="Times New Roman"/>
          <w:sz w:val="22"/>
          <w:szCs w:val="22"/>
        </w:rPr>
      </w:pPr>
      <w:r>
        <w:rPr>
          <w:rFonts w:ascii="宋体" w:eastAsia="宋体" w:hAnsi="宋体" w:cs="宋体"/>
          <w:color w:val="231F20"/>
          <w:sz w:val="22"/>
          <w:szCs w:val="22"/>
        </w:rPr>
        <w:t>面积部分，有权按照实际差额部分占约定标准的比例，要求受让人支付相当于同比例国有建设用地使用权出让价款的违约金。</w:t>
      </w:r>
    </w:p>
    <w:p>
      <w:pPr>
        <w:widowControl w:val="0"/>
        <w:spacing w:before="15" w:after="0" w:line="305"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pacing w:val="12"/>
          <w:sz w:val="22"/>
          <w:szCs w:val="22"/>
        </w:rPr>
        <w:t>第三十六</w:t>
      </w:r>
      <w:r>
        <w:rPr>
          <w:rFonts w:ascii="宋体" w:eastAsia="宋体" w:hAnsi="宋体" w:cs="宋体"/>
          <w:color w:val="231F20"/>
          <w:sz w:val="22"/>
          <w:szCs w:val="22"/>
        </w:rPr>
        <w:t>条</w:t>
      </w:r>
      <w:r>
        <w:rPr>
          <w:rFonts w:ascii="宋体" w:eastAsia="宋体" w:hAnsi="宋体" w:cs="宋体"/>
          <w:color w:val="231F20"/>
          <w:spacing w:val="23"/>
          <w:sz w:val="22"/>
          <w:szCs w:val="22"/>
        </w:rPr>
        <w:t xml:space="preserve"> </w:t>
      </w:r>
      <w:r>
        <w:rPr>
          <w:rFonts w:ascii="宋体" w:eastAsia="宋体" w:hAnsi="宋体" w:cs="宋体"/>
          <w:color w:val="231F20"/>
          <w:spacing w:val="12"/>
          <w:sz w:val="22"/>
          <w:szCs w:val="22"/>
        </w:rPr>
        <w:t>工业建设项目的绿地</w:t>
      </w:r>
      <w:r>
        <w:rPr>
          <w:rFonts w:ascii="宋体" w:eastAsia="宋体" w:hAnsi="宋体" w:cs="宋体"/>
          <w:color w:val="231F20"/>
          <w:spacing w:val="2"/>
          <w:sz w:val="22"/>
          <w:szCs w:val="22"/>
        </w:rPr>
        <w:t>率</w:t>
      </w:r>
      <w:r>
        <w:rPr>
          <w:rFonts w:ascii="宋体" w:eastAsia="宋体" w:hAnsi="宋体" w:cs="宋体"/>
          <w:color w:val="231F20"/>
          <w:spacing w:val="12"/>
          <w:sz w:val="22"/>
          <w:szCs w:val="22"/>
        </w:rPr>
        <w:t>、企业内部行政办公及生活服务设施用地所占</w:t>
      </w:r>
      <w:r>
        <w:rPr>
          <w:rFonts w:ascii="宋体" w:eastAsia="宋体" w:hAnsi="宋体" w:cs="宋体"/>
          <w:color w:val="231F20"/>
          <w:sz w:val="22"/>
          <w:szCs w:val="22"/>
        </w:rPr>
        <w:t>比</w:t>
      </w:r>
      <w:r>
        <w:rPr>
          <w:rFonts w:ascii="宋体" w:eastAsia="宋体" w:hAnsi="宋体" w:cs="宋体"/>
          <w:color w:val="231F20"/>
          <w:spacing w:val="2"/>
          <w:sz w:val="22"/>
          <w:szCs w:val="22"/>
        </w:rPr>
        <w:t>例</w:t>
      </w:r>
      <w:r>
        <w:rPr>
          <w:rFonts w:ascii="宋体" w:eastAsia="宋体" w:hAnsi="宋体" w:cs="宋体"/>
          <w:color w:val="231F20"/>
          <w:spacing w:val="5"/>
          <w:sz w:val="22"/>
          <w:szCs w:val="22"/>
        </w:rPr>
        <w:t>、企业内部行政办公及生活服务设施建筑面积等任何一项指标超过本合同约定标准</w:t>
      </w:r>
      <w:r>
        <w:rPr>
          <w:rFonts w:ascii="宋体" w:eastAsia="宋体" w:hAnsi="宋体" w:cs="宋体"/>
          <w:color w:val="231F20"/>
          <w:spacing w:val="2"/>
          <w:sz w:val="22"/>
          <w:szCs w:val="22"/>
        </w:rPr>
        <w:t>的</w:t>
      </w:r>
      <w:r>
        <w:rPr>
          <w:rFonts w:ascii="宋体" w:eastAsia="宋体" w:hAnsi="宋体" w:cs="宋体"/>
          <w:color w:val="231F20"/>
          <w:spacing w:val="5"/>
          <w:sz w:val="22"/>
          <w:szCs w:val="22"/>
        </w:rPr>
        <w:t>，受让人应当向出让人支付相当于宗地出让价</w:t>
      </w:r>
      <w:r>
        <w:rPr>
          <w:rFonts w:ascii="宋体" w:eastAsia="宋体" w:hAnsi="宋体" w:cs="宋体"/>
          <w:color w:val="231F20"/>
          <w:sz w:val="22"/>
          <w:szCs w:val="22"/>
        </w:rPr>
        <w:t>款</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‰的违约</w:t>
      </w:r>
      <w:r>
        <w:rPr>
          <w:rFonts w:ascii="宋体" w:eastAsia="宋体" w:hAnsi="宋体" w:cs="宋体"/>
          <w:color w:val="231F20"/>
          <w:spacing w:val="2"/>
          <w:sz w:val="22"/>
          <w:szCs w:val="22"/>
        </w:rPr>
        <w:t>金</w:t>
      </w:r>
      <w:r>
        <w:rPr>
          <w:rFonts w:ascii="宋体" w:eastAsia="宋体" w:hAnsi="宋体" w:cs="宋体"/>
          <w:color w:val="231F20"/>
          <w:spacing w:val="5"/>
          <w:sz w:val="22"/>
          <w:szCs w:val="22"/>
        </w:rPr>
        <w:t xml:space="preserve">，并自行拆除相应的绿化和建 </w:t>
      </w:r>
      <w:r>
        <w:rPr>
          <w:rFonts w:ascii="宋体" w:eastAsia="宋体" w:hAnsi="宋体" w:cs="宋体"/>
          <w:color w:val="231F20"/>
          <w:spacing w:val="2"/>
          <w:sz w:val="22"/>
          <w:szCs w:val="22"/>
        </w:rPr>
        <w:t>筑设施。</w:t>
      </w:r>
    </w:p>
    <w:p>
      <w:pPr>
        <w:widowControl w:val="0"/>
        <w:spacing w:before="15"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第三十七条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受让人按本合同约定支付国有建设用地使用权出让价款的，出让人必须按照</w:t>
      </w:r>
      <w:r>
        <w:rPr>
          <w:rFonts w:ascii="宋体" w:eastAsia="宋体" w:hAnsi="宋体" w:cs="宋体"/>
          <w:color w:val="231F20"/>
          <w:spacing w:val="5"/>
          <w:sz w:val="22"/>
          <w:szCs w:val="22"/>
        </w:rPr>
        <w:t>本合同约定按时交付出让土</w:t>
      </w:r>
      <w:r>
        <w:rPr>
          <w:rFonts w:ascii="宋体" w:eastAsia="宋体" w:hAnsi="宋体" w:cs="宋体"/>
          <w:color w:val="231F20"/>
          <w:sz w:val="22"/>
          <w:szCs w:val="22"/>
        </w:rPr>
        <w:t>地</w:t>
      </w:r>
      <w:r>
        <w:rPr>
          <w:rFonts w:ascii="宋体" w:eastAsia="宋体" w:hAnsi="宋体" w:cs="宋体"/>
          <w:color w:val="231F20"/>
          <w:spacing w:val="5"/>
          <w:sz w:val="22"/>
          <w:szCs w:val="22"/>
        </w:rPr>
        <w:t>。由于出让人未按时提供出让土地而致使受让人本合同项下宗地占有延期</w:t>
      </w:r>
      <w:r>
        <w:rPr>
          <w:rFonts w:ascii="宋体" w:eastAsia="宋体" w:hAnsi="宋体" w:cs="宋体"/>
          <w:color w:val="231F20"/>
          <w:sz w:val="22"/>
          <w:szCs w:val="22"/>
        </w:rPr>
        <w:t>的</w:t>
      </w:r>
      <w:r>
        <w:rPr>
          <w:rFonts w:ascii="宋体" w:eastAsia="宋体" w:hAnsi="宋体" w:cs="宋体"/>
          <w:color w:val="231F20"/>
          <w:spacing w:val="5"/>
          <w:sz w:val="22"/>
          <w:szCs w:val="22"/>
        </w:rPr>
        <w:t>，每延期一</w:t>
      </w:r>
      <w:r>
        <w:rPr>
          <w:rFonts w:ascii="宋体" w:eastAsia="宋体" w:hAnsi="宋体" w:cs="宋体"/>
          <w:color w:val="231F20"/>
          <w:sz w:val="22"/>
          <w:szCs w:val="22"/>
        </w:rPr>
        <w:t>日</w:t>
      </w:r>
      <w:r>
        <w:rPr>
          <w:rFonts w:ascii="宋体" w:eastAsia="宋体" w:hAnsi="宋体" w:cs="宋体"/>
          <w:color w:val="231F20"/>
          <w:spacing w:val="5"/>
          <w:sz w:val="22"/>
          <w:szCs w:val="22"/>
        </w:rPr>
        <w:t>，出让人应当按受让人已经支付的国有建设用地使用权出让价款</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‰向受让人给付违约金，土地使用年期自实际交付土地之日起算。出让人延期交付土 地超过</w:t>
      </w:r>
      <w:r>
        <w:rPr>
          <w:rFonts w:ascii="宋体" w:eastAsia="宋体" w:hAnsi="宋体" w:cs="宋体"/>
          <w:color w:val="231F20"/>
          <w:spacing w:val="2"/>
          <w:sz w:val="22"/>
          <w:szCs w:val="22"/>
        </w:rPr>
        <w:t xml:space="preserve"> </w:t>
      </w:r>
      <w:r>
        <w:rPr>
          <w:rFonts w:ascii="宋体" w:eastAsia="宋体" w:hAnsi="宋体" w:cs="宋体"/>
          <w:color w:val="231F20"/>
          <w:sz w:val="22"/>
          <w:szCs w:val="22"/>
        </w:rPr>
        <w:t>60</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日，经受让人催交后仍不能交付土地的，受让人有权解除合同，出让人应当双倍返还定金，并退还已经支付国有建设用地使用权出让价款的其余部分</w:t>
      </w:r>
      <w:r>
        <w:rPr>
          <w:rFonts w:ascii="宋体" w:eastAsia="宋体" w:hAnsi="宋体" w:cs="宋体"/>
          <w:color w:val="231F20"/>
          <w:spacing w:val="-38"/>
          <w:sz w:val="22"/>
          <w:szCs w:val="22"/>
        </w:rPr>
        <w:t>，</w:t>
      </w:r>
      <w:r>
        <w:rPr>
          <w:rFonts w:ascii="宋体" w:eastAsia="宋体" w:hAnsi="宋体" w:cs="宋体"/>
          <w:color w:val="231F20"/>
          <w:sz w:val="22"/>
          <w:szCs w:val="22"/>
        </w:rPr>
        <w:t>受让人并可请求出让人赔偿损失。</w:t>
      </w:r>
    </w:p>
    <w:p>
      <w:pPr>
        <w:widowControl w:val="0"/>
        <w:spacing w:before="15"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第三十八条 </w:t>
      </w:r>
      <w:r>
        <w:rPr>
          <w:rFonts w:ascii="宋体" w:eastAsia="宋体" w:hAnsi="宋体" w:cs="宋体"/>
          <w:color w:val="231F20"/>
          <w:sz w:val="22"/>
          <w:szCs w:val="22"/>
        </w:rPr>
        <w:t>出让人未能按期交付土地或交付的土地未能达到本合同约定的土地条件或单方改变土地使用条件的，受让人有权要求出让人按照规定的条件履行义务，并且赔偿延误履行而给受让人造成的直接损失。土地使用年期自达到约定的土地条件之日起算。</w:t>
      </w:r>
    </w:p>
    <w:p>
      <w:pPr>
        <w:widowControl w:val="0"/>
        <w:tabs>
          <w:tab w:val="left" w:pos="4052"/>
        </w:tabs>
        <w:spacing w:before="177" w:after="0"/>
        <w:ind w:left="3092"/>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适用法律及争议解决</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第三十九条</w:t>
      </w:r>
      <w:r>
        <w:rPr>
          <w:rFonts w:ascii="宋体" w:eastAsia="宋体" w:hAnsi="宋体" w:cs="宋体"/>
          <w:color w:val="231F20"/>
          <w:sz w:val="22"/>
          <w:szCs w:val="22"/>
        </w:rPr>
        <w:tab/>
      </w:r>
      <w:r>
        <w:rPr>
          <w:rFonts w:ascii="宋体" w:eastAsia="宋体" w:hAnsi="宋体" w:cs="宋体"/>
          <w:color w:val="231F20"/>
          <w:sz w:val="22"/>
          <w:szCs w:val="22"/>
        </w:rPr>
        <w:t>本合同订立、效力、解释、履行及争议的解决，适用中华人民共和国法律。</w:t>
      </w:r>
    </w:p>
    <w:p>
      <w:pPr>
        <w:widowControl w:val="0"/>
        <w:spacing w:before="83" w:after="0" w:line="305" w:lineRule="auto"/>
        <w:ind w:left="117" w:right="184" w:firstLine="440"/>
        <w:jc w:val="both"/>
        <w:rPr>
          <w:rFonts w:ascii="Times New Roman" w:eastAsia="Times New Roman" w:hAnsi="Times New Roman" w:cs="Times New Roman"/>
          <w:sz w:val="22"/>
          <w:szCs w:val="22"/>
        </w:rPr>
      </w:pPr>
      <w:r>
        <w:rPr>
          <w:rFonts w:ascii="宋体" w:eastAsia="宋体" w:hAnsi="宋体" w:cs="宋体"/>
          <w:color w:val="231F20"/>
          <w:spacing w:val="30"/>
          <w:sz w:val="22"/>
          <w:szCs w:val="22"/>
        </w:rPr>
        <w:t>第四十</w:t>
      </w:r>
      <w:r>
        <w:rPr>
          <w:rFonts w:ascii="宋体" w:eastAsia="宋体" w:hAnsi="宋体" w:cs="宋体"/>
          <w:color w:val="231F20"/>
          <w:sz w:val="22"/>
          <w:szCs w:val="22"/>
        </w:rPr>
        <w:t>条</w:t>
      </w:r>
      <w:r>
        <w:rPr>
          <w:rFonts w:ascii="宋体" w:eastAsia="宋体" w:hAnsi="宋体" w:cs="宋体"/>
          <w:color w:val="231F20"/>
          <w:spacing w:val="33"/>
          <w:sz w:val="22"/>
          <w:szCs w:val="22"/>
        </w:rPr>
        <w:t xml:space="preserve"> </w:t>
      </w:r>
      <w:r>
        <w:rPr>
          <w:rFonts w:ascii="宋体" w:eastAsia="宋体" w:hAnsi="宋体" w:cs="宋体"/>
          <w:color w:val="231F20"/>
          <w:spacing w:val="30"/>
          <w:sz w:val="22"/>
          <w:szCs w:val="22"/>
        </w:rPr>
        <w:t>因履行本合同发生争</w:t>
      </w:r>
      <w:r>
        <w:rPr>
          <w:rFonts w:ascii="宋体" w:eastAsia="宋体" w:hAnsi="宋体" w:cs="宋体"/>
          <w:color w:val="231F20"/>
          <w:sz w:val="22"/>
          <w:szCs w:val="22"/>
        </w:rPr>
        <w:t>议</w:t>
      </w:r>
      <w:r>
        <w:rPr>
          <w:rFonts w:ascii="宋体" w:eastAsia="宋体" w:hAnsi="宋体" w:cs="宋体"/>
          <w:color w:val="231F20"/>
          <w:spacing w:val="30"/>
          <w:sz w:val="22"/>
          <w:szCs w:val="22"/>
        </w:rPr>
        <w:t>，由争议双方协商解</w:t>
      </w:r>
      <w:r>
        <w:rPr>
          <w:rFonts w:ascii="宋体" w:eastAsia="宋体" w:hAnsi="宋体" w:cs="宋体"/>
          <w:color w:val="231F20"/>
          <w:sz w:val="22"/>
          <w:szCs w:val="22"/>
        </w:rPr>
        <w:t>决</w:t>
      </w:r>
      <w:r>
        <w:rPr>
          <w:rFonts w:ascii="宋体" w:eastAsia="宋体" w:hAnsi="宋体" w:cs="宋体"/>
          <w:color w:val="231F20"/>
          <w:spacing w:val="30"/>
          <w:sz w:val="22"/>
          <w:szCs w:val="22"/>
        </w:rPr>
        <w:t>，协商不成</w:t>
      </w:r>
      <w:r>
        <w:rPr>
          <w:rFonts w:ascii="宋体" w:eastAsia="宋体" w:hAnsi="宋体" w:cs="宋体"/>
          <w:color w:val="231F20"/>
          <w:sz w:val="22"/>
          <w:szCs w:val="22"/>
        </w:rPr>
        <w:t>的</w:t>
      </w:r>
      <w:r>
        <w:rPr>
          <w:rFonts w:ascii="宋体" w:eastAsia="宋体" w:hAnsi="宋体" w:cs="宋体"/>
          <w:color w:val="231F20"/>
          <w:spacing w:val="30"/>
          <w:sz w:val="22"/>
          <w:szCs w:val="22"/>
        </w:rPr>
        <w:t>，按本条</w:t>
      </w:r>
      <w:r>
        <w:rPr>
          <w:rFonts w:ascii="宋体" w:eastAsia="宋体" w:hAnsi="宋体" w:cs="宋体"/>
          <w:color w:val="231F20"/>
          <w:sz w:val="22"/>
          <w:szCs w:val="22"/>
        </w:rPr>
        <w:t>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项约定的方式解决：</w:t>
      </w:r>
    </w:p>
    <w:p>
      <w:pPr>
        <w:widowControl w:val="0"/>
        <w:tabs>
          <w:tab w:val="left" w:pos="3527"/>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（二）依法向人民法院起诉。</w:t>
      </w:r>
    </w:p>
    <w:p>
      <w:pPr>
        <w:widowControl w:val="0"/>
        <w:spacing w:before="5"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附则</w:t>
      </w:r>
    </w:p>
    <w:p>
      <w:pPr>
        <w:widowControl w:val="0"/>
        <w:spacing w:before="8" w:after="0"/>
        <w:rPr>
          <w:rFonts w:ascii="Times New Roman" w:eastAsia="Times New Roman" w:hAnsi="Times New Roman" w:cs="Times New Roman"/>
          <w:sz w:val="16"/>
          <w:szCs w:val="16"/>
        </w:rPr>
      </w:pPr>
    </w:p>
    <w:p>
      <w:pPr>
        <w:widowControl w:val="0"/>
        <w:tabs>
          <w:tab w:val="left" w:pos="5865"/>
        </w:tabs>
        <w:spacing w:before="1" w:after="0" w:line="305" w:lineRule="auto"/>
        <w:ind w:left="117" w:right="215"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第四十一条</w:t>
      </w:r>
      <w:r>
        <w:rPr>
          <w:rFonts w:ascii="宋体" w:eastAsia="宋体" w:hAnsi="宋体" w:cs="宋体"/>
          <w:color w:val="231F20"/>
          <w:sz w:val="22"/>
          <w:szCs w:val="22"/>
        </w:rPr>
        <w:t xml:space="preserve">  </w:t>
      </w:r>
      <w:r>
        <w:rPr>
          <w:rFonts w:ascii="宋体" w:eastAsia="宋体" w:hAnsi="宋体" w:cs="宋体"/>
          <w:color w:val="231F20"/>
          <w:spacing w:val="46"/>
          <w:sz w:val="22"/>
          <w:szCs w:val="22"/>
        </w:rPr>
        <w:t xml:space="preserve"> </w:t>
      </w:r>
      <w:r>
        <w:rPr>
          <w:rFonts w:ascii="宋体" w:eastAsia="宋体" w:hAnsi="宋体" w:cs="宋体"/>
          <w:color w:val="231F20"/>
          <w:sz w:val="22"/>
          <w:szCs w:val="22"/>
        </w:rPr>
        <w:t>本合同项下宗地出让方案业经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人民政府批准，本合同自双方签订 之日起生效。</w:t>
      </w:r>
    </w:p>
    <w:p>
      <w:pPr>
        <w:widowControl w:val="0"/>
        <w:tabs>
          <w:tab w:val="left" w:pos="1901"/>
        </w:tabs>
        <w:spacing w:before="15"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第四十二</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本合同双方当事人均保证本合同中所填写的姓</w:t>
      </w:r>
      <w:r>
        <w:rPr>
          <w:rFonts w:ascii="宋体" w:eastAsia="宋体" w:hAnsi="宋体" w:cs="宋体"/>
          <w:color w:val="231F20"/>
          <w:sz w:val="22"/>
          <w:szCs w:val="22"/>
        </w:rPr>
        <w:t>名</w:t>
      </w:r>
      <w:r>
        <w:rPr>
          <w:rFonts w:ascii="宋体" w:eastAsia="宋体" w:hAnsi="宋体" w:cs="宋体"/>
          <w:color w:val="231F20"/>
          <w:spacing w:val="2"/>
          <w:sz w:val="22"/>
          <w:szCs w:val="22"/>
        </w:rPr>
        <w:t>、通讯地</w:t>
      </w:r>
      <w:r>
        <w:rPr>
          <w:rFonts w:ascii="宋体" w:eastAsia="宋体" w:hAnsi="宋体" w:cs="宋体"/>
          <w:color w:val="231F20"/>
          <w:sz w:val="22"/>
          <w:szCs w:val="22"/>
        </w:rPr>
        <w:t>址</w:t>
      </w:r>
      <w:r>
        <w:rPr>
          <w:rFonts w:ascii="宋体" w:eastAsia="宋体" w:hAnsi="宋体" w:cs="宋体"/>
          <w:color w:val="231F20"/>
          <w:spacing w:val="2"/>
          <w:sz w:val="22"/>
          <w:szCs w:val="22"/>
        </w:rPr>
        <w:t>、电</w:t>
      </w:r>
      <w:r>
        <w:rPr>
          <w:rFonts w:ascii="宋体" w:eastAsia="宋体" w:hAnsi="宋体" w:cs="宋体"/>
          <w:color w:val="231F20"/>
          <w:sz w:val="22"/>
          <w:szCs w:val="22"/>
        </w:rPr>
        <w:t>话</w:t>
      </w:r>
      <w:r>
        <w:rPr>
          <w:rFonts w:ascii="宋体" w:eastAsia="宋体" w:hAnsi="宋体" w:cs="宋体"/>
          <w:color w:val="231F20"/>
          <w:spacing w:val="2"/>
          <w:sz w:val="22"/>
          <w:szCs w:val="22"/>
        </w:rPr>
        <w:t>、传</w:t>
      </w:r>
      <w:r>
        <w:rPr>
          <w:rFonts w:ascii="宋体" w:eastAsia="宋体" w:hAnsi="宋体" w:cs="宋体"/>
          <w:color w:val="231F20"/>
          <w:sz w:val="22"/>
          <w:szCs w:val="22"/>
        </w:rPr>
        <w:t>真、 开户银行、代理人等内容的真实有效，一方的信息如有变更，应于变更之日起</w:t>
      </w:r>
      <w:r>
        <w:rPr>
          <w:rFonts w:ascii="宋体" w:eastAsia="宋体" w:hAnsi="宋体" w:cs="宋体"/>
          <w:color w:val="231F20"/>
          <w:spacing w:val="40"/>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日内以书面形式告知对方，否则由此引起的无法及时告知的责任由信息变更方承担。</w:t>
      </w:r>
    </w:p>
    <w:p>
      <w:pPr>
        <w:widowControl w:val="0"/>
        <w:tabs>
          <w:tab w:val="left" w:pos="1877"/>
          <w:tab w:val="left" w:pos="4297"/>
        </w:tabs>
        <w:spacing w:before="1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第四十三条</w:t>
      </w:r>
      <w:r>
        <w:rPr>
          <w:rFonts w:ascii="宋体" w:eastAsia="宋体" w:hAnsi="宋体" w:cs="宋体"/>
          <w:color w:val="231F20"/>
          <w:sz w:val="22"/>
          <w:szCs w:val="22"/>
        </w:rPr>
        <w:tab/>
      </w:r>
      <w:r>
        <w:rPr>
          <w:rFonts w:ascii="宋体" w:eastAsia="宋体" w:hAnsi="宋体" w:cs="宋体"/>
          <w:color w:val="231F20"/>
          <w:sz w:val="22"/>
          <w:szCs w:val="22"/>
        </w:rPr>
        <w:t>本合同和附件共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页，以中文书写为准。</w:t>
      </w:r>
    </w:p>
    <w:p>
      <w:pPr>
        <w:widowControl w:val="0"/>
        <w:spacing w:before="83" w:after="0" w:line="305" w:lineRule="auto"/>
        <w:ind w:left="117" w:right="213" w:firstLine="439"/>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第四十四条 </w:t>
      </w:r>
      <w:r>
        <w:rPr>
          <w:rFonts w:ascii="宋体" w:eastAsia="宋体" w:hAnsi="宋体" w:cs="宋体"/>
          <w:color w:val="231F20"/>
          <w:sz w:val="22"/>
          <w:szCs w:val="22"/>
        </w:rPr>
        <w:t>本合同的价款、金额、面积等项应当同时以大、小写表示，大小写数额应当一致，不一致的，以大写为准。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824"/>
        </w:tabs>
        <w:spacing w:before="18"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第四十五</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9"/>
          <w:sz w:val="22"/>
          <w:szCs w:val="22"/>
        </w:rPr>
        <w:t>本合同未尽事宜，可由双方约定后作为合同附件，与本合同具有同等法律效</w:t>
      </w:r>
      <w:r>
        <w:rPr>
          <w:rFonts w:ascii="宋体" w:eastAsia="宋体" w:hAnsi="宋体" w:cs="宋体"/>
          <w:color w:val="231F20"/>
          <w:sz w:val="22"/>
          <w:szCs w:val="22"/>
        </w:rPr>
        <w:t>力。</w:t>
      </w:r>
    </w:p>
    <w:p>
      <w:pPr>
        <w:widowControl w:val="0"/>
        <w:tabs>
          <w:tab w:val="left" w:pos="1887"/>
          <w:tab w:val="left" w:pos="4096"/>
          <w:tab w:val="left" w:pos="7635"/>
        </w:tabs>
        <w:spacing w:before="83" w:after="0" w:line="305" w:lineRule="auto"/>
        <w:ind w:left="117" w:right="152"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第四十六条</w:t>
      </w:r>
      <w:r>
        <w:rPr>
          <w:rFonts w:ascii="宋体" w:eastAsia="宋体" w:hAnsi="宋体" w:cs="宋体"/>
          <w:color w:val="231F20"/>
          <w:sz w:val="22"/>
          <w:szCs w:val="22"/>
        </w:rPr>
        <w:tab/>
      </w: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份，出让人、受让人各执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 律效力。</w:t>
      </w:r>
    </w:p>
    <w:p>
      <w:pPr>
        <w:widowControl w:val="0"/>
        <w:spacing w:before="0" w:after="0"/>
        <w:rPr>
          <w:rFonts w:ascii="Times New Roman" w:eastAsia="Times New Roman" w:hAnsi="Times New Roman" w:cs="Times New Roman"/>
        </w:rPr>
      </w:pPr>
    </w:p>
    <w:p>
      <w:pPr>
        <w:widowControl w:val="0"/>
        <w:spacing w:before="4" w:after="0"/>
        <w:rPr>
          <w:rFonts w:ascii="Times New Roman" w:eastAsia="Times New Roman" w:hAnsi="Times New Roman" w:cs="Times New Roman"/>
          <w:sz w:val="33"/>
          <w:szCs w:val="33"/>
        </w:rPr>
      </w:pPr>
    </w:p>
    <w:p>
      <w:pPr>
        <w:widowControl w:val="0"/>
        <w:tabs>
          <w:tab w:val="left" w:pos="579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出让人（章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受让人（章</w:t>
      </w:r>
      <w:r>
        <w:rPr>
          <w:rFonts w:ascii="宋体" w:eastAsia="宋体" w:hAnsi="宋体" w:cs="宋体"/>
          <w:color w:val="231F20"/>
          <w:spacing w:val="-28"/>
          <w:sz w:val="22"/>
          <w:szCs w:val="22"/>
        </w:rPr>
        <w:t>）：</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5797"/>
        </w:tabs>
        <w:spacing w:before="207"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法定代表人（委托代理人）</w:t>
      </w:r>
      <w:r>
        <w:rPr>
          <w:rFonts w:ascii="宋体" w:eastAsia="宋体" w:hAnsi="宋体" w:cs="宋体"/>
          <w:color w:val="231F20"/>
          <w:sz w:val="22"/>
          <w:szCs w:val="22"/>
        </w:rPr>
        <w:tab/>
      </w:r>
      <w:r>
        <w:rPr>
          <w:rFonts w:ascii="宋体" w:eastAsia="宋体" w:hAnsi="宋体" w:cs="宋体"/>
          <w:color w:val="231F20"/>
          <w:sz w:val="22"/>
          <w:szCs w:val="22"/>
        </w:rPr>
        <w:t>法定代表人（委托代理人）</w:t>
      </w:r>
    </w:p>
    <w:p>
      <w:pPr>
        <w:widowControl w:val="0"/>
        <w:tabs>
          <w:tab w:val="left" w:pos="5687"/>
        </w:tabs>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（签字</w:t>
      </w:r>
      <w:r>
        <w:rPr>
          <w:rFonts w:ascii="宋体" w:eastAsia="宋体" w:hAnsi="宋体" w:cs="宋体"/>
          <w:color w:val="231F20"/>
          <w:spacing w:val="-28"/>
          <w:sz w:val="22"/>
          <w:szCs w:val="22"/>
        </w:rPr>
        <w:t>）：</w:t>
      </w:r>
    </w:p>
    <w:p>
      <w:pPr>
        <w:widowControl w:val="0"/>
        <w:spacing w:before="12" w:after="0"/>
        <w:rPr>
          <w:rFonts w:ascii="Times New Roman" w:eastAsia="Times New Roman" w:hAnsi="Times New Roman" w:cs="Times New Roman"/>
          <w:sz w:val="33"/>
          <w:szCs w:val="33"/>
        </w:rPr>
      </w:pPr>
    </w:p>
    <w:p>
      <w:pPr>
        <w:widowControl w:val="0"/>
        <w:tabs>
          <w:tab w:val="left" w:pos="7208"/>
          <w:tab w:val="left" w:pos="8088"/>
          <w:tab w:val="left" w:pos="8968"/>
        </w:tabs>
        <w:spacing w:before="0" w:after="0"/>
        <w:ind w:left="6108"/>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附件一：</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出让宗地平面界址图</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8"/>
          <w:szCs w:val="18"/>
        </w:rPr>
      </w:pPr>
    </w:p>
    <w:p>
      <w:pPr>
        <w:widowControl w:val="0"/>
        <w:spacing w:before="22" w:after="0"/>
        <w:ind w:right="115"/>
        <w:jc w:val="right"/>
        <w:rPr>
          <w:rFonts w:ascii="Times New Roman" w:eastAsia="Times New Roman" w:hAnsi="Times New Roman" w:cs="Times New Roman"/>
          <w:sz w:val="22"/>
          <w:szCs w:val="22"/>
        </w:rPr>
      </w:pPr>
      <w:r>
        <w:rPr>
          <w:rFonts w:ascii="宋体" w:eastAsia="宋体" w:hAnsi="宋体" w:cs="宋体"/>
          <w:color w:val="231F20"/>
          <w:sz w:val="22"/>
          <w:szCs w:val="22"/>
        </w:rPr>
        <w:t>北</w:t>
      </w:r>
    </w:p>
    <w:p>
      <w:pPr>
        <w:widowControl w:val="0"/>
        <w:spacing w:before="88" w:after="0"/>
        <w:ind w:right="115"/>
        <w:jc w:val="right"/>
        <w:rPr>
          <w:rFonts w:ascii="Times New Roman" w:eastAsia="Times New Roman" w:hAnsi="Times New Roman" w:cs="Times New Roman"/>
          <w:sz w:val="22"/>
          <w:szCs w:val="22"/>
        </w:rPr>
      </w:pPr>
      <w:r>
        <w:rPr>
          <w:rFonts w:ascii="宋体" w:eastAsia="宋体" w:hAnsi="宋体" w:cs="宋体"/>
          <w:color w:val="231F20"/>
          <w:sz w:val="22"/>
          <w:szCs w:val="22"/>
        </w:rPr>
        <w:t>↑</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6"/>
          <w:szCs w:val="16"/>
        </w:rPr>
      </w:pPr>
    </w:p>
    <w:p>
      <w:pPr>
        <w:widowControl w:val="0"/>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┆界</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┆址</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┆图</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┆粘</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┆贴</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┆线</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9"/>
          <w:szCs w:val="19"/>
        </w:rPr>
      </w:pPr>
      <w:r>
        <w:rPr>
          <w:rFonts w:ascii="Times New Roman" w:eastAsia="Times New Roman" w:hAnsi="Times New Roman" w:cs="Times New Roman"/>
          <w:strike w:val="0"/>
          <w:sz w:val="19"/>
          <w:szCs w:val="19"/>
          <w:u w:val="none"/>
        </w:rPr>
        <w:drawing>
          <wp:anchor simplePos="0" relativeHeight="251660288" behindDoc="0" locked="0" layoutInCell="1" allowOverlap="1">
            <wp:simplePos x="0" y="0"/>
            <wp:positionH relativeFrom="page">
              <wp:posOffset>900049</wp:posOffset>
            </wp:positionH>
            <wp:positionV relativeFrom="paragraph">
              <wp:posOffset>213868</wp:posOffset>
            </wp:positionV>
            <wp:extent cx="5772150" cy="76200"/>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7620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tabs>
          <w:tab w:val="left" w:pos="2477"/>
        </w:tabs>
        <w:spacing w:before="22" w:after="0"/>
        <w:ind w:left="223"/>
        <w:jc w:val="center"/>
        <w:rPr>
          <w:rFonts w:ascii="Times New Roman" w:eastAsia="Times New Roman" w:hAnsi="Times New Roman" w:cs="Times New Roman"/>
          <w:sz w:val="22"/>
          <w:szCs w:val="22"/>
        </w:rPr>
      </w:pPr>
      <w:r>
        <w:rPr>
          <w:rFonts w:ascii="宋体" w:eastAsia="宋体" w:hAnsi="宋体" w:cs="宋体"/>
          <w:color w:val="231F20"/>
          <w:sz w:val="22"/>
          <w:szCs w:val="22"/>
        </w:rPr>
        <w:t>比例尺</w:t>
      </w:r>
      <w:r>
        <w:rPr>
          <w:rFonts w:ascii="宋体" w:eastAsia="宋体" w:hAnsi="宋体" w:cs="宋体"/>
          <w:color w:val="231F20"/>
          <w:spacing w:val="-28"/>
          <w:sz w:val="22"/>
          <w:szCs w:val="22"/>
        </w:rPr>
        <w:t xml:space="preserve">：1 </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附件二</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出让宗地竖向界限</w:t>
      </w: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22"/>
          <w:szCs w:val="22"/>
        </w:rPr>
      </w:pPr>
    </w:p>
    <w:p>
      <w:pPr>
        <w:widowControl w:val="0"/>
        <w:spacing w:before="22" w:after="0"/>
        <w:ind w:right="535"/>
        <w:jc w:val="right"/>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62336" behindDoc="0" locked="0" layoutInCell="1" allowOverlap="1">
            <wp:simplePos x="0" y="0"/>
            <wp:positionH relativeFrom="page">
              <wp:posOffset>1845056</wp:posOffset>
            </wp:positionH>
            <wp:positionV relativeFrom="paragraph">
              <wp:posOffset>120142</wp:posOffset>
            </wp:positionV>
            <wp:extent cx="3819525" cy="60579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3819525" cy="6057900"/>
                    </a:xfrm>
                    <a:prstGeom prst="rect">
                      <a:avLst/>
                    </a:prstGeom>
                  </pic:spPr>
                </pic:pic>
              </a:graphicData>
            </a:graphic>
          </wp:anchor>
        </w:drawing>
      </w:r>
      <w:r>
        <w:rPr>
          <w:rFonts w:ascii="宋体" w:eastAsia="宋体" w:hAnsi="宋体" w:cs="宋体"/>
          <w:color w:val="231F20"/>
          <w:sz w:val="22"/>
          <w:szCs w:val="22"/>
        </w:rPr>
        <w:t>上界限高程</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22"/>
          <w:szCs w:val="22"/>
        </w:rPr>
      </w:pPr>
    </w:p>
    <w:p>
      <w:pPr>
        <w:widowControl w:val="0"/>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┆粘</w:t>
      </w:r>
    </w:p>
    <w:p>
      <w:pPr>
        <w:widowControl w:val="0"/>
        <w:spacing w:before="89" w:after="0" w:line="260" w:lineRule="atLeast"/>
        <w:ind w:left="557"/>
        <w:rPr>
          <w:rFonts w:ascii="Times New Roman" w:eastAsia="Times New Roman" w:hAnsi="Times New Roman" w:cs="Times New Roman"/>
        </w:rPr>
      </w:pPr>
      <w:r>
        <w:rPr>
          <w:rFonts w:ascii="宋体" w:eastAsia="宋体" w:hAnsi="宋体" w:cs="宋体"/>
          <w:color w:val="231F20"/>
          <w:sz w:val="22"/>
          <w:szCs w:val="22"/>
        </w:rPr>
        <w:t>┆贴</w:t>
      </w:r>
    </w:p>
    <w:p>
      <w:pPr>
        <w:widowControl w:val="0"/>
        <w:spacing w:before="0" w:after="0" w:line="210" w:lineRule="atLeast"/>
        <w:ind w:right="315"/>
        <w:jc w:val="right"/>
        <w:rPr>
          <w:rFonts w:ascii="Times New Roman" w:eastAsia="Times New Roman" w:hAnsi="Times New Roman" w:cs="Times New Roman"/>
        </w:rPr>
      </w:pPr>
      <w:r>
        <w:rPr>
          <w:rFonts w:ascii="宋体" w:eastAsia="宋体" w:hAnsi="宋体" w:cs="宋体"/>
          <w:color w:val="231F20"/>
          <w:sz w:val="22"/>
          <w:szCs w:val="22"/>
        </w:rPr>
        <w:t>高程起算基点</w:t>
      </w:r>
    </w:p>
    <w:p>
      <w:pPr>
        <w:widowControl w:val="0"/>
        <w:spacing w:before="0" w:after="0" w:line="281" w:lineRule="atLeast"/>
        <w:ind w:left="557"/>
        <w:rPr>
          <w:rFonts w:ascii="Times New Roman" w:eastAsia="Times New Roman" w:hAnsi="Times New Roman" w:cs="Times New Roman"/>
        </w:rPr>
      </w:pPr>
      <w:r>
        <w:rPr>
          <w:rFonts w:ascii="宋体" w:eastAsia="宋体" w:hAnsi="宋体" w:cs="宋体"/>
          <w:color w:val="231F20"/>
          <w:sz w:val="22"/>
          <w:szCs w:val="22"/>
        </w:rPr>
        <w:t>┆线</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5" w:after="0"/>
        <w:rPr>
          <w:rFonts w:ascii="Times New Roman" w:eastAsia="Times New Roman" w:hAnsi="Times New Roman" w:cs="Times New Roman"/>
          <w:sz w:val="27"/>
          <w:szCs w:val="27"/>
        </w:rPr>
      </w:pPr>
    </w:p>
    <w:p>
      <w:pPr>
        <w:widowControl w:val="0"/>
        <w:spacing w:before="22" w:after="0"/>
        <w:ind w:right="535"/>
        <w:jc w:val="right"/>
        <w:rPr>
          <w:rFonts w:ascii="Times New Roman" w:eastAsia="Times New Roman" w:hAnsi="Times New Roman" w:cs="Times New Roman"/>
          <w:sz w:val="22"/>
          <w:szCs w:val="22"/>
        </w:rPr>
      </w:pPr>
      <w:r>
        <w:rPr>
          <w:rFonts w:ascii="宋体" w:eastAsia="宋体" w:hAnsi="宋体" w:cs="宋体"/>
          <w:color w:val="231F20"/>
          <w:sz w:val="22"/>
          <w:szCs w:val="22"/>
        </w:rPr>
        <w:t>下界限高程</w:t>
      </w:r>
    </w:p>
    <w:p>
      <w:pPr>
        <w:widowControl w:val="0"/>
        <w:spacing w:before="11" w:after="0"/>
        <w:rPr>
          <w:rFonts w:ascii="Times New Roman" w:eastAsia="Times New Roman" w:hAnsi="Times New Roman" w:cs="Times New Roman"/>
          <w:sz w:val="12"/>
          <w:szCs w:val="12"/>
        </w:rPr>
      </w:pPr>
      <w:r>
        <w:rPr>
          <w:rFonts w:ascii="Times New Roman" w:eastAsia="Times New Roman" w:hAnsi="Times New Roman" w:cs="Times New Roman"/>
          <w:strike w:val="0"/>
          <w:sz w:val="12"/>
          <w:szCs w:val="12"/>
          <w:u w:val="none"/>
        </w:rPr>
        <w:drawing>
          <wp:anchor simplePos="0" relativeHeight="251661312" behindDoc="0" locked="0" layoutInCell="1" allowOverlap="1">
            <wp:simplePos x="0" y="0"/>
            <wp:positionH relativeFrom="page">
              <wp:posOffset>900049</wp:posOffset>
            </wp:positionH>
            <wp:positionV relativeFrom="paragraph">
              <wp:posOffset>146558</wp:posOffset>
            </wp:positionV>
            <wp:extent cx="5772150" cy="76200"/>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5772150" cy="7620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28"/>
          <w:szCs w:val="28"/>
        </w:rPr>
      </w:pPr>
    </w:p>
    <w:p>
      <w:pPr>
        <w:widowControl w:val="0"/>
        <w:tabs>
          <w:tab w:val="left" w:pos="5642"/>
          <w:tab w:val="left" w:pos="6413"/>
        </w:tabs>
        <w:spacing w:before="23" w:after="0" w:line="305" w:lineRule="auto"/>
        <w:ind w:left="3828" w:right="2889"/>
        <w:rPr>
          <w:rFonts w:ascii="方正书宋_GBK" w:eastAsia="方正书宋_GBK" w:hAnsi="方正书宋_GBK" w:cs="方正书宋_GBK"/>
          <w:sz w:val="22"/>
          <w:szCs w:val="22"/>
          <w:u w:val="single"/>
        </w:rPr>
      </w:pPr>
      <w:r>
        <w:rPr>
          <w:rFonts w:ascii="宋体" w:eastAsia="宋体" w:hAnsi="宋体" w:cs="宋体"/>
          <w:color w:val="231F20"/>
          <w:sz w:val="22"/>
          <w:szCs w:val="22"/>
        </w:rPr>
        <w:t>采用的高程系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比例尺</w:t>
      </w:r>
      <w:r>
        <w:rPr>
          <w:rFonts w:ascii="宋体" w:eastAsia="宋体" w:hAnsi="宋体" w:cs="宋体"/>
          <w:color w:val="231F20"/>
          <w:spacing w:val="-28"/>
          <w:sz w:val="22"/>
          <w:szCs w:val="22"/>
        </w:rPr>
        <w:t xml:space="preserve">：1 </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附件三</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1363"/>
        </w:tabs>
        <w:spacing w:before="0" w:after="0"/>
        <w:rPr>
          <w:rFonts w:ascii="Times New Roman" w:eastAsia="Times New Roman" w:hAnsi="Times New Roman" w:cs="Times New Roman"/>
          <w:sz w:val="20"/>
          <w:szCs w:val="20"/>
          <w:u w:val="single"/>
        </w:rPr>
      </w:pPr>
      <w:r>
        <w:rPr>
          <w:rFonts w:ascii="宋体" w:eastAsia="宋体" w:hAnsi="宋体" w:cs="宋体"/>
          <w:color w:val="231F20"/>
          <w:sz w:val="28"/>
          <w:szCs w:val="28"/>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8"/>
          <w:szCs w:val="28"/>
        </w:rPr>
        <w:t>市 ( 县 ) 政府规划管理部门确定的出让宗地规划条件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66" w:after="0"/>
        <w:ind w:left="2372"/>
        <w:rPr>
          <w:rFonts w:ascii="Times New Roman" w:eastAsia="Times New Roman" w:hAnsi="Times New Roman" w:cs="Times New Roman"/>
          <w:sz w:val="28"/>
          <w:szCs w:val="28"/>
        </w:rPr>
      </w:pPr>
      <w:r>
        <w:rPr>
          <w:rFonts w:ascii="宋体" w:eastAsia="宋体" w:hAnsi="宋体" w:cs="宋体"/>
          <w:color w:val="231F20"/>
          <w:sz w:val="28"/>
          <w:szCs w:val="28"/>
        </w:rPr>
        <w:t>国有建设用地使用权出让合同使用说明</w:t>
      </w:r>
    </w:p>
    <w:p>
      <w:pPr>
        <w:widowControl w:val="0"/>
        <w:spacing w:before="0" w:after="0"/>
        <w:rPr>
          <w:rFonts w:ascii="Times New Roman" w:eastAsia="Times New Roman" w:hAnsi="Times New Roman" w:cs="Times New Roman"/>
          <w:sz w:val="32"/>
          <w:szCs w:val="32"/>
        </w:rPr>
      </w:pPr>
    </w:p>
    <w:p>
      <w:pPr>
        <w:widowControl w:val="0"/>
        <w:spacing w:before="2" w:after="0"/>
        <w:rPr>
          <w:rFonts w:ascii="Times New Roman" w:eastAsia="Times New Roman" w:hAnsi="Times New Roman" w:cs="Times New Roman"/>
          <w:sz w:val="22"/>
          <w:szCs w:val="22"/>
        </w:rPr>
      </w:pPr>
    </w:p>
    <w:p>
      <w:pPr>
        <w:widowControl w:val="0"/>
        <w:spacing w:before="0" w:after="0" w:line="305" w:lineRule="auto"/>
        <w:ind w:left="217" w:right="213" w:firstLine="440"/>
        <w:jc w:val="both"/>
        <w:rPr>
          <w:rFonts w:ascii="Times New Roman" w:eastAsia="Times New Roman" w:hAnsi="Times New Roman" w:cs="Times New Roman"/>
          <w:sz w:val="22"/>
          <w:szCs w:val="22"/>
        </w:rPr>
      </w:pPr>
      <w:r>
        <w:rPr>
          <w:rFonts w:ascii="宋体" w:eastAsia="宋体" w:hAnsi="宋体" w:cs="宋体"/>
          <w:color w:val="231F20"/>
          <w:spacing w:val="-12"/>
          <w:sz w:val="22"/>
          <w:szCs w:val="22"/>
        </w:rPr>
        <w:t xml:space="preserve">一、《国有建设用地使用权出让合同》包括合同正文、附件 </w:t>
      </w:r>
      <w:r>
        <w:rPr>
          <w:rFonts w:ascii="宋体" w:eastAsia="宋体" w:hAnsi="宋体" w:cs="宋体"/>
          <w:color w:val="231F20"/>
          <w:sz w:val="22"/>
          <w:szCs w:val="22"/>
        </w:rPr>
        <w:t>1（出让宗地平面界址图</w:t>
      </w:r>
      <w:r>
        <w:rPr>
          <w:rFonts w:ascii="宋体" w:eastAsia="宋体" w:hAnsi="宋体" w:cs="宋体"/>
          <w:color w:val="231F20"/>
          <w:spacing w:val="-110"/>
          <w:sz w:val="22"/>
          <w:szCs w:val="22"/>
        </w:rPr>
        <w:t>）</w:t>
      </w:r>
      <w:r>
        <w:rPr>
          <w:rFonts w:ascii="宋体" w:eastAsia="宋体" w:hAnsi="宋体" w:cs="宋体"/>
          <w:color w:val="231F20"/>
          <w:sz w:val="22"/>
          <w:szCs w:val="22"/>
        </w:rPr>
        <w:t>、附</w:t>
      </w:r>
      <w:r>
        <w:rPr>
          <w:rFonts w:ascii="宋体" w:eastAsia="宋体" w:hAnsi="宋体" w:cs="宋体"/>
          <w:color w:val="231F20"/>
          <w:spacing w:val="-10"/>
          <w:sz w:val="22"/>
          <w:szCs w:val="22"/>
        </w:rPr>
        <w:t xml:space="preserve">件 </w:t>
      </w:r>
      <w:r>
        <w:rPr>
          <w:rFonts w:ascii="宋体" w:eastAsia="宋体" w:hAnsi="宋体" w:cs="宋体"/>
          <w:color w:val="231F20"/>
          <w:sz w:val="22"/>
          <w:szCs w:val="22"/>
        </w:rPr>
        <w:t>2（出让宗地竖向界限）</w:t>
      </w:r>
      <w:r>
        <w:rPr>
          <w:rFonts w:ascii="宋体" w:eastAsia="宋体" w:hAnsi="宋体" w:cs="宋体"/>
          <w:color w:val="231F20"/>
          <w:spacing w:val="-5"/>
          <w:sz w:val="22"/>
          <w:szCs w:val="22"/>
        </w:rPr>
        <w:t xml:space="preserve">和附件 </w:t>
      </w:r>
      <w:r>
        <w:rPr>
          <w:rFonts w:ascii="宋体" w:eastAsia="宋体" w:hAnsi="宋体" w:cs="宋体"/>
          <w:color w:val="231F20"/>
          <w:sz w:val="22"/>
          <w:szCs w:val="22"/>
        </w:rPr>
        <w:t>3（市县政府规划管理部门确定的出让宗地规划条件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5" w:lineRule="auto"/>
        <w:ind w:left="2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二、本合同中的出让人为有权出让国有建设用地使用权的市、县人民政府国土资源行政主管部门。</w:t>
      </w:r>
    </w:p>
    <w:p>
      <w:pPr>
        <w:widowControl w:val="0"/>
        <w:spacing w:before="21" w:after="0" w:line="305"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三、出让人出让的土地必须是国有建设用地。本合同以宗地为单位进行填写。宗地是指土地权属界线封闭的地块或者空间。</w:t>
      </w:r>
    </w:p>
    <w:p>
      <w:pPr>
        <w:widowControl w:val="0"/>
        <w:spacing w:before="21" w:after="0" w:line="305"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四、本合同第四条中，出让宗地空间范围是以平面界址点所构成的垂直面和上、下界限高程平面封闭形成的空间范围。出让宗地的平面界限按宗地的界址点坐标填写；出让宗地的竖向界限，可以按照</w:t>
      </w:r>
      <w:r>
        <w:rPr>
          <w:rFonts w:ascii="宋体" w:eastAsia="宋体" w:hAnsi="宋体" w:cs="宋体"/>
          <w:color w:val="231F20"/>
          <w:sz w:val="22"/>
          <w:szCs w:val="22"/>
        </w:rPr>
        <w:t xml:space="preserve">  </w:t>
      </w:r>
      <w:r>
        <w:rPr>
          <w:rFonts w:ascii="宋体" w:eastAsia="宋体" w:hAnsi="宋体" w:cs="宋体"/>
          <w:color w:val="231F20"/>
          <w:sz w:val="22"/>
          <w:szCs w:val="22"/>
        </w:rPr>
        <w:t>1985</w:t>
      </w:r>
      <w:r>
        <w:rPr>
          <w:rFonts w:ascii="宋体" w:eastAsia="宋体" w:hAnsi="宋体" w:cs="宋体"/>
          <w:color w:val="231F20"/>
          <w:sz w:val="22"/>
          <w:szCs w:val="22"/>
        </w:rPr>
        <w:t xml:space="preserve">  </w:t>
      </w:r>
      <w:r>
        <w:rPr>
          <w:rFonts w:ascii="宋体" w:eastAsia="宋体" w:hAnsi="宋体" w:cs="宋体"/>
          <w:color w:val="231F20"/>
          <w:sz w:val="22"/>
          <w:szCs w:val="22"/>
        </w:rPr>
        <w:t>年国家高程系统为起算基点填写，也可以按照各地高程系统为起算基</w:t>
      </w:r>
    </w:p>
    <w:p>
      <w:pPr>
        <w:widowControl w:val="0"/>
        <w:spacing w:before="21" w:after="0"/>
        <w:ind w:left="217"/>
        <w:rPr>
          <w:rFonts w:ascii="Times New Roman" w:eastAsia="Times New Roman" w:hAnsi="Times New Roman" w:cs="Times New Roman"/>
          <w:sz w:val="22"/>
          <w:szCs w:val="22"/>
        </w:rPr>
      </w:pPr>
      <w:r>
        <w:rPr>
          <w:rFonts w:ascii="宋体" w:eastAsia="宋体" w:hAnsi="宋体" w:cs="宋体"/>
          <w:color w:val="231F20"/>
          <w:sz w:val="22"/>
          <w:szCs w:val="22"/>
        </w:rPr>
        <w:t>点填写。高差是垂直方向从起算面到终止面的距离。如：出让宗地的竖向界限以标高 +60 米</w:t>
      </w:r>
    </w:p>
    <w:p>
      <w:pPr>
        <w:widowControl w:val="0"/>
        <w:spacing w:before="89" w:after="0"/>
        <w:ind w:left="107"/>
        <w:rPr>
          <w:rFonts w:ascii="Times New Roman" w:eastAsia="Times New Roman" w:hAnsi="Times New Roman" w:cs="Times New Roman"/>
          <w:sz w:val="22"/>
          <w:szCs w:val="22"/>
        </w:rPr>
      </w:pPr>
      <w:r>
        <w:rPr>
          <w:rFonts w:ascii="宋体" w:eastAsia="宋体" w:hAnsi="宋体" w:cs="宋体"/>
          <w:color w:val="231F20"/>
          <w:sz w:val="22"/>
          <w:szCs w:val="22"/>
        </w:rPr>
        <w:t>（ 1985 年国家高程系统）为上界限，以标高－ 10 米（ 1985 年国家高程系统）为下界限，高差</w:t>
      </w:r>
    </w:p>
    <w:p>
      <w:pPr>
        <w:widowControl w:val="0"/>
        <w:spacing w:before="89" w:after="0"/>
        <w:ind w:left="217"/>
        <w:rPr>
          <w:rFonts w:ascii="Times New Roman" w:eastAsia="Times New Roman" w:hAnsi="Times New Roman" w:cs="Times New Roman"/>
          <w:sz w:val="22"/>
          <w:szCs w:val="22"/>
        </w:rPr>
      </w:pPr>
      <w:r>
        <w:rPr>
          <w:rFonts w:ascii="宋体" w:eastAsia="宋体" w:hAnsi="宋体" w:cs="宋体"/>
          <w:color w:val="231F20"/>
          <w:sz w:val="22"/>
          <w:szCs w:val="22"/>
        </w:rPr>
        <w:t>为 70 米。</w:t>
      </w:r>
    </w:p>
    <w:p>
      <w:pPr>
        <w:widowControl w:val="0"/>
        <w:spacing w:before="89" w:after="0" w:line="305"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pacing w:val="-6"/>
          <w:sz w:val="22"/>
          <w:szCs w:val="22"/>
        </w:rPr>
        <w:t>五、本合同第五条中，宗地用途按《土地利用现状分类》</w:t>
      </w:r>
      <w:r>
        <w:rPr>
          <w:rFonts w:ascii="宋体" w:eastAsia="宋体" w:hAnsi="宋体" w:cs="宋体"/>
          <w:color w:val="231F20"/>
          <w:sz w:val="22"/>
          <w:szCs w:val="22"/>
        </w:rPr>
        <w:t>（</w:t>
      </w:r>
      <w:r>
        <w:rPr>
          <w:rFonts w:ascii="宋体" w:eastAsia="宋体" w:hAnsi="宋体" w:cs="宋体"/>
          <w:color w:val="231F20"/>
          <w:spacing w:val="-1"/>
          <w:sz w:val="22"/>
          <w:szCs w:val="22"/>
        </w:rPr>
        <w:t xml:space="preserve">中华人民共和国国家标准 </w:t>
      </w:r>
      <w:r>
        <w:rPr>
          <w:rFonts w:ascii="宋体" w:eastAsia="宋体" w:hAnsi="宋体" w:cs="宋体"/>
          <w:color w:val="231F20"/>
          <w:sz w:val="22"/>
          <w:szCs w:val="22"/>
        </w:rPr>
        <w:t>GB</w:t>
      </w:r>
      <w:r>
        <w:rPr>
          <w:rFonts w:ascii="宋体" w:eastAsia="宋体" w:hAnsi="宋体" w:cs="宋体"/>
          <w:color w:val="231F20"/>
          <w:spacing w:val="-1"/>
          <w:sz w:val="22"/>
          <w:szCs w:val="22"/>
        </w:rPr>
        <w:t xml:space="preserve"> ／ T </w:t>
      </w:r>
      <w:r>
        <w:rPr>
          <w:rFonts w:ascii="宋体" w:eastAsia="宋体" w:hAnsi="宋体" w:cs="宋体"/>
          <w:color w:val="231F20"/>
          <w:sz w:val="22"/>
          <w:szCs w:val="22"/>
        </w:rPr>
        <w:t>21010-2007）规定的土地二级类填写。依据规划用途可以划分为不同宗地的，应先行分割成不同的宗地，再按宗地出让。属于同一宗地中包含两种或两种以上不同用途的，应当写明各类具体土地用途的出让年期及各类具体用途土地占宗地的面积比例和空间范围。</w:t>
      </w:r>
    </w:p>
    <w:p>
      <w:pPr>
        <w:widowControl w:val="0"/>
        <w:spacing w:before="21"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六、本合同第六条中，土地条件按照双方实际约定选择和填写。属于待开发建设的用地， 选择第一项；属于原划拨（承租）建设用地使用权补办出让手续的，选择第二项。</w:t>
      </w:r>
    </w:p>
    <w:p>
      <w:pPr>
        <w:widowControl w:val="0"/>
        <w:spacing w:before="21" w:after="0" w:line="305"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七、本合同第十条中，建设用地使用权出让价款支付方式按双方实际约定选择和填写。双方约定建设用地使用权出让价款一次性付清的，选择第一款第一项；分期支付的，选择第一款第二项。</w:t>
      </w:r>
    </w:p>
    <w:p>
      <w:pPr>
        <w:widowControl w:val="0"/>
        <w:spacing w:before="21" w:after="0" w:line="305"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八、本合同第十二条中，宗地开发投资强度根据建设项目的性质选择和填写。属于工业项目建设的，选择第一项；不属于工业项目建设的，选择第二项。</w:t>
      </w:r>
    </w:p>
    <w:p>
      <w:pPr>
        <w:widowControl w:val="0"/>
        <w:spacing w:before="21" w:after="0" w:line="305"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九、本合同第十三条中，受让宗地用于工业项目建设的，</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应当按照国土资源部《关于发布和实</w:t>
      </w:r>
      <w:r>
        <w:rPr>
          <w:rFonts w:ascii="宋体" w:eastAsia="宋体" w:hAnsi="宋体" w:cs="宋体"/>
          <w:color w:val="231F20"/>
          <w:spacing w:val="-5"/>
          <w:sz w:val="22"/>
          <w:szCs w:val="22"/>
        </w:rPr>
        <w:t>施</w:t>
      </w:r>
      <w:r>
        <w:rPr>
          <w:rFonts w:ascii="宋体" w:eastAsia="宋体" w:hAnsi="宋体" w:cs="宋体"/>
          <w:color w:val="231F20"/>
          <w:sz w:val="22"/>
          <w:szCs w:val="22"/>
        </w:rPr>
        <w:t>〈工业项目建设用地控制指标</w:t>
      </w:r>
      <w:r>
        <w:rPr>
          <w:rFonts w:ascii="宋体" w:eastAsia="宋体" w:hAnsi="宋体" w:cs="宋体"/>
          <w:color w:val="231F20"/>
          <w:spacing w:val="-5"/>
          <w:sz w:val="22"/>
          <w:szCs w:val="22"/>
        </w:rPr>
        <w:t>〉</w:t>
      </w:r>
      <w:r>
        <w:rPr>
          <w:rFonts w:ascii="宋体" w:eastAsia="宋体" w:hAnsi="宋体" w:cs="宋体"/>
          <w:color w:val="231F20"/>
          <w:sz w:val="22"/>
          <w:szCs w:val="22"/>
        </w:rPr>
        <w:t>的通知</w:t>
      </w:r>
      <w:r>
        <w:rPr>
          <w:rFonts w:ascii="宋体" w:eastAsia="宋体" w:hAnsi="宋体" w:cs="宋体"/>
          <w:color w:val="231F20"/>
          <w:spacing w:val="-115"/>
          <w:sz w:val="22"/>
          <w:szCs w:val="22"/>
        </w:rPr>
        <w:t>》</w:t>
      </w:r>
      <w:r>
        <w:rPr>
          <w:rFonts w:ascii="宋体" w:eastAsia="宋体" w:hAnsi="宋体" w:cs="宋体"/>
          <w:color w:val="231F20"/>
          <w:sz w:val="22"/>
          <w:szCs w:val="22"/>
        </w:rPr>
        <w:t>（国土资</w:t>
      </w:r>
      <w:r>
        <w:rPr>
          <w:rFonts w:ascii="宋体" w:eastAsia="宋体" w:hAnsi="宋体" w:cs="宋体"/>
          <w:color w:val="231F20"/>
          <w:spacing w:val="-5"/>
          <w:sz w:val="22"/>
          <w:szCs w:val="22"/>
        </w:rPr>
        <w:t>发</w:t>
      </w:r>
      <w:r>
        <w:rPr>
          <w:rFonts w:ascii="宋体" w:eastAsia="宋体" w:hAnsi="宋体" w:cs="宋体"/>
          <w:color w:val="231F20"/>
          <w:spacing w:val="25"/>
          <w:sz w:val="22"/>
          <w:szCs w:val="22"/>
        </w:rPr>
        <w:t>〔</w:t>
      </w:r>
      <w:r>
        <w:rPr>
          <w:rFonts w:ascii="宋体" w:eastAsia="宋体" w:hAnsi="宋体" w:cs="宋体"/>
          <w:color w:val="231F20"/>
          <w:sz w:val="22"/>
          <w:szCs w:val="22"/>
        </w:rPr>
        <w:t>2008</w:t>
      </w:r>
      <w:r>
        <w:rPr>
          <w:rFonts w:ascii="宋体" w:eastAsia="宋体" w:hAnsi="宋体" w:cs="宋体"/>
          <w:color w:val="231F20"/>
          <w:spacing w:val="-5"/>
          <w:sz w:val="22"/>
          <w:szCs w:val="22"/>
        </w:rPr>
        <w:t>〕</w:t>
      </w:r>
      <w:r>
        <w:rPr>
          <w:rFonts w:ascii="宋体" w:eastAsia="宋体" w:hAnsi="宋体" w:cs="宋体"/>
          <w:color w:val="231F20"/>
          <w:sz w:val="22"/>
          <w:szCs w:val="22"/>
        </w:rPr>
        <w:t>24</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号</w:t>
      </w:r>
      <w:r>
        <w:rPr>
          <w:rFonts w:ascii="宋体" w:eastAsia="宋体" w:hAnsi="宋体" w:cs="宋体"/>
          <w:color w:val="231F20"/>
          <w:spacing w:val="-5"/>
          <w:sz w:val="22"/>
          <w:szCs w:val="22"/>
        </w:rPr>
        <w:t>）</w:t>
      </w:r>
      <w:r>
        <w:rPr>
          <w:rFonts w:ascii="宋体" w:eastAsia="宋体" w:hAnsi="宋体" w:cs="宋体"/>
          <w:color w:val="231F20"/>
          <w:sz w:val="22"/>
          <w:szCs w:val="22"/>
        </w:rPr>
        <w:t>要求，建筑容积率、</w:t>
      </w:r>
      <w:r>
        <w:rPr>
          <w:rFonts w:ascii="宋体" w:eastAsia="宋体" w:hAnsi="宋体" w:cs="宋体"/>
          <w:color w:val="231F20"/>
          <w:spacing w:val="2"/>
          <w:sz w:val="22"/>
          <w:szCs w:val="22"/>
        </w:rPr>
        <w:t>建筑密度只填写最低限指</w:t>
      </w:r>
      <w:r>
        <w:rPr>
          <w:rFonts w:ascii="宋体" w:eastAsia="宋体" w:hAnsi="宋体" w:cs="宋体"/>
          <w:color w:val="231F20"/>
          <w:sz w:val="22"/>
          <w:szCs w:val="22"/>
        </w:rPr>
        <w:t>标</w:t>
      </w:r>
      <w:r>
        <w:rPr>
          <w:rFonts w:ascii="宋体" w:eastAsia="宋体" w:hAnsi="宋体" w:cs="宋体"/>
          <w:color w:val="231F20"/>
          <w:spacing w:val="2"/>
          <w:sz w:val="22"/>
          <w:szCs w:val="22"/>
        </w:rPr>
        <w:t>，</w:t>
      </w:r>
      <w:r>
        <w:rPr>
          <w:rFonts w:ascii="宋体" w:eastAsia="宋体" w:hAnsi="宋体" w:cs="宋体"/>
          <w:color w:val="231F20"/>
          <w:sz w:val="22"/>
          <w:szCs w:val="22"/>
        </w:rPr>
        <w:t>即</w:t>
      </w:r>
      <w:r>
        <w:rPr>
          <w:rFonts w:ascii="宋体" w:eastAsia="宋体" w:hAnsi="宋体" w:cs="宋体"/>
          <w:color w:val="231F20"/>
          <w:spacing w:val="2"/>
          <w:sz w:val="22"/>
          <w:szCs w:val="22"/>
        </w:rPr>
        <w:t>“不低</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83"/>
          <w:sz w:val="22"/>
          <w:szCs w:val="22"/>
        </w:rPr>
        <w:t>”</w:t>
      </w:r>
      <w:r>
        <w:rPr>
          <w:rFonts w:ascii="宋体" w:eastAsia="宋体" w:hAnsi="宋体" w:cs="宋体"/>
          <w:color w:val="231F20"/>
          <w:spacing w:val="2"/>
          <w:sz w:val="22"/>
          <w:szCs w:val="22"/>
        </w:rPr>
        <w:t xml:space="preserve">。新出台的法律政策对工业项目建筑 </w:t>
      </w:r>
      <w:r>
        <w:rPr>
          <w:rFonts w:ascii="宋体" w:eastAsia="宋体" w:hAnsi="宋体" w:cs="宋体"/>
          <w:color w:val="231F20"/>
          <w:sz w:val="22"/>
          <w:szCs w:val="22"/>
        </w:rPr>
        <w:t>容积率、建筑密度等有规定的，签订出让合同时，应当按照最新政策规定填写。</w:t>
      </w:r>
    </w:p>
    <w:p>
      <w:pPr>
        <w:widowControl w:val="0"/>
        <w:spacing w:before="21" w:after="0"/>
        <w:ind w:left="657"/>
        <w:rPr>
          <w:rFonts w:ascii="Times New Roman" w:eastAsia="Times New Roman" w:hAnsi="Times New Roman" w:cs="Times New Roman"/>
          <w:sz w:val="22"/>
          <w:szCs w:val="22"/>
        </w:rPr>
      </w:pPr>
      <w:r>
        <w:rPr>
          <w:rFonts w:ascii="宋体" w:eastAsia="宋体" w:hAnsi="宋体" w:cs="宋体"/>
          <w:color w:val="231F20"/>
          <w:sz w:val="22"/>
          <w:szCs w:val="22"/>
        </w:rPr>
        <w:t>十、本合同第十四条中，宗地建设配套情况根据建设项目的性质选择和填写。宗地用于工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217" w:right="191"/>
        <w:rPr>
          <w:rFonts w:ascii="Times New Roman" w:eastAsia="Times New Roman" w:hAnsi="Times New Roman" w:cs="Times New Roman"/>
          <w:sz w:val="22"/>
          <w:szCs w:val="22"/>
        </w:rPr>
      </w:pPr>
      <w:r>
        <w:rPr>
          <w:rFonts w:ascii="宋体" w:eastAsia="宋体" w:hAnsi="宋体" w:cs="宋体"/>
          <w:color w:val="231F20"/>
          <w:spacing w:val="-4"/>
          <w:sz w:val="22"/>
          <w:szCs w:val="22"/>
        </w:rPr>
        <w:t>业项目建设的，选择第一项；宗地用于住宅项目建设的，选择第二项。选择第一项的，宗地范</w:t>
      </w:r>
      <w:r>
        <w:rPr>
          <w:rFonts w:ascii="宋体" w:eastAsia="宋体" w:hAnsi="宋体" w:cs="宋体"/>
          <w:color w:val="231F20"/>
          <w:spacing w:val="5"/>
          <w:sz w:val="22"/>
          <w:szCs w:val="22"/>
        </w:rPr>
        <w:t>围内用于企业行政办公及生活服务设施的占地面积占受让宗地面积的比例，按照国土资源部</w:t>
      </w:r>
    </w:p>
    <w:p>
      <w:pPr>
        <w:widowControl w:val="0"/>
        <w:spacing w:before="21" w:after="0" w:line="305" w:lineRule="auto"/>
        <w:ind w:left="217" w:hanging="110"/>
        <w:rPr>
          <w:rFonts w:ascii="Times New Roman" w:eastAsia="Times New Roman" w:hAnsi="Times New Roman" w:cs="Times New Roman"/>
          <w:sz w:val="22"/>
          <w:szCs w:val="22"/>
        </w:rPr>
      </w:pPr>
      <w:r>
        <w:rPr>
          <w:rFonts w:ascii="宋体" w:eastAsia="宋体" w:hAnsi="宋体" w:cs="宋体"/>
          <w:color w:val="231F20"/>
          <w:sz w:val="22"/>
          <w:szCs w:val="22"/>
        </w:rPr>
        <w:t>《关于发布和实施〈工业项目建设用地控制指标〉的通知》（国土资发〔2008〕24 号）的有关规定填写，原则上不得超过 7％ ；选择第二项的，按照《国务院关于促进节约集约用地的通知》</w:t>
      </w:r>
    </w:p>
    <w:p>
      <w:pPr>
        <w:widowControl w:val="0"/>
        <w:spacing w:before="21" w:after="0" w:line="305" w:lineRule="auto"/>
        <w:ind w:left="217" w:right="104" w:hanging="11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7"/>
          <w:sz w:val="22"/>
          <w:szCs w:val="22"/>
        </w:rPr>
        <w:t>国发〔</w:t>
      </w:r>
      <w:r>
        <w:rPr>
          <w:rFonts w:ascii="宋体" w:eastAsia="宋体" w:hAnsi="宋体" w:cs="宋体"/>
          <w:color w:val="231F20"/>
          <w:sz w:val="22"/>
          <w:szCs w:val="22"/>
        </w:rPr>
        <w:t>2008〕3</w:t>
      </w:r>
      <w:r>
        <w:rPr>
          <w:rFonts w:ascii="宋体" w:eastAsia="宋体" w:hAnsi="宋体" w:cs="宋体"/>
          <w:color w:val="231F20"/>
          <w:spacing w:val="13"/>
          <w:sz w:val="22"/>
          <w:szCs w:val="22"/>
        </w:rPr>
        <w:t xml:space="preserve"> 号</w:t>
      </w:r>
      <w:r>
        <w:rPr>
          <w:rFonts w:ascii="宋体" w:eastAsia="宋体" w:hAnsi="宋体" w:cs="宋体"/>
          <w:color w:val="231F20"/>
          <w:spacing w:val="-111"/>
          <w:sz w:val="22"/>
          <w:szCs w:val="22"/>
        </w:rPr>
        <w:t>）</w:t>
      </w:r>
      <w:r>
        <w:rPr>
          <w:rFonts w:ascii="宋体" w:eastAsia="宋体" w:hAnsi="宋体" w:cs="宋体"/>
          <w:color w:val="231F20"/>
          <w:sz w:val="22"/>
          <w:szCs w:val="22"/>
        </w:rPr>
        <w:t>、国土资源部《关于认真贯彻〈国务院关于解决城市低收入家庭住房困难</w:t>
      </w:r>
      <w:r>
        <w:rPr>
          <w:rFonts w:ascii="宋体" w:eastAsia="宋体" w:hAnsi="宋体" w:cs="宋体"/>
          <w:color w:val="231F20"/>
          <w:spacing w:val="-6"/>
          <w:sz w:val="22"/>
          <w:szCs w:val="22"/>
        </w:rPr>
        <w:t>的若干意见〉进一步加强土地供应调控的通知》</w:t>
      </w:r>
      <w:r>
        <w:rPr>
          <w:rFonts w:ascii="宋体" w:eastAsia="宋体" w:hAnsi="宋体" w:cs="宋体"/>
          <w:color w:val="231F20"/>
          <w:sz w:val="22"/>
          <w:szCs w:val="22"/>
        </w:rPr>
        <w:t>（</w:t>
      </w:r>
      <w:r>
        <w:rPr>
          <w:rFonts w:ascii="宋体" w:eastAsia="宋体" w:hAnsi="宋体" w:cs="宋体"/>
          <w:color w:val="231F20"/>
          <w:spacing w:val="5"/>
          <w:sz w:val="22"/>
          <w:szCs w:val="22"/>
        </w:rPr>
        <w:t>国土资发〔</w:t>
      </w:r>
      <w:r>
        <w:rPr>
          <w:rFonts w:ascii="宋体" w:eastAsia="宋体" w:hAnsi="宋体" w:cs="宋体"/>
          <w:color w:val="231F20"/>
          <w:sz w:val="22"/>
          <w:szCs w:val="22"/>
        </w:rPr>
        <w:t>2007〕236</w:t>
      </w:r>
      <w:r>
        <w:rPr>
          <w:rFonts w:ascii="宋体" w:eastAsia="宋体" w:hAnsi="宋体" w:cs="宋体"/>
          <w:color w:val="231F20"/>
          <w:spacing w:val="20"/>
          <w:sz w:val="22"/>
          <w:szCs w:val="22"/>
        </w:rPr>
        <w:t xml:space="preserve"> 号</w:t>
      </w:r>
      <w:r>
        <w:rPr>
          <w:rFonts w:ascii="宋体" w:eastAsia="宋体" w:hAnsi="宋体" w:cs="宋体"/>
          <w:color w:val="231F20"/>
          <w:spacing w:val="-35"/>
          <w:sz w:val="22"/>
          <w:szCs w:val="22"/>
        </w:rPr>
        <w:t>）</w:t>
      </w:r>
      <w:r>
        <w:rPr>
          <w:rFonts w:ascii="宋体" w:eastAsia="宋体" w:hAnsi="宋体" w:cs="宋体"/>
          <w:color w:val="231F20"/>
          <w:sz w:val="22"/>
          <w:szCs w:val="22"/>
        </w:rPr>
        <w:t>的有关规定填写。新出台的法律政策对工业项目用地中企业行政办公及生活服务设施的用地面积比例、套型建筑</w:t>
      </w:r>
      <w:r>
        <w:rPr>
          <w:rFonts w:ascii="宋体" w:eastAsia="宋体" w:hAnsi="宋体" w:cs="宋体"/>
          <w:color w:val="231F20"/>
          <w:spacing w:val="13"/>
          <w:sz w:val="22"/>
          <w:szCs w:val="22"/>
        </w:rPr>
        <w:t xml:space="preserve">面积 </w:t>
      </w:r>
      <w:r>
        <w:rPr>
          <w:rFonts w:ascii="宋体" w:eastAsia="宋体" w:hAnsi="宋体" w:cs="宋体"/>
          <w:color w:val="231F20"/>
          <w:sz w:val="22"/>
          <w:szCs w:val="22"/>
        </w:rPr>
        <w:t>90 平方米以下住房套数及面积比例、商品住宅项目中配建经济适用住房和廉租住房等有规定的，签订出让合同时，应当按照最新政策规定填写。</w:t>
      </w:r>
    </w:p>
    <w:p>
      <w:pPr>
        <w:widowControl w:val="0"/>
        <w:spacing w:before="21" w:after="0" w:line="305"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十一、本合同第十六条中，受让宗地用于商品住宅项目建设的，出让宗地的开工时间和竣工时间，按照国土资源部《关于认真贯彻〈国务院关于解决城市低收入家庭住房困难的若干意见〉进一步加强土地供应调控的通知》（国土资发〔2007〕236 号）的有关规定填写，原则上开发时间最长不得超过三年。国家新出台的法律政策对出让宗地开工时间和竣工时间有规定的，签订出让合同时，应当按照最新规定填写。</w:t>
      </w:r>
    </w:p>
    <w:p>
      <w:pPr>
        <w:widowControl w:val="0"/>
        <w:spacing w:before="21" w:after="0" w:line="305" w:lineRule="auto"/>
        <w:ind w:left="2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十二、本合同第十八条中，在土地出让期限内，非经营性用地改变为经营性用地的，应当按照《国务院关于促进节约集约用地的通知》（国发〔2008〕3 号）的规定执行。国家新出台的法律政策对改变土地用途有规定的，签订出让合同时，应当按照最新规定填写。</w:t>
      </w:r>
    </w:p>
    <w:p>
      <w:pPr>
        <w:widowControl w:val="0"/>
        <w:spacing w:before="21" w:after="0" w:line="305" w:lineRule="auto"/>
        <w:ind w:left="2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十三、本合同第二十一条中，属于房屋开发的，选择第一项；属于土地综合开发的，选择第二项。</w:t>
      </w:r>
    </w:p>
    <w:p>
      <w:pPr>
        <w:widowControl w:val="0"/>
        <w:spacing w:before="21" w:after="0" w:line="305"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十四、本合同第三十条和第三十七条中，受让人不能按合同约定及时支付国有建设用地使</w:t>
      </w:r>
      <w:r>
        <w:rPr>
          <w:rFonts w:ascii="宋体" w:eastAsia="宋体" w:hAnsi="宋体" w:cs="宋体"/>
          <w:color w:val="231F20"/>
          <w:spacing w:val="-5"/>
          <w:sz w:val="22"/>
          <w:szCs w:val="22"/>
        </w:rPr>
        <w:t>用权出让价款，出让人不能按合同约定及时提供出让土地的，应当根据《国务院办公厅关于规范</w:t>
      </w:r>
      <w:r>
        <w:rPr>
          <w:rFonts w:ascii="宋体" w:eastAsia="宋体" w:hAnsi="宋体" w:cs="宋体"/>
          <w:color w:val="231F20"/>
          <w:spacing w:val="-7"/>
          <w:sz w:val="22"/>
          <w:szCs w:val="22"/>
        </w:rPr>
        <w:t>国有土地使用权出让收支管理的通知》</w:t>
      </w:r>
      <w:r>
        <w:rPr>
          <w:rFonts w:ascii="宋体" w:eastAsia="宋体" w:hAnsi="宋体" w:cs="宋体"/>
          <w:color w:val="231F20"/>
          <w:sz w:val="22"/>
          <w:szCs w:val="22"/>
        </w:rPr>
        <w:t>（</w:t>
      </w:r>
      <w:r>
        <w:rPr>
          <w:rFonts w:ascii="宋体" w:eastAsia="宋体" w:hAnsi="宋体" w:cs="宋体"/>
          <w:color w:val="231F20"/>
          <w:spacing w:val="3"/>
          <w:sz w:val="22"/>
          <w:szCs w:val="22"/>
        </w:rPr>
        <w:t>国办发〔</w:t>
      </w:r>
      <w:r>
        <w:rPr>
          <w:rFonts w:ascii="宋体" w:eastAsia="宋体" w:hAnsi="宋体" w:cs="宋体"/>
          <w:color w:val="231F20"/>
          <w:spacing w:val="-5"/>
          <w:sz w:val="22"/>
          <w:szCs w:val="22"/>
        </w:rPr>
        <w:t>2006〕</w:t>
      </w:r>
      <w:r>
        <w:rPr>
          <w:rFonts w:ascii="宋体" w:eastAsia="宋体" w:hAnsi="宋体" w:cs="宋体"/>
          <w:color w:val="231F20"/>
          <w:spacing w:val="-4"/>
          <w:sz w:val="22"/>
          <w:szCs w:val="22"/>
        </w:rPr>
        <w:t>100</w:t>
      </w:r>
      <w:r>
        <w:rPr>
          <w:rFonts w:ascii="宋体" w:eastAsia="宋体" w:hAnsi="宋体" w:cs="宋体"/>
          <w:color w:val="231F20"/>
          <w:spacing w:val="5"/>
          <w:sz w:val="22"/>
          <w:szCs w:val="22"/>
        </w:rPr>
        <w:t xml:space="preserve"> 号</w:t>
      </w:r>
      <w:r>
        <w:rPr>
          <w:rFonts w:ascii="宋体" w:eastAsia="宋体" w:hAnsi="宋体" w:cs="宋体"/>
          <w:color w:val="231F20"/>
          <w:sz w:val="22"/>
          <w:szCs w:val="22"/>
        </w:rPr>
        <w:t>）的有关规定和双方当事人权利</w:t>
      </w:r>
      <w:r>
        <w:rPr>
          <w:rFonts w:ascii="宋体" w:eastAsia="宋体" w:hAnsi="宋体" w:cs="宋体"/>
          <w:color w:val="231F20"/>
          <w:spacing w:val="-5"/>
          <w:sz w:val="22"/>
          <w:szCs w:val="22"/>
        </w:rPr>
        <w:t>义务对等原则，违约金比例按１‰填写。国家新出台的法律政策对受让人不能按时支付国有建设用地使用权出让价款的违约金比例有规定的，签订出让合同时，应当按照最新规定填写。</w:t>
      </w:r>
    </w:p>
    <w:p>
      <w:pPr>
        <w:widowControl w:val="0"/>
        <w:spacing w:before="21" w:after="0" w:line="305" w:lineRule="auto"/>
        <w:ind w:left="657" w:right="2453"/>
        <w:rPr>
          <w:rFonts w:ascii="Times New Roman" w:eastAsia="Times New Roman" w:hAnsi="Times New Roman" w:cs="Times New Roman"/>
          <w:sz w:val="22"/>
          <w:szCs w:val="22"/>
        </w:rPr>
      </w:pPr>
      <w:r>
        <w:rPr>
          <w:rFonts w:ascii="宋体" w:eastAsia="宋体" w:hAnsi="宋体" w:cs="宋体"/>
          <w:color w:val="231F20"/>
          <w:sz w:val="22"/>
          <w:szCs w:val="22"/>
        </w:rPr>
        <w:t>十五、本合同由省、自治区、直辖市国土资源管理部门统一编号。十六、本合同由国土资源部和国家工商行政管理总局负责解释。</w:t>
      </w: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numbering" Target="numbering.xml" /><Relationship Id="rId9"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