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天津市房地产经纪服务合同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JF</w:t>
      </w:r>
      <w:r>
        <w:rPr>
          <w:rFonts w:ascii="宋体" w:eastAsia="宋体" w:hAnsi="宋体" w:cs="宋体"/>
          <w:sz w:val="28"/>
          <w:szCs w:val="28"/>
        </w:rPr>
        <w:t>–</w:t>
      </w:r>
      <w:r>
        <w:rPr>
          <w:rFonts w:ascii="宋体" w:eastAsia="宋体" w:hAnsi="宋体" w:cs="宋体"/>
          <w:sz w:val="28"/>
          <w:szCs w:val="28"/>
        </w:rPr>
        <w:t>2011-057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（房产承购）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20" w:lineRule="atLeast"/>
        <w:ind w:firstLine="22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天津市国土资源和房屋管理</w:t>
      </w:r>
      <w:r>
        <w:rPr>
          <w:rFonts w:ascii="宋体" w:eastAsia="宋体" w:hAnsi="宋体" w:cs="宋体"/>
          <w:spacing w:val="60"/>
          <w:sz w:val="32"/>
          <w:szCs w:val="32"/>
        </w:rPr>
        <w:t>局</w:t>
      </w:r>
    </w:p>
    <w:p>
      <w:pPr>
        <w:widowControl w:val="0"/>
        <w:spacing w:before="0" w:after="0" w:line="320" w:lineRule="atLeast"/>
        <w:ind w:firstLine="6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监制</w:t>
      </w:r>
    </w:p>
    <w:p>
      <w:pPr>
        <w:widowControl w:val="0"/>
        <w:spacing w:before="0" w:after="0" w:line="320" w:lineRule="atLeast"/>
        <w:ind w:firstLine="1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58"/>
          <w:sz w:val="32"/>
          <w:szCs w:val="32"/>
        </w:rPr>
        <w:t>天津市工商行政管理局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填 写 说 明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1、本合同适用于我市行政区域内承购存量房的经纪服务活动。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2、当事人订立合同前，须认真协商各项条款。一经双方签字或盖章即生效（当事人另有约定的除外），任何条款的变更须经双方协商一致后，签字或盖章确认。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合同应当用钢笔、毛笔、签字笔及打印填写，</w:t>
      </w:r>
      <w:r>
        <w:rPr>
          <w:rFonts w:ascii="宋体" w:eastAsia="宋体" w:hAnsi="宋体" w:cs="宋体"/>
          <w:sz w:val="22"/>
          <w:szCs w:val="22"/>
        </w:rPr>
        <w:t>空格部分若为空白句，应用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划掉。涂改之处，须经合同当事人签字或盖章确认。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 w:line="360" w:lineRule="auto"/>
        <w:ind w:firstLine="55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ind w:firstLine="55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ind w:firstLine="55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天津市房地产经纪服务合同（房产承购）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委托人（以下简称甲方）：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受托人（以下简称乙方）：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房地产经纪机构备案证号：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购买的经纪服务，达成如下条款：</w:t>
      </w:r>
    </w:p>
    <w:p>
      <w:pPr>
        <w:widowControl w:val="0"/>
        <w:spacing w:before="0" w:after="0" w:line="420" w:lineRule="atLeast"/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购买房产需求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（一）需求房产区域：天津市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；户型：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；朝向：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；建筑面积：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平方米左右；计租面积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平方米左右；楼层范围：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（二）房产用途：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住宅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商业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写字楼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产别：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私产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公产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企业产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（三）室内装修情况：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（四）房价款（每套单元）：人民币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万元至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万元左右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（六）以上需求最终以甲方和售房人签订的房产交易合同内容为准。</w:t>
      </w:r>
    </w:p>
    <w:p>
      <w:pPr>
        <w:widowControl w:val="0"/>
        <w:spacing w:before="0" w:after="0" w:line="420" w:lineRule="atLeast"/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提前告知事项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在签署本合同前，乙方应按照《房地产经纪管理办法》等相关规定，书面告知甲方房产交易的相关事项。书面告知材料应当经甲方签名（盖章）确认。</w:t>
      </w:r>
    </w:p>
    <w:p>
      <w:pPr>
        <w:widowControl w:val="0"/>
        <w:spacing w:before="0" w:after="0" w:line="420" w:lineRule="atLeast"/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证件查验及留存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为保证本合同顺利履行，甲方应向乙方提供以下证件原件进行查验，并保证提供的资料真实、合法：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营业执照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甲方允许乙方留存以下证件的复印件用于办理约定的经纪服务事项：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1、身份证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营业执照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经纪服务具体内容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乙方为甲方提供的房地产经纪服务包括下列第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1.提供与购买房产相关的法律法规、政策、市场行情咨询。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2.提供甲方意向购买房产的真实信息并促成签订房产交易合同。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3.对符合甲方基本要求的房产进行</w:t>
      </w:r>
      <w:r>
        <w:rPr>
          <w:rFonts w:ascii="宋体" w:eastAsia="宋体" w:hAnsi="宋体" w:cs="宋体"/>
          <w:sz w:val="22"/>
          <w:szCs w:val="22"/>
        </w:rPr>
        <w:t>产权调查</w:t>
      </w:r>
      <w:r>
        <w:rPr>
          <w:rFonts w:ascii="宋体" w:eastAsia="宋体" w:hAnsi="宋体" w:cs="宋体"/>
          <w:sz w:val="22"/>
          <w:szCs w:val="22"/>
        </w:rPr>
        <w:t>和实地看房。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4.指导甲方签订房产交易合同。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</w:t>
      </w:r>
      <w:r>
        <w:rPr>
          <w:rFonts w:ascii="宋体" w:eastAsia="宋体" w:hAnsi="宋体" w:cs="宋体"/>
          <w:sz w:val="22"/>
          <w:szCs w:val="22"/>
        </w:rPr>
        <w:t>协助查验并接收房产、附属设施及家具设备等。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6.代办产权过户手续。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7.代办贷款手续。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委托期限与方式</w:t>
      </w:r>
    </w:p>
    <w:p>
      <w:pPr>
        <w:widowControl w:val="0"/>
        <w:spacing w:before="0" w:after="0" w:line="420" w:lineRule="atLeast"/>
        <w:ind w:firstLine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委托期限按照下列第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种方式确定（只可选一项）：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１.自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日起，至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  <w:r>
        <w:rPr>
          <w:rFonts w:ascii="宋体" w:eastAsia="宋体" w:hAnsi="宋体" w:cs="宋体"/>
          <w:sz w:val="22"/>
          <w:szCs w:val="22"/>
        </w:rPr>
        <w:t>除甲、乙双方另有约定同意延期外，期限届满后本合同自行终止。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2.自本协议签订之日起，至甲方与售房人签订房产交易合同之日止。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承诺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不承诺 </w:t>
      </w:r>
      <w:r>
        <w:rPr>
          <w:rFonts w:ascii="宋体" w:eastAsia="宋体" w:hAnsi="宋体" w:cs="宋体"/>
          <w:sz w:val="22"/>
          <w:szCs w:val="22"/>
        </w:rPr>
        <w:t>在委托期限内本合同约定的经纪服务事项为独家委托。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经纪服务费支付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项约定向乙方支付经纪服务费：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按房产交易合同中房价款的百分之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>%</w:t>
      </w:r>
      <w:r>
        <w:rPr>
          <w:rFonts w:ascii="宋体" w:eastAsia="宋体" w:hAnsi="宋体" w:cs="宋体"/>
          <w:sz w:val="22"/>
          <w:szCs w:val="22"/>
        </w:rPr>
        <w:t>）支付，支付时间为房产交易合同签订之日起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2.代办贷款服务费（大写）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元），支付时间为贷款手续完成之日起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3.代办产权过户手续服务费（大写）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元），支付时间为产权过户手续完成之日起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firstLine="41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甲方权利义务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（一）甲方应如实告知乙方购买房产的真实需求。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（二）甲方应积极协助、配合乙方完成经纪服务事项。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同意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不同意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由第三方代替乙方或者乙方与第三方共同完成甲方委托的事项。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乙方权利义务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（一）乙方对在提供经纪服务过程中知悉的甲方的商业秘密及个人隐私，负有保密义务。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（二）乙方应积极、努力依法完成甲方委托事项，并如实向甲方说明办理情况。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（三）乙方收取费用应开具合法规范的发票，不得收取除双方约定的经纪服务费之外的其他任何费用。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（四）未经甲方同意，乙方不得以任何理由扣押甲方的证书、资料原件。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（五）乙方不得隐瞒真实的房产交易信息，赚取房产交易差价。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（一）因甲方虚假委托或提供的有关证件和资料不实的，乙方有权单方解除本合同；给乙方</w:t>
      </w:r>
      <w:r>
        <w:rPr>
          <w:rFonts w:ascii="宋体" w:eastAsia="宋体" w:hAnsi="宋体" w:cs="宋体"/>
          <w:sz w:val="22"/>
          <w:szCs w:val="22"/>
        </w:rPr>
        <w:t>造成损失的，甲方应依法承担赔偿责任。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（二）甲方在委托期限内及委托期届满之后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个月内，与乙方介绍过的客户成交的，甲方应当支付约定的经纪服务费；</w:t>
      </w:r>
      <w:r>
        <w:rPr>
          <w:rFonts w:ascii="宋体" w:eastAsia="宋体" w:hAnsi="宋体" w:cs="宋体"/>
          <w:sz w:val="22"/>
          <w:szCs w:val="22"/>
        </w:rPr>
        <w:t>但甲方能证明该项交易与乙方的服务没有直接因果关系的除外。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（三）甲方如未能按时将约定的经纪服务费支付给乙方，每逾期一日向乙方支付违约金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元，直至经纪服务费支付完毕日止。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（四）甲方承诺为独家委托的，在独家委托期间，甲方与第三方签订房产交易合同的，应当向乙方支付约定的经纪服务费。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乙方违约责任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1.未完成甲方委托的经纪服务事项。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2.乙方服务未达到合同约定的标准，或未经甲方书面同意，擅自改变房地产经纪服务内容、要求和标准。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3.未经甲方同意，由第三方代替乙方或者乙方与第三方共同完成甲方委托的事项。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4.乙方违反国家有关法律、法规及本市相关法规，损害甲方利益。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（二）乙方泄露甲方的商业秘密及个人隐私的，依法承担责任。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争议处理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本合同发生争议，甲乙双方应协商解决。协商不成的，按下列第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left="1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1.向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2.向人民法院提起诉讼。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本合同未尽事宜，甲乙双方订立补充合同（附件一）。补充合同与本合同具有同等法律效力。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合同份数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本合同连同附件共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页，一式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份，甲乙双方各执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合同生效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本合同自甲乙双方签字或盖章之日起生效。当事人另有约定的，从其约定。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执业经纪人员（签字）：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经纪人员注册号：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142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附件一：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补 充 合 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