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 xml:space="preserve">  </w:t>
      </w:r>
      <w:r>
        <w:rPr>
          <w:rFonts w:ascii="宋体" w:eastAsia="宋体" w:hAnsi="宋体" w:cs="宋体"/>
          <w:sz w:val="40"/>
          <w:szCs w:val="40"/>
        </w:rPr>
        <w:t>天津市皮鞋（皮具、包）类保养服务协议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1.顾客应如实告知皮鞋（皮具、包）的有关情况，并将饰物、配件取下；经营者如实告知可能产生的不良保养效果。《凭证》填写不清楚、不完整而引发的责任由经营者承担。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2.顾客对双方议定的高档皮鞋（皮具、包）可要求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保值保养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支付不超过保值价值5%。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3.经营者按天津市地方标准《洗染业服务质量标准》（以下简称《标准》）提供皮鞋（皮具、包）保养服务。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4.顾客持《凭证》取皮鞋（皮具、包）。《凭证》遗失，应及时持本人有效证件办理挂失和取鞋（皮具、包）手续。否则，因此造成的损失由顾客承担。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顾客持《凭证》取皮鞋（皮具、包）时，发现保养质量问题，应当场与经营者确认，否则顾客自行承担责任；由于经营者责任，保养质量未达到《标准》或致使皮鞋（皮具、包）损坏的，应退还保养费用，并承担违约责任。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6.经营者丢失顾客皮鞋（皮具、包），应按照《天津市洗染服务管理办法》（以下简称《办法》）的规定，顾客应提供真实、有效的购物票据，折旧赔偿；不能提供购物票据的参照市场价格折旧赔偿。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7.顾客逾期不取，经营者逾期不交，按《办法》第十七条规定执行。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8.本协议没有约定的其他问题，责任方按《办法》承担赔偿责任。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9.本协议及《凭证》是不可分割的，且一式三份（消费者一份，经营者二份），共同构成本合同。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10.顾客与经营者另有约定的，从其约定。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天津市工商行政管理局</w:t>
      </w:r>
    </w:p>
    <w:p>
      <w:pPr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天津市皮鞋（皮具、包）类保养服务收（取）凭证</w:t>
      </w:r>
    </w:p>
    <w:p>
      <w:pPr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(</w:t>
      </w:r>
      <w:r>
        <w:rPr>
          <w:rFonts w:ascii="宋体" w:eastAsia="宋体" w:hAnsi="宋体" w:cs="宋体"/>
          <w:sz w:val="28"/>
          <w:szCs w:val="28"/>
        </w:rPr>
        <w:t>JF-2010-047</w:t>
      </w:r>
      <w:r>
        <w:rPr>
          <w:rFonts w:ascii="宋体" w:eastAsia="宋体" w:hAnsi="宋体" w:cs="宋体"/>
          <w:sz w:val="22"/>
          <w:szCs w:val="22"/>
        </w:rPr>
        <w:t>)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 xml:space="preserve">NO： </w:t>
      </w:r>
      <w:r>
        <w:rPr>
          <w:rFonts w:ascii="宋体" w:eastAsia="宋体" w:hAnsi="宋体" w:cs="宋体"/>
          <w:sz w:val="22"/>
          <w:szCs w:val="22"/>
        </w:rPr>
        <w:t xml:space="preserve">      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2575"/>
        <w:gridCol w:w="46"/>
        <w:gridCol w:w="543"/>
        <w:gridCol w:w="709"/>
        <w:gridCol w:w="543"/>
        <w:gridCol w:w="272"/>
        <w:gridCol w:w="272"/>
        <w:gridCol w:w="543"/>
        <w:gridCol w:w="1224"/>
        <w:gridCol w:w="1914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/>
        </w:trPr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皮鞋（皮具、包）及质料名 称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</w:t>
            </w: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量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保养</w:t>
            </w: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方式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 额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付 款</w:t>
            </w:r>
          </w:p>
          <w:p>
            <w:pPr>
              <w:spacing w:before="0" w:after="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方 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ind w:firstLine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检 查 内 容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百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色渍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油渍 </w:t>
            </w:r>
          </w:p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色花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泛黄</w:t>
            </w:r>
          </w:p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稍色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搭色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磨伤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破损 </w:t>
            </w:r>
          </w:p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硬化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修补过 </w:t>
            </w:r>
          </w:p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免验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翻新过</w:t>
            </w:r>
          </w:p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5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5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5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现金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信用卡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保值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13" w:type="dxa"/>
            </w:tcMar>
            <w:vAlign w:val="center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13" w:type="dxa"/>
            </w:tcMar>
            <w:vAlign w:val="center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保养效果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/>
        </w:trPr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保值金额 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保值保养费：</w:t>
            </w:r>
          </w:p>
        </w:tc>
        <w:tc>
          <w:tcPr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大写金额： 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交件日期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日 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经手人： </w:t>
            </w:r>
          </w:p>
        </w:tc>
      </w:tr>
    </w:tbl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单位（盖章）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顾客姓名：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ind w:firstLine="30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天津市工商行政管理局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天津市洗染行业协会监制</w:t>
      </w:r>
    </w:p>
    <w:p>
      <w:pPr>
        <w:widowControl w:val="0"/>
        <w:spacing w:before="0" w:after="0" w:line="420" w:lineRule="atLeast"/>
        <w:ind w:left="23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请仔细阅读本凭证背面的《天津市皮鞋（皮具、包）类保养服务协议》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天津市皮鞋类保养协议</dc:title>
  <cp:revision>1</cp:revision>
</cp:coreProperties>
</file>