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GF—2000—0302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widowControl w:val="0"/>
        <w:spacing w:before="0" w:after="0" w:line="577" w:lineRule="atLeast"/>
        <w:ind w:left="3686" w:right="3764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定 作 合 同</w:t>
      </w:r>
    </w:p>
    <w:p>
      <w:pPr>
        <w:widowControl w:val="0"/>
        <w:spacing w:before="152" w:after="0"/>
        <w:ind w:left="3686" w:right="37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tabs>
          <w:tab w:val="left" w:pos="9182"/>
        </w:tabs>
        <w:spacing w:before="0" w:after="0"/>
        <w:ind w:left="593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合同编号</w:t>
      </w:r>
      <w:r>
        <w:rPr>
          <w:rFonts w:ascii="宋体" w:eastAsia="宋体" w:hAnsi="宋体" w:cs="宋体"/>
          <w:color w:val="231F20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</w:p>
    <w:p>
      <w:pPr>
        <w:widowControl w:val="0"/>
        <w:tabs>
          <w:tab w:val="left" w:pos="2702"/>
          <w:tab w:val="left" w:pos="5937"/>
          <w:tab w:val="left" w:pos="9182"/>
        </w:tabs>
        <w:spacing w:before="89" w:after="0"/>
        <w:ind w:left="557"/>
        <w:rPr>
          <w:rFonts w:ascii="方正宋黑_GBK" w:eastAsia="方正宋黑_GBK" w:hAnsi="方正宋黑_GBK" w:cs="方正宋黑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定作</w:t>
      </w:r>
      <w:r>
        <w:rPr>
          <w:rFonts w:ascii="宋体" w:eastAsia="宋体" w:hAnsi="宋体" w:cs="宋体"/>
          <w:color w:val="231F20"/>
          <w:sz w:val="22"/>
          <w:szCs w:val="22"/>
        </w:rPr>
        <w:t>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签订地点</w:t>
      </w:r>
      <w:r>
        <w:rPr>
          <w:rFonts w:ascii="宋体" w:eastAsia="宋体" w:hAnsi="宋体" w:cs="宋体"/>
          <w:color w:val="231F20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</w:p>
    <w:p>
      <w:pPr>
        <w:widowControl w:val="0"/>
        <w:tabs>
          <w:tab w:val="left" w:pos="5937"/>
          <w:tab w:val="left" w:pos="7642"/>
          <w:tab w:val="left" w:pos="8302"/>
          <w:tab w:val="left" w:pos="8962"/>
        </w:tabs>
        <w:spacing w:before="89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承揽人</w:t>
      </w:r>
      <w:r>
        <w:rPr>
          <w:rFonts w:ascii="宋体" w:eastAsia="宋体" w:hAnsi="宋体" w:cs="宋体"/>
          <w:color w:val="231F20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签订时间</w:t>
      </w:r>
      <w:r>
        <w:rPr>
          <w:rFonts w:ascii="宋体" w:eastAsia="宋体" w:hAnsi="宋体" w:cs="宋体"/>
          <w:color w:val="231F20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tabs>
          <w:tab w:val="left" w:pos="879"/>
        </w:tabs>
        <w:spacing w:before="202" w:after="0"/>
        <w:ind w:right="417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定作物、数量、报酬、交付期限</w:t>
      </w:r>
    </w:p>
    <w:p>
      <w:pPr>
        <w:widowControl w:val="0"/>
        <w:spacing w:before="183" w:after="0" w:line="264" w:lineRule="atLeast"/>
        <w:ind w:right="419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900049</wp:posOffset>
            </wp:positionH>
            <wp:positionV relativeFrom="paragraph">
              <wp:posOffset>123190</wp:posOffset>
            </wp:positionV>
            <wp:extent cx="5762625" cy="12287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18"/>
          <w:szCs w:val="18"/>
        </w:rPr>
        <w:t>报酬</w:t>
      </w:r>
    </w:p>
    <w:p>
      <w:pPr>
        <w:widowControl w:val="0"/>
        <w:tabs>
          <w:tab w:val="left" w:pos="842"/>
        </w:tabs>
        <w:spacing w:before="0" w:after="0" w:line="264" w:lineRule="atLeast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单价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金额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br w:type="column"/>
      </w:r>
    </w:p>
    <w:p>
      <w:pPr>
        <w:widowControl w:val="0"/>
        <w:spacing w:before="1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ind w:left="557"/>
        <w:rPr>
          <w:rFonts w:ascii="Times New Roman" w:eastAsia="Times New Roman" w:hAnsi="Times New Roman" w:cs="Times New Roman"/>
          <w:sz w:val="18"/>
          <w:szCs w:val="18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18"/>
          <w:szCs w:val="18"/>
        </w:rPr>
        <w:t>交货期限及数量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21"/>
          <w:szCs w:val="21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widowControl w:val="0"/>
        <w:tabs>
          <w:tab w:val="left" w:pos="1437"/>
        </w:tabs>
        <w:spacing w:before="0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承揽人提供的材料</w:t>
      </w:r>
    </w:p>
    <w:p>
      <w:pPr>
        <w:widowControl w:val="0"/>
        <w:spacing w:before="47" w:after="0"/>
        <w:ind w:left="557"/>
        <w:rPr>
          <w:rFonts w:ascii="Times New Roman" w:eastAsia="Times New Roman" w:hAnsi="Times New Roman" w:cs="Times New Roman"/>
          <w:sz w:val="22"/>
          <w:szCs w:val="22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sz w:val="22"/>
          <w:szCs w:val="22"/>
        </w:rPr>
        <w:br w:type="column"/>
      </w:r>
      <w:r>
        <w:rPr>
          <w:rFonts w:ascii="宋体" w:eastAsia="宋体" w:hAnsi="宋体" w:cs="宋体"/>
          <w:color w:val="231F20"/>
          <w:sz w:val="16"/>
          <w:szCs w:val="16"/>
        </w:rPr>
        <w:t>（注：空格如不够用，可以另接）</w:t>
      </w: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884"/>
        <w:gridCol w:w="884"/>
        <w:gridCol w:w="884"/>
        <w:gridCol w:w="884"/>
        <w:gridCol w:w="883"/>
        <w:gridCol w:w="883"/>
        <w:gridCol w:w="827"/>
        <w:gridCol w:w="827"/>
        <w:gridCol w:w="827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5" w:lineRule="atLeast"/>
              <w:ind w:left="27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5" w:lineRule="atLeast"/>
              <w:ind w:left="9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材料名称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5" w:lineRule="atLeast"/>
              <w:ind w:left="9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牌号商标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5" w:lineRule="atLeast"/>
              <w:ind w:left="9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规格型号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5" w:lineRule="atLeast"/>
              <w:ind w:left="9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生产厂家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5" w:lineRule="atLeast"/>
              <w:ind w:left="9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计量单位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5" w:lineRule="atLeast"/>
              <w:ind w:left="9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用料数量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5" w:lineRule="atLeast"/>
              <w:ind w:left="27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质量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5" w:lineRule="atLeast"/>
              <w:ind w:left="27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5" w:lineRule="atLeast"/>
              <w:ind w:left="27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金额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Borders>
              <w:top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</w:tr>
    </w:tbl>
    <w:p>
      <w:pPr>
        <w:widowControl w:val="0"/>
        <w:spacing w:before="13" w:after="0"/>
        <w:rPr>
          <w:rFonts w:ascii="Times New Roman" w:eastAsia="Times New Roman" w:hAnsi="Times New Roman" w:cs="Times New Roman"/>
          <w:sz w:val="14"/>
          <w:szCs w:val="14"/>
        </w:rPr>
      </w:pPr>
    </w:p>
    <w:p>
      <w:pPr>
        <w:widowControl w:val="0"/>
        <w:spacing w:before="47" w:after="0"/>
        <w:ind w:left="690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宋体" w:eastAsia="宋体" w:hAnsi="宋体" w:cs="宋体"/>
          <w:color w:val="231F20"/>
          <w:sz w:val="16"/>
          <w:szCs w:val="16"/>
        </w:rPr>
        <w:t>（注：空格如不够用，可以另接）</w:t>
      </w:r>
    </w:p>
    <w:p>
      <w:pPr>
        <w:widowControl w:val="0"/>
        <w:spacing w:before="3" w:after="0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tabs>
          <w:tab w:val="left" w:pos="9188"/>
        </w:tabs>
        <w:spacing w:before="0" w:after="23" w:line="598" w:lineRule="auto"/>
        <w:ind w:left="557" w:right="194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8480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1543685</wp:posOffset>
            </wp:positionV>
            <wp:extent cx="5772150" cy="95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7456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1010285</wp:posOffset>
            </wp:positionV>
            <wp:extent cx="5772150" cy="9525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6432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476885</wp:posOffset>
            </wp:positionV>
            <wp:extent cx="5772150" cy="9525"/>
            <wp:wrapNone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定作人对承揽人提供的材料检验标准、方法、时间及提出异议的期限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第四条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定作物的技术标准、质量要求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第五条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承揽人对定作物质量负责的期限及条件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第六条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定作人提供技术资料、图纸样品、工艺要求等的时间、办法及保密要求 :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</w:p>
    <w:p>
      <w:pPr>
        <w:widowControl w:val="0"/>
        <w:spacing w:before="0" w:after="0" w:line="20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81675" cy="190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1441"/>
          <w:tab w:val="left" w:pos="4957"/>
        </w:tabs>
        <w:spacing w:before="72" w:after="0" w:line="305" w:lineRule="auto"/>
        <w:ind w:left="117" w:right="194" w:firstLine="440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第七条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承揽人发现定作方提供的图纸、技术要求不合理的，应在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日内向定作人提 出书面异议。定作人应在收到书面异议后的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日内答复。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3"/>
          <w:szCs w:val="13"/>
        </w:rPr>
      </w:pPr>
    </w:p>
    <w:p>
      <w:pPr>
        <w:widowControl w:val="0"/>
        <w:spacing w:before="91" w:after="0"/>
        <w:ind w:right="19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tabs>
          <w:tab w:val="left" w:pos="1437"/>
          <w:tab w:val="left" w:pos="9188"/>
        </w:tabs>
        <w:spacing w:before="18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定作物的包装要求及费用负担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437"/>
        </w:tabs>
        <w:spacing w:before="57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定作人（是 / 否）允许第三人完成定作物的主要工作。</w:t>
      </w:r>
    </w:p>
    <w:p>
      <w:pPr>
        <w:widowControl w:val="0"/>
        <w:tabs>
          <w:tab w:val="left" w:pos="1437"/>
          <w:tab w:val="left" w:pos="9188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定作物交付的方式及地点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657"/>
          <w:tab w:val="left" w:pos="9188"/>
        </w:tabs>
        <w:spacing w:before="57" w:after="0"/>
        <w:ind w:left="557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定作物检验标准、方法、地点及期限 :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3" w:after="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trike w:val="0"/>
          <w:sz w:val="12"/>
          <w:szCs w:val="12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116840</wp:posOffset>
            </wp:positionV>
            <wp:extent cx="5772150" cy="9525"/>
            <wp:wrapTopAndBottom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657"/>
          <w:tab w:val="left" w:pos="3197"/>
          <w:tab w:val="left" w:pos="3857"/>
          <w:tab w:val="left" w:pos="4517"/>
          <w:tab w:val="left" w:pos="8807"/>
        </w:tabs>
        <w:spacing w:before="57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定作人在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日前向承揽人预付材料款（大写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）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元。</w:t>
      </w:r>
    </w:p>
    <w:p>
      <w:pPr>
        <w:widowControl w:val="0"/>
        <w:tabs>
          <w:tab w:val="left" w:pos="1657"/>
          <w:tab w:val="left" w:pos="9188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第十三条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报酬及材料费的结算方式及期限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657"/>
          <w:tab w:val="left" w:pos="3197"/>
          <w:tab w:val="left" w:pos="3857"/>
          <w:tab w:val="left" w:pos="4517"/>
          <w:tab w:val="left" w:pos="7541"/>
        </w:tabs>
        <w:spacing w:before="57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第十四条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定作人在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日前交定金（大写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）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元。</w:t>
      </w:r>
    </w:p>
    <w:p>
      <w:pPr>
        <w:widowControl w:val="0"/>
        <w:tabs>
          <w:tab w:val="left" w:pos="1657"/>
          <w:tab w:val="left" w:pos="9188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第十五条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本合同解除的条件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336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657"/>
        </w:tabs>
        <w:spacing w:before="57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第十六条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定作人未向承揽人支付报酬或者材料费的，承揽</w:t>
      </w:r>
      <w:r>
        <w:rPr>
          <w:rFonts w:ascii="宋体" w:eastAsia="宋体" w:hAnsi="宋体" w:cs="宋体"/>
          <w:color w:val="231F20"/>
          <w:spacing w:val="-5"/>
          <w:sz w:val="22"/>
          <w:szCs w:val="22"/>
        </w:rPr>
        <w:t>人</w:t>
      </w:r>
      <w:r>
        <w:rPr>
          <w:rFonts w:ascii="宋体" w:eastAsia="宋体" w:hAnsi="宋体" w:cs="宋体"/>
          <w:color w:val="231F20"/>
          <w:sz w:val="22"/>
          <w:szCs w:val="22"/>
        </w:rPr>
        <w:t>（是 / 否</w:t>
      </w:r>
      <w:r>
        <w:rPr>
          <w:rFonts w:ascii="宋体" w:eastAsia="宋体" w:hAnsi="宋体" w:cs="宋体"/>
          <w:color w:val="231F20"/>
          <w:spacing w:val="-5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可以留置定作物。</w:t>
      </w:r>
    </w:p>
    <w:p>
      <w:pPr>
        <w:widowControl w:val="0"/>
        <w:tabs>
          <w:tab w:val="left" w:pos="1657"/>
          <w:tab w:val="left" w:pos="9188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第十七条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违约责任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438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669"/>
        </w:tabs>
        <w:spacing w:before="57" w:after="0" w:line="305" w:lineRule="auto"/>
        <w:ind w:left="117" w:right="210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第十八条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合同争议的解决方式</w:t>
      </w:r>
      <w:r>
        <w:rPr>
          <w:rFonts w:ascii="宋体" w:eastAsia="宋体" w:hAnsi="宋体" w:cs="宋体"/>
          <w:color w:val="231F20"/>
          <w:spacing w:val="-52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本合同在履行过程中发生的争议，由双方当事人协商解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z w:val="22"/>
          <w:szCs w:val="22"/>
        </w:rPr>
        <w:t>决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也可由地工商行政管理部门调解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协商或调解不成的，按下列第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种方式解决：</w:t>
      </w:r>
    </w:p>
    <w:p>
      <w:pPr>
        <w:widowControl w:val="0"/>
        <w:tabs>
          <w:tab w:val="left" w:pos="3087"/>
        </w:tabs>
        <w:spacing w:before="20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（一）提交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仲裁委员会仲裁；</w:t>
      </w:r>
    </w:p>
    <w:p>
      <w:pPr>
        <w:widowControl w:val="0"/>
        <w:spacing w:before="88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（二）依法向人民法院起诉。</w:t>
      </w:r>
    </w:p>
    <w:p>
      <w:pPr>
        <w:widowControl w:val="0"/>
        <w:tabs>
          <w:tab w:val="left" w:pos="1657"/>
          <w:tab w:val="left" w:pos="9188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第十九条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其他约定事项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540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975"/>
        <w:gridCol w:w="2975"/>
        <w:gridCol w:w="2660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0"/>
        </w:trPr>
        <w:tc>
          <w:tcPr>
            <w:tcBorders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 w:line="284" w:lineRule="atLeast"/>
              <w:ind w:left="12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定作人</w:t>
            </w:r>
          </w:p>
          <w:p>
            <w:pPr>
              <w:widowControl w:val="0"/>
              <w:spacing w:before="0" w:after="0" w:line="230" w:lineRule="auto"/>
              <w:ind w:left="84" w:right="164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定作人（章）： 住所：</w:t>
            </w:r>
          </w:p>
          <w:p>
            <w:pPr>
              <w:widowControl w:val="0"/>
              <w:spacing w:before="6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</w:t>
            </w:r>
          </w:p>
          <w:p>
            <w:pPr>
              <w:widowControl w:val="0"/>
              <w:spacing w:before="0" w:after="0" w:line="26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居民身份证号码：</w:t>
            </w:r>
          </w:p>
          <w:p>
            <w:pPr>
              <w:widowControl w:val="0"/>
              <w:spacing w:before="5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 w:line="230" w:lineRule="auto"/>
              <w:ind w:left="84" w:right="182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委托代理人： 电话：</w:t>
            </w:r>
          </w:p>
          <w:p>
            <w:pPr>
              <w:widowControl w:val="0"/>
              <w:spacing w:before="0" w:after="0" w:line="230" w:lineRule="auto"/>
              <w:ind w:left="84" w:right="200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 w:line="284" w:lineRule="atLeast"/>
              <w:ind w:left="12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承揽人</w:t>
            </w:r>
          </w:p>
          <w:p>
            <w:pPr>
              <w:widowControl w:val="0"/>
              <w:spacing w:before="0" w:after="0" w:line="230" w:lineRule="auto"/>
              <w:ind w:left="84" w:right="164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承揽人（章）： 住所：</w:t>
            </w:r>
          </w:p>
          <w:p>
            <w:pPr>
              <w:widowControl w:val="0"/>
              <w:spacing w:before="6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</w:t>
            </w:r>
          </w:p>
          <w:p>
            <w:pPr>
              <w:widowControl w:val="0"/>
              <w:spacing w:before="0" w:after="0" w:line="26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居民身份证号码：</w:t>
            </w:r>
          </w:p>
          <w:p>
            <w:pPr>
              <w:widowControl w:val="0"/>
              <w:spacing w:before="5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 w:line="230" w:lineRule="auto"/>
              <w:ind w:left="84" w:right="182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委托代理人： 电话：</w:t>
            </w:r>
          </w:p>
          <w:p>
            <w:pPr>
              <w:widowControl w:val="0"/>
              <w:spacing w:before="0" w:after="0" w:line="230" w:lineRule="auto"/>
              <w:ind w:left="84" w:right="200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ind w:left="7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鉴（公）证意见：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1"/>
                <w:szCs w:val="31"/>
              </w:rPr>
            </w:pPr>
          </w:p>
          <w:p>
            <w:pPr>
              <w:widowControl w:val="0"/>
              <w:spacing w:before="0" w:after="0" w:line="230" w:lineRule="auto"/>
              <w:ind w:left="84" w:right="92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鉴（公）证机关（章）： 经办人：</w:t>
            </w:r>
          </w:p>
          <w:p>
            <w:pPr>
              <w:widowControl w:val="0"/>
              <w:tabs>
                <w:tab w:val="left" w:pos="1672"/>
                <w:tab w:val="left" w:pos="2212"/>
                <w:tab w:val="left" w:pos="2752"/>
              </w:tabs>
              <w:spacing w:before="0" w:after="0" w:line="260" w:lineRule="atLeast"/>
              <w:ind w:left="952"/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>
      <w:pPr>
        <w:widowControl w:val="0"/>
        <w:tabs>
          <w:tab w:val="left" w:pos="5342"/>
        </w:tabs>
        <w:spacing w:before="3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监制部门：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印制单位：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91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