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tLeast"/>
        <w:jc w:val="both"/>
        <w:rPr>
          <w:rFonts w:ascii="Times New Roman" w:eastAsia="Times New Roman" w:hAnsi="Times New Roman" w:cs="Times New Roman"/>
        </w:rPr>
      </w:pPr>
      <w:r>
        <w:rPr>
          <w:rFonts w:ascii="宋体" w:eastAsia="宋体" w:hAnsi="宋体" w:cs="宋体"/>
          <w:sz w:val="28"/>
          <w:szCs w:val="28"/>
        </w:rPr>
        <w:t>JSF-2019-0502</w:t>
      </w:r>
    </w:p>
    <w:p>
      <w:pPr>
        <w:widowControl w:val="0"/>
        <w:spacing w:before="0" w:after="0" w:line="3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江苏省瓶装液化石油气非居民供用气合同</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30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甲方（供气人）：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乙方（用气人）：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根据《中华人民共和国合同法》、《中华人民共和国计量法》、《中华人民共和国城镇燃气管理条例》、《江苏省燃气管理条例》等法律、法规、规章的规定，经双方协商一致，订立本合同。</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用气地址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用气地址：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用气性质 </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本合同的用气性质为商用、工业用瓶装液化石油气。</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燃气质量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甲方应向乙方供应符合国家质量标准的液化石油气。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用气场所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乙方不得在地下或半地下场所及其它不符合安全规定的场所储存或使用液化气。乙方搬迁、改造、变更液化气使用场所，应当通知甲方到场查勘，甲方确定符合安全用气条件的，才能使用液化气。</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用气设备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（1）甲方免费向乙方提供液化石油气瓶，并收取气瓶押金如下：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YSP12</w:t>
      </w:r>
      <w:r>
        <w:rPr>
          <w:rFonts w:ascii="宋体" w:eastAsia="宋体" w:hAnsi="宋体" w:cs="宋体"/>
          <w:sz w:val="22"/>
          <w:szCs w:val="22"/>
        </w:rPr>
        <w:t xml:space="preserve">  </w:t>
      </w:r>
      <w:r>
        <w:rPr>
          <w:rFonts w:ascii="宋体" w:eastAsia="宋体" w:hAnsi="宋体" w:cs="宋体"/>
          <w:sz w:val="22"/>
          <w:szCs w:val="22"/>
        </w:rPr>
        <w:t>液化气瓶</w:t>
      </w:r>
      <w:r>
        <w:rPr>
          <w:rFonts w:ascii="宋体" w:eastAsia="宋体" w:hAnsi="宋体" w:cs="宋体"/>
          <w:sz w:val="22"/>
          <w:szCs w:val="22"/>
          <w:u w:val="single"/>
        </w:rPr>
        <w:t xml:space="preserve">       </w:t>
      </w:r>
      <w:r>
        <w:rPr>
          <w:rFonts w:ascii="宋体" w:eastAsia="宋体" w:hAnsi="宋体" w:cs="宋体"/>
          <w:sz w:val="22"/>
          <w:szCs w:val="22"/>
        </w:rPr>
        <w:t>元/只，使用</w:t>
      </w:r>
      <w:r>
        <w:rPr>
          <w:rFonts w:ascii="宋体" w:eastAsia="宋体" w:hAnsi="宋体" w:cs="宋体"/>
          <w:sz w:val="22"/>
          <w:szCs w:val="22"/>
          <w:u w:val="single"/>
        </w:rPr>
        <w:t xml:space="preserve">     </w:t>
      </w:r>
      <w:r>
        <w:rPr>
          <w:rFonts w:ascii="宋体" w:eastAsia="宋体" w:hAnsi="宋体" w:cs="宋体"/>
          <w:sz w:val="22"/>
          <w:szCs w:val="22"/>
        </w:rPr>
        <w:t>只，收押金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YSP23.5液化气瓶</w:t>
      </w:r>
      <w:r>
        <w:rPr>
          <w:rFonts w:ascii="宋体" w:eastAsia="宋体" w:hAnsi="宋体" w:cs="宋体"/>
          <w:sz w:val="22"/>
          <w:szCs w:val="22"/>
          <w:u w:val="single"/>
        </w:rPr>
        <w:t xml:space="preserve">       </w:t>
      </w:r>
      <w:r>
        <w:rPr>
          <w:rFonts w:ascii="宋体" w:eastAsia="宋体" w:hAnsi="宋体" w:cs="宋体"/>
          <w:sz w:val="22"/>
          <w:szCs w:val="22"/>
        </w:rPr>
        <w:t>元/只，使用</w:t>
      </w:r>
      <w:r>
        <w:rPr>
          <w:rFonts w:ascii="宋体" w:eastAsia="宋体" w:hAnsi="宋体" w:cs="宋体"/>
          <w:sz w:val="22"/>
          <w:szCs w:val="22"/>
          <w:u w:val="single"/>
        </w:rPr>
        <w:t xml:space="preserve">     </w:t>
      </w:r>
      <w:r>
        <w:rPr>
          <w:rFonts w:ascii="宋体" w:eastAsia="宋体" w:hAnsi="宋体" w:cs="宋体"/>
          <w:sz w:val="22"/>
          <w:szCs w:val="22"/>
        </w:rPr>
        <w:t>只，收押金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YSP35.5液化气瓶</w:t>
      </w:r>
      <w:r>
        <w:rPr>
          <w:rFonts w:ascii="宋体" w:eastAsia="宋体" w:hAnsi="宋体" w:cs="宋体"/>
          <w:sz w:val="22"/>
          <w:szCs w:val="22"/>
          <w:u w:val="single"/>
        </w:rPr>
        <w:t xml:space="preserve">       </w:t>
      </w:r>
      <w:r>
        <w:rPr>
          <w:rFonts w:ascii="宋体" w:eastAsia="宋体" w:hAnsi="宋体" w:cs="宋体"/>
          <w:sz w:val="22"/>
          <w:szCs w:val="22"/>
        </w:rPr>
        <w:t>元/只，使用</w:t>
      </w:r>
      <w:r>
        <w:rPr>
          <w:rFonts w:ascii="宋体" w:eastAsia="宋体" w:hAnsi="宋体" w:cs="宋体"/>
          <w:sz w:val="22"/>
          <w:szCs w:val="22"/>
          <w:u w:val="single"/>
        </w:rPr>
        <w:t xml:space="preserve">     </w:t>
      </w:r>
      <w:r>
        <w:rPr>
          <w:rFonts w:ascii="宋体" w:eastAsia="宋体" w:hAnsi="宋体" w:cs="宋体"/>
          <w:sz w:val="22"/>
          <w:szCs w:val="22"/>
        </w:rPr>
        <w:t>只，收押金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YSP118 液化气瓶</w:t>
      </w:r>
      <w:r>
        <w:rPr>
          <w:rFonts w:ascii="宋体" w:eastAsia="宋体" w:hAnsi="宋体" w:cs="宋体"/>
          <w:sz w:val="22"/>
          <w:szCs w:val="22"/>
          <w:u w:val="single"/>
        </w:rPr>
        <w:t xml:space="preserve">       </w:t>
      </w:r>
      <w:r>
        <w:rPr>
          <w:rFonts w:ascii="宋体" w:eastAsia="宋体" w:hAnsi="宋体" w:cs="宋体"/>
          <w:sz w:val="22"/>
          <w:szCs w:val="22"/>
        </w:rPr>
        <w:t>元/只，使用</w:t>
      </w:r>
      <w:r>
        <w:rPr>
          <w:rFonts w:ascii="宋体" w:eastAsia="宋体" w:hAnsi="宋体" w:cs="宋体"/>
          <w:sz w:val="22"/>
          <w:szCs w:val="22"/>
          <w:u w:val="single"/>
        </w:rPr>
        <w:t xml:space="preserve">     </w:t>
      </w:r>
      <w:r>
        <w:rPr>
          <w:rFonts w:ascii="宋体" w:eastAsia="宋体" w:hAnsi="宋体" w:cs="宋体"/>
          <w:sz w:val="22"/>
          <w:szCs w:val="22"/>
        </w:rPr>
        <w:t>只，收押金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总计收押金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（2）收取押金后，甲方应向乙方出具押金收据。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乙方退户时</w:t>
      </w:r>
      <w:r>
        <w:rPr>
          <w:rFonts w:ascii="宋体" w:eastAsia="宋体" w:hAnsi="宋体" w:cs="宋体"/>
          <w:sz w:val="22"/>
          <w:szCs w:val="22"/>
        </w:rPr>
        <w:t>应将与最近一次换气记录相符的气瓶退回甲方指定供应站（点），</w:t>
      </w:r>
      <w:r>
        <w:rPr>
          <w:rFonts w:ascii="宋体" w:eastAsia="宋体" w:hAnsi="宋体" w:cs="宋体"/>
          <w:sz w:val="22"/>
          <w:szCs w:val="22"/>
        </w:rPr>
        <w:t>甲方供应站（点）验收后为乙方出具验收证明。乙方凭□气瓶押金收据□本合同到甲方指定地点退回气瓶押金。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（4）甲方应向乙方提供符合国家安全技术要求的液化石油气瓶，不得提供无条形码标识、无警示标签、无充装标识、过期或者报废的气瓶。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（5）甲方负责气瓶的维护和保养。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（6）乙方应按照国家液化石油气安全使用规定，使用液化石油气气瓶，如发现气瓶存在质量问题或故障，应及时通知甲方，由甲方在</w:t>
      </w:r>
      <w:r>
        <w:rPr>
          <w:rFonts w:ascii="宋体" w:eastAsia="宋体" w:hAnsi="宋体" w:cs="宋体"/>
          <w:sz w:val="22"/>
          <w:szCs w:val="22"/>
          <w:u w:val="single"/>
        </w:rPr>
        <w:t xml:space="preserve">         </w:t>
      </w:r>
      <w:r>
        <w:rPr>
          <w:rFonts w:ascii="宋体" w:eastAsia="宋体" w:hAnsi="宋体" w:cs="宋体"/>
          <w:sz w:val="22"/>
          <w:szCs w:val="22"/>
        </w:rPr>
        <w:t>（小时）内负责更换、修理。乙方不得自行或委托甲方以外的第三人维修、拆卸。</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（7）乙方</w:t>
      </w:r>
      <w:r>
        <w:rPr>
          <w:rFonts w:ascii="宋体" w:eastAsia="宋体" w:hAnsi="宋体" w:cs="宋体"/>
          <w:sz w:val="22"/>
          <w:szCs w:val="22"/>
        </w:rPr>
        <w:t>不</w:t>
      </w:r>
      <w:r>
        <w:rPr>
          <w:rFonts w:ascii="宋体" w:eastAsia="宋体" w:hAnsi="宋体" w:cs="宋体"/>
          <w:sz w:val="22"/>
          <w:szCs w:val="22"/>
        </w:rPr>
        <w:t>得用甲方提供的气瓶，充装其他介质或充装其他企业的液化石油气。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（8）乙方不得遗失、转借、替换、损坏气瓶。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（1）乙方负责减压器、密封圈、连接软管、燃气燃烧器具等的选择及维护保养。减压器正常使用期限为5年，密封圈正常使用期限为3年，连接软管正常使用期限为18个月，到期或有异常应当立即更换并做好记录。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（2）甲方应指导乙方正确选择减压器、密封圈、连接软管、燃气燃烧器具。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（3）甲方应对乙方的用气设备进行安全测试。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 xml:space="preserve"> </w:t>
      </w:r>
      <w:r>
        <w:rPr>
          <w:rFonts w:ascii="宋体" w:eastAsia="宋体" w:hAnsi="宋体" w:cs="宋体"/>
          <w:sz w:val="22"/>
          <w:szCs w:val="22"/>
        </w:rPr>
        <w:t>安全用气</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（一）甲方应告知乙方安全用气有关要求，乙方应承诺遵守（见附件一）。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（二）乙方应建立健全液化气安全使用管理制度，操作规程及事故应急预案。甲方应指导乙方建立健全安全用气管理制度、安全操作规程，事故应急预案等规章制度。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（三）乙方应指定专人负责液化气的使用与管理，企业负责人及相关使用人员应掌握正确的使用方法及事故应急处置方法。甲方应对上述人员进行指导、培训</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安全检查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（一）甲方应定期对乙方的用气情况及设备进行安全检查，对不符合安全用气规定的应立即提出整改意见，并协助乙方整改，乙方不能达到安全用气标准的，甲方应停止供气。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（二）乙方应接受主管部门及委托机构和甲方的定期、不定期安全检查。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预约送气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（一）送气服务为免费服务项目。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（二）乙方于当日</w:t>
      </w:r>
      <w:r>
        <w:rPr>
          <w:rFonts w:ascii="宋体" w:eastAsia="宋体" w:hAnsi="宋体" w:cs="宋体"/>
          <w:sz w:val="22"/>
          <w:szCs w:val="22"/>
          <w:u w:val="single"/>
        </w:rPr>
        <w:t xml:space="preserve">    </w:t>
      </w:r>
      <w:r>
        <w:rPr>
          <w:rFonts w:ascii="宋体" w:eastAsia="宋体" w:hAnsi="宋体" w:cs="宋体"/>
          <w:sz w:val="22"/>
          <w:szCs w:val="22"/>
        </w:rPr>
        <w:t>时前预约的，甲方应于当日</w:t>
      </w:r>
      <w:r>
        <w:rPr>
          <w:rFonts w:ascii="宋体" w:eastAsia="宋体" w:hAnsi="宋体" w:cs="宋体"/>
          <w:sz w:val="22"/>
          <w:szCs w:val="22"/>
          <w:u w:val="single"/>
        </w:rPr>
        <w:t xml:space="preserve">    </w:t>
      </w:r>
      <w:r>
        <w:rPr>
          <w:rFonts w:ascii="宋体" w:eastAsia="宋体" w:hAnsi="宋体" w:cs="宋体"/>
          <w:sz w:val="22"/>
          <w:szCs w:val="22"/>
        </w:rPr>
        <w:t>时前送达。乙方于当日</w:t>
      </w:r>
      <w:r>
        <w:rPr>
          <w:rFonts w:ascii="宋体" w:eastAsia="宋体" w:hAnsi="宋体" w:cs="宋体"/>
          <w:sz w:val="22"/>
          <w:szCs w:val="22"/>
          <w:u w:val="single"/>
        </w:rPr>
        <w:t xml:space="preserve">    </w:t>
      </w:r>
      <w:r>
        <w:rPr>
          <w:rFonts w:ascii="宋体" w:eastAsia="宋体" w:hAnsi="宋体" w:cs="宋体"/>
          <w:sz w:val="22"/>
          <w:szCs w:val="22"/>
        </w:rPr>
        <w:t>时至次日</w:t>
      </w:r>
      <w:r>
        <w:rPr>
          <w:rFonts w:ascii="宋体" w:eastAsia="宋体" w:hAnsi="宋体" w:cs="宋体"/>
          <w:sz w:val="22"/>
          <w:szCs w:val="22"/>
          <w:u w:val="single"/>
        </w:rPr>
        <w:t xml:space="preserve">    </w:t>
      </w:r>
      <w:r>
        <w:rPr>
          <w:rFonts w:ascii="宋体" w:eastAsia="宋体" w:hAnsi="宋体" w:cs="宋体"/>
          <w:sz w:val="22"/>
          <w:szCs w:val="22"/>
        </w:rPr>
        <w:t>时期间预约的，甲方应于次日</w:t>
      </w:r>
      <w:r>
        <w:rPr>
          <w:rFonts w:ascii="宋体" w:eastAsia="宋体" w:hAnsi="宋体" w:cs="宋体"/>
          <w:sz w:val="22"/>
          <w:szCs w:val="22"/>
          <w:u w:val="single"/>
        </w:rPr>
        <w:t xml:space="preserve">    </w:t>
      </w:r>
      <w:r>
        <w:rPr>
          <w:rFonts w:ascii="宋体" w:eastAsia="宋体" w:hAnsi="宋体" w:cs="宋体"/>
          <w:sz w:val="22"/>
          <w:szCs w:val="22"/>
        </w:rPr>
        <w:t>时前送达。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供气价格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（一）甲乙双方应按当地物价部门核准的挂牌价格或通过协商确定供气价格。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（二）本合同确定的供气价格为：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 xml:space="preserve"> </w:t>
      </w:r>
      <w:r>
        <w:rPr>
          <w:rFonts w:ascii="宋体" w:eastAsia="宋体" w:hAnsi="宋体" w:cs="宋体"/>
          <w:sz w:val="22"/>
          <w:szCs w:val="22"/>
        </w:rPr>
        <w:t>气费结算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（一）甲方应在每次气费结算时向乙方提供发票。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（二）甲乙双方同意按下列方式进行气费结算。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□气到付款，当时结算。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□乙方预付款，根据乙方用气数量，按本合同确定的价格结算乙方气费，从预付款中扣除，乙方应及时补充余额，余额不够结算时甲方不予供气。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□乙方购买甲方气票，在收货时，向甲方支付气票。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□每月结算一次，每月</w:t>
      </w:r>
      <w:r>
        <w:rPr>
          <w:rFonts w:ascii="宋体" w:eastAsia="宋体" w:hAnsi="宋体" w:cs="宋体"/>
          <w:sz w:val="22"/>
          <w:szCs w:val="22"/>
          <w:u w:val="single"/>
        </w:rPr>
        <w:t xml:space="preserve">     </w:t>
      </w:r>
      <w:r>
        <w:rPr>
          <w:rFonts w:ascii="宋体" w:eastAsia="宋体" w:hAnsi="宋体" w:cs="宋体"/>
          <w:sz w:val="22"/>
          <w:szCs w:val="22"/>
        </w:rPr>
        <w:t>日为结算日，次月</w:t>
      </w:r>
      <w:r>
        <w:rPr>
          <w:rFonts w:ascii="宋体" w:eastAsia="宋体" w:hAnsi="宋体" w:cs="宋体"/>
          <w:sz w:val="22"/>
          <w:szCs w:val="22"/>
          <w:u w:val="single"/>
        </w:rPr>
        <w:t xml:space="preserve">     </w:t>
      </w:r>
      <w:r>
        <w:rPr>
          <w:rFonts w:ascii="宋体" w:eastAsia="宋体" w:hAnsi="宋体" w:cs="宋体"/>
          <w:sz w:val="22"/>
          <w:szCs w:val="22"/>
        </w:rPr>
        <w:t>日前结清气款。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□其它结算方式：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（三）乙方应按照合同约定的数额、方式和期限，及时向甲方支付气费。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 xml:space="preserve"> </w:t>
      </w:r>
      <w:r>
        <w:rPr>
          <w:rFonts w:ascii="宋体" w:eastAsia="宋体" w:hAnsi="宋体" w:cs="宋体"/>
          <w:sz w:val="22"/>
          <w:szCs w:val="22"/>
        </w:rPr>
        <w:t>投诉与报修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（一）甲方应设立专门服务电话</w:t>
      </w:r>
      <w:r>
        <w:rPr>
          <w:rFonts w:ascii="宋体" w:eastAsia="宋体" w:hAnsi="宋体" w:cs="宋体"/>
          <w:sz w:val="22"/>
          <w:szCs w:val="22"/>
          <w:u w:val="single"/>
        </w:rPr>
        <w:t xml:space="preserve">       </w:t>
      </w:r>
      <w:r>
        <w:rPr>
          <w:rFonts w:ascii="宋体" w:eastAsia="宋体" w:hAnsi="宋体" w:cs="宋体"/>
          <w:sz w:val="22"/>
          <w:szCs w:val="22"/>
        </w:rPr>
        <w:t>，每天 24 小时受理乙方的咨询、投诉、送气和报修。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（二）接到乙方报修后，甲方应</w:t>
      </w:r>
      <w:r>
        <w:rPr>
          <w:rFonts w:ascii="宋体" w:eastAsia="宋体" w:hAnsi="宋体" w:cs="宋体"/>
          <w:sz w:val="22"/>
          <w:szCs w:val="22"/>
          <w:u w:val="single"/>
        </w:rPr>
        <w:t xml:space="preserve">     </w:t>
      </w:r>
      <w:r>
        <w:rPr>
          <w:rFonts w:ascii="宋体" w:eastAsia="宋体" w:hAnsi="宋体" w:cs="宋体"/>
          <w:sz w:val="22"/>
          <w:szCs w:val="22"/>
        </w:rPr>
        <w:t>小时内到现场排除液化气使用故障。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合同期限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日。合同到期后，如双方未签订新的协议，本合同自动延续。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第十四条 </w:t>
      </w:r>
      <w:r>
        <w:rPr>
          <w:rFonts w:ascii="宋体" w:eastAsia="宋体" w:hAnsi="宋体" w:cs="宋体"/>
          <w:sz w:val="22"/>
          <w:szCs w:val="22"/>
        </w:rPr>
        <w:t xml:space="preserve"> </w:t>
      </w:r>
      <w:r>
        <w:rPr>
          <w:rFonts w:ascii="宋体" w:eastAsia="宋体" w:hAnsi="宋体" w:cs="宋体"/>
          <w:sz w:val="22"/>
          <w:szCs w:val="22"/>
        </w:rPr>
        <w:t>查询与告知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)甲方联系方式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热线电话：</w:t>
      </w:r>
      <w:r>
        <w:rPr>
          <w:rFonts w:ascii="宋体" w:eastAsia="宋体" w:hAnsi="宋体" w:cs="宋体"/>
          <w:sz w:val="22"/>
          <w:szCs w:val="22"/>
          <w:u w:val="single"/>
        </w:rPr>
        <w:t xml:space="preserve">      </w:t>
      </w:r>
      <w:r>
        <w:rPr>
          <w:rFonts w:ascii="宋体" w:eastAsia="宋体" w:hAnsi="宋体" w:cs="宋体"/>
          <w:sz w:val="22"/>
          <w:szCs w:val="22"/>
        </w:rPr>
        <w:t>公司网站（及网上营业厅）：</w:t>
      </w:r>
      <w:r>
        <w:rPr>
          <w:rFonts w:ascii="宋体" w:eastAsia="宋体" w:hAnsi="宋体" w:cs="宋体"/>
          <w:sz w:val="22"/>
          <w:szCs w:val="22"/>
          <w:u w:val="single"/>
        </w:rPr>
        <w:t xml:space="preserve">          </w:t>
      </w:r>
      <w:r>
        <w:rPr>
          <w:rFonts w:ascii="宋体" w:eastAsia="宋体" w:hAnsi="宋体" w:cs="宋体"/>
          <w:sz w:val="22"/>
          <w:szCs w:val="22"/>
        </w:rPr>
        <w:t>微信公众号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移动电话：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(三)甲方提供给乙方的查询、告知、提示、通知、公告等信息服务事项，可选用（必</w:t>
      </w:r>
      <w:r>
        <w:rPr>
          <w:rFonts w:ascii="宋体" w:eastAsia="宋体" w:hAnsi="宋体" w:cs="宋体"/>
          <w:sz w:val="22"/>
          <w:szCs w:val="22"/>
        </w:rPr>
        <w:t>须确定一种电子送达方式）：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□手机短信 □电子邮箱 □</w:t>
      </w:r>
      <w:r>
        <w:rPr>
          <w:rFonts w:ascii="宋体" w:eastAsia="宋体" w:hAnsi="宋体" w:cs="宋体"/>
          <w:sz w:val="22"/>
          <w:szCs w:val="22"/>
        </w:rPr>
        <w:t>微信</w:t>
      </w:r>
      <w:r>
        <w:rPr>
          <w:rFonts w:ascii="宋体" w:eastAsia="宋体" w:hAnsi="宋体" w:cs="宋体"/>
          <w:sz w:val="22"/>
          <w:szCs w:val="22"/>
        </w:rPr>
        <w:t xml:space="preserve"> □网上营业厅 □客户中心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□公共媒体 □文件快递方式向乙方送达 □其它</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（四）甲方应就可能影响乙方生产、生活的事项及时告知乙方。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第十五条 </w:t>
      </w:r>
      <w:r>
        <w:rPr>
          <w:rFonts w:ascii="宋体" w:eastAsia="宋体" w:hAnsi="宋体" w:cs="宋体"/>
          <w:sz w:val="22"/>
          <w:szCs w:val="22"/>
        </w:rPr>
        <w:t xml:space="preserve"> </w:t>
      </w:r>
      <w:r>
        <w:rPr>
          <w:rFonts w:ascii="宋体" w:eastAsia="宋体" w:hAnsi="宋体" w:cs="宋体"/>
          <w:sz w:val="22"/>
          <w:szCs w:val="22"/>
        </w:rPr>
        <w:t>合同的生效与终止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（一）本合同自双方签字或盖章之日起生效，至法定终止情况出现时，本合同自行终止。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w:t>
      </w:r>
      <w:r>
        <w:rPr>
          <w:rFonts w:ascii="宋体" w:eastAsia="宋体" w:hAnsi="宋体" w:cs="宋体"/>
          <w:sz w:val="22"/>
          <w:szCs w:val="22"/>
        </w:rPr>
        <w:t>乙方退户时</w:t>
      </w:r>
      <w:r>
        <w:rPr>
          <w:rFonts w:ascii="宋体" w:eastAsia="宋体" w:hAnsi="宋体" w:cs="宋体"/>
          <w:sz w:val="22"/>
          <w:szCs w:val="22"/>
        </w:rPr>
        <w:t>，本合同自行终止。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（三）发生第十七条相关约定时，本合同终止。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第十六条 </w:t>
      </w:r>
      <w:r>
        <w:rPr>
          <w:rFonts w:ascii="宋体" w:eastAsia="宋体" w:hAnsi="宋体" w:cs="宋体"/>
          <w:sz w:val="22"/>
          <w:szCs w:val="22"/>
        </w:rPr>
        <w:t xml:space="preserve"> </w:t>
      </w:r>
      <w:r>
        <w:rPr>
          <w:rFonts w:ascii="宋体" w:eastAsia="宋体" w:hAnsi="宋体" w:cs="宋体"/>
          <w:sz w:val="22"/>
          <w:szCs w:val="22"/>
        </w:rPr>
        <w:t>合同的变更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（一）双方如需变更本合同（第二款的情况除外），须经双方协商一致，签订补充协议。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（二）因法律、法规、规章的颁布及行政机关发布文件，需要对本合同约定的条款进行变更的，双方不再另行签订补充协议。甲方应对变更事项进行通知。</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(三)乙方需要变更合同内容的，应到甲方处办理，由此产生的费用由乙方承担。</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（一）甲方违反本合同的约定，给乙方造成损失的，甲方应承担赔偿责任。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（二）乙方违反本合同的约定，给甲方造成损失的，乙方应承担赔偿责任。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w:t>
      </w:r>
      <w:r>
        <w:rPr>
          <w:rFonts w:ascii="宋体" w:eastAsia="宋体" w:hAnsi="宋体" w:cs="宋体"/>
          <w:sz w:val="22"/>
          <w:szCs w:val="22"/>
        </w:rPr>
        <w:t>乙方逾期不支付气费的，甲方应书面催告，乙方应补缴气费，每逾期一日还应支付欠缴气费金额同期同档贷款利率1.3倍的违约金。</w:t>
      </w:r>
      <w:r>
        <w:rPr>
          <w:rFonts w:ascii="宋体" w:eastAsia="宋体" w:hAnsi="宋体" w:cs="宋体"/>
          <w:sz w:val="22"/>
          <w:szCs w:val="22"/>
        </w:rPr>
        <w:t>经甲方催告后，乙方仍未按催告规定的期限缴纳气费的，甲方可以按照法定程序停止供气。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（四）乙方违反液化石油气安全使用规定存在安全隐患，未采取措施改正的，甲方可以停止供气，甲方可以将相关情况报当地征信管理部门备案。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（五）甲、乙双方违反本合同之约定的行为，均属违约行为，都要承担相应的责任。</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争议的解决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本合同发生争议时，由双方当事人协商解决，或申请相关行政主管部门、消费者协会进行调解。协商、调解不成的，双方同意按照下列第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（二）向</w:t>
      </w:r>
      <w:r>
        <w:rPr>
          <w:rFonts w:ascii="宋体" w:eastAsia="宋体" w:hAnsi="宋体" w:cs="宋体"/>
          <w:sz w:val="22"/>
          <w:szCs w:val="22"/>
          <w:u w:val="single"/>
        </w:rPr>
        <w:t xml:space="preserve">                    </w:t>
      </w:r>
      <w:r>
        <w:rPr>
          <w:rFonts w:ascii="宋体" w:eastAsia="宋体" w:hAnsi="宋体" w:cs="宋体"/>
          <w:sz w:val="22"/>
          <w:szCs w:val="22"/>
        </w:rPr>
        <w:t>仲裁机构申请仲裁。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第十九条 </w:t>
      </w:r>
      <w:r>
        <w:rPr>
          <w:rFonts w:ascii="宋体" w:eastAsia="宋体" w:hAnsi="宋体" w:cs="宋体"/>
          <w:sz w:val="22"/>
          <w:szCs w:val="22"/>
        </w:rPr>
        <w:t xml:space="preserve"> </w:t>
      </w:r>
      <w:r>
        <w:rPr>
          <w:rFonts w:ascii="宋体" w:eastAsia="宋体" w:hAnsi="宋体" w:cs="宋体"/>
          <w:sz w:val="22"/>
          <w:szCs w:val="22"/>
        </w:rPr>
        <w:t>附件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本合同未尽事项，依照有关法律、法规、行业规范的规定执行。甲、乙双方签订的补充协议及其他确认文件，构成本合同的附件。</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 xml:space="preserve">第二十条 </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本合同一式两份，双方各执一份，各</w:t>
      </w:r>
      <w:r>
        <w:rPr>
          <w:rFonts w:ascii="宋体" w:eastAsia="宋体" w:hAnsi="宋体" w:cs="宋体"/>
          <w:sz w:val="22"/>
          <w:szCs w:val="22"/>
        </w:rPr>
        <w:t>份具有</w:t>
      </w:r>
      <w:r>
        <w:rPr>
          <w:rFonts w:ascii="宋体" w:eastAsia="宋体" w:hAnsi="宋体" w:cs="宋体"/>
          <w:sz w:val="22"/>
          <w:szCs w:val="22"/>
        </w:rPr>
        <w:t>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供气人（甲方）</w:t>
      </w:r>
      <w:r>
        <w:rPr>
          <w:rFonts w:ascii="宋体" w:eastAsia="宋体" w:hAnsi="宋体" w:cs="宋体"/>
          <w:sz w:val="22"/>
          <w:szCs w:val="22"/>
        </w:rPr>
        <w:t>签</w:t>
      </w:r>
      <w:r>
        <w:rPr>
          <w:rFonts w:ascii="宋体" w:eastAsia="宋体" w:hAnsi="宋体" w:cs="宋体"/>
          <w:sz w:val="22"/>
          <w:szCs w:val="22"/>
        </w:rPr>
        <w:t>章：　　</w:t>
      </w:r>
      <w:r>
        <w:rPr>
          <w:rFonts w:ascii="宋体" w:eastAsia="宋体" w:hAnsi="宋体" w:cs="宋体"/>
          <w:sz w:val="22"/>
          <w:szCs w:val="22"/>
        </w:rPr>
        <w:t xml:space="preserve">                   </w:t>
      </w:r>
      <w:r>
        <w:rPr>
          <w:rFonts w:ascii="宋体" w:eastAsia="宋体" w:hAnsi="宋体" w:cs="宋体"/>
          <w:sz w:val="22"/>
          <w:szCs w:val="22"/>
        </w:rPr>
        <w:t>用气人（乙方）</w:t>
      </w:r>
      <w:r>
        <w:rPr>
          <w:rFonts w:ascii="宋体" w:eastAsia="宋体" w:hAnsi="宋体" w:cs="宋体"/>
          <w:sz w:val="22"/>
          <w:szCs w:val="22"/>
        </w:rPr>
        <w:t>签</w:t>
      </w:r>
      <w:r>
        <w:rPr>
          <w:rFonts w:ascii="宋体" w:eastAsia="宋体" w:hAnsi="宋体" w:cs="宋体"/>
          <w:sz w:val="22"/>
          <w:szCs w:val="22"/>
        </w:rPr>
        <w:t>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 ：</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附件一</w:t>
      </w:r>
    </w:p>
    <w:p>
      <w:pPr>
        <w:spacing w:before="280" w:after="280" w:line="420" w:lineRule="atLeast"/>
        <w:jc w:val="center"/>
        <w:rPr>
          <w:rFonts w:ascii="Times New Roman" w:eastAsia="Times New Roman" w:hAnsi="Times New Roman" w:cs="Times New Roman"/>
        </w:rPr>
      </w:pPr>
      <w:r>
        <w:rPr>
          <w:rFonts w:ascii="宋体" w:eastAsia="宋体" w:hAnsi="宋体" w:cs="宋体"/>
          <w:sz w:val="22"/>
          <w:szCs w:val="22"/>
        </w:rPr>
        <w:t>燃气用户承诺书</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u w:val="single"/>
        </w:rPr>
        <w:t xml:space="preserve">                         </w:t>
      </w:r>
      <w:r>
        <w:rPr>
          <w:rFonts w:ascii="宋体" w:eastAsia="宋体" w:hAnsi="宋体" w:cs="宋体"/>
          <w:b/>
          <w:bCs/>
          <w:sz w:val="22"/>
          <w:szCs w:val="22"/>
        </w:rPr>
        <w:t>（企业、单位/个人名称）承诺遵守如下规定：</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城镇燃气管理条例 第二十七条 </w:t>
      </w:r>
      <w:r>
        <w:rPr>
          <w:rFonts w:ascii="宋体" w:eastAsia="宋体" w:hAnsi="宋体" w:cs="宋体"/>
          <w:sz w:val="22"/>
          <w:szCs w:val="22"/>
        </w:rPr>
        <w:t>燃气用户应当遵守安全用气规则，使用合格的燃气燃烧器具和气瓶，及时更换国家明令淘汰或者使用年限已届满的燃气燃烧器具、连接管等，并按照约定期限支付燃气费用。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单位燃气用户还应当建立健全安全管理制度，加强对操作维护人员燃气安全知识和操作技能的培训。</w:t>
      </w:r>
    </w:p>
    <w:p>
      <w:pPr>
        <w:spacing w:before="0" w:after="0" w:line="420" w:lineRule="atLeast"/>
        <w:ind w:left="440" w:hanging="440"/>
        <w:rPr>
          <w:rFonts w:ascii="Times New Roman" w:eastAsia="Times New Roman" w:hAnsi="Times New Roman" w:cs="Times New Roman"/>
        </w:rPr>
      </w:pPr>
      <w:r>
        <w:rPr>
          <w:rFonts w:ascii="宋体" w:eastAsia="宋体" w:hAnsi="宋体" w:cs="宋体"/>
        </w:rPr>
        <w:br/>
      </w:r>
      <w:r>
        <w:rPr>
          <w:rFonts w:ascii="宋体" w:eastAsia="宋体" w:hAnsi="宋体" w:cs="宋体"/>
          <w:b/>
          <w:bCs/>
          <w:sz w:val="22"/>
          <w:szCs w:val="22"/>
        </w:rPr>
        <w:t xml:space="preserve">江苏省燃气管理条例 第三十一条 </w:t>
      </w:r>
      <w:r>
        <w:rPr>
          <w:rFonts w:ascii="宋体" w:eastAsia="宋体" w:hAnsi="宋体" w:cs="宋体"/>
          <w:sz w:val="22"/>
          <w:szCs w:val="22"/>
        </w:rPr>
        <w:t>燃气用户应当遵守下列规定：</w:t>
      </w:r>
    </w:p>
    <w:p>
      <w:pPr>
        <w:widowControl w:val="0"/>
        <w:spacing w:before="0" w:after="0" w:line="420" w:lineRule="atLeast"/>
        <w:ind w:left="1200" w:hanging="7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按照规定安全使用燃气；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（二）管道燃气用户应当使用与当地燃气相适配的燃气器具，不得安装、使用国家命令淘汰的燃气器具；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（三）不得盗用或者转供燃气、损坏燃气设施；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w:t>
      </w:r>
      <w:r>
        <w:rPr>
          <w:rFonts w:ascii="宋体" w:eastAsia="宋体" w:hAnsi="宋体" w:cs="宋体"/>
          <w:sz w:val="22"/>
          <w:szCs w:val="22"/>
        </w:rPr>
        <w:t>不</w:t>
      </w:r>
      <w:r>
        <w:rPr>
          <w:rFonts w:ascii="宋体" w:eastAsia="宋体" w:hAnsi="宋体" w:cs="宋体"/>
          <w:sz w:val="22"/>
          <w:szCs w:val="22"/>
        </w:rPr>
        <w:t>得用燃气管道作为负重支架或者接地引线；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（五）不得擅自拆卸、安装、改装燃气设施或者进行危害室内燃气设施安全的装饰、</w:t>
      </w:r>
      <w:r>
        <w:rPr>
          <w:rFonts w:ascii="宋体" w:eastAsia="宋体" w:hAnsi="宋体" w:cs="宋体"/>
          <w:sz w:val="22"/>
          <w:szCs w:val="22"/>
        </w:rPr>
        <w:t>装修等活动；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（六）不得违反安全规范的要求拆卸、安装、改装燃气器具；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（七）不得加热、摔砸、倒卧、曝晒燃气气瓶或者改换气瓶检验标志、漆色；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（八）不得倾倒燃气残液或者用气瓶相互倒灌；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（九）发现燃气泄漏等情况及时向燃气经营企业或者有关部门报告；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（十）配合燃气经营企业工作人员进行安全检查、抄表等业务活动。</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40"/>
        <w:jc w:val="both"/>
        <w:rPr>
          <w:rFonts w:ascii="Times New Roman" w:eastAsia="Times New Roman" w:hAnsi="Times New Roman" w:cs="Times New Roman"/>
        </w:rPr>
      </w:pPr>
      <w:r>
        <w:rPr>
          <w:rFonts w:ascii="宋体" w:eastAsia="宋体" w:hAnsi="宋体" w:cs="宋体"/>
          <w:sz w:val="22"/>
          <w:szCs w:val="22"/>
        </w:rPr>
        <w:t>承诺人签名：</w:t>
      </w:r>
    </w:p>
    <w:p>
      <w:pPr>
        <w:widowControl w:val="0"/>
        <w:spacing w:before="0" w:after="0" w:line="420" w:lineRule="atLeast"/>
        <w:ind w:firstLine="4840"/>
        <w:jc w:val="both"/>
        <w:rPr>
          <w:rFonts w:ascii="Times New Roman" w:eastAsia="Times New Roman" w:hAnsi="Times New Roman" w:cs="Times New Roman"/>
        </w:rPr>
      </w:pPr>
    </w:p>
    <w:p>
      <w:pPr>
        <w:widowControl w:val="0"/>
        <w:spacing w:before="0" w:after="0" w:line="420" w:lineRule="atLeast"/>
        <w:ind w:firstLine="48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