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92" w:lineRule="atLeast"/>
        <w:rPr>
          <w:rFonts w:ascii="Times New Roman" w:eastAsia="Times New Roman" w:hAnsi="Times New Roman" w:cs="Times New Roman"/>
        </w:rPr>
      </w:pPr>
      <w:r>
        <w:rPr>
          <w:rFonts w:ascii="宋体" w:eastAsia="宋体" w:hAnsi="宋体" w:cs="宋体"/>
          <w:sz w:val="28"/>
          <w:szCs w:val="28"/>
        </w:rPr>
        <w:t>EF</w:t>
      </w:r>
      <w:r>
        <w:rPr>
          <w:rFonts w:ascii="宋体" w:eastAsia="宋体" w:hAnsi="宋体" w:cs="宋体"/>
          <w:sz w:val="28"/>
          <w:szCs w:val="28"/>
        </w:rPr>
        <w:t>—</w:t>
      </w:r>
      <w:r>
        <w:rPr>
          <w:rFonts w:ascii="宋体" w:eastAsia="宋体" w:hAnsi="宋体" w:cs="宋体"/>
          <w:sz w:val="28"/>
          <w:szCs w:val="28"/>
        </w:rPr>
        <w:t>2013</w:t>
      </w:r>
      <w:r>
        <w:rPr>
          <w:rFonts w:ascii="宋体" w:eastAsia="宋体" w:hAnsi="宋体" w:cs="宋体"/>
          <w:sz w:val="28"/>
          <w:szCs w:val="28"/>
        </w:rPr>
        <w:t>—</w:t>
      </w:r>
      <w:r>
        <w:rPr>
          <w:rFonts w:ascii="宋体" w:eastAsia="宋体" w:hAnsi="宋体" w:cs="宋体"/>
          <w:sz w:val="28"/>
          <w:szCs w:val="28"/>
        </w:rPr>
        <w:t>0003</w:t>
      </w:r>
      <w:r>
        <w:rPr>
          <w:rFonts w:ascii="宋体" w:eastAsia="宋体" w:hAnsi="宋体" w:cs="宋体"/>
          <w:sz w:val="28"/>
          <w:szCs w:val="28"/>
        </w:rPr>
        <w:t xml:space="preserve">                           </w:t>
      </w:r>
    </w:p>
    <w:p>
      <w:pPr>
        <w:spacing w:before="113" w:after="113" w:line="351"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p>
    <w:p>
      <w:pPr>
        <w:spacing w:before="113" w:after="113" w:line="351" w:lineRule="atLeast"/>
        <w:rPr>
          <w:rFonts w:ascii="Times New Roman" w:eastAsia="Times New Roman" w:hAnsi="Times New Roman" w:cs="Times New Roman"/>
        </w:rPr>
      </w:pPr>
    </w:p>
    <w:p>
      <w:pPr>
        <w:spacing w:before="113" w:after="113" w:line="351" w:lineRule="atLeast"/>
        <w:rPr>
          <w:rFonts w:ascii="Times New Roman" w:eastAsia="Times New Roman" w:hAnsi="Times New Roman" w:cs="Times New Roman"/>
        </w:rPr>
      </w:pPr>
    </w:p>
    <w:p>
      <w:pPr>
        <w:spacing w:before="113" w:after="113" w:line="351" w:lineRule="atLeast"/>
        <w:rPr>
          <w:rFonts w:ascii="Times New Roman" w:eastAsia="Times New Roman" w:hAnsi="Times New Roman" w:cs="Times New Roman"/>
        </w:rPr>
      </w:pPr>
    </w:p>
    <w:p>
      <w:pPr>
        <w:spacing w:before="0" w:after="0" w:line="400" w:lineRule="atLeast"/>
        <w:jc w:val="center"/>
        <w:rPr>
          <w:rFonts w:ascii="Times New Roman" w:eastAsia="Times New Roman" w:hAnsi="Times New Roman" w:cs="Times New Roman"/>
        </w:rPr>
      </w:pPr>
      <w:r>
        <w:rPr>
          <w:rFonts w:ascii="宋体" w:eastAsia="宋体" w:hAnsi="宋体" w:cs="宋体"/>
          <w:sz w:val="40"/>
          <w:szCs w:val="40"/>
        </w:rPr>
        <w:t>湖北省二手车买卖合同</w:t>
      </w:r>
    </w:p>
    <w:p>
      <w:pPr>
        <w:spacing w:before="0" w:after="0" w:line="360" w:lineRule="atLeast"/>
        <w:jc w:val="center"/>
        <w:rPr>
          <w:rFonts w:ascii="Times New Roman" w:eastAsia="Times New Roman" w:hAnsi="Times New Roman" w:cs="Times New Roman"/>
        </w:rPr>
      </w:pPr>
    </w:p>
    <w:p>
      <w:pPr>
        <w:spacing w:before="0" w:after="0" w:line="351" w:lineRule="atLeast"/>
        <w:jc w:val="center"/>
        <w:rPr>
          <w:rFonts w:ascii="Times New Roman" w:eastAsia="Times New Roman" w:hAnsi="Times New Roman" w:cs="Times New Roman"/>
        </w:rPr>
      </w:pPr>
    </w:p>
    <w:p>
      <w:pPr>
        <w:spacing w:before="0" w:after="0" w:line="351" w:lineRule="atLeast"/>
        <w:jc w:val="center"/>
        <w:rPr>
          <w:rFonts w:ascii="Times New Roman" w:eastAsia="Times New Roman" w:hAnsi="Times New Roman" w:cs="Times New Roman"/>
        </w:rPr>
      </w:pPr>
    </w:p>
    <w:p>
      <w:pPr>
        <w:spacing w:before="0" w:after="0" w:line="351" w:lineRule="atLeast"/>
        <w:jc w:val="center"/>
        <w:rPr>
          <w:rFonts w:ascii="Times New Roman" w:eastAsia="Times New Roman" w:hAnsi="Times New Roman" w:cs="Times New Roman"/>
        </w:rPr>
      </w:pPr>
    </w:p>
    <w:p>
      <w:pPr>
        <w:spacing w:before="0" w:after="0" w:line="351" w:lineRule="atLeast"/>
        <w:jc w:val="center"/>
        <w:rPr>
          <w:rFonts w:ascii="Times New Roman" w:eastAsia="Times New Roman" w:hAnsi="Times New Roman" w:cs="Times New Roman"/>
        </w:rPr>
      </w:pPr>
    </w:p>
    <w:p>
      <w:pPr>
        <w:widowControl w:val="0"/>
        <w:spacing w:before="0" w:after="0" w:line="520" w:lineRule="atLeast"/>
        <w:ind w:right="640"/>
        <w:jc w:val="center"/>
        <w:rPr>
          <w:rFonts w:ascii="Times New Roman" w:eastAsia="Times New Roman" w:hAnsi="Times New Roman" w:cs="Times New Roman"/>
        </w:rPr>
      </w:pPr>
    </w:p>
    <w:p>
      <w:pPr>
        <w:widowControl w:val="0"/>
        <w:spacing w:before="0" w:after="0" w:line="520" w:lineRule="atLeast"/>
        <w:ind w:right="640"/>
        <w:jc w:val="center"/>
        <w:rPr>
          <w:rFonts w:ascii="Times New Roman" w:eastAsia="Times New Roman" w:hAnsi="Times New Roman" w:cs="Times New Roman"/>
        </w:rPr>
      </w:pPr>
    </w:p>
    <w:p>
      <w:pPr>
        <w:widowControl w:val="0"/>
        <w:spacing w:before="0" w:after="0" w:line="520" w:lineRule="atLeast"/>
        <w:ind w:right="640"/>
        <w:jc w:val="center"/>
        <w:rPr>
          <w:rFonts w:ascii="Times New Roman" w:eastAsia="Times New Roman" w:hAnsi="Times New Roman" w:cs="Times New Roman"/>
        </w:rPr>
      </w:pPr>
    </w:p>
    <w:p>
      <w:pPr>
        <w:widowControl w:val="0"/>
        <w:spacing w:before="0" w:after="0" w:line="520" w:lineRule="atLeast"/>
        <w:ind w:right="640"/>
        <w:jc w:val="center"/>
        <w:rPr>
          <w:rFonts w:ascii="Times New Roman" w:eastAsia="Times New Roman" w:hAnsi="Times New Roman" w:cs="Times New Roman"/>
        </w:rPr>
      </w:pPr>
    </w:p>
    <w:p>
      <w:pPr>
        <w:widowControl w:val="0"/>
        <w:spacing w:before="0" w:after="0" w:line="520" w:lineRule="atLeast"/>
        <w:ind w:right="640"/>
        <w:jc w:val="center"/>
        <w:rPr>
          <w:rFonts w:ascii="Times New Roman" w:eastAsia="Times New Roman" w:hAnsi="Times New Roman" w:cs="Times New Roman"/>
        </w:rPr>
      </w:pPr>
    </w:p>
    <w:p>
      <w:pPr>
        <w:widowControl w:val="0"/>
        <w:spacing w:before="0" w:after="0" w:line="520" w:lineRule="atLeast"/>
        <w:ind w:right="640"/>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z w:val="28"/>
          <w:szCs w:val="28"/>
        </w:rPr>
        <w:t>湖北省工商行政管理局监制</w:t>
      </w:r>
    </w:p>
    <w:p>
      <w:pPr>
        <w:spacing w:before="113" w:after="113" w:line="44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使 用 说 明</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一、本合同是依据《中华人民共和国合同法》、《二手车流通管理办法》等有关法律、法规制定的合同文本，供当事人约定使用。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二、本合同所称二手车，是指从办理完注册登记手续直至达到国家强制报废标准之前进行交易并转移所有权的汽车（包括三轮汽车、低速载货汽车即原农用运输车）、挂车、摩托车。</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三、本合同签定前，买卖双方应充分了解合同的相关内容。卖方应向买方提供车辆的使用、修理、事故、检验以及是否办理抵押登记、缴纳税费、报废期等真实情况和信息；买方应了解、检验车辆的状况。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四、双方当事人应结合具体情况选择本合同协议条款中所提供的选择项，空格处应以文字形式填写完整。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五、本合同</w:t>
      </w:r>
      <w:r>
        <w:rPr>
          <w:rFonts w:ascii="宋体" w:eastAsia="宋体" w:hAnsi="宋体" w:cs="宋体"/>
          <w:sz w:val="22"/>
          <w:szCs w:val="22"/>
        </w:rPr>
        <w:t>“</w:t>
      </w:r>
      <w:r>
        <w:rPr>
          <w:rFonts w:ascii="宋体" w:eastAsia="宋体" w:hAnsi="宋体" w:cs="宋体"/>
          <w:sz w:val="22"/>
          <w:szCs w:val="22"/>
        </w:rPr>
        <w:t>补充约定</w:t>
      </w:r>
      <w:r>
        <w:rPr>
          <w:rFonts w:ascii="宋体" w:eastAsia="宋体" w:hAnsi="宋体" w:cs="宋体"/>
          <w:sz w:val="22"/>
          <w:szCs w:val="22"/>
        </w:rPr>
        <w:t>”</w:t>
      </w:r>
      <w:r>
        <w:rPr>
          <w:rFonts w:ascii="宋体" w:eastAsia="宋体" w:hAnsi="宋体" w:cs="宋体"/>
          <w:sz w:val="22"/>
          <w:szCs w:val="22"/>
        </w:rPr>
        <w:t>条款，供双方当事人自行约定。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六、本合同示范文本由湖北省工商行政管理局负责解释，并在全省范围内推行使用。</w:t>
      </w:r>
    </w:p>
    <w:p>
      <w:pPr>
        <w:spacing w:before="113" w:after="113" w:line="44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二手车买卖合同</w:t>
      </w:r>
    </w:p>
    <w:p>
      <w:pPr>
        <w:spacing w:before="113" w:after="113" w:line="440" w:lineRule="atLeast"/>
        <w:jc w:val="center"/>
        <w:rPr>
          <w:rFonts w:ascii="Times New Roman" w:eastAsia="Times New Roman" w:hAnsi="Times New Roman" w:cs="Times New Roman"/>
        </w:rPr>
      </w:pPr>
    </w:p>
    <w:p>
      <w:pPr>
        <w:spacing w:before="0" w:after="0" w:line="420" w:lineRule="atLeast"/>
        <w:jc w:val="right"/>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卖方（甲方）：</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（如为自然人）身份证号码：</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电话号码：</w:t>
      </w:r>
      <w:r>
        <w:rPr>
          <w:rFonts w:ascii="宋体" w:eastAsia="宋体" w:hAnsi="宋体" w:cs="宋体"/>
          <w:sz w:val="22"/>
          <w:szCs w:val="22"/>
          <w:u w:val="single"/>
        </w:rPr>
        <w:t xml:space="preserve">                </w:t>
      </w:r>
      <w:r>
        <w:rPr>
          <w:rFonts w:ascii="宋体" w:eastAsia="宋体" w:hAnsi="宋体" w:cs="宋体"/>
          <w:sz w:val="22"/>
          <w:szCs w:val="22"/>
        </w:rPr>
        <w:t>；手机：</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买方（乙方）：</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（如为自然人）身份证号码：</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电话号码:</w:t>
      </w:r>
      <w:r>
        <w:rPr>
          <w:rFonts w:ascii="宋体" w:eastAsia="宋体" w:hAnsi="宋体" w:cs="宋体"/>
          <w:sz w:val="22"/>
          <w:szCs w:val="22"/>
          <w:u w:val="single"/>
        </w:rPr>
        <w:t xml:space="preserve">                  </w:t>
      </w:r>
      <w:r>
        <w:rPr>
          <w:rFonts w:ascii="宋体" w:eastAsia="宋体" w:hAnsi="宋体" w:cs="宋体"/>
          <w:sz w:val="22"/>
          <w:szCs w:val="22"/>
        </w:rPr>
        <w:t>；手机：</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根据《中华人民共和国合同法》、《二手车流通管理办法》等有关法律、法规、规章的规定，就二手车的买卖事宜，买卖双方在平等、自愿、协商一致的基础上签订本合同。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二手车基本情况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1．车主名称：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车牌号码：</w:t>
      </w:r>
      <w:r>
        <w:rPr>
          <w:rFonts w:ascii="宋体" w:eastAsia="宋体" w:hAnsi="宋体" w:cs="宋体"/>
          <w:sz w:val="22"/>
          <w:szCs w:val="22"/>
          <w:u w:val="single"/>
        </w:rPr>
        <w:t xml:space="preserve">            </w:t>
      </w:r>
      <w:r>
        <w:rPr>
          <w:rFonts w:ascii="宋体" w:eastAsia="宋体" w:hAnsi="宋体" w:cs="宋体"/>
          <w:sz w:val="22"/>
          <w:szCs w:val="22"/>
        </w:rPr>
        <w:t>；厂牌型号：</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2．车辆状况说明见附件一。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3．车辆相关凭证见附件二。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二手车交易约定事项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1．二手车交易价款：（人民币）</w:t>
      </w:r>
      <w:r>
        <w:rPr>
          <w:rFonts w:ascii="宋体" w:eastAsia="宋体" w:hAnsi="宋体" w:cs="宋体"/>
          <w:sz w:val="22"/>
          <w:szCs w:val="22"/>
        </w:rPr>
        <w:tab/>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2．付款方式：买方于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日（通过现金/转账）向卖方预付车款的</w:t>
      </w:r>
      <w:r>
        <w:rPr>
          <w:rFonts w:ascii="宋体" w:eastAsia="宋体" w:hAnsi="宋体" w:cs="宋体"/>
          <w:sz w:val="22"/>
          <w:szCs w:val="22"/>
          <w:u w:val="single"/>
        </w:rPr>
        <w:t xml:space="preserve">    </w:t>
      </w:r>
      <w:r>
        <w:rPr>
          <w:rFonts w:ascii="宋体" w:eastAsia="宋体" w:hAnsi="宋体" w:cs="宋体"/>
          <w:sz w:val="22"/>
          <w:szCs w:val="22"/>
        </w:rPr>
        <w:t xml:space="preserve">%，计 </w:t>
      </w:r>
      <w:r>
        <w:rPr>
          <w:rFonts w:ascii="宋体" w:eastAsia="宋体" w:hAnsi="宋体" w:cs="宋体"/>
          <w:sz w:val="22"/>
          <w:szCs w:val="22"/>
          <w:u w:val="single"/>
        </w:rPr>
        <w:t xml:space="preserve">     </w:t>
      </w:r>
      <w:r>
        <w:rPr>
          <w:rFonts w:ascii="宋体" w:eastAsia="宋体" w:hAnsi="宋体" w:cs="宋体"/>
          <w:sz w:val="22"/>
          <w:szCs w:val="22"/>
        </w:rPr>
        <w:t xml:space="preserve">元；待交易车辆过户、转籍手续办理完成，且车辆及其证件交付完毕时，买方（通过现金/转账）向卖方支付交易车辆的所有余款 </w:t>
      </w:r>
      <w:r>
        <w:rPr>
          <w:rFonts w:ascii="宋体" w:eastAsia="宋体" w:hAnsi="宋体" w:cs="宋体"/>
          <w:sz w:val="22"/>
          <w:szCs w:val="22"/>
          <w:u w:val="single"/>
        </w:rPr>
        <w:t xml:space="preserve">      </w:t>
      </w:r>
      <w:r>
        <w:rPr>
          <w:rFonts w:ascii="宋体" w:eastAsia="宋体" w:hAnsi="宋体" w:cs="宋体"/>
          <w:sz w:val="22"/>
          <w:szCs w:val="22"/>
        </w:rPr>
        <w:t>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3．卖方应及时提供证件，以便办理车辆过户、转籍手续；并于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日交付交易车辆，交付地点</w:t>
      </w:r>
      <w:r>
        <w:rPr>
          <w:rFonts w:ascii="宋体" w:eastAsia="宋体" w:hAnsi="宋体" w:cs="宋体"/>
          <w:sz w:val="22"/>
          <w:szCs w:val="22"/>
          <w:u w:val="single"/>
        </w:rPr>
        <w:t xml:space="preserve">           </w:t>
      </w:r>
      <w:r>
        <w:rPr>
          <w:rFonts w:ascii="宋体" w:eastAsia="宋体" w:hAnsi="宋体" w:cs="宋体"/>
          <w:sz w:val="22"/>
          <w:szCs w:val="22"/>
        </w:rPr>
        <w:t>，应随车移交的相关证件如下：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机动车行驶证</w:t>
      </w:r>
      <w:r>
        <w:rPr>
          <w:rFonts w:ascii="宋体" w:eastAsia="宋体" w:hAnsi="宋体" w:cs="宋体"/>
          <w:sz w:val="22"/>
          <w:szCs w:val="22"/>
        </w:rPr>
        <w:t>□</w:t>
      </w:r>
      <w:r>
        <w:rPr>
          <w:rFonts w:ascii="宋体" w:eastAsia="宋体" w:hAnsi="宋体" w:cs="宋体"/>
          <w:sz w:val="22"/>
          <w:szCs w:val="22"/>
        </w:rPr>
        <w:t>机动车登记证书</w:t>
      </w:r>
      <w:r>
        <w:rPr>
          <w:rFonts w:ascii="宋体" w:eastAsia="宋体" w:hAnsi="宋体" w:cs="宋体"/>
          <w:sz w:val="22"/>
          <w:szCs w:val="22"/>
        </w:rPr>
        <w:t>□</w:t>
      </w:r>
      <w:r>
        <w:rPr>
          <w:rFonts w:ascii="宋体" w:eastAsia="宋体" w:hAnsi="宋体" w:cs="宋体"/>
          <w:sz w:val="22"/>
          <w:szCs w:val="22"/>
        </w:rPr>
        <w:t>车辆购置附加税本</w:t>
      </w:r>
      <w:r>
        <w:rPr>
          <w:rFonts w:ascii="宋体" w:eastAsia="宋体" w:hAnsi="宋体" w:cs="宋体"/>
          <w:sz w:val="22"/>
          <w:szCs w:val="22"/>
        </w:rPr>
        <w:t>□</w:t>
      </w:r>
      <w:r>
        <w:rPr>
          <w:rFonts w:ascii="宋体" w:eastAsia="宋体" w:hAnsi="宋体" w:cs="宋体"/>
          <w:sz w:val="22"/>
          <w:szCs w:val="22"/>
        </w:rPr>
        <w:t>车船使用税票</w:t>
      </w:r>
      <w:r>
        <w:rPr>
          <w:rFonts w:ascii="宋体" w:eastAsia="宋体" w:hAnsi="宋体" w:cs="宋体"/>
          <w:sz w:val="22"/>
          <w:szCs w:val="22"/>
        </w:rPr>
        <w:t>□</w:t>
      </w:r>
      <w:r>
        <w:rPr>
          <w:rFonts w:ascii="宋体" w:eastAsia="宋体" w:hAnsi="宋体" w:cs="宋体"/>
          <w:sz w:val="22"/>
          <w:szCs w:val="22"/>
        </w:rPr>
        <w:t>路桥费凭证</w:t>
      </w:r>
      <w:r>
        <w:rPr>
          <w:rFonts w:ascii="宋体" w:eastAsia="宋体" w:hAnsi="宋体" w:cs="宋体"/>
          <w:sz w:val="22"/>
          <w:szCs w:val="22"/>
        </w:rPr>
        <w:t>□</w:t>
      </w:r>
      <w:r>
        <w:rPr>
          <w:rFonts w:ascii="宋体" w:eastAsia="宋体" w:hAnsi="宋体" w:cs="宋体"/>
          <w:sz w:val="22"/>
          <w:szCs w:val="22"/>
        </w:rPr>
        <w:t>机动车辆保险单</w:t>
      </w:r>
      <w:r>
        <w:rPr>
          <w:rFonts w:ascii="宋体" w:eastAsia="宋体" w:hAnsi="宋体" w:cs="宋体"/>
          <w:sz w:val="22"/>
          <w:szCs w:val="22"/>
        </w:rPr>
        <w:t>□</w:t>
      </w:r>
      <w:r>
        <w:rPr>
          <w:rFonts w:ascii="宋体" w:eastAsia="宋体" w:hAnsi="宋体" w:cs="宋体"/>
          <w:sz w:val="22"/>
          <w:szCs w:val="22"/>
        </w:rPr>
        <w:t>营运车辆专用票、证</w:t>
      </w:r>
      <w:r>
        <w:rPr>
          <w:rFonts w:ascii="宋体" w:eastAsia="宋体" w:hAnsi="宋体" w:cs="宋体"/>
          <w:sz w:val="22"/>
          <w:szCs w:val="22"/>
        </w:rPr>
        <w:t>□</w:t>
      </w:r>
      <w:r>
        <w:rPr>
          <w:rFonts w:ascii="宋体" w:eastAsia="宋体" w:hAnsi="宋体" w:cs="宋体"/>
          <w:sz w:val="22"/>
          <w:szCs w:val="22"/>
        </w:rPr>
        <w:t>其它证件</w:t>
      </w:r>
      <w:r>
        <w:rPr>
          <w:rFonts w:ascii="宋体" w:eastAsia="宋体" w:hAnsi="宋体" w:cs="宋体"/>
          <w:sz w:val="22"/>
          <w:szCs w:val="22"/>
          <w:u w:val="single"/>
        </w:rPr>
        <w:t xml:space="preserve">      </w:t>
      </w:r>
      <w:r>
        <w:rPr>
          <w:rFonts w:ascii="宋体" w:eastAsia="宋体" w:hAnsi="宋体" w:cs="宋体"/>
          <w:sz w:val="22"/>
          <w:szCs w:val="22"/>
        </w:rPr>
        <w:t>，证件总计</w:t>
      </w:r>
      <w:r>
        <w:rPr>
          <w:rFonts w:ascii="宋体" w:eastAsia="宋体" w:hAnsi="宋体" w:cs="宋体"/>
          <w:sz w:val="22"/>
          <w:szCs w:val="22"/>
          <w:u w:val="single"/>
        </w:rPr>
        <w:t xml:space="preserve">     </w:t>
      </w:r>
      <w:r>
        <w:rPr>
          <w:rFonts w:ascii="宋体" w:eastAsia="宋体" w:hAnsi="宋体" w:cs="宋体"/>
          <w:sz w:val="22"/>
          <w:szCs w:val="22"/>
        </w:rPr>
        <w:t>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4．车辆过户手续费、证照费为人民币：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（以实际发生费用为准）。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5．卖买双方同意委托</w:t>
      </w:r>
      <w:r>
        <w:rPr>
          <w:rFonts w:ascii="宋体" w:eastAsia="宋体" w:hAnsi="宋体" w:cs="宋体"/>
          <w:sz w:val="22"/>
          <w:szCs w:val="22"/>
          <w:u w:val="single"/>
        </w:rPr>
        <w:t xml:space="preserve">               </w:t>
      </w:r>
      <w:r>
        <w:rPr>
          <w:rFonts w:ascii="宋体" w:eastAsia="宋体" w:hAnsi="宋体" w:cs="宋体"/>
          <w:sz w:val="22"/>
          <w:szCs w:val="22"/>
        </w:rPr>
        <w:t>（交易公司全称）依法办理交易车辆过户、转籍手续。双方约定，交易手续费、证照费由</w:t>
      </w:r>
      <w:r>
        <w:rPr>
          <w:rFonts w:ascii="宋体" w:eastAsia="宋体" w:hAnsi="宋体" w:cs="宋体"/>
          <w:sz w:val="22"/>
          <w:szCs w:val="22"/>
          <w:u w:val="single"/>
        </w:rPr>
        <w:t xml:space="preserve">     </w:t>
      </w:r>
      <w:r>
        <w:rPr>
          <w:rFonts w:ascii="宋体" w:eastAsia="宋体" w:hAnsi="宋体" w:cs="宋体"/>
          <w:sz w:val="22"/>
          <w:szCs w:val="22"/>
        </w:rPr>
        <w:t>方承担。</w:t>
      </w:r>
      <w:r>
        <w:rPr>
          <w:rFonts w:ascii="宋体" w:eastAsia="宋体" w:hAnsi="宋体" w:cs="宋体"/>
          <w:sz w:val="22"/>
          <w:szCs w:val="22"/>
        </w:rPr>
        <w:t>由</w:t>
      </w:r>
      <w:r>
        <w:rPr>
          <w:rFonts w:ascii="宋体" w:eastAsia="宋体" w:hAnsi="宋体" w:cs="宋体"/>
          <w:sz w:val="22"/>
          <w:szCs w:val="22"/>
          <w:u w:val="single"/>
        </w:rPr>
        <w:t xml:space="preserve">      </w:t>
      </w:r>
      <w:r>
        <w:rPr>
          <w:rFonts w:ascii="宋体" w:eastAsia="宋体" w:hAnsi="宋体" w:cs="宋体"/>
          <w:sz w:val="22"/>
          <w:szCs w:val="22"/>
        </w:rPr>
        <w:t>方</w:t>
      </w:r>
      <w:r>
        <w:rPr>
          <w:rFonts w:ascii="宋体" w:eastAsia="宋体" w:hAnsi="宋体" w:cs="宋体"/>
          <w:sz w:val="22"/>
          <w:szCs w:val="22"/>
        </w:rPr>
        <w:t>向交易手续办理方（交易公司）支付佣金</w:t>
      </w:r>
      <w:r>
        <w:rPr>
          <w:rFonts w:ascii="宋体" w:eastAsia="宋体" w:hAnsi="宋体" w:cs="宋体"/>
          <w:sz w:val="22"/>
          <w:szCs w:val="22"/>
          <w:u w:val="single"/>
        </w:rPr>
        <w:t xml:space="preserve">           </w:t>
      </w:r>
      <w:r>
        <w:rPr>
          <w:rFonts w:ascii="宋体" w:eastAsia="宋体" w:hAnsi="宋体" w:cs="宋体"/>
          <w:sz w:val="22"/>
          <w:szCs w:val="22"/>
        </w:rPr>
        <w:t>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二手车的过户、交付及风险承担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方应于本合同签订之日起</w:t>
      </w:r>
      <w:r>
        <w:rPr>
          <w:rFonts w:ascii="宋体" w:eastAsia="宋体" w:hAnsi="宋体" w:cs="宋体"/>
          <w:sz w:val="22"/>
          <w:szCs w:val="22"/>
          <w:u w:val="single"/>
        </w:rPr>
        <w:t xml:space="preserve">   </w:t>
      </w:r>
      <w:r>
        <w:rPr>
          <w:rFonts w:ascii="宋体" w:eastAsia="宋体" w:hAnsi="宋体" w:cs="宋体"/>
          <w:sz w:val="22"/>
          <w:szCs w:val="22"/>
        </w:rPr>
        <w:t>个工作日内，将办理本车过户、转籍手续所需的相关证件、资料的原件及复印件交给</w:t>
      </w:r>
      <w:r>
        <w:rPr>
          <w:rFonts w:ascii="宋体" w:eastAsia="宋体" w:hAnsi="宋体" w:cs="宋体"/>
          <w:sz w:val="22"/>
          <w:szCs w:val="22"/>
          <w:u w:val="single"/>
        </w:rPr>
        <w:t xml:space="preserve">   </w:t>
      </w:r>
      <w:r>
        <w:rPr>
          <w:rFonts w:ascii="宋体" w:eastAsia="宋体" w:hAnsi="宋体" w:cs="宋体"/>
          <w:sz w:val="22"/>
          <w:szCs w:val="22"/>
        </w:rPr>
        <w:t>方，该方为过户手续办理方。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2．卖方应于本车过户、转籍手续办理完成后</w:t>
      </w:r>
      <w:r>
        <w:rPr>
          <w:rFonts w:ascii="宋体" w:eastAsia="宋体" w:hAnsi="宋体" w:cs="宋体"/>
          <w:sz w:val="22"/>
          <w:szCs w:val="22"/>
          <w:u w:val="single"/>
        </w:rPr>
        <w:t xml:space="preserve">    </w:t>
      </w:r>
      <w:r>
        <w:rPr>
          <w:rFonts w:ascii="宋体" w:eastAsia="宋体" w:hAnsi="宋体" w:cs="宋体"/>
          <w:sz w:val="22"/>
          <w:szCs w:val="22"/>
        </w:rPr>
        <w:t>个工作日内在</w:t>
      </w:r>
      <w:r>
        <w:rPr>
          <w:rFonts w:ascii="宋体" w:eastAsia="宋体" w:hAnsi="宋体" w:cs="宋体"/>
          <w:sz w:val="22"/>
          <w:szCs w:val="22"/>
          <w:u w:val="single"/>
        </w:rPr>
        <w:t xml:space="preserve">        </w:t>
      </w:r>
      <w:r>
        <w:rPr>
          <w:rFonts w:ascii="宋体" w:eastAsia="宋体" w:hAnsi="宋体" w:cs="宋体"/>
          <w:sz w:val="22"/>
          <w:szCs w:val="22"/>
        </w:rPr>
        <w:t>（地点）向买方交付车辆及相关凭证。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车辆交付买方之前所发生的所有风险由卖方承担和负责处理；在车辆实施销售已办理二手车产权转移登记过程中，所发生的风险由使用方承担和负责；在车辆交付买方之后所发生的所有风险由买方承担和负责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双方的权利和义务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1．卖方应保证合法享有车辆的所有权或处置权，且该车符合国家有关规定，能够办理过户、转籍手续。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2．卖方保证所出示及提供的与车辆有关的一切证件、证明及信息合法、真实、有效。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3．卖方应按照合同约定的时间、地点向买方交付车辆。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4．买方应按照合同约定支付价款，</w:t>
      </w:r>
      <w:r>
        <w:rPr>
          <w:rFonts w:ascii="宋体" w:eastAsia="宋体" w:hAnsi="宋体" w:cs="宋体"/>
          <w:sz w:val="22"/>
          <w:szCs w:val="22"/>
        </w:rPr>
        <w:t>卖方在收取车款后，应开具收款凭证。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pacing w:val="-11"/>
          <w:sz w:val="22"/>
          <w:szCs w:val="22"/>
        </w:rPr>
        <w:t>对转出本地的车辆，买方应确认车辆能在转入所在地办理转入手续（包括车辆排放标准）。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1．卖方向买方提供的有关车辆信息不真实，买方有权要求卖方赔偿因此造成的损失。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2．卖方未按合同约定的时间将本车及其相关凭证交付买方的，逾期每日按本车价款总额的</w:t>
      </w:r>
      <w:r>
        <w:rPr>
          <w:rFonts w:ascii="宋体" w:eastAsia="宋体" w:hAnsi="宋体" w:cs="宋体"/>
          <w:sz w:val="22"/>
          <w:szCs w:val="22"/>
          <w:u w:val="single"/>
        </w:rPr>
        <w:t xml:space="preserve">    </w:t>
      </w:r>
      <w:r>
        <w:rPr>
          <w:rFonts w:ascii="宋体" w:eastAsia="宋体" w:hAnsi="宋体" w:cs="宋体"/>
          <w:sz w:val="22"/>
          <w:szCs w:val="22"/>
        </w:rPr>
        <w:t>%向买方支付违约金（其比例不得高于5%）。</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3．买方未按照合同约定的时间支付本车价款的，逾期每日按本车价款总额</w:t>
      </w:r>
      <w:r>
        <w:rPr>
          <w:rFonts w:ascii="宋体" w:eastAsia="宋体" w:hAnsi="宋体" w:cs="宋体"/>
          <w:sz w:val="22"/>
          <w:szCs w:val="22"/>
          <w:u w:val="single"/>
        </w:rPr>
        <w:t xml:space="preserve">    </w:t>
      </w:r>
      <w:r>
        <w:rPr>
          <w:rFonts w:ascii="宋体" w:eastAsia="宋体" w:hAnsi="宋体" w:cs="宋体"/>
          <w:sz w:val="22"/>
          <w:szCs w:val="22"/>
        </w:rPr>
        <w:t>%向卖方支付违约金（其比例不得高于5%）。</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4．因卖方原因致使车辆不能办理过户、转籍手续的，买方有权要求卖方返还车辆价款并承担一切损失；因买方原因致使车辆不能办理过户、转籍手续的，卖方有权要求买方返还车辆并承担一切损失。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5．任何一方违反合同约定的，均应赔偿由此给对方造成的损失。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合同争议的解决方式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因本合同发生的争议，由当事人相互协商或向有关行业组织申请调解解决；协商或调解不成的，按下列第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1．提交仲裁机构仲裁；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2．依法向人民法院起诉。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合同的生效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本合同一式四份，卖买双方、交易市场、车管部门各一份。合同经双方当事人签字或盖章之日起生效。未尽事宜由双方另行签订补充协议；补充协议与本合同具同等法律效力。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补充约定（没有约定的请写上无）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卖方（甲方）：</w:t>
      </w:r>
      <w:r>
        <w:rPr>
          <w:rFonts w:ascii="宋体" w:eastAsia="宋体" w:hAnsi="宋体" w:cs="宋体"/>
          <w:sz w:val="22"/>
          <w:szCs w:val="22"/>
          <w:u w:val="single"/>
        </w:rPr>
        <w:t xml:space="preserve">               </w:t>
      </w:r>
      <w:r>
        <w:rPr>
          <w:rFonts w:ascii="宋体" w:eastAsia="宋体" w:hAnsi="宋体" w:cs="宋体"/>
          <w:sz w:val="22"/>
          <w:szCs w:val="22"/>
        </w:rPr>
        <w:t>；买方（乙方）：</w:t>
      </w:r>
      <w:r>
        <w:rPr>
          <w:rFonts w:ascii="宋体" w:eastAsia="宋体" w:hAnsi="宋体" w:cs="宋体"/>
          <w:sz w:val="22"/>
          <w:szCs w:val="22"/>
          <w:u w:val="single"/>
        </w:rPr>
        <w:t xml:space="preserve">            </w:t>
      </w:r>
      <w:r>
        <w:rPr>
          <w:rFonts w:ascii="宋体" w:eastAsia="宋体" w:hAnsi="宋体" w:cs="宋体"/>
          <w:sz w:val="22"/>
          <w:szCs w:val="22"/>
        </w:rPr>
        <w:t>；卖方姓名（签章）</w:t>
      </w:r>
      <w:r>
        <w:rPr>
          <w:rFonts w:ascii="宋体" w:eastAsia="宋体" w:hAnsi="宋体" w:cs="宋体"/>
          <w:sz w:val="22"/>
          <w:szCs w:val="22"/>
          <w:u w:val="single"/>
        </w:rPr>
        <w:t xml:space="preserve">          </w:t>
      </w:r>
      <w:r>
        <w:rPr>
          <w:rFonts w:ascii="宋体" w:eastAsia="宋体" w:hAnsi="宋体" w:cs="宋体"/>
          <w:sz w:val="22"/>
          <w:szCs w:val="22"/>
        </w:rPr>
        <w:t>；买方姓名（签章）</w:t>
      </w:r>
      <w:r>
        <w:rPr>
          <w:rFonts w:ascii="宋体" w:eastAsia="宋体" w:hAnsi="宋体" w:cs="宋体"/>
          <w:sz w:val="22"/>
          <w:szCs w:val="22"/>
          <w:u w:val="single"/>
        </w:rPr>
        <w:t xml:space="preserve">          </w:t>
      </w:r>
      <w:r>
        <w:rPr>
          <w:rFonts w:ascii="宋体" w:eastAsia="宋体" w:hAnsi="宋体" w:cs="宋体"/>
          <w:sz w:val="22"/>
          <w:szCs w:val="22"/>
        </w:rPr>
        <w:t>；卖方地址：</w:t>
      </w:r>
      <w:r>
        <w:rPr>
          <w:rFonts w:ascii="宋体" w:eastAsia="宋体" w:hAnsi="宋体" w:cs="宋体"/>
          <w:sz w:val="22"/>
          <w:szCs w:val="22"/>
          <w:u w:val="single"/>
        </w:rPr>
        <w:t xml:space="preserve">                </w:t>
      </w:r>
      <w:r>
        <w:rPr>
          <w:rFonts w:ascii="宋体" w:eastAsia="宋体" w:hAnsi="宋体" w:cs="宋体"/>
          <w:sz w:val="22"/>
          <w:szCs w:val="22"/>
        </w:rPr>
        <w:t>；买方地址：</w:t>
      </w:r>
      <w:r>
        <w:rPr>
          <w:rFonts w:ascii="宋体" w:eastAsia="宋体" w:hAnsi="宋体" w:cs="宋体"/>
          <w:sz w:val="22"/>
          <w:szCs w:val="22"/>
          <w:u w:val="single"/>
        </w:rPr>
        <w:t xml:space="preserve">                </w:t>
      </w:r>
      <w:r>
        <w:rPr>
          <w:rFonts w:ascii="宋体" w:eastAsia="宋体" w:hAnsi="宋体" w:cs="宋体"/>
          <w:sz w:val="22"/>
          <w:szCs w:val="22"/>
        </w:rPr>
        <w:t>；卖方电话：</w:t>
      </w:r>
      <w:r>
        <w:rPr>
          <w:rFonts w:ascii="宋体" w:eastAsia="宋体" w:hAnsi="宋体" w:cs="宋体"/>
          <w:sz w:val="22"/>
          <w:szCs w:val="22"/>
          <w:u w:val="single"/>
        </w:rPr>
        <w:t xml:space="preserve">                </w:t>
      </w:r>
      <w:r>
        <w:rPr>
          <w:rFonts w:ascii="宋体" w:eastAsia="宋体" w:hAnsi="宋体" w:cs="宋体"/>
          <w:sz w:val="22"/>
          <w:szCs w:val="22"/>
        </w:rPr>
        <w:t>；买方电话：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交易公司（加盖公章）：</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公司地址：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公司电话：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附件1：车辆状况说明书</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附件2：车辆相关凭证</w:t>
      </w: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⒈</w:t>
      </w:r>
      <w:r>
        <w:rPr>
          <w:rFonts w:ascii="宋体" w:eastAsia="宋体" w:hAnsi="宋体" w:cs="宋体"/>
          <w:sz w:val="22"/>
          <w:szCs w:val="22"/>
        </w:rPr>
        <w:t>《机动车登记证书》；</w:t>
      </w: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⒉</w:t>
      </w:r>
      <w:r>
        <w:rPr>
          <w:rFonts w:ascii="宋体" w:eastAsia="宋体" w:hAnsi="宋体" w:cs="宋体"/>
          <w:sz w:val="22"/>
          <w:szCs w:val="22"/>
        </w:rPr>
        <w:t>《机动车行驶证》；</w:t>
      </w: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⒊</w:t>
      </w:r>
      <w:r>
        <w:rPr>
          <w:rFonts w:ascii="宋体" w:eastAsia="宋体" w:hAnsi="宋体" w:cs="宋体"/>
          <w:sz w:val="22"/>
          <w:szCs w:val="22"/>
        </w:rPr>
        <w:t>有效的机动车安全技术检验合格证书；</w:t>
      </w: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⒋</w:t>
      </w:r>
      <w:r>
        <w:rPr>
          <w:rFonts w:ascii="宋体" w:eastAsia="宋体" w:hAnsi="宋体" w:cs="宋体"/>
          <w:sz w:val="22"/>
          <w:szCs w:val="22"/>
        </w:rPr>
        <w:t>车辆购置税完税证明；</w:t>
      </w: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⒌</w:t>
      </w:r>
      <w:r>
        <w:rPr>
          <w:rFonts w:ascii="宋体" w:eastAsia="宋体" w:hAnsi="宋体" w:cs="宋体"/>
          <w:sz w:val="22"/>
          <w:szCs w:val="22"/>
        </w:rPr>
        <w:t>车船使用税缴付凭证；</w:t>
      </w: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⒍</w:t>
      </w:r>
      <w:r>
        <w:rPr>
          <w:rFonts w:ascii="宋体" w:eastAsia="宋体" w:hAnsi="宋体" w:cs="宋体"/>
          <w:sz w:val="22"/>
          <w:szCs w:val="22"/>
        </w:rPr>
        <w:t>车辆保险单；</w:t>
      </w: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⒎</w:t>
      </w:r>
      <w:r>
        <w:rPr>
          <w:rFonts w:ascii="宋体" w:eastAsia="宋体" w:hAnsi="宋体" w:cs="宋体"/>
          <w:sz w:val="22"/>
          <w:szCs w:val="22"/>
        </w:rPr>
        <w:t>购车发票。</w:t>
      </w:r>
    </w:p>
    <w:p>
      <w:pPr>
        <w:spacing w:before="0" w:after="0" w:line="4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车 辆 状 况 说 明 书</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（车辆信息表）</w:t>
      </w:r>
    </w:p>
    <w:tbl>
      <w:tblPr>
        <w:tblW w:w="5000" w:type="pct"/>
        <w:jc w:val="center"/>
        <w:tblCellMar>
          <w:top w:w="0" w:type="dxa"/>
          <w:left w:w="0" w:type="dxa"/>
          <w:bottom w:w="0" w:type="dxa"/>
          <w:right w:w="0" w:type="dxa"/>
        </w:tblCellMar>
      </w:tblPr>
      <w:tblGrid>
        <w:gridCol w:w="355"/>
        <w:gridCol w:w="681"/>
        <w:gridCol w:w="467"/>
        <w:gridCol w:w="1603"/>
        <w:gridCol w:w="135"/>
        <w:gridCol w:w="135"/>
        <w:gridCol w:w="511"/>
        <w:gridCol w:w="178"/>
        <w:gridCol w:w="178"/>
        <w:gridCol w:w="48"/>
        <w:gridCol w:w="563"/>
        <w:gridCol w:w="344"/>
        <w:gridCol w:w="22"/>
        <w:gridCol w:w="178"/>
        <w:gridCol w:w="178"/>
        <w:gridCol w:w="309"/>
        <w:gridCol w:w="645"/>
        <w:gridCol w:w="78"/>
        <w:gridCol w:w="135"/>
        <w:gridCol w:w="76"/>
        <w:gridCol w:w="36"/>
        <w:gridCol w:w="598"/>
        <w:gridCol w:w="540"/>
        <w:gridCol w:w="809"/>
      </w:tblGrid>
      <w:tr>
        <w:tblPrEx>
          <w:tblW w:w="5000" w:type="pct"/>
          <w:jc w:val="center"/>
          <w:tblCellMar>
            <w:top w:w="0" w:type="dxa"/>
            <w:left w:w="0" w:type="dxa"/>
            <w:bottom w:w="0" w:type="dxa"/>
            <w:right w:w="0" w:type="dxa"/>
          </w:tblCellMar>
        </w:tblPrEx>
        <w:trPr>
          <w:trHeight w:val="285"/>
          <w:jc w:val="center"/>
        </w:trPr>
        <w:tc>
          <w:tcPr>
            <w:gridSpan w:val="2"/>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车辆基本信息</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厂牌型号</w:t>
            </w:r>
          </w:p>
        </w:tc>
        <w:tc>
          <w:tcPr>
            <w:gridSpan w:val="8"/>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牌照号码</w:t>
            </w:r>
          </w:p>
        </w:tc>
        <w:tc>
          <w:tcPr>
            <w:gridSpan w:val="7"/>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初次登记日期</w:t>
            </w:r>
          </w:p>
        </w:tc>
        <w:tc>
          <w:tcPr>
            <w:gridSpan w:val="6"/>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登记证号</w:t>
            </w:r>
          </w:p>
        </w:tc>
        <w:tc>
          <w:tcPr>
            <w:gridSpan w:val="9"/>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表征里程</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万公里</w:t>
            </w:r>
          </w:p>
        </w:tc>
      </w:tr>
      <w:tr>
        <w:tblPrEx>
          <w:tblW w:w="5000" w:type="pct"/>
          <w:jc w:val="center"/>
          <w:tblCellMar>
            <w:top w:w="0" w:type="dxa"/>
            <w:left w:w="0" w:type="dxa"/>
            <w:bottom w:w="0" w:type="dxa"/>
            <w:right w:w="0" w:type="dxa"/>
          </w:tblCellMar>
        </w:tblPrEx>
        <w:trPr>
          <w:trHeight w:val="285"/>
          <w:jc w:val="center"/>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品牌名称</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6"/>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ind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进口</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国产</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车身颜色</w:t>
            </w:r>
          </w:p>
        </w:tc>
        <w:tc>
          <w:tcPr>
            <w:gridSpan w:val="5"/>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70"/>
          <w:jc w:val="center"/>
        </w:trPr>
        <w:tc>
          <w:tcPr>
            <w:tcBorders>
              <w:top w:val="single" w:sz="6" w:space="0" w:color="000000"/>
            </w:tcBorders>
            <w:noWrap w:val="0"/>
            <w:tcMar>
              <w:top w:w="8"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年检证明</w:t>
            </w:r>
          </w:p>
        </w:tc>
        <w:tc>
          <w:tcPr>
            <w:gridSpan w:val="9"/>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有（至＿年＿月）</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车船使用税</w:t>
            </w:r>
          </w:p>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完税证明</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有（至＿年＿月）</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p>
        </w:tc>
      </w:tr>
      <w:tr>
        <w:tblPrEx>
          <w:tblW w:w="5000" w:type="pct"/>
          <w:jc w:val="center"/>
          <w:tblCellMar>
            <w:top w:w="0" w:type="dxa"/>
            <w:left w:w="0" w:type="dxa"/>
            <w:bottom w:w="0" w:type="dxa"/>
            <w:right w:w="0" w:type="dxa"/>
          </w:tblCellMar>
        </w:tblPrEx>
        <w:trPr>
          <w:trHeight w:val="285"/>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使用性质</w:t>
            </w:r>
          </w:p>
        </w:tc>
        <w:tc>
          <w:tcPr>
            <w:gridSpan w:val="17"/>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家庭用车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公务用车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劳动用车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p>
        </w:tc>
      </w:tr>
      <w:tr>
        <w:tblPrEx>
          <w:tblW w:w="5000" w:type="pct"/>
          <w:jc w:val="center"/>
          <w:tblCellMar>
            <w:top w:w="0" w:type="dxa"/>
            <w:left w:w="0" w:type="dxa"/>
            <w:bottom w:w="0" w:type="dxa"/>
            <w:right w:w="0" w:type="dxa"/>
          </w:tblCellMar>
        </w:tblPrEx>
        <w:trPr>
          <w:trHeight w:val="570"/>
          <w:jc w:val="center"/>
        </w:trPr>
        <w:tc>
          <w:tcPr>
            <w:tcBorders>
              <w:bottom w:val="single" w:sz="6" w:space="0" w:color="000000"/>
            </w:tcBorders>
            <w:noWrap w:val="0"/>
            <w:tcMar>
              <w:top w:w="5" w:type="dxa"/>
              <w:left w:w="5" w:type="dxa"/>
              <w:bottom w:w="8"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其他法定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凭证、证明</w:t>
            </w:r>
          </w:p>
        </w:tc>
        <w:tc>
          <w:tcPr>
            <w:gridSpan w:val="17"/>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号牌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行驶证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登记证书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保险单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p>
        </w:tc>
      </w:tr>
      <w:tr>
        <w:tblPrEx>
          <w:tblW w:w="5000" w:type="pct"/>
          <w:jc w:val="center"/>
          <w:tblCellMar>
            <w:top w:w="0" w:type="dxa"/>
            <w:left w:w="0" w:type="dxa"/>
            <w:bottom w:w="0" w:type="dxa"/>
            <w:right w:w="0" w:type="dxa"/>
          </w:tblCellMar>
        </w:tblPrEx>
        <w:trPr>
          <w:trHeight w:val="285"/>
          <w:jc w:val="center"/>
        </w:trPr>
        <w:tc>
          <w:tcPr>
            <w:gridSpan w:val="2"/>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重要配置</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燃料</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5"/>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排量/缸径</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缸数</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855"/>
          <w:jc w:val="center"/>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发动机功率</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5"/>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排放标准</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变速器形式</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安全气囊</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5"/>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驱动方式</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ABS</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p>
        </w:tc>
      </w:tr>
      <w:tr>
        <w:tblPrEx>
          <w:tblW w:w="5000" w:type="pct"/>
          <w:jc w:val="center"/>
          <w:tblCellMar>
            <w:top w:w="0" w:type="dxa"/>
            <w:left w:w="0" w:type="dxa"/>
            <w:bottom w:w="0" w:type="dxa"/>
            <w:right w:w="0" w:type="dxa"/>
          </w:tblCellMar>
        </w:tblPrEx>
        <w:trPr>
          <w:trHeight w:val="285"/>
          <w:jc w:val="center"/>
        </w:trPr>
        <w:tc>
          <w:tcPr>
            <w:tcBorders>
              <w:top w:val="single" w:sz="6" w:space="0" w:color="000000"/>
            </w:tcBorders>
            <w:noWrap w:val="0"/>
            <w:tcMar>
              <w:top w:w="8"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其他重要参数或配件</w:t>
            </w:r>
          </w:p>
        </w:tc>
        <w:tc>
          <w:tcPr>
            <w:gridSpan w:val="16"/>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940"/>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是否为事故车</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是</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否</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损伤位置</w:t>
            </w:r>
          </w:p>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及损伤情况</w:t>
            </w:r>
          </w:p>
        </w:tc>
        <w:tc>
          <w:tcPr>
            <w:gridSpan w:val="13"/>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p>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855"/>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车辆状况描述</w:t>
            </w:r>
          </w:p>
        </w:tc>
        <w:tc>
          <w:tcPr>
            <w:gridSpan w:val="21"/>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570"/>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质量保证</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ind w:firstLine="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p>
        </w:tc>
        <w:tc>
          <w:tcPr>
            <w:gridSpan w:val="9"/>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质保范围</w:t>
            </w:r>
          </w:p>
        </w:tc>
        <w:tc>
          <w:tcPr>
            <w:gridSpan w:val="8"/>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312"/>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3"/>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ind w:left="810" w:hanging="81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说明书出具人：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鉴定评估师（签章）：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312"/>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3"/>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80"/>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声明</w:t>
            </w:r>
          </w:p>
        </w:tc>
        <w:tc>
          <w:tcPr>
            <w:gridSpan w:val="21"/>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⒈</w:t>
            </w:r>
            <w:r>
              <w:rPr>
                <w:rFonts w:ascii="宋体" w:eastAsia="宋体" w:hAnsi="宋体" w:cs="宋体"/>
                <w:b w:val="0"/>
                <w:bCs w:val="0"/>
                <w:i w:val="0"/>
                <w:iCs w:val="0"/>
                <w:smallCaps w:val="0"/>
                <w:color w:val="000000"/>
                <w:sz w:val="18"/>
                <w:szCs w:val="18"/>
              </w:rPr>
              <w:t>本车辆符合《二手车流通管理办法》有关规定，属合法车辆，可进行交易；</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⒉</w:t>
            </w:r>
            <w:r>
              <w:rPr>
                <w:rFonts w:ascii="宋体" w:eastAsia="宋体" w:hAnsi="宋体" w:cs="宋体"/>
                <w:b w:val="0"/>
                <w:bCs w:val="0"/>
                <w:i w:val="0"/>
                <w:iCs w:val="0"/>
                <w:smallCaps w:val="0"/>
                <w:color w:val="000000"/>
                <w:sz w:val="18"/>
                <w:szCs w:val="18"/>
              </w:rPr>
              <w:t>本表所描述车辆状况为说明书出具人填表日车辆的静态状况；</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⒊</w:t>
            </w:r>
            <w:r>
              <w:rPr>
                <w:rFonts w:ascii="宋体" w:eastAsia="宋体" w:hAnsi="宋体" w:cs="宋体"/>
                <w:b w:val="0"/>
                <w:bCs w:val="0"/>
                <w:i w:val="0"/>
                <w:iCs w:val="0"/>
                <w:smallCaps w:val="0"/>
                <w:color w:val="000000"/>
                <w:sz w:val="18"/>
                <w:szCs w:val="18"/>
              </w:rPr>
              <w:t>本表所列各项内容买卖双方均进行了逐一核对并确认。</w:t>
            </w:r>
          </w:p>
        </w:tc>
      </w:tr>
      <w:tr>
        <w:tblPrEx>
          <w:tblW w:w="5000" w:type="pct"/>
          <w:jc w:val="center"/>
          <w:tblCellMar>
            <w:top w:w="0" w:type="dxa"/>
            <w:left w:w="0" w:type="dxa"/>
            <w:bottom w:w="0" w:type="dxa"/>
            <w:right w:w="0" w:type="dxa"/>
          </w:tblCellMar>
        </w:tblPrEx>
        <w:trPr>
          <w:trHeight w:val="312"/>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1"/>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1"/>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3"/>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买方（签章）：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卖方（签章）：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日 </w:t>
            </w:r>
          </w:p>
        </w:tc>
      </w:tr>
      <w:tr>
        <w:tblPrEx>
          <w:tblW w:w="5000" w:type="pct"/>
          <w:jc w:val="center"/>
          <w:tblCellMar>
            <w:top w:w="0" w:type="dxa"/>
            <w:left w:w="0" w:type="dxa"/>
            <w:bottom w:w="0" w:type="dxa"/>
            <w:right w:w="0" w:type="dxa"/>
          </w:tblCellMar>
        </w:tblPrEx>
        <w:trPr>
          <w:trHeight w:val="312"/>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3"/>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410"/>
          <w:jc w:val="center"/>
        </w:trPr>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c>
          <w:tcPr>
            <w:gridSpan w:val="21"/>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⒈</w:t>
            </w:r>
            <w:r>
              <w:rPr>
                <w:rFonts w:ascii="宋体" w:eastAsia="宋体" w:hAnsi="宋体" w:cs="宋体"/>
                <w:b w:val="0"/>
                <w:bCs w:val="0"/>
                <w:i w:val="0"/>
                <w:iCs w:val="0"/>
                <w:smallCaps w:val="0"/>
                <w:color w:val="000000"/>
                <w:sz w:val="18"/>
                <w:szCs w:val="18"/>
              </w:rPr>
              <w:t>本表由卖方填写，若卖方为二手车经纪（经销）企业时，应由注册二手车鉴评估师根据行业相关规定及标准进行填写并标明鉴定评估师的注册证书编号；</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⒉</w:t>
            </w:r>
            <w:r>
              <w:rPr>
                <w:rFonts w:ascii="宋体" w:eastAsia="宋体" w:hAnsi="宋体" w:cs="宋体"/>
                <w:b w:val="0"/>
                <w:bCs w:val="0"/>
                <w:i w:val="0"/>
                <w:iCs w:val="0"/>
                <w:smallCaps w:val="0"/>
                <w:color w:val="000000"/>
                <w:sz w:val="18"/>
                <w:szCs w:val="18"/>
              </w:rPr>
              <w:t>本表一式三份，一份用于车辆展示，其余作为二手车买卖合同的附件。</w:t>
            </w:r>
          </w:p>
        </w:tc>
      </w:tr>
    </w:tbl>
    <w:p>
      <w:pPr>
        <w:spacing w:before="0" w:after="0" w:line="4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填写说明</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一、车辆基本信息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表征里程</w:t>
      </w:r>
      <w:r>
        <w:rPr>
          <w:rFonts w:ascii="宋体" w:eastAsia="宋体" w:hAnsi="宋体" w:cs="宋体"/>
          <w:sz w:val="22"/>
          <w:szCs w:val="22"/>
        </w:rPr>
        <w:t>”</w:t>
      </w:r>
      <w:r>
        <w:rPr>
          <w:rFonts w:ascii="宋体" w:eastAsia="宋体" w:hAnsi="宋体" w:cs="宋体"/>
          <w:sz w:val="22"/>
          <w:szCs w:val="22"/>
        </w:rPr>
        <w:t>项的内容，按照车辆里程表实际显示总里程数填写。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其他法定凭证、证明</w:t>
      </w:r>
      <w:r>
        <w:rPr>
          <w:rFonts w:ascii="宋体" w:eastAsia="宋体" w:hAnsi="宋体" w:cs="宋体"/>
          <w:sz w:val="22"/>
          <w:szCs w:val="22"/>
        </w:rPr>
        <w:t>”</w:t>
      </w:r>
      <w:r>
        <w:rPr>
          <w:rFonts w:ascii="宋体" w:eastAsia="宋体" w:hAnsi="宋体" w:cs="宋体"/>
          <w:sz w:val="22"/>
          <w:szCs w:val="22"/>
        </w:rPr>
        <w:t>项的内容，根据实际提交证明文件，在对应项前</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未列明的填入</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rPr>
        <w:t>”</w:t>
      </w:r>
      <w:r>
        <w:rPr>
          <w:rFonts w:ascii="宋体" w:eastAsia="宋体" w:hAnsi="宋体" w:cs="宋体"/>
          <w:sz w:val="22"/>
          <w:szCs w:val="22"/>
        </w:rPr>
        <w:t>项中。</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二、重要技术配置及参数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其他重要参数</w:t>
      </w:r>
      <w:r>
        <w:rPr>
          <w:rFonts w:ascii="宋体" w:eastAsia="宋体" w:hAnsi="宋体" w:cs="宋体"/>
          <w:sz w:val="22"/>
          <w:szCs w:val="22"/>
        </w:rPr>
        <w:t>”</w:t>
      </w:r>
      <w:r>
        <w:rPr>
          <w:rFonts w:ascii="宋体" w:eastAsia="宋体" w:hAnsi="宋体" w:cs="宋体"/>
          <w:sz w:val="22"/>
          <w:szCs w:val="22"/>
        </w:rPr>
        <w:t>:根据实际情况如实填写相关配置信息。</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三、是否为事故车: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如实明示是否为事故车，在对应项前</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。如果</w:t>
      </w:r>
      <w:r>
        <w:rPr>
          <w:rFonts w:ascii="宋体" w:eastAsia="宋体" w:hAnsi="宋体" w:cs="宋体"/>
          <w:sz w:val="22"/>
          <w:szCs w:val="22"/>
        </w:rPr>
        <w:t>“</w:t>
      </w:r>
      <w:r>
        <w:rPr>
          <w:rFonts w:ascii="宋体" w:eastAsia="宋体" w:hAnsi="宋体" w:cs="宋体"/>
          <w:sz w:val="22"/>
          <w:szCs w:val="22"/>
        </w:rPr>
        <w:t>是</w:t>
      </w:r>
      <w:r>
        <w:rPr>
          <w:rFonts w:ascii="宋体" w:eastAsia="宋体" w:hAnsi="宋体" w:cs="宋体"/>
          <w:sz w:val="22"/>
          <w:szCs w:val="22"/>
        </w:rPr>
        <w:t>”</w:t>
      </w:r>
      <w:r>
        <w:rPr>
          <w:rFonts w:ascii="宋体" w:eastAsia="宋体" w:hAnsi="宋体" w:cs="宋体"/>
          <w:sz w:val="22"/>
          <w:szCs w:val="22"/>
        </w:rPr>
        <w:t>，需在</w:t>
      </w:r>
      <w:r>
        <w:rPr>
          <w:rFonts w:ascii="宋体" w:eastAsia="宋体" w:hAnsi="宋体" w:cs="宋体"/>
          <w:sz w:val="22"/>
          <w:szCs w:val="22"/>
        </w:rPr>
        <w:t>“</w:t>
      </w:r>
      <w:r>
        <w:rPr>
          <w:rFonts w:ascii="宋体" w:eastAsia="宋体" w:hAnsi="宋体" w:cs="宋体"/>
          <w:sz w:val="22"/>
          <w:szCs w:val="22"/>
        </w:rPr>
        <w:t>损伤位置及损伤状况</w:t>
      </w:r>
      <w:r>
        <w:rPr>
          <w:rFonts w:ascii="宋体" w:eastAsia="宋体" w:hAnsi="宋体" w:cs="宋体"/>
          <w:sz w:val="22"/>
          <w:szCs w:val="22"/>
        </w:rPr>
        <w:t>”</w:t>
      </w:r>
      <w:r>
        <w:rPr>
          <w:rFonts w:ascii="宋体" w:eastAsia="宋体" w:hAnsi="宋体" w:cs="宋体"/>
          <w:sz w:val="22"/>
          <w:szCs w:val="22"/>
        </w:rPr>
        <w:t>项中描述损伤位置及损伤状况。损伤位置为可以影响到车辆整体结构的位置，主要为A、B、C、D柱，翼子板内板、前纵梁、地板等。损伤状况包括:变形、烧焊、扭曲、锈蚀、褶皱、更换过等。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w:t>
      </w:r>
      <w:r>
        <w:rPr>
          <w:rFonts w:ascii="宋体" w:eastAsia="宋体" w:hAnsi="宋体" w:cs="宋体"/>
          <w:sz w:val="22"/>
          <w:szCs w:val="22"/>
        </w:rPr>
        <w:t>“</w:t>
      </w:r>
      <w:r>
        <w:rPr>
          <w:rFonts w:ascii="宋体" w:eastAsia="宋体" w:hAnsi="宋体" w:cs="宋体"/>
          <w:sz w:val="22"/>
          <w:szCs w:val="22"/>
        </w:rPr>
        <w:t>否</w:t>
      </w:r>
      <w:r>
        <w:rPr>
          <w:rFonts w:ascii="宋体" w:eastAsia="宋体" w:hAnsi="宋体" w:cs="宋体"/>
          <w:sz w:val="22"/>
          <w:szCs w:val="22"/>
        </w:rPr>
        <w:t>”</w:t>
      </w:r>
      <w:r>
        <w:rPr>
          <w:rFonts w:ascii="宋体" w:eastAsia="宋体" w:hAnsi="宋体" w:cs="宋体"/>
          <w:sz w:val="22"/>
          <w:szCs w:val="22"/>
        </w:rPr>
        <w:t>则无需填写后项内容。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四、车辆状况描述: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仅描述静态状况，应包括如下内容: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（一）车身外观状况:需描述外观的损伤位置及损伤状况。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损伤位置包括:翼子板、车门、行李箱盖、行李箱内侧、车顶、保险杠、格栏、玻璃、轮胎、备胎等。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损伤状况包括状态和程度两部分。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损伤状况包括：伤痕、凹陷、弯曲、波纹、锈斑、腐蚀、裂纹、小孔、调换、做漆痕迹、条纹等。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损伤程度包括：一元硬币可覆盖、10cm*10cm纸可覆盖、20cm*20cm纸可覆盖、Ａ４纸可覆盖、Ａ４纸无法覆盖、花纹深度少于1.6mm（轮胎损伤）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（二）发动机舱内状况：需描述发动机外观状态，各液面状态、线路状况。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（三）车内及电器状况：需描述内饰是否有破损，车内是否清洁，仪表是否正常，各部分电器是否工作正常，车窗密封及工作状态是否正常等。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（四）底盘状况：发动机油底壳、变速箱、减震器是否有漏油现象，转向臂球销、三角臂球销是否松动、转动轴防尘罩是否有破损。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以上部分，如果无任何问题，填写</w:t>
      </w:r>
      <w:r>
        <w:rPr>
          <w:rFonts w:ascii="宋体" w:eastAsia="宋体" w:hAnsi="宋体" w:cs="宋体"/>
          <w:sz w:val="22"/>
          <w:szCs w:val="22"/>
        </w:rPr>
        <w:t>“</w:t>
      </w:r>
      <w:r>
        <w:rPr>
          <w:rFonts w:ascii="宋体" w:eastAsia="宋体" w:hAnsi="宋体" w:cs="宋体"/>
          <w:sz w:val="22"/>
          <w:szCs w:val="22"/>
        </w:rPr>
        <w:t>车辆状况良好</w:t>
      </w:r>
      <w:r>
        <w:rPr>
          <w:rFonts w:ascii="宋体" w:eastAsia="宋体" w:hAnsi="宋体" w:cs="宋体"/>
          <w:sz w:val="22"/>
          <w:szCs w:val="22"/>
        </w:rPr>
        <w:t>”</w:t>
      </w:r>
      <w:r>
        <w:rPr>
          <w:rFonts w:ascii="宋体" w:eastAsia="宋体" w:hAnsi="宋体" w:cs="宋体"/>
          <w:sz w:val="22"/>
          <w:szCs w:val="22"/>
        </w:rPr>
        <w:t>。有任何问题需明确注明。</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五、质量保证：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明示车辆是否提供质量保证，在对应项前</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。如果</w:t>
      </w:r>
      <w:r>
        <w:rPr>
          <w:rFonts w:ascii="宋体" w:eastAsia="宋体" w:hAnsi="宋体" w:cs="宋体"/>
          <w:sz w:val="22"/>
          <w:szCs w:val="22"/>
        </w:rPr>
        <w:t>“</w:t>
      </w:r>
      <w:r>
        <w:rPr>
          <w:rFonts w:ascii="宋体" w:eastAsia="宋体" w:hAnsi="宋体" w:cs="宋体"/>
          <w:sz w:val="22"/>
          <w:szCs w:val="22"/>
        </w:rPr>
        <w:t>是</w:t>
      </w:r>
      <w:r>
        <w:rPr>
          <w:rFonts w:ascii="宋体" w:eastAsia="宋体" w:hAnsi="宋体" w:cs="宋体"/>
          <w:sz w:val="22"/>
          <w:szCs w:val="22"/>
        </w:rPr>
        <w:t>”</w:t>
      </w:r>
      <w:r>
        <w:rPr>
          <w:rFonts w:ascii="宋体" w:eastAsia="宋体" w:hAnsi="宋体" w:cs="宋体"/>
          <w:sz w:val="22"/>
          <w:szCs w:val="22"/>
        </w:rPr>
        <w:t>，需在</w:t>
      </w:r>
      <w:r>
        <w:rPr>
          <w:rFonts w:ascii="宋体" w:eastAsia="宋体" w:hAnsi="宋体" w:cs="宋体"/>
          <w:sz w:val="22"/>
          <w:szCs w:val="22"/>
        </w:rPr>
        <w:t>“</w:t>
      </w:r>
      <w:r>
        <w:rPr>
          <w:rFonts w:ascii="宋体" w:eastAsia="宋体" w:hAnsi="宋体" w:cs="宋体"/>
          <w:sz w:val="22"/>
          <w:szCs w:val="22"/>
        </w:rPr>
        <w:t>质保范围</w:t>
      </w:r>
      <w:r>
        <w:rPr>
          <w:rFonts w:ascii="宋体" w:eastAsia="宋体" w:hAnsi="宋体" w:cs="宋体"/>
          <w:sz w:val="22"/>
          <w:szCs w:val="22"/>
        </w:rPr>
        <w:t>”</w:t>
      </w:r>
      <w:r>
        <w:rPr>
          <w:rFonts w:ascii="宋体" w:eastAsia="宋体" w:hAnsi="宋体" w:cs="宋体"/>
          <w:sz w:val="22"/>
          <w:szCs w:val="22"/>
        </w:rPr>
        <w:t>项中填写质保内容。如果</w:t>
      </w:r>
      <w:r>
        <w:rPr>
          <w:rFonts w:ascii="宋体" w:eastAsia="宋体" w:hAnsi="宋体" w:cs="宋体"/>
          <w:sz w:val="22"/>
          <w:szCs w:val="22"/>
        </w:rPr>
        <w:t>“</w:t>
      </w:r>
      <w:r>
        <w:rPr>
          <w:rFonts w:ascii="宋体" w:eastAsia="宋体" w:hAnsi="宋体" w:cs="宋体"/>
          <w:sz w:val="22"/>
          <w:szCs w:val="22"/>
        </w:rPr>
        <w:t>否</w:t>
      </w:r>
      <w:r>
        <w:rPr>
          <w:rFonts w:ascii="宋体" w:eastAsia="宋体" w:hAnsi="宋体" w:cs="宋体"/>
          <w:sz w:val="22"/>
          <w:szCs w:val="22"/>
        </w:rPr>
        <w:t>”</w:t>
      </w:r>
      <w:r>
        <w:rPr>
          <w:rFonts w:ascii="宋体" w:eastAsia="宋体" w:hAnsi="宋体" w:cs="宋体"/>
          <w:sz w:val="22"/>
          <w:szCs w:val="22"/>
        </w:rPr>
        <w:t>，则无需填写后项内容。</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p>
    <w:pPr>
      <w:widowControl w:val="0"/>
      <w:spacing w:before="0" w:after="0"/>
      <w:ind w:right="3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湖北省工商行政管理局办公室文件</dc:title>
  <cp:revision>1</cp:revision>
</cp:coreProperties>
</file>