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2003">
      <w:pPr>
        <w:spacing w:before="0" w:after="0" w:line="46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1C9E597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71F964C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广昌—2011-007           </w:t>
      </w:r>
    </w:p>
    <w:p w14:paraId="20D45D6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52D23E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1EBFEB2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4F06CBC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农产品订购合同</w:t>
      </w:r>
    </w:p>
    <w:p w14:paraId="47AD866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C37CA5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850626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7E2F998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F1AF20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3B55A2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0B2DAC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FBB9B2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D94413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473D34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99F4EC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94C8EF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6CB1B27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农产品订购合同</w:t>
      </w:r>
    </w:p>
    <w:p w14:paraId="6C23470B">
      <w:pPr>
        <w:widowControl w:val="0"/>
        <w:spacing w:before="0" w:after="0" w:line="360" w:lineRule="atLeast"/>
        <w:ind w:right="221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（示范文本）</w:t>
      </w:r>
    </w:p>
    <w:p w14:paraId="334E6A13">
      <w:pPr>
        <w:widowControl w:val="0"/>
        <w:spacing w:before="0" w:after="0" w:line="360" w:lineRule="atLeast"/>
        <w:ind w:right="221"/>
        <w:jc w:val="center"/>
        <w:rPr>
          <w:rFonts w:ascii="Times New Roman" w:hAnsi="Times New Roman" w:eastAsia="Times New Roman" w:cs="Times New Roman"/>
        </w:rPr>
      </w:pPr>
    </w:p>
    <w:p w14:paraId="2286E87C">
      <w:pPr>
        <w:widowControl w:val="0"/>
        <w:spacing w:before="0" w:after="0" w:line="480" w:lineRule="atLeast"/>
        <w:ind w:right="521"/>
        <w:jc w:val="righ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合同编号：_______________   </w:t>
      </w:r>
    </w:p>
    <w:p w14:paraId="6F013803">
      <w:pPr>
        <w:widowControl w:val="0"/>
        <w:spacing w:before="0" w:after="0" w:line="480" w:lineRule="atLeast"/>
        <w:ind w:right="821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订购人（甲方）：___________签订地点：_______________  </w:t>
      </w:r>
    </w:p>
    <w:p w14:paraId="29FDFDC9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出卖人（乙方）：____________签订时间：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年   月   日</w:t>
      </w:r>
    </w:p>
    <w:p w14:paraId="39017D9C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根据《中华人民共和国合同法》及其他有关法律、法规规定，经甲、乙双方协商一致，订立本合同。</w:t>
      </w:r>
    </w:p>
    <w:p w14:paraId="2E2AEF0D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z w:val="30"/>
          <w:szCs w:val="30"/>
        </w:rPr>
        <w:t>第一条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z w:val="30"/>
          <w:szCs w:val="30"/>
        </w:rPr>
        <w:t>品种、等级、质量及包装要求</w:t>
      </w:r>
      <w:r>
        <w:rPr>
          <w:rFonts w:ascii="宋体" w:hAnsi="宋体" w:eastAsia="宋体" w:cs="宋体"/>
          <w:sz w:val="30"/>
          <w:szCs w:val="30"/>
        </w:rPr>
        <w:t xml:space="preserve"> 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867"/>
        <w:gridCol w:w="868"/>
        <w:gridCol w:w="868"/>
        <w:gridCol w:w="868"/>
        <w:gridCol w:w="2144"/>
        <w:gridCol w:w="868"/>
        <w:gridCol w:w="1506"/>
      </w:tblGrid>
      <w:tr w14:paraId="6E072B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D423B68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名称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BBAD72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8587E9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产地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D428282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商标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9B1BFB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等级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EC0E93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包装费用承担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8D1312C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包装</w:t>
            </w:r>
          </w:p>
          <w:p w14:paraId="52E0B790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要求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35F702">
            <w:pPr>
              <w:widowControl w:val="0"/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质量要求</w:t>
            </w:r>
          </w:p>
        </w:tc>
      </w:tr>
      <w:tr w14:paraId="0814CB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1FFEC3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AC02595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57BCE37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EE4328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A65491A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1BA3EDC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8E851C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37C538C">
            <w:pPr>
              <w:widowControl w:val="0"/>
              <w:spacing w:before="0" w:after="0" w:line="48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44554879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第二条  标的的交售日期、数量及价格</w:t>
      </w:r>
    </w:p>
    <w:p w14:paraId="3207359D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1. 乙方在______年_____月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</w:t>
      </w:r>
      <w:r>
        <w:rPr>
          <w:rFonts w:ascii="宋体" w:hAnsi="宋体" w:eastAsia="宋体" w:cs="宋体"/>
          <w:sz w:val="30"/>
          <w:szCs w:val="30"/>
        </w:rPr>
        <w:t xml:space="preserve">日内，向甲方交售_____公斤。    </w:t>
      </w:r>
    </w:p>
    <w:p w14:paraId="4D969693">
      <w:pPr>
        <w:widowControl w:val="0"/>
        <w:spacing w:before="0" w:after="0" w:line="480" w:lineRule="atLeast"/>
        <w:ind w:left="52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2. 产品价格_______元/公斤，。</w:t>
      </w:r>
    </w:p>
    <w:p w14:paraId="2F5DBA9E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3. 甲、乙双方的任何一方如需提前或延期交货与提货，均应事先通知对方，双方另行达成新的协议；如未能达成新的协议，双方应按本合同继续履行。</w:t>
      </w:r>
    </w:p>
    <w:p w14:paraId="3BA0376C">
      <w:pPr>
        <w:widowControl w:val="0"/>
        <w:spacing w:before="0" w:after="0" w:line="480" w:lineRule="atLeast"/>
        <w:ind w:firstLine="48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4其它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                                       </w:t>
      </w:r>
    </w:p>
    <w:p w14:paraId="0CB1F02A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第三条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交货方式、验收、结算方式</w:t>
      </w:r>
    </w:p>
    <w:p w14:paraId="49CA2145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1. 产品由乙方送货到____________收购点或甲方上门收购，双方当面验收。</w:t>
      </w:r>
    </w:p>
    <w:p w14:paraId="5D6EC014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2. 货款由甲方支付给乙方，现金当场结算，钱货两清。甲方不得欠款或代扣各种税费。</w:t>
      </w:r>
    </w:p>
    <w:p w14:paraId="232C7B6D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z w:val="30"/>
          <w:szCs w:val="30"/>
        </w:rPr>
        <w:t>第四条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z w:val="30"/>
          <w:szCs w:val="30"/>
        </w:rPr>
        <w:t>违约责任</w:t>
      </w:r>
    </w:p>
    <w:p w14:paraId="180338BD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1. 甲方未按合同约定，拒收符合质量要求产品的，应承担给乙方造成的经济损失。  </w:t>
      </w:r>
    </w:p>
    <w:p w14:paraId="16E88E5D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 乙方未按合同的约定，交售不符合质量要求产品的，甲方有权要求退货或换货，乙方应承担给甲方造成的经济损失。</w:t>
      </w:r>
    </w:p>
    <w:p w14:paraId="14FB44D6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3、甲方未按合同的约定向乙方支付货款的，应按合同总额的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%向乙方支付违约金。</w:t>
      </w:r>
    </w:p>
    <w:p w14:paraId="3E039C3D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第六条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合同争议的解决方式</w:t>
      </w:r>
    </w:p>
    <w:p w14:paraId="49D6217B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合同在履行过程中发生的争议，由双方当事人协商解决，也可向当地工商行政管理部门或相关职能部门申请调解；协商或调解不成的，按下列第______种方式解决：</w:t>
      </w:r>
    </w:p>
    <w:p w14:paraId="5A7EF8B7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1. 提交_______仲裁委员会仲裁；</w:t>
      </w:r>
    </w:p>
    <w:p w14:paraId="3CE1FE92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2. 依法向人民法院起诉。</w:t>
      </w:r>
    </w:p>
    <w:p w14:paraId="6386E0A4">
      <w:pPr>
        <w:widowControl w:val="0"/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第七条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其他约定事项：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47C8777B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</w:t>
      </w:r>
    </w:p>
    <w:p w14:paraId="0D214872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</w:p>
    <w:p w14:paraId="1A103068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订购人（甲方）签章：                  出卖人（乙方）</w:t>
      </w:r>
    </w:p>
    <w:p w14:paraId="2949EA7C">
      <w:pPr>
        <w:widowControl w:val="0"/>
        <w:spacing w:before="0" w:after="0" w:line="4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委托代理人：                          委托代理人：</w:t>
      </w:r>
    </w:p>
    <w:p w14:paraId="6B5C898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14:paraId="368FBF4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负责人：                              居民身份证号码：</w:t>
      </w:r>
    </w:p>
    <w:p w14:paraId="0DE8672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14:paraId="23244DA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居民身份证号码：                      住所：</w:t>
      </w:r>
    </w:p>
    <w:p w14:paraId="2F87726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</w:t>
      </w:r>
    </w:p>
    <w:p w14:paraId="20A1168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联系电话：                            联系电话：</w:t>
      </w:r>
    </w:p>
    <w:p w14:paraId="1C5F778D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14:paraId="70191F0C">
      <w:bookmarkStart w:id="0" w:name="_GoBack"/>
      <w:bookmarkEnd w:id="0"/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7DCF06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6830</Words>
  <Characters>7357</Characters>
  <Lines>1</Lines>
  <Paragraphs>1</Paragraphs>
  <TotalTime>1</TotalTime>
  <ScaleCrop>false</ScaleCrop>
  <LinksUpToDate>false</LinksUpToDate>
  <CharactersWithSpaces>15095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2025-04-24T08:47:22Z</dcterms:created>
  <dc:creator>User</dc:creator>
  <cp:lastModifiedBy>cmy</cp:lastModifiedBy>
  <dcterms:modified xsi:type="dcterms:W3CDTF">2025-04-24T08:48:53Z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A1AD543459C144B6B819E56B269695C0_12</vt:lpwstr>
  </property>
</Properties>
</file>