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31789">
      <w:pPr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涉农合同示范文本</w:t>
      </w:r>
    </w:p>
    <w:p w14:paraId="3EB27D9F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48638DFF">
      <w:pPr>
        <w:widowControl w:val="0"/>
        <w:spacing w:before="0" w:after="0"/>
        <w:ind w:right="99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 xml:space="preserve">                  合同编号：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广昌2011-003            </w:t>
      </w:r>
    </w:p>
    <w:p w14:paraId="2555376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0025466F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50026247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762CEBA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花卉苗木订购合同</w:t>
      </w:r>
    </w:p>
    <w:p w14:paraId="76D570EC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41F6F0D3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1BF45D8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18FB86E6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3565A5BE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14D7617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5E6581E9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4FE53C34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5712A8EA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77673F84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04CFF1C9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6E764E1C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1D45E87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6742F47E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69CECB0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61495DA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58352F7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780D84E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47E0BBA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76677A49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300C43C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6636AC5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60BEDAEB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62863D74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6AB06E95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广昌县工商行政管理局监制</w:t>
      </w:r>
    </w:p>
    <w:p w14:paraId="3BCB81AE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  <w:sz w:val="44"/>
          <w:szCs w:val="44"/>
        </w:rPr>
        <w:br w:type="page"/>
      </w:r>
      <w:r>
        <w:rPr>
          <w:rFonts w:ascii="宋体" w:hAnsi="宋体" w:eastAsia="宋体" w:cs="宋体"/>
          <w:b/>
          <w:bCs/>
          <w:sz w:val="44"/>
          <w:szCs w:val="44"/>
        </w:rPr>
        <w:t>花卉苗木订购合同</w:t>
      </w:r>
    </w:p>
    <w:p w14:paraId="0E15E7A2">
      <w:pPr>
        <w:widowControl w:val="0"/>
        <w:spacing w:before="0" w:after="0" w:line="520" w:lineRule="atLeast"/>
        <w:jc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（示范文本）</w:t>
      </w:r>
    </w:p>
    <w:p w14:paraId="56AA61BB">
      <w:pPr>
        <w:widowControl w:val="0"/>
        <w:spacing w:before="0" w:after="312" w:line="520" w:lineRule="atLeast"/>
        <w:ind w:firstLine="592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合同编号：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     </w:t>
      </w:r>
    </w:p>
    <w:p w14:paraId="2CEBAF8B">
      <w:pPr>
        <w:widowControl w:val="0"/>
        <w:spacing w:before="0" w:after="0" w:line="52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订购方（甲方）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：                  </w:t>
      </w:r>
      <w:r>
        <w:rPr>
          <w:rFonts w:ascii="宋体" w:hAnsi="宋体" w:eastAsia="宋体" w:cs="宋体"/>
          <w:sz w:val="32"/>
          <w:szCs w:val="32"/>
        </w:rPr>
        <w:t xml:space="preserve"> 签订地点：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         </w:t>
      </w:r>
    </w:p>
    <w:p w14:paraId="57C11991">
      <w:pPr>
        <w:widowControl w:val="0"/>
        <w:spacing w:before="0" w:after="0" w:line="52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出售方（乙方）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：                  </w:t>
      </w:r>
      <w:r>
        <w:rPr>
          <w:rFonts w:ascii="宋体" w:hAnsi="宋体" w:eastAsia="宋体" w:cs="宋体"/>
          <w:sz w:val="32"/>
          <w:szCs w:val="32"/>
        </w:rPr>
        <w:t xml:space="preserve"> 签订时间：</w:t>
      </w:r>
      <w:r>
        <w:rPr>
          <w:rFonts w:ascii="宋体" w:hAnsi="宋体" w:eastAsia="宋体" w:cs="宋体"/>
          <w:sz w:val="32"/>
          <w:szCs w:val="32"/>
        </w:rPr>
        <w:tab/>
      </w:r>
    </w:p>
    <w:p w14:paraId="525ACCCB">
      <w:pPr>
        <w:spacing w:before="0" w:after="0" w:line="52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依据《中华人民共和国合同法》，本着公平、公正、诚实信用和互惠互利的原则，经双方协商一致，订立本合同。</w:t>
      </w:r>
    </w:p>
    <w:p w14:paraId="53FE1381">
      <w:pPr>
        <w:widowControl w:val="0"/>
        <w:spacing w:before="0" w:after="0" w:line="52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第一条：苗木采购清单</w:t>
      </w:r>
      <w:r>
        <w:rPr>
          <w:rFonts w:ascii="宋体" w:hAnsi="宋体" w:eastAsia="宋体" w:cs="宋体"/>
          <w:sz w:val="32"/>
          <w:szCs w:val="32"/>
        </w:rPr>
        <w:t>。（附件附后）</w:t>
      </w:r>
    </w:p>
    <w:tbl>
      <w:tblPr>
        <w:tblStyle w:val="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0"/>
        <w:gridCol w:w="545"/>
        <w:gridCol w:w="2497"/>
        <w:gridCol w:w="545"/>
        <w:gridCol w:w="870"/>
        <w:gridCol w:w="1683"/>
        <w:gridCol w:w="1846"/>
      </w:tblGrid>
      <w:tr w14:paraId="2F4A8B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34BB0341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苗木</w:t>
            </w:r>
          </w:p>
          <w:p w14:paraId="3C0D12CC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名称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4168F5A1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品</w:t>
            </w:r>
          </w:p>
          <w:p w14:paraId="5B90949B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种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056782FF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规 格</w:t>
            </w:r>
          </w:p>
          <w:p w14:paraId="27E177FC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（长度、胸径）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2C65AFE6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数</w:t>
            </w:r>
          </w:p>
          <w:p w14:paraId="79AD8827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量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67FA5630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交付</w:t>
            </w:r>
          </w:p>
          <w:p w14:paraId="48D190C4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时间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292FCD7A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单价</w:t>
            </w:r>
          </w:p>
          <w:p w14:paraId="20181EDE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（元/株）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7D16F0EA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金额（元）</w:t>
            </w:r>
          </w:p>
        </w:tc>
      </w:tr>
      <w:tr w14:paraId="212831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C8A59B7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4432204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DCE9379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0A28FEE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DA720CE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8504128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E0DF135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5FA8C4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8F94E32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B7383DD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019CE37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D517F72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EC54C0B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2F225A3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F123D65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04BA73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8448B22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19EB567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245FD39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95C6FDD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DC446CB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28EDBAD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4B7F5DC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682952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gridSpan w:val="7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F25A278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合计金额：大写：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  <w:u w:val="single" w:color="000000"/>
              </w:rPr>
              <w:t xml:space="preserve">             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 xml:space="preserve">    小写：</w:t>
            </w:r>
          </w:p>
        </w:tc>
      </w:tr>
    </w:tbl>
    <w:p w14:paraId="3228F043">
      <w:pPr>
        <w:widowControl w:val="0"/>
        <w:spacing w:before="0" w:after="0" w:line="52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第二条：</w:t>
      </w:r>
      <w:r>
        <w:rPr>
          <w:rFonts w:ascii="宋体" w:hAnsi="宋体" w:eastAsia="宋体" w:cs="宋体"/>
          <w:sz w:val="32"/>
          <w:szCs w:val="32"/>
        </w:rPr>
        <w:t>交付地点和方式：按下列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</w:t>
      </w:r>
      <w:r>
        <w:rPr>
          <w:rFonts w:ascii="宋体" w:hAnsi="宋体" w:eastAsia="宋体" w:cs="宋体"/>
          <w:sz w:val="32"/>
          <w:szCs w:val="32"/>
        </w:rPr>
        <w:t>地点和方式交付:</w:t>
      </w:r>
    </w:p>
    <w:p w14:paraId="6A842469">
      <w:pPr>
        <w:widowControl w:val="0"/>
        <w:spacing w:before="0" w:after="0" w:line="52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1、乙方负责将苗木送至甲方指定装车地点：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</w:t>
      </w:r>
      <w:r>
        <w:rPr>
          <w:rFonts w:ascii="宋体" w:hAnsi="宋体" w:eastAsia="宋体" w:cs="宋体"/>
          <w:sz w:val="32"/>
          <w:szCs w:val="32"/>
        </w:rPr>
        <w:t>。</w:t>
      </w:r>
    </w:p>
    <w:p w14:paraId="03D8135D">
      <w:pPr>
        <w:widowControl w:val="0"/>
        <w:spacing w:before="0" w:after="0" w:line="52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2、甲方上门收购。</w:t>
      </w:r>
    </w:p>
    <w:p w14:paraId="69CCD749">
      <w:pPr>
        <w:widowControl w:val="0"/>
        <w:spacing w:before="0" w:after="0" w:line="52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第三条  付款方式：</w:t>
      </w:r>
      <w:r>
        <w:rPr>
          <w:rFonts w:ascii="宋体" w:hAnsi="宋体" w:eastAsia="宋体" w:cs="宋体"/>
          <w:sz w:val="32"/>
          <w:szCs w:val="32"/>
        </w:rPr>
        <w:t>甲方在苗木验收装车后，即与乙方现金（转账）结算支付苗木款。</w:t>
      </w:r>
    </w:p>
    <w:p w14:paraId="33911A6D">
      <w:pPr>
        <w:widowControl w:val="0"/>
        <w:spacing w:before="0" w:after="0" w:line="52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第四条  违约责任：</w:t>
      </w:r>
    </w:p>
    <w:p w14:paraId="482F39E1">
      <w:pPr>
        <w:widowControl w:val="0"/>
        <w:spacing w:before="0" w:after="0" w:line="52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1、乙方提供的苗木，不符合合同约定的质量要求，甲方有权退货，乙方应承担甲方由此造成的经济损失。</w:t>
      </w:r>
    </w:p>
    <w:p w14:paraId="5379D770">
      <w:pPr>
        <w:widowControl w:val="0"/>
        <w:spacing w:before="0" w:after="0" w:line="52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2、甲方未按合同约定收购乙方符合质量要求苗木的，甲方应承担由此给乙方造成的经济损失。</w:t>
      </w:r>
    </w:p>
    <w:p w14:paraId="1E11CF7E">
      <w:pPr>
        <w:widowControl w:val="0"/>
        <w:spacing w:before="0" w:after="0" w:line="52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3、甲方未按合同约定逾期支付苗木款，应每日按逾期支付的苗木款总额的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</w:t>
      </w:r>
      <w:r>
        <w:rPr>
          <w:rFonts w:ascii="宋体" w:hAnsi="宋体" w:eastAsia="宋体" w:cs="宋体"/>
          <w:sz w:val="32"/>
          <w:szCs w:val="32"/>
        </w:rPr>
        <w:t>%向乙方支付违约金。</w:t>
      </w:r>
    </w:p>
    <w:p w14:paraId="644D0DDB">
      <w:pPr>
        <w:widowControl w:val="0"/>
        <w:tabs>
          <w:tab w:val="left" w:pos="3350"/>
        </w:tabs>
        <w:spacing w:before="0" w:after="0" w:line="520" w:lineRule="atLeast"/>
        <w:ind w:firstLine="63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第五条 不可抗力</w:t>
      </w:r>
      <w:r>
        <w:rPr>
          <w:rFonts w:ascii="宋体" w:hAnsi="宋体" w:eastAsia="宋体" w:cs="宋体"/>
          <w:b/>
          <w:bCs/>
          <w:sz w:val="24"/>
          <w:szCs w:val="24"/>
        </w:rPr>
        <w:tab/>
      </w:r>
    </w:p>
    <w:p w14:paraId="4E6778B7">
      <w:pPr>
        <w:widowControl w:val="0"/>
        <w:spacing w:before="0" w:after="0" w:line="52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合同履行期内，因不可抗力原因，致使乙方无法履行合同，应及时向对方当事人通报，经主管部门证实后，可不承担违约责任，并充许变或解除合同</w:t>
      </w:r>
    </w:p>
    <w:p w14:paraId="5FA3F1C9">
      <w:pPr>
        <w:widowControl w:val="0"/>
        <w:spacing w:before="0" w:after="0" w:line="52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第六条  合同争议解决方式：</w:t>
      </w:r>
    </w:p>
    <w:p w14:paraId="1A18C077">
      <w:pPr>
        <w:widowControl w:val="0"/>
        <w:spacing w:before="0" w:after="0" w:line="52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合同在履行过程中发生争议的，由双方当事人协商解决，也可向当地工商行政管理部门或相关职能部门申请调解；协商或调解不成的，按下列第______种方式解决：</w:t>
      </w:r>
    </w:p>
    <w:p w14:paraId="4C8287CF">
      <w:pPr>
        <w:widowControl w:val="0"/>
        <w:spacing w:before="0" w:after="0" w:line="52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 xml:space="preserve">    1. 提交_______仲裁委员会仲裁；</w:t>
      </w:r>
    </w:p>
    <w:p w14:paraId="04A0984D">
      <w:pPr>
        <w:widowControl w:val="0"/>
        <w:spacing w:before="0" w:after="0" w:line="52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 xml:space="preserve">    2. 依法向人民法院起诉。</w:t>
      </w:r>
    </w:p>
    <w:p w14:paraId="12BAD302">
      <w:pPr>
        <w:widowControl w:val="0"/>
        <w:spacing w:before="0" w:after="0" w:line="520" w:lineRule="atLeast"/>
        <w:ind w:left="570" w:hanging="1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 xml:space="preserve">第七条  </w:t>
      </w:r>
      <w:r>
        <w:rPr>
          <w:rFonts w:ascii="宋体" w:hAnsi="宋体" w:eastAsia="宋体" w:cs="宋体"/>
          <w:b/>
          <w:bCs/>
          <w:sz w:val="32"/>
          <w:szCs w:val="32"/>
        </w:rPr>
        <w:t>其他事项：</w:t>
      </w:r>
      <w:r>
        <w:rPr>
          <w:rFonts w:ascii="宋体" w:hAnsi="宋体" w:eastAsia="宋体" w:cs="宋体"/>
          <w:b/>
          <w:bCs/>
          <w:sz w:val="32"/>
          <w:szCs w:val="32"/>
          <w:u w:val="single"/>
        </w:rPr>
        <w:t xml:space="preserve">                                   </w:t>
      </w:r>
    </w:p>
    <w:p w14:paraId="21BAE2BA">
      <w:pPr>
        <w:widowControl w:val="0"/>
        <w:spacing w:before="0" w:after="0" w:line="520" w:lineRule="atLeast"/>
        <w:ind w:left="570" w:hanging="1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2"/>
          <w:szCs w:val="32"/>
        </w:rPr>
        <w:t xml:space="preserve">                                                    </w:t>
      </w:r>
    </w:p>
    <w:p w14:paraId="1B9BD0EC">
      <w:pPr>
        <w:widowControl w:val="0"/>
        <w:spacing w:before="0" w:after="0" w:line="520" w:lineRule="atLeast"/>
        <w:ind w:firstLine="47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本合同一式二份，双方各执一份，本合同自双方签字（盖章）生效。</w:t>
      </w:r>
    </w:p>
    <w:p w14:paraId="533A35F8">
      <w:pPr>
        <w:widowControl w:val="0"/>
        <w:spacing w:before="0" w:after="0" w:line="52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订购方（甲方）：（签章）      出售方（乙方）：（签章）</w:t>
      </w:r>
    </w:p>
    <w:p w14:paraId="43A390EC">
      <w:pPr>
        <w:widowControl w:val="0"/>
        <w:spacing w:before="0" w:after="0" w:line="52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法定代表人                  法定代表人</w:t>
      </w:r>
    </w:p>
    <w:p w14:paraId="630F37B4">
      <w:pPr>
        <w:widowControl w:val="0"/>
        <w:spacing w:before="0" w:after="0" w:line="52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（委托代理人）             （委托代理人）</w:t>
      </w:r>
    </w:p>
    <w:p w14:paraId="54F4B2C6">
      <w:pPr>
        <w:widowControl w:val="0"/>
        <w:spacing w:before="0" w:after="0" w:line="52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联系电话：                  联系电话：</w:t>
      </w:r>
    </w:p>
    <w:p w14:paraId="411F57F1">
      <w:pPr>
        <w:widowControl w:val="0"/>
        <w:spacing w:before="0" w:after="0" w:line="52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住所：                      住所：</w:t>
      </w:r>
    </w:p>
    <w:p w14:paraId="7DB7ADDD">
      <w:pPr>
        <w:widowControl w:val="0"/>
        <w:spacing w:before="0" w:after="0" w:line="52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银行帐号：                  银行帐号：</w:t>
      </w:r>
      <w:bookmarkStart w:id="0" w:name="_GoBack"/>
      <w:bookmarkEnd w:id="0"/>
    </w:p>
    <w:p w14:paraId="17780979"/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5B1C37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3</Pages>
  <Words>7735</Words>
  <Characters>8277</Characters>
  <Lines>1</Lines>
  <Paragraphs>1</Paragraphs>
  <TotalTime>0</TotalTime>
  <ScaleCrop>false</ScaleCrop>
  <LinksUpToDate>false</LinksUpToDate>
  <CharactersWithSpaces>16801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2025-04-24T08:57:06Z</dcterms:created>
  <dc:creator>User</dc:creator>
  <cp:lastModifiedBy>cmy</cp:lastModifiedBy>
  <dcterms:modified xsi:type="dcterms:W3CDTF">2025-04-24T08:57:46Z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5FD0E415549648A79EB82C3201DF51FD_12</vt:lpwstr>
  </property>
</Properties>
</file>