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9"/>
        <w:keepNext w:val="0"/>
        <w:keepLines w:val="0"/>
        <w:widowControl/>
        <w:suppressLineNumbers w:val="0"/>
        <w:ind w:left="0" w:leftChars="0" w:right="-313" w:rightChars="-149" w:firstLine="0" w:firstLineChars="0"/>
        <w:jc w:val="center"/>
        <w:rPr>
          <w:rFonts w:hint="eastAsia" w:asciiTheme="minorEastAsia" w:hAnsiTheme="minorEastAsia" w:eastAsiaTheme="minorEastAsia" w:cstheme="minorEastAsia"/>
          <w:b/>
          <w:bCs/>
          <w:sz w:val="40"/>
          <w:szCs w:val="40"/>
        </w:rPr>
      </w:pPr>
      <w:r>
        <w:rPr>
          <w:rFonts w:hint="eastAsia" w:asciiTheme="minorEastAsia" w:hAnsiTheme="minorEastAsia" w:eastAsiaTheme="minorEastAsia" w:cstheme="minorEastAsia"/>
          <w:b/>
          <w:bCs/>
          <w:sz w:val="40"/>
          <w:szCs w:val="40"/>
        </w:rPr>
        <w:t>Aliaksandr Kuzmiankou 元实</w:t>
      </w:r>
    </w:p>
    <w:p>
      <w:pPr>
        <w:pStyle w:val="29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资深前端架构师 / 数据可视化技术专家 / 低代码平台研发 / 数据呈现研究</w:t>
      </w:r>
    </w:p>
    <w:p>
      <w:pPr>
        <w:pStyle w:val="29"/>
        <w:keepNext w:val="0"/>
        <w:keepLines w:val="0"/>
        <w:widowControl/>
        <w:suppressLineNumbers w:val="0"/>
        <w:jc w:val="center"/>
        <w:rPr>
          <w:rFonts w:hint="eastAsia" w:asciiTheme="minorEastAsia" w:hAnsiTheme="minorEastAsia" w:eastAsiaTheme="minorEastAsia" w:cstheme="minorEastAsia"/>
          <w:b/>
          <w:bCs/>
        </w:rPr>
      </w:pPr>
      <w:r>
        <w:rPr>
          <w:rFonts w:hint="eastAsia" w:asciiTheme="minorEastAsia" w:hAnsiTheme="minorEastAsia" w:eastAsiaTheme="minorEastAsia" w:cstheme="minorEastAsia"/>
          <w:b/>
          <w:bCs/>
        </w:rPr>
        <w:t>【职业摘要 / Professional Summary】</w:t>
      </w:r>
    </w:p>
    <w:p>
      <w:pPr>
        <w:pStyle w:val="29"/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现成签证，极速上岗（核心优势）：</w:t>
      </w:r>
      <w:r>
        <w:rPr>
          <w:rFonts w:hint="default" w:asciiTheme="minorAscii" w:hAnsiTheme="minorAscii"/>
        </w:rPr>
        <w:t>白俄罗斯籍，人在西安。目前合法持有《外国人工作许可证》及工作类居留许可，无需漫长海外审批，可立刻“境内转聘”入职。 注：工作许可将于明年3月到期，计划于明年1月正式启动续签流程。这要求聘用单位必须具备合法聘用外籍员工的资质，且愿意在1月配合发起转聘及续签手续。</w:t>
      </w:r>
    </w:p>
    <w:p>
      <w:pPr>
        <w:pStyle w:val="29"/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技术破门锤</w:t>
      </w:r>
      <w:r>
        <w:rPr>
          <w:rFonts w:hint="default" w:asciiTheme="minorAscii" w:hAnsiTheme="minorAscii"/>
        </w:rPr>
        <w:t>：22年IT工程经验，深耕三维GIS与复杂前端架构。主导过中煤化工厂 3D 应急大屏，精通 Vue 2/3、ECharts、CesiumJS，擅长三维 3D Tiles 模型加载、交互呈现与前端渲染性能优化。</w:t>
      </w:r>
    </w:p>
    <w:p>
      <w:pPr>
        <w:pStyle w:val="29"/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跨国业务与高阶背书：</w:t>
      </w:r>
      <w:r>
        <w:rPr>
          <w:rFonts w:hint="default" w:asciiTheme="minorAscii" w:hAnsiTheme="minorAscii"/>
        </w:rPr>
        <w:t>俄语/白俄语母语，中文流利，能直接对接涉俄/中亚业务。独立研发微内核架构数据呈现工具 Aethera（可作公司项目推进，成果归公司）。</w:t>
      </w:r>
    </w:p>
    <w:p>
      <w:pPr>
        <w:pStyle w:val="29"/>
        <w:keepNext w:val="0"/>
        <w:keepLines w:val="0"/>
        <w:widowControl/>
        <w:numPr>
          <w:ilvl w:val="0"/>
          <w:numId w:val="1"/>
        </w:numPr>
        <w:suppressLineNumbers w:val="0"/>
        <w:ind w:left="418" w:leftChars="0" w:hanging="418" w:firstLineChars="0"/>
        <w:rPr>
          <w:rFonts w:hint="default" w:asciiTheme="minorAscii" w:hAnsiTheme="minorAscii"/>
        </w:rPr>
      </w:pPr>
      <w:r>
        <w:rPr>
          <w:rFonts w:hint="default" w:asciiTheme="minorAscii" w:hAnsiTheme="minorAscii"/>
          <w:b/>
          <w:bCs/>
        </w:rPr>
        <w:t>不拼体力拼效率：</w:t>
      </w:r>
      <w:r>
        <w:rPr>
          <w:rFonts w:hint="default" w:asciiTheme="minorAscii" w:hAnsiTheme="minorAscii"/>
        </w:rPr>
        <w:t>20余年经验能帮团队避开底层架构与三维渲染的坑，极大降低试错成本。</w:t>
      </w:r>
    </w:p>
    <w:p>
      <w:pPr>
        <w:ind w:firstLine="3507"/>
        <w:rPr>
          <w:b/>
          <w:sz w:val="44"/>
          <w:szCs w:val="44"/>
        </w:rPr>
      </w:pPr>
    </w:p>
    <w:tbl>
      <w:tblPr>
        <w:tblStyle w:val="12"/>
        <w:tblW w:w="4977" w:type="pct"/>
        <w:jc w:val="center"/>
        <w:tblLayout w:type="autofit"/>
        <w:tblCellMar>
          <w:top w:w="0" w:type="dxa"/>
          <w:left w:w="15" w:type="dxa"/>
          <w:bottom w:w="0" w:type="dxa"/>
          <w:right w:w="15" w:type="dxa"/>
        </w:tblCellMar>
      </w:tblPr>
      <w:tblGrid>
        <w:gridCol w:w="1146"/>
        <w:gridCol w:w="355"/>
        <w:gridCol w:w="338"/>
        <w:gridCol w:w="27"/>
        <w:gridCol w:w="1494"/>
        <w:gridCol w:w="10"/>
        <w:gridCol w:w="597"/>
        <w:gridCol w:w="15"/>
        <w:gridCol w:w="394"/>
        <w:gridCol w:w="168"/>
        <w:gridCol w:w="29"/>
        <w:gridCol w:w="29"/>
        <w:gridCol w:w="641"/>
        <w:gridCol w:w="6"/>
        <w:gridCol w:w="667"/>
        <w:gridCol w:w="103"/>
        <w:gridCol w:w="281"/>
        <w:gridCol w:w="55"/>
        <w:gridCol w:w="88"/>
        <w:gridCol w:w="13"/>
        <w:gridCol w:w="799"/>
        <w:gridCol w:w="40"/>
        <w:gridCol w:w="189"/>
        <w:gridCol w:w="836"/>
        <w:gridCol w:w="61"/>
        <w:gridCol w:w="21"/>
        <w:gridCol w:w="2080"/>
      </w:tblGrid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tcBorders>
              <w:top w:val="single" w:color="00000A" w:sz="12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姓名</w:t>
            </w:r>
          </w:p>
        </w:tc>
        <w:tc>
          <w:tcPr>
            <w:tcW w:w="1056" w:type="pct"/>
            <w:gridSpan w:val="4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Aliaksandr</w:t>
            </w:r>
          </w:p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Kuzmiankou</w:t>
            </w:r>
          </w:p>
        </w:tc>
        <w:tc>
          <w:tcPr>
            <w:tcW w:w="565" w:type="pct"/>
            <w:gridSpan w:val="5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性别</w:t>
            </w:r>
          </w:p>
        </w:tc>
        <w:tc>
          <w:tcPr>
            <w:tcW w:w="655" w:type="pct"/>
            <w:gridSpan w:val="5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男</w:t>
            </w:r>
          </w:p>
        </w:tc>
        <w:tc>
          <w:tcPr>
            <w:tcW w:w="637" w:type="pct"/>
            <w:gridSpan w:val="6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民族</w:t>
            </w:r>
          </w:p>
        </w:tc>
        <w:tc>
          <w:tcPr>
            <w:tcW w:w="507" w:type="pct"/>
            <w:gridSpan w:val="3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</w:t>
            </w:r>
          </w:p>
        </w:tc>
        <w:tc>
          <w:tcPr>
            <w:tcW w:w="1029" w:type="pct"/>
            <w:gridSpan w:val="3"/>
            <w:vMerge w:val="restart"/>
            <w:tcBorders>
              <w:top w:val="single" w:color="00000A" w:sz="12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drawing>
                <wp:inline distT="0" distB="0" distL="0" distR="0">
                  <wp:extent cx="1146810" cy="163830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6810" cy="1638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政治面貌</w:t>
            </w: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color w:val="000000"/>
                <w:sz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群众</w:t>
            </w:r>
          </w:p>
        </w:tc>
        <w:tc>
          <w:tcPr>
            <w:tcW w:w="565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婚姻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状况</w:t>
            </w:r>
          </w:p>
        </w:tc>
        <w:tc>
          <w:tcPr>
            <w:tcW w:w="655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已婚</w:t>
            </w:r>
          </w:p>
        </w:tc>
        <w:tc>
          <w:tcPr>
            <w:tcW w:w="63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出生年月</w:t>
            </w:r>
          </w:p>
        </w:tc>
        <w:tc>
          <w:tcPr>
            <w:tcW w:w="507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1978年3月</w:t>
            </w:r>
          </w:p>
        </w:tc>
        <w:tc>
          <w:tcPr>
            <w:tcW w:w="1029" w:type="pct"/>
            <w:gridSpan w:val="3"/>
            <w:vMerge w:val="continue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最高学历</w:t>
            </w: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本科</w:t>
            </w:r>
          </w:p>
        </w:tc>
        <w:tc>
          <w:tcPr>
            <w:tcW w:w="565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专业</w:t>
            </w:r>
          </w:p>
        </w:tc>
        <w:tc>
          <w:tcPr>
            <w:tcW w:w="655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63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籍贯</w:t>
            </w:r>
          </w:p>
        </w:tc>
        <w:tc>
          <w:tcPr>
            <w:tcW w:w="507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</w:t>
            </w:r>
          </w:p>
        </w:tc>
        <w:tc>
          <w:tcPr>
            <w:tcW w:w="1029" w:type="pct"/>
            <w:gridSpan w:val="3"/>
            <w:vMerge w:val="continue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毕业学校</w:t>
            </w: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白俄罗斯国立信息和无线电电子大学</w:t>
            </w:r>
          </w:p>
        </w:tc>
        <w:tc>
          <w:tcPr>
            <w:tcW w:w="565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学历</w:t>
            </w:r>
          </w:p>
        </w:tc>
        <w:tc>
          <w:tcPr>
            <w:tcW w:w="655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本科</w:t>
            </w:r>
          </w:p>
        </w:tc>
        <w:tc>
          <w:tcPr>
            <w:tcW w:w="63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毕业时间</w:t>
            </w:r>
          </w:p>
        </w:tc>
        <w:tc>
          <w:tcPr>
            <w:tcW w:w="507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2002年6月</w:t>
            </w:r>
          </w:p>
        </w:tc>
        <w:tc>
          <w:tcPr>
            <w:tcW w:w="1029" w:type="pct"/>
            <w:gridSpan w:val="3"/>
            <w:vMerge w:val="continue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242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FFFFFF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网站</w:t>
            </w:r>
          </w:p>
        </w:tc>
        <w:tc>
          <w:tcPr>
            <w:tcW w:w="3422" w:type="pct"/>
            <w:gridSpan w:val="2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FFFFFF" w:themeColor="background1" w:fill="FFFFFF" w:themeFill="background1"/>
            <w:vAlign w:val="center"/>
          </w:tcPr>
          <w:p>
            <w:pPr>
              <w:widowControl w:val="0"/>
              <w:jc w:val="center"/>
              <w:rPr>
                <w:rFonts w:hint="default" w:ascii="SimSun" w:hAnsi="SimSun" w:cs="SimSun"/>
                <w:sz w:val="22"/>
                <w:lang w:val="en-US"/>
              </w:rPr>
            </w:pPr>
            <w:r>
              <w:rPr>
                <w:rFonts w:hint="default" w:ascii="SimSun" w:hAnsi="SimSun" w:cs="SimSun"/>
                <w:kern w:val="0"/>
                <w:sz w:val="22"/>
              </w:rPr>
              <w:t>https://aliaksandr-kuzmiankou-portfolio.netlify.app</w:t>
            </w:r>
          </w:p>
        </w:tc>
        <w:tc>
          <w:tcPr>
            <w:tcW w:w="1029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FFFFFF" w:themeColor="background1" w:fill="FFFFFF" w:themeFill="background1"/>
            <w:vAlign w:val="center"/>
          </w:tcPr>
          <w:p>
            <w:pPr>
              <w:widowControl w:val="0"/>
              <w:jc w:val="center"/>
              <w:rPr>
                <w:rFonts w:hint="default" w:ascii="SimSun" w:hAnsi="SimSun" w:cs="SimSun"/>
                <w:kern w:val="0"/>
                <w:sz w:val="22"/>
              </w:rPr>
            </w:pPr>
            <w:r>
              <w:rPr>
                <w:rFonts w:hint="default" w:ascii="SimSun" w:hAnsi="SimSun" w:cs="SimSun"/>
                <w:sz w:val="22"/>
                <w:lang w:val="en-US"/>
              </w:rPr>
              <w:drawing>
                <wp:inline distT="0" distB="0" distL="114300" distR="114300">
                  <wp:extent cx="777240" cy="777240"/>
                  <wp:effectExtent l="0" t="0" r="11430" b="11430"/>
                  <wp:docPr id="2" name="Picture 2" descr="down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downloa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777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通讯方式</w:t>
            </w: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手机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eastAsia="DejaVu Serif"/>
                <w:color w:val="000000"/>
                <w:sz w:val="22"/>
              </w:rPr>
            </w:pPr>
            <w:r>
              <w:rPr>
                <w:rFonts w:eastAsia="DejaVu Serif"/>
                <w:color w:val="000000"/>
                <w:kern w:val="0"/>
                <w:sz w:val="22"/>
              </w:rPr>
              <w:t>18681876326</w:t>
            </w:r>
          </w:p>
        </w:tc>
        <w:tc>
          <w:tcPr>
            <w:tcW w:w="95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微信号</w:t>
            </w:r>
          </w:p>
        </w:tc>
        <w:tc>
          <w:tcPr>
            <w:tcW w:w="1536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yuanshi78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eastAsia="SimSun" w:cs="SimSun"/>
                <w:b/>
                <w:kern w:val="0"/>
                <w:sz w:val="22"/>
                <w:lang w:eastAsia="zh-CN"/>
              </w:rPr>
            </w:pPr>
            <w:r>
              <w:rPr>
                <w:rFonts w:hint="eastAsia" w:ascii="SimSun" w:hAnsi="SimSun" w:cs="SimSun"/>
                <w:b/>
                <w:kern w:val="0"/>
                <w:sz w:val="22"/>
                <w:lang w:eastAsia="zh-CN"/>
              </w:rPr>
              <w:t>邮箱</w:t>
            </w:r>
          </w:p>
        </w:tc>
        <w:tc>
          <w:tcPr>
            <w:tcW w:w="3395" w:type="pct"/>
            <w:gridSpan w:val="2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default" w:ascii="SimSun" w:hAnsi="SimSun" w:cs="SimSun"/>
                <w:kern w:val="0"/>
                <w:sz w:val="22"/>
                <w:lang w:val="en-US"/>
              </w:rPr>
            </w:pP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yuanshi78@foxmail.com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家庭地址</w:t>
            </w:r>
          </w:p>
        </w:tc>
        <w:tc>
          <w:tcPr>
            <w:tcW w:w="3395" w:type="pct"/>
            <w:gridSpan w:val="2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西安莲湖区环城西路南段8号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教育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培训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经历</w:t>
            </w: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学校/培训机构</w:t>
            </w:r>
          </w:p>
        </w:tc>
        <w:tc>
          <w:tcPr>
            <w:tcW w:w="95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专业/培训内容</w:t>
            </w:r>
          </w:p>
        </w:tc>
        <w:tc>
          <w:tcPr>
            <w:tcW w:w="507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学历</w:t>
            </w:r>
          </w:p>
        </w:tc>
        <w:tc>
          <w:tcPr>
            <w:tcW w:w="1029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证明书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1997</w:t>
            </w:r>
            <w:r>
              <w:rPr>
                <w:rFonts w:cs="SimSun"/>
                <w:kern w:val="0"/>
                <w:sz w:val="22"/>
              </w:rPr>
              <w:t>/</w:t>
            </w:r>
            <w:r>
              <w:rPr>
                <w:rFonts w:hint="eastAsia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9—2002/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6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白俄罗斯国立信息和无线电电子大学</w:t>
            </w:r>
          </w:p>
        </w:tc>
        <w:tc>
          <w:tcPr>
            <w:tcW w:w="95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507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本科</w:t>
            </w:r>
          </w:p>
        </w:tc>
        <w:tc>
          <w:tcPr>
            <w:tcW w:w="1029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毕业证书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9—2005/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International House</w:t>
            </w:r>
          </w:p>
        </w:tc>
        <w:tc>
          <w:tcPr>
            <w:tcW w:w="95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英语课程(中级，中高级，高级)</w:t>
            </w:r>
          </w:p>
        </w:tc>
        <w:tc>
          <w:tcPr>
            <w:tcW w:w="507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///</w:t>
            </w:r>
          </w:p>
        </w:tc>
        <w:tc>
          <w:tcPr>
            <w:tcW w:w="1029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证明书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专业技能</w:t>
            </w:r>
          </w:p>
        </w:tc>
        <w:tc>
          <w:tcPr>
            <w:tcW w:w="4452" w:type="pct"/>
            <w:gridSpan w:val="2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1、前端开发：JavaScript (ES5/ES2015+)、TypeScript、HTML5/CSS3</w:t>
            </w:r>
          </w:p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2、前端框架：精通 Vue 2/3</w:t>
            </w:r>
          </w:p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3、数据可视化与GIS：ECharts、CesiumJS、高德地图 API、AntV L7</w:t>
            </w:r>
          </w:p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4、低代码平台：NocoBase、AMIS（插件化架构扩展与研发经验）</w:t>
            </w:r>
          </w:p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5、AI 辅助开发：熟练使用</w:t>
            </w:r>
            <w:r>
              <w:rPr>
                <w:rFonts w:hint="default"/>
                <w:lang w:val="en-US" w:eastAsia="zh-CN"/>
              </w:rPr>
              <w:t>WorkBuddy</w:t>
            </w:r>
            <w:r>
              <w:rPr>
                <w:rFonts w:hint="eastAsia"/>
                <w:lang w:val="en-US" w:eastAsia="zh-CN"/>
              </w:rPr>
              <w:t>、</w:t>
            </w:r>
            <w:r>
              <w:rPr>
                <w:rFonts w:hint="default" w:eastAsia="SimSun"/>
                <w:lang w:val="en-US" w:eastAsia="zh-CN"/>
              </w:rPr>
              <w:t>Cursor、Windsurf，对 LLM 生成的方案与代码负责</w:t>
            </w:r>
          </w:p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6、测试与协议：Jest、HTTP 1.0/2.0</w:t>
            </w:r>
          </w:p>
          <w:p>
            <w:pPr>
              <w:widowControl w:val="0"/>
              <w:jc w:val="left"/>
              <w:rPr>
                <w:rFonts w:hint="default"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7、操作系统：Linux (Manjaro/Mint)、Windows</w:t>
            </w:r>
          </w:p>
          <w:p>
            <w:pPr>
              <w:widowControl w:val="0"/>
              <w:jc w:val="left"/>
              <w:rPr>
                <w:rFonts w:eastAsia="SimSun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>8、其他语言与技术：C/C++、SQL、DB2、IBM z/OS 大型机技术栈（底层架构与数据集成经验）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外语水平</w:t>
            </w:r>
          </w:p>
        </w:tc>
        <w:tc>
          <w:tcPr>
            <w:tcW w:w="1955" w:type="pct"/>
            <w:gridSpan w:val="1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俄语、白俄语：母语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汉语：听说（熟练），读写（熟练）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英语：听说（熟练），读写（熟练）</w:t>
            </w:r>
          </w:p>
        </w:tc>
        <w:tc>
          <w:tcPr>
            <w:tcW w:w="95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计算机程度</w:t>
            </w:r>
          </w:p>
        </w:tc>
        <w:tc>
          <w:tcPr>
            <w:tcW w:w="1536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精通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主要工作经历</w:t>
            </w: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工作单位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工作岗位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主要职责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60" w:hRule="atLeast"/>
          <w:jc w:val="center"/>
        </w:trPr>
        <w:tc>
          <w:tcPr>
            <w:tcW w:w="547" w:type="pct"/>
            <w:vMerge w:val="continue"/>
            <w:tcBorders>
              <w:top w:val="dashSmallGap" w:color="00000A" w:sz="4" w:space="0"/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right"/>
              <w:rPr>
                <w:rFonts w:hint="eastAsia"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/>
                <w:kern w:val="0"/>
                <w:sz w:val="22"/>
              </w:rPr>
              <w:t>202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3</w:t>
            </w:r>
            <w:r>
              <w:rPr>
                <w:rFonts w:ascii="SimSun" w:hAnsi="SimSun"/>
                <w:kern w:val="0"/>
                <w:sz w:val="22"/>
              </w:rPr>
              <w:t>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05</w:t>
            </w:r>
            <w:r>
              <w:rPr>
                <w:rFonts w:ascii="SimSun" w:hAnsi="SimSun"/>
                <w:kern w:val="0"/>
                <w:sz w:val="22"/>
              </w:rPr>
              <w:t>—</w:t>
            </w:r>
            <w:r>
              <w:rPr>
                <w:rFonts w:hint="eastAsia" w:ascii="SimSun" w:hAnsi="SimSun"/>
                <w:kern w:val="0"/>
                <w:sz w:val="22"/>
                <w:lang w:eastAsia="zh-CN"/>
              </w:rPr>
              <w:t>至今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  <w:t>西安艾迪韦科网络科技有限公司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60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2020/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/>
                <w:kern w:val="0"/>
                <w:sz w:val="22"/>
              </w:rPr>
              <w:t>4—202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3</w:t>
            </w:r>
            <w:r>
              <w:rPr>
                <w:rFonts w:ascii="SimSun" w:hAnsi="SimSun"/>
                <w:kern w:val="0"/>
                <w:sz w:val="22"/>
              </w:rPr>
              <w:t>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05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西安睿博智能股份有限公司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814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2019/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hint="eastAsia" w:ascii="SimSun" w:hAnsi="SimSun"/>
                <w:kern w:val="0"/>
                <w:sz w:val="22"/>
                <w:lang w:val="en-US" w:eastAsia="zh-CN"/>
              </w:rPr>
              <w:t>1</w:t>
            </w:r>
            <w:r>
              <w:rPr>
                <w:rFonts w:ascii="SimSun" w:hAnsi="SimSun"/>
                <w:kern w:val="0"/>
                <w:sz w:val="22"/>
              </w:rPr>
              <w:t>—2020/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/>
                <w:kern w:val="0"/>
                <w:sz w:val="22"/>
              </w:rPr>
              <w:t>4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陕西金合信息科技股份有限公司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84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eastAsia="SimSun"/>
                <w:sz w:val="22"/>
                <w:lang w:val="en-US" w:eastAsia="zh-CN"/>
              </w:rPr>
            </w:pPr>
            <w:r>
              <w:rPr>
                <w:rFonts w:ascii="SimSun" w:hAnsi="SimSun"/>
                <w:kern w:val="0"/>
                <w:sz w:val="22"/>
              </w:rPr>
              <w:t>2016/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/>
                <w:kern w:val="0"/>
                <w:sz w:val="22"/>
              </w:rPr>
              <w:t>9—2019/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hint="eastAsia" w:ascii="SimSun" w:hAnsi="SimSun"/>
                <w:kern w:val="0"/>
                <w:sz w:val="22"/>
                <w:lang w:val="en-US" w:eastAsia="zh-CN"/>
              </w:rPr>
              <w:t>1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陕西秦快互联科技有限公司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Web前端程工程师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网站前端建设与指导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66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/>
                <w:sz w:val="22"/>
              </w:rPr>
            </w:pPr>
            <w:r>
              <w:rPr>
                <w:rFonts w:ascii="SimSun" w:hAnsi="SimSun"/>
                <w:kern w:val="0"/>
                <w:sz w:val="22"/>
              </w:rPr>
              <w:t>2015/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hint="eastAsia" w:ascii="SimSun" w:hAnsi="SimSun"/>
                <w:kern w:val="0"/>
                <w:sz w:val="22"/>
                <w:lang w:val="en-US" w:eastAsia="zh-CN"/>
              </w:rPr>
              <w:t>1</w:t>
            </w:r>
            <w:r>
              <w:rPr>
                <w:rFonts w:ascii="SimSun" w:hAnsi="SimSun"/>
                <w:kern w:val="0"/>
                <w:sz w:val="22"/>
              </w:rPr>
              <w:t>—2016/</w:t>
            </w:r>
            <w:r>
              <w:rPr>
                <w:rFonts w:hint="default" w:ascii="SimSun" w:hAnsi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/>
                <w:kern w:val="0"/>
                <w:sz w:val="22"/>
              </w:rPr>
              <w:t>9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陕西数字信息技术有限公司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Web前端工程师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建设网站前端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2013/11—2014/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 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》（《茶叶》）白俄罗斯明斯克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网页设计/制作/美工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hint="eastAsia" w:ascii="SimSun" w:hAnsi="SimSun" w:cs="SimSun"/>
                <w:kern w:val="0"/>
                <w:sz w:val="22"/>
                <w:lang w:eastAsia="zh-CN"/>
              </w:rPr>
              <w:t>开发</w:t>
            </w:r>
            <w:r>
              <w:rPr>
                <w:rFonts w:ascii="SimSun" w:hAnsi="SimSun" w:cs="SimSun"/>
                <w:kern w:val="0"/>
                <w:sz w:val="22"/>
              </w:rPr>
              <w:t>茶店《</w:t>
            </w:r>
            <w:r>
              <w:rPr>
                <w:rFonts w:ascii="Liberation Sans" w:hAnsi="Liberation Sans" w:cs="Liberation Sans"/>
                <w:kern w:val="0"/>
                <w:sz w:val="22"/>
                <w:lang w:val="ru-RU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》的网店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2013/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5—2013/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9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中铁十二局集团电气化工程有限公司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俄语翻译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杰卢莎到日洛宾铁路段电气化项目，口译（中国员工和白俄罗斯员工之间的翻译）汉俄俄汉笔译（施工日志，督导记录，接触网锚段清单等）。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2012/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6—2013/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2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 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》（《茶叶》）,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白俄罗斯明斯克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网页设计/制作/美工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研发销售中国大陆和台湾茶叶茶店《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》的网站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2010/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4—2012/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3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IBA</w:t>
            </w:r>
            <w:r>
              <w:rPr>
                <w:rFonts w:ascii="SimSun" w:hAnsi="SimSun" w:cs="SimSun"/>
                <w:kern w:val="0"/>
                <w:sz w:val="22"/>
              </w:rPr>
              <w:t>(国际</w:t>
            </w:r>
            <w:r>
              <w:rPr>
                <w:rFonts w:cs="SimSun"/>
                <w:kern w:val="0"/>
                <w:sz w:val="22"/>
              </w:rPr>
              <w:t>商业联盟</w:t>
            </w:r>
            <w:r>
              <w:rPr>
                <w:rFonts w:ascii="SimSun" w:hAnsi="SimSun" w:cs="SimSun"/>
                <w:kern w:val="0"/>
                <w:sz w:val="22"/>
              </w:rPr>
              <w:t>)白俄罗斯明斯克白俄罗斯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2007/12—2009/11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EDS</w:t>
            </w:r>
            <w:r>
              <w:rPr>
                <w:rFonts w:ascii="SimSun" w:hAnsi="SimSun" w:cs="SimSun"/>
                <w:kern w:val="0"/>
                <w:sz w:val="22"/>
              </w:rPr>
              <w:t>武汉 (</w:t>
            </w:r>
            <w:r>
              <w:rPr>
                <w:rFonts w:hint="eastAsia" w:ascii="SimSun" w:hAnsi="SimSun" w:cs="SimSun"/>
                <w:kern w:val="0"/>
                <w:sz w:val="22"/>
                <w:lang w:eastAsia="zh-CN"/>
              </w:rPr>
              <w:t>至今</w:t>
            </w:r>
            <w:r>
              <w:rPr>
                <w:rFonts w:ascii="SimSun" w:hAnsi="SimSun" w:cs="SimSun"/>
                <w:kern w:val="0"/>
                <w:sz w:val="22"/>
              </w:rPr>
              <w:t>是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HP  Wuhan</w:t>
            </w:r>
            <w:r>
              <w:rPr>
                <w:rFonts w:ascii="SimSun" w:hAnsi="SimSun" w:cs="SimSun"/>
                <w:kern w:val="0"/>
                <w:sz w:val="22"/>
              </w:rPr>
              <w:t>)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中国湖北省武汉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67" w:hRule="atLeast"/>
          <w:jc w:val="center"/>
        </w:trPr>
        <w:tc>
          <w:tcPr>
            <w:tcW w:w="547" w:type="pct"/>
            <w:vMerge w:val="continue"/>
            <w:tcBorders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105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8—2007/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IBA</w:t>
            </w:r>
            <w:r>
              <w:rPr>
                <w:rFonts w:ascii="SimSun" w:hAnsi="SimSun" w:cs="SimSun"/>
                <w:kern w:val="0"/>
                <w:sz w:val="22"/>
              </w:rPr>
              <w:t>(国际</w:t>
            </w:r>
            <w:r>
              <w:rPr>
                <w:rFonts w:cs="SimSun"/>
                <w:kern w:val="0"/>
                <w:sz w:val="22"/>
              </w:rPr>
              <w:t>商业联盟</w:t>
            </w:r>
            <w:r>
              <w:rPr>
                <w:rFonts w:ascii="SimSun" w:hAnsi="SimSun" w:cs="SimSun"/>
                <w:kern w:val="0"/>
                <w:sz w:val="22"/>
              </w:rPr>
              <w:t>)白俄罗斯明斯克</w:t>
            </w:r>
          </w:p>
        </w:tc>
        <w:tc>
          <w:tcPr>
            <w:tcW w:w="53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</w:t>
            </w:r>
          </w:p>
        </w:tc>
        <w:tc>
          <w:tcPr>
            <w:tcW w:w="1966" w:type="pct"/>
            <w:gridSpan w:val="9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软件工程的项目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134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自我评价</w:t>
            </w:r>
          </w:p>
        </w:tc>
        <w:tc>
          <w:tcPr>
            <w:tcW w:w="4452" w:type="pct"/>
            <w:gridSpan w:val="2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语言能力：俄语（母语）、白俄罗斯语、汉语（流利）、英语；可用中文顺利交流。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拥有二十二年软件工程、软件创作和应用经验。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中国与俄语市场之间的技术桥梁：12年在中国 + 中文流利 + 俄语母语。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研发（研究+开发）能力较强，具备系统化思维，并将其应用于复杂软件架构与产品设计。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研发数据可视化与智能呈现系统能力较强；研究数据智能呈现的发展与未来趋势，并应用于产品架构设计。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有研发插件化架构与低代码平台扩展的经验。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熟练使用AI辅助开发（vibe coding），能快速构建原型与验证产品思路；作为软件工程师，对LLM生成的方案与代码负责。</w:t>
            </w:r>
          </w:p>
          <w:p>
            <w:pPr>
              <w:pStyle w:val="90"/>
              <w:widowControl w:val="0"/>
              <w:numPr>
                <w:ilvl w:val="0"/>
                <w:numId w:val="2"/>
              </w:numPr>
              <w:ind w:left="990" w:leftChars="0" w:firstLineChars="0"/>
              <w:rPr>
                <w:kern w:val="0"/>
              </w:rPr>
            </w:pPr>
            <w:r>
              <w:rPr>
                <w:kern w:val="0"/>
              </w:rPr>
              <w:t>了解敏捷开发Scrum基础；有团队合作精神，适应性强，责任心强，有优秀的中文口头表达能力。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3539" w:hRule="atLeast"/>
          <w:jc w:val="center"/>
        </w:trPr>
        <w:tc>
          <w:tcPr>
            <w:tcW w:w="547" w:type="pc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FFFFFF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hint="eastAsia" w:ascii="SimSun" w:hAnsi="SimSun" w:cs="SimSun"/>
                <w:b/>
                <w:kern w:val="0"/>
                <w:sz w:val="22"/>
                <w:lang w:eastAsia="zh-CN"/>
              </w:rPr>
              <w:t>职业</w:t>
            </w:r>
            <w:r>
              <w:rPr>
                <w:rFonts w:ascii="SimSun" w:hAnsi="SimSun" w:cs="SimSun"/>
                <w:b/>
                <w:kern w:val="0"/>
                <w:sz w:val="22"/>
              </w:rPr>
              <w:t>想法</w:t>
            </w:r>
          </w:p>
        </w:tc>
        <w:tc>
          <w:tcPr>
            <w:tcW w:w="4452" w:type="pct"/>
            <w:gridSpan w:val="2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vAlign w:val="center"/>
          </w:tcPr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我相信数据是未来竞争的核心。谁更好地理解和呈现数据，谁就赢得先机。我研发智能多模态数据呈现工具，目标不是跟随数据呈现趋势，而是推动数据智能呈现的未来。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以思想为主，技术是实现思想的工具。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充分利用抽象的力量，尽量利用模块化架构，尽量减少重复代码。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尽量利用提高工作效率的工具，包括AI、低代码/无代码工具；采用vibe coding，但由软件工程师对LLM生成的方案与代码负责。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团队合作很重要。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我不是coder monkey，而是软件工程师，喜欢挑战新思路、新想法，喜欢研发（研究+开发）。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研究系统化思维，以整体视角看待软件架构、数据呈现与产品演进。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研究数据智能呈现的发展与未来趋势，并将其应用于智能多模态数据呈现工具的架构设计。</w:t>
            </w:r>
          </w:p>
          <w:p>
            <w:pPr>
              <w:pStyle w:val="90"/>
              <w:widowControl w:val="0"/>
              <w:numPr>
                <w:ilvl w:val="0"/>
                <w:numId w:val="3"/>
              </w:numPr>
              <w:rPr>
                <w:kern w:val="0"/>
              </w:rPr>
            </w:pPr>
            <w:r>
              <w:rPr>
                <w:kern w:val="0"/>
              </w:rPr>
              <w:t>我的梦想是对人工神经网络和数据呈现技术的发展有贡献。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kern w:val="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  <w:lang w:val="en-US" w:eastAsia="zh-CN"/>
              </w:rPr>
              <w:t>自研产品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1197" w:type="pct"/>
            <w:gridSpan w:val="5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 w:ascii="SimSun" w:hAnsi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  <w:t>产品</w:t>
            </w:r>
          </w:p>
        </w:tc>
        <w:tc>
          <w:tcPr>
            <w:tcW w:w="918" w:type="pct"/>
            <w:gridSpan w:val="8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962" w:type="pct"/>
            <w:gridSpan w:val="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1029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imSun" w:hAnsi="SimSun" w:cs="SimSun"/>
                <w:kern w:val="0"/>
                <w:sz w:val="22"/>
              </w:rPr>
              <w:t>202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6</w:t>
            </w:r>
            <w:r>
              <w:rPr>
                <w:rFonts w:hint="default" w:ascii="SimSun" w:hAnsi="SimSun" w:cs="SimSun"/>
                <w:kern w:val="0"/>
                <w:sz w:val="22"/>
              </w:rPr>
              <w:t>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1</w:t>
            </w:r>
            <w:r>
              <w:rPr>
                <w:rFonts w:hint="default" w:ascii="SimSun" w:hAnsi="SimSun" w:cs="SimSun"/>
                <w:kern w:val="0"/>
                <w:sz w:val="22"/>
              </w:rPr>
              <w:t>—</w:t>
            </w:r>
            <w:r>
              <w:rPr>
                <w:rFonts w:hint="eastAsia" w:ascii="SimSun" w:hAnsi="SimSun" w:cs="SimSun"/>
                <w:kern w:val="0"/>
                <w:sz w:val="22"/>
                <w:lang w:eastAsia="zh-CN"/>
              </w:rPr>
              <w:t>至今</w:t>
            </w:r>
          </w:p>
        </w:tc>
        <w:tc>
          <w:tcPr>
            <w:tcW w:w="1197" w:type="pct"/>
            <w:gridSpan w:val="5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eastAsia="SimSun" w:cs="SimSun"/>
                <w:b/>
                <w:bCs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imSun" w:hAnsi="SimSun" w:eastAsia="SimSun" w:cs="SimSun"/>
                <w:b/>
                <w:bCs/>
                <w:color w:val="00000A"/>
                <w:kern w:val="0"/>
                <w:sz w:val="22"/>
                <w:szCs w:val="22"/>
                <w:lang w:val="en-US" w:eastAsia="zh-CN" w:bidi="ar-SA"/>
              </w:rPr>
              <w:t>智能多模态数据呈现工具 Aethera</w:t>
            </w:r>
          </w:p>
          <w:p>
            <w:pPr>
              <w:widowControl w:val="0"/>
              <w:jc w:val="left"/>
              <w:rPr>
                <w:rFonts w:hint="eastAsia"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918" w:type="pct"/>
            <w:gridSpan w:val="8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语言：</w:t>
            </w:r>
            <w:r>
              <w:rPr>
                <w:rFonts w:hint="default"/>
                <w:kern w:val="0"/>
                <w:lang w:val="en-US"/>
              </w:rPr>
              <w:t>TypeScript</w:t>
            </w:r>
            <w:r>
              <w:rPr>
                <w:kern w:val="0"/>
              </w:rPr>
              <w:t>、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5）、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3）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default"/>
                <w:kern w:val="0"/>
                <w:lang w:val="en-US"/>
              </w:rPr>
              <w:t>JSON Schema</w:t>
            </w:r>
            <w:r>
              <w:rPr>
                <w:kern w:val="0"/>
              </w:rPr>
              <w:t>框架：</w:t>
            </w:r>
            <w:r>
              <w:rPr>
                <w:rFonts w:hint="default"/>
                <w:kern w:val="0"/>
                <w:lang w:val="en-US"/>
              </w:rPr>
              <w:t>Vue 3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/>
              </w:rPr>
            </w:pPr>
            <w:r>
              <w:rPr>
                <w:kern w:val="0"/>
              </w:rPr>
              <w:t>数据可视化图表库：</w:t>
            </w:r>
            <w:r>
              <w:rPr>
                <w:rFonts w:hint="default"/>
                <w:kern w:val="0"/>
                <w:lang w:val="en-US"/>
              </w:rPr>
              <w:t>ECharts</w:t>
            </w:r>
          </w:p>
          <w:p>
            <w:pPr>
              <w:widowControl w:val="0"/>
              <w:jc w:val="center"/>
              <w:rPr>
                <w:kern w:val="0"/>
                <w:lang w:val="en-US"/>
              </w:rPr>
            </w:pPr>
            <w:r>
              <w:rPr>
                <w:kern w:val="0"/>
              </w:rPr>
              <w:t xml:space="preserve">GIS框架: </w:t>
            </w:r>
            <w:r>
              <w:rPr>
                <w:kern w:val="0"/>
                <w:lang w:val="en-US"/>
              </w:rPr>
              <w:t xml:space="preserve">CesiumJS, 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 xml:space="preserve">: </w:t>
            </w:r>
            <w:r>
              <w:rPr>
                <w:kern w:val="0"/>
                <w:lang w:val="en-US"/>
              </w:rPr>
              <w:t xml:space="preserve">WebStorm, </w:t>
            </w:r>
            <w:r>
              <w:rPr>
                <w:kern w:val="0"/>
              </w:rPr>
              <w:t>VS Code</w:t>
            </w:r>
            <w:r>
              <w:rPr>
                <w:kern w:val="0"/>
                <w:lang w:val="en-US"/>
              </w:rPr>
              <w:t>,</w:t>
            </w:r>
            <w:r>
              <w:rPr>
                <w:rFonts w:hint="eastAsia"/>
                <w:kern w:val="0"/>
                <w:lang w:val="en-US" w:eastAsia="zh-CN"/>
              </w:rPr>
              <w:t xml:space="preserve"> </w:t>
            </w:r>
            <w:r>
              <w:rPr>
                <w:rFonts w:hint="default"/>
                <w:kern w:val="0"/>
                <w:lang w:val="en-US" w:eastAsia="zh-CN"/>
              </w:rPr>
              <w:t>Cursor, QwenWork, WorBuddy</w:t>
            </w:r>
          </w:p>
          <w:p>
            <w:pPr>
              <w:widowControl w:val="0"/>
              <w:jc w:val="center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/>
                <w:kern w:val="0"/>
                <w:lang w:val="en-US" w:eastAsia="zh-CN"/>
              </w:rPr>
              <w:t>LLM: DeepSeek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>GLM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>Kimi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 xml:space="preserve">Hy </w:t>
            </w:r>
          </w:p>
        </w:tc>
        <w:tc>
          <w:tcPr>
            <w:tcW w:w="962" w:type="pct"/>
            <w:gridSpan w:val="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1029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Manjaro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jc w:val="center"/>
              <w:rPr>
                <w:rFonts w:hint="default"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eastAsia"/>
                <w:b/>
                <w:bCs/>
                <w:kern w:val="0"/>
                <w:lang w:eastAsia="zh-CN"/>
              </w:rPr>
              <w:t>产品</w:t>
            </w:r>
            <w:r>
              <w:rPr>
                <w:b/>
                <w:bCs/>
                <w:kern w:val="0"/>
              </w:rPr>
              <w:t>描述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研究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智能多模态数据呈现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、数据呈现未来转型路径、插件化架构、微内核、JSON Schema 配置与 AI 智能体。用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插件化架构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微内核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JSON Schema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AI 智能体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、TypeScript、Vue 研发：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1、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研发背景与重写原因：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Aethera 旨在缩小“机器认知与人类理解”之间的鸿沟，让工具适应人。项目最初推出了第一版试验版本，但为了确保架构能应对未来多模态转型的不可预见性，我决定推翻重写。重写后的架构坚持 Plugin-first、微内核及第三方插件生态，确保在当代及未来数据呈现领域保持领先。目前正基于数据呈现转型路径的研究制定新实施方案，要求架构具备最大灵活性，同时将对性能的影响降到最低。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2、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V1 目标（当前重写研发中）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：V1 的目标是交付一个生产级仪表盘产品，能力完整覆盖 2D 图表、3D GIS 渲染、3D 场景渲染及 AI 仪表盘创建器。V1 仅聚焦屏幕视觉呈现，但它是验证底层架构“多模态就绪”的首个业务形态。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3、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双模式设计：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提供两种运行方案——用于快速开发普通仪表盘的轻量离线模式，以及支持全量 AI 与智能体特性的智能模式。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4、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配置方式与 AI 协作：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数据呈现配置以 JSON Schema 定义。Schema 不是锁死的图表配置，而是与模态无关、结构可扩展的配置语言。配置可手动创建/修改，也可借助内置 AI 智能体（Neuro-symbolic AI：神经层提议，符号层验证）生成与修改，确保生成结果的准确性与安全性。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5、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底层架构与多模态预留：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微内核（Micro-kernel）：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内核不包含任何渲染策略，仅处理权限、生命周期与事件路由，为多模态输出和 Agent 自治提供前提。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插件化（Plugin-first）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：所有能力（图表、3D 渲染、AI 创建器）均作为插件交付，插件 Manifest 预留模态声明与 Agency 字段。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面向未来的 Schema 与图谱：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语义图谱已预留十维扩展接口（空间、因果等），Schema 结构支持在未来随时吸收未知的感知通道（如 sonification 声音化、触觉等），确保向多模态演进时无需重构。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6、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开发方式：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采用 vibe coding（AI 辅助开发）方式，由 AI 生成方案与代码，但作为软件工程师，对 LLM 生成的方案与代码负责。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7、</w:t>
            </w:r>
            <w:r>
              <w:rPr>
                <w:rFonts w:hint="default"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方法论与愿景：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以系统化思维应用于软件架构、数据呈现与产品设计；持续研究数据智能呈现趋势并反哺架构判断。战略愿景是让仪表盘逐渐让位于分布式、多模态的交互方式，Aethera 将作为数据呈现的基础架构，根据用户意图和上下文使呈现成为环境的一部分。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864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jc w:val="center"/>
              <w:rPr>
                <w:rFonts w:hint="eastAsia"/>
                <w:b/>
                <w:bCs/>
                <w:kern w:val="0"/>
                <w:lang w:eastAsia="zh-CN"/>
              </w:rPr>
            </w:pPr>
            <w:r>
              <w:rPr>
                <w:b/>
                <w:bCs/>
                <w:sz w:val="22"/>
                <w:szCs w:val="22"/>
              </w:rPr>
              <w:t>对公司的价值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1"/>
                <w:lang w:val="en-US" w:eastAsia="zh-CN" w:bidi="ar-SA"/>
              </w:rPr>
              <w:t>Aethera 的</w:t>
            </w: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1"/>
                <w:lang w:val="en-US" w:eastAsia="zh-CN" w:bidi="ar-SA"/>
              </w:rPr>
              <w:t>前瞻性架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1"/>
                <w:lang w:val="en-US" w:eastAsia="zh-CN" w:bidi="ar-SA"/>
              </w:rPr>
              <w:t>构可作为</w:t>
            </w: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1"/>
                <w:lang w:val="en-US" w:eastAsia="zh-CN" w:bidi="ar-SA"/>
              </w:rPr>
              <w:t>公司进入“数据呈现 + AI”领域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1"/>
                <w:lang w:val="en-US" w:eastAsia="zh-CN" w:bidi="ar-SA"/>
              </w:rPr>
              <w:t>的</w:t>
            </w: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1"/>
                <w:lang w:val="en-US" w:eastAsia="zh-CN" w:bidi="ar-SA"/>
              </w:rPr>
              <w:t>现成参考底座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1"/>
                <w:lang w:val="en-US" w:eastAsia="zh-CN" w:bidi="ar-SA"/>
              </w:rPr>
              <w:t>。其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1"/>
                <w:lang w:val="en-US" w:eastAsia="zh-CN" w:bidi="ar-SA"/>
              </w:rPr>
              <w:t> Plugin-first + 微内核的设计理念，能直接复用于公司复杂的可视化大屏、低代码平台或 AI 辅助开发项目中，大幅降低未来的架构试错成本，避免因单体架构而被迫重写。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864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2"/>
                <w:szCs w:val="22"/>
                <w:lang w:val="en-US" w:eastAsia="zh-CN" w:bidi="ar-SA"/>
              </w:rPr>
              <w:t>职责与成就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产品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发起人 / 架构师</w:t>
            </w:r>
            <w:r>
              <w:rPr>
                <w:rFonts w:hint="default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 xml:space="preserve"> / </w:t>
            </w:r>
            <w:r>
              <w:rPr>
                <w:rFonts w:hint="eastAsia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开发者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。主导架构重构与战略落地。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架构与战略：推翻初版，敲定 Plugin-first + 微内核 + AI 智能体架构；输出战略文档及 V1 演进路线。</w:t>
            </w:r>
          </w:p>
          <w:p>
            <w:pPr>
              <w:widowControl w:val="0"/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技术选型：制定 JSON Schema 规范与 TS/Vue3/CesiumJS 技术栈。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亲自实操：不满足于顶层设计，计划亲自采用 Vibe Coding（AI 辅助开发）完成核心代码落地，对 AI 生成的方案与代码负责。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56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kern w:val="0"/>
              </w:rPr>
              <w:t>责任描述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both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eastAsia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产品</w:t>
            </w:r>
            <w:r>
              <w:rPr>
                <w:rFonts w:hint="default"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发起人 / 架构师</w:t>
            </w:r>
            <w:r>
              <w:rPr>
                <w:rFonts w:hint="default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 xml:space="preserve"> / </w:t>
            </w:r>
            <w:r>
              <w:rPr>
                <w:rFonts w:hint="eastAsia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开发者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IT项目经历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SimSun" w:hAnsi="SimSun" w:cs="SimSun"/>
                <w:b/>
                <w:color w:val="000000"/>
                <w:kern w:val="0"/>
                <w:sz w:val="22"/>
                <w:lang w:eastAsia="zh-CN"/>
              </w:rPr>
              <w:t>核心项目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eastAsia="zh-CN"/>
              </w:rPr>
              <w:t>中煤陕西应急指挥系统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1009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eastAsia="zh-CN"/>
              </w:rPr>
              <w:t>2019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/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eastAsia="zh-CN"/>
              </w:rPr>
              <w:t>01</w:t>
            </w:r>
            <w:r>
              <w:rPr>
                <w:rFonts w:hint="default" w:ascii="SimSun" w:hAnsi="SimSun" w:cs="SimSun"/>
                <w:kern w:val="0"/>
                <w:sz w:val="22"/>
              </w:rPr>
              <w:t>—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eastAsia="zh-CN"/>
              </w:rPr>
              <w:t>2019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/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eastAsia="zh-CN"/>
              </w:rPr>
              <w:t>06</w:t>
            </w:r>
          </w:p>
        </w:tc>
        <w:tc>
          <w:tcPr>
            <w:tcW w:w="1180" w:type="pct"/>
            <w:gridSpan w:val="1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  <w:t>项目角色</w:t>
            </w:r>
          </w:p>
        </w:tc>
        <w:tc>
          <w:tcPr>
            <w:tcW w:w="1919" w:type="pct"/>
            <w:gridSpan w:val="7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/>
                <w:color w:val="000000"/>
                <w:kern w:val="0"/>
                <w:sz w:val="22"/>
                <w:lang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核心前端开发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所属单位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陕西金合信息科技股份有限公司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项目背景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为中煤鄂尔多斯化工厂开发的预警监控 3D 大屏系统，旨在通过业务数字化提升安全监控效率与应急响应速度。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核心技术栈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default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JavaScript、CesiumJS、3D Tiles、</w:t>
            </w:r>
            <w:r>
              <w:rPr>
                <w:rFonts w:hint="default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Vue 2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  <w:t>核心职责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基于 CesiumJS 独立搭建化工厂区三维大屏平台。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采用 3D Tiles 瓦片流式加载，实现大体量厂区模型的流畅渲染与员工实时位置展示。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实现火灾、爆炸、泄露等事故场景的三维动态模拟，并联动风向、风速推演。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</w:pPr>
            <w:r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  <w:t>成就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成功交付 3D 预警大屏，将抽象的化工安全数据转化为直观的三维环境模拟，有效提升了安全监控的效率与应急响应速度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NocoBase 低代码平台插件研发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1009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2024/11</w:t>
            </w:r>
            <w:r>
              <w:rPr>
                <w:rFonts w:hint="default" w:ascii="SimSun" w:hAnsi="SimSun" w:cs="SimSun"/>
                <w:kern w:val="0"/>
                <w:sz w:val="22"/>
              </w:rPr>
              <w:t>—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 xml:space="preserve"> 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2025/09</w:t>
            </w:r>
          </w:p>
        </w:tc>
        <w:tc>
          <w:tcPr>
            <w:tcW w:w="1180" w:type="pct"/>
            <w:gridSpan w:val="1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  <w:t>项目角色</w:t>
            </w:r>
          </w:p>
        </w:tc>
        <w:tc>
          <w:tcPr>
            <w:tcW w:w="1919" w:type="pct"/>
            <w:gridSpan w:val="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独立插件开发 / 核心开发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所属单位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西安艾迪韦科网络科技有限公司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项目背景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基于 NocoBase 低代码平台进行底层插件研发，扩展平台的数据展示与处理能力，以满足复杂的企业级业务定制需求。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核心技术栈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default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React、TypeScript、Ant Design、NocoBase、AMIS、ECharts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  <w:t>核心职责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AMIS 插件研发与配置化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：实现基于 JSON 配置驱动页面生成，支持全局样式配置；通过拆分 AMIS JSON Schema，有效降低了复杂表单与页面配置的耦合度。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ECharts 高级图表插件开发：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独立封装 ECharts 插件，打通关联/独立数据源，实现了定时刷新、事件刷新、默认数据规则及条件显示等高级动态交互能力。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Tree 树形筛选插件：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研发树状结构筛选区块插件，增强了平台对复杂层级数据的检索与过滤能力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91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</w:pPr>
            <w:r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  <w:t>成就</w:t>
            </w:r>
          </w:p>
        </w:tc>
        <w:tc>
          <w:tcPr>
            <w:tcW w:w="4108" w:type="pct"/>
            <w:gridSpan w:val="2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三大插件均已成功落地于实际项目，实现了表单与图表的数据联动、跨组件参数传递及表格自动重载，极大提升了系统的可视化配置与数据筛选能力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智慧区域可视化大屏与拓扑图工具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78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1015" w:type="pct"/>
            <w:gridSpan w:val="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 xml:space="preserve">2020/08 </w:t>
            </w:r>
            <w:r>
              <w:rPr>
                <w:rFonts w:hint="default" w:ascii="SimSun" w:hAnsi="SimSun" w:cs="SimSun"/>
                <w:kern w:val="0"/>
                <w:sz w:val="22"/>
              </w:rPr>
              <w:t>—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 xml:space="preserve"> 2023/04</w:t>
            </w:r>
          </w:p>
        </w:tc>
        <w:tc>
          <w:tcPr>
            <w:tcW w:w="1181" w:type="pct"/>
            <w:gridSpan w:val="1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eastAsia="SimSun" w:cs="SimSun"/>
                <w:b/>
                <w:color w:val="000000"/>
                <w:kern w:val="0"/>
                <w:sz w:val="22"/>
                <w:lang w:eastAsia="zh-CN"/>
              </w:rPr>
              <w:t>项目角色</w:t>
            </w:r>
          </w:p>
        </w:tc>
        <w:tc>
          <w:tcPr>
            <w:tcW w:w="1925" w:type="pct"/>
            <w:gridSpan w:val="8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大屏核心开发 / 拓扑图工具发起人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78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所属单位</w:t>
            </w:r>
          </w:p>
        </w:tc>
        <w:tc>
          <w:tcPr>
            <w:tcW w:w="4121" w:type="pct"/>
            <w:gridSpan w:val="2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西安睿博科技股份有限公司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78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项目背景</w:t>
            </w:r>
          </w:p>
        </w:tc>
        <w:tc>
          <w:tcPr>
            <w:tcW w:w="4121" w:type="pct"/>
            <w:gridSpan w:val="2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“智慧区域”综合管理平台的核心可视化部分，包含设备运维、综合态势、智慧安防三大 3D/2D 大屏，以及配套的监控设备拓扑图配置工具。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78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核心技术栈</w:t>
            </w:r>
          </w:p>
        </w:tc>
        <w:tc>
          <w:tcPr>
            <w:tcW w:w="4121" w:type="pct"/>
            <w:gridSpan w:val="2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default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default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Vue 2、JavaScript、ECharts、TWaver JS（专业拓扑图框架）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78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  <w:t>核心职责</w:t>
            </w:r>
          </w:p>
        </w:tc>
        <w:tc>
          <w:tcPr>
            <w:tcW w:w="4121" w:type="pct"/>
            <w:gridSpan w:val="2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多业务大屏研发：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主导三大可视化大屏开发，通过地图展示热力图与摄像头视频播放，实现区域的可视化监控与设备状态监督。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痛点洞察与工具化开发：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针对早期必须手动编写 JSON 文件来配置监控设备拓扑图，且摄像头繁多导致耗时过长、仅自己能完成的痛点，主动提议并独立开发了拓扑图工具。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拓扑图可视化展示：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在大屏中集成拓扑图，直观呈现复杂的监控设备结构、设备网络速率及实时状态。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878" w:type="pct"/>
            <w:gridSpan w:val="3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ind w:right="0" w:rightChars="0"/>
              <w:jc w:val="center"/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</w:pPr>
            <w:r>
              <w:rPr>
                <w:rFonts w:ascii="SimSun" w:hAnsi="SimSun" w:cs="SimSun"/>
                <w:b/>
                <w:kern w:val="0"/>
                <w:sz w:val="22"/>
                <w:lang w:val="en-US" w:eastAsia="zh-CN"/>
              </w:rPr>
              <w:t>成就</w:t>
            </w:r>
          </w:p>
        </w:tc>
        <w:tc>
          <w:tcPr>
            <w:tcW w:w="4121" w:type="pct"/>
            <w:gridSpan w:val="24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消除单点依赖：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拓扑图工具将创建方式从手写 JSON 转变为可视化编辑，使负责监控系统的工程师能够自助生成区域设备拓扑图，不再依赖单点人力产出。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jc w:val="left"/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提升交付效率：</w:t>
            </w:r>
            <w:r>
              <w:rPr>
                <w:rFonts w:hint="eastAsia" w:ascii="SimSun" w:hAnsi="SimSun" w:cs="SimSun"/>
                <w:b w:val="0"/>
                <w:bCs/>
                <w:color w:val="000000"/>
                <w:kern w:val="0"/>
                <w:sz w:val="22"/>
                <w:lang w:val="en-US" w:eastAsia="zh-CN"/>
              </w:rPr>
              <w:t>该工具不仅提高了拓扑图的创建速度，还能直接复用到新客户的交付中，显著提升了整个团队的项目交付效率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numPr>
                <w:ilvl w:val="0"/>
                <w:numId w:val="0"/>
              </w:numPr>
              <w:ind w:leftChars="0"/>
              <w:jc w:val="center"/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</w:pPr>
            <w:r>
              <w:rPr>
                <w:rFonts w:hint="eastAsia" w:ascii="SimSun" w:hAnsi="SimSun" w:cs="SimSun"/>
                <w:b/>
                <w:bCs w:val="0"/>
                <w:color w:val="000000"/>
                <w:kern w:val="0"/>
                <w:sz w:val="22"/>
                <w:lang w:val="en-US" w:eastAsia="zh-CN"/>
              </w:rPr>
              <w:t>次要项目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86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1068" w:type="pct"/>
            <w:gridSpan w:val="10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427" w:type="pct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99" w:type="pct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kern w:val="0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>西安艾迪韦科网络科技有限公司</w:t>
            </w:r>
          </w:p>
        </w:tc>
        <w:tc>
          <w:tcPr>
            <w:tcW w:w="886" w:type="pct"/>
            <w:gridSpan w:val="3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eastAsia"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imSun" w:hAnsi="SimSun" w:cs="SimSun"/>
                <w:kern w:val="0"/>
                <w:sz w:val="22"/>
              </w:rPr>
              <w:t>2023/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hint="default" w:ascii="SimSun" w:hAnsi="SimSun" w:cs="SimSun"/>
                <w:kern w:val="0"/>
                <w:sz w:val="22"/>
              </w:rPr>
              <w:t>5—</w:t>
            </w:r>
            <w:r>
              <w:rPr>
                <w:rFonts w:hint="eastAsia" w:ascii="SimSun" w:hAnsi="SimSun" w:cs="SimSun"/>
                <w:kern w:val="0"/>
                <w:sz w:val="22"/>
                <w:lang w:eastAsia="zh-CN"/>
              </w:rPr>
              <w:t>至今</w:t>
            </w:r>
          </w:p>
        </w:tc>
        <w:tc>
          <w:tcPr>
            <w:tcW w:w="899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kern w:val="0"/>
                <w:lang w:eastAsia="zh-CN"/>
              </w:rPr>
              <w:t>“POXMS可视化智慧运维管理云平台”、“票务管理系统”、“兆益生物生产管理系统”</w:t>
            </w:r>
          </w:p>
        </w:tc>
        <w:tc>
          <w:tcPr>
            <w:tcW w:w="1068" w:type="pct"/>
            <w:gridSpan w:val="10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语言：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（ES2015)、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5）、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3）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框架：</w:t>
            </w:r>
            <w:r>
              <w:rPr>
                <w:rFonts w:hint="default"/>
                <w:kern w:val="0"/>
                <w:lang w:val="en-US"/>
              </w:rPr>
              <w:t>Vue 2/3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default"/>
                <w:kern w:val="0"/>
                <w:lang w:val="en-US" w:eastAsia="zh-CN"/>
              </w:rPr>
              <w:t>开源无代码/低代码开发: Diboot</w:t>
            </w:r>
          </w:p>
          <w:p>
            <w:pPr>
              <w:widowControl w:val="0"/>
              <w:jc w:val="center"/>
              <w:rPr>
                <w:rFonts w:hint="default" w:ascii="SimSun" w:hAnsi="SimSun" w:cs="SimSun"/>
                <w:b/>
                <w:color w:val="000000"/>
                <w:sz w:val="22"/>
                <w:lang w:val="en-US"/>
              </w:rPr>
            </w:pPr>
            <w:r>
              <w:rPr>
                <w:kern w:val="0"/>
              </w:rPr>
              <w:t>数据可视化图表库：</w:t>
            </w:r>
            <w:r>
              <w:rPr>
                <w:rFonts w:hint="default"/>
                <w:kern w:val="0"/>
                <w:lang w:val="en-US"/>
              </w:rPr>
              <w:t>ECharts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 xml:space="preserve">: </w:t>
            </w:r>
            <w:r>
              <w:rPr>
                <w:kern w:val="0"/>
                <w:lang w:val="en-US"/>
              </w:rPr>
              <w:t xml:space="preserve">WebStorm, </w:t>
            </w:r>
            <w:r>
              <w:rPr>
                <w:kern w:val="0"/>
              </w:rPr>
              <w:t>VS Code</w:t>
            </w:r>
            <w:r>
              <w:rPr>
                <w:kern w:val="0"/>
                <w:lang w:val="en-US"/>
              </w:rPr>
              <w:t>,</w:t>
            </w:r>
            <w:r>
              <w:rPr>
                <w:rFonts w:hint="eastAsia"/>
                <w:kern w:val="0"/>
                <w:lang w:val="en-US" w:eastAsia="zh-CN"/>
              </w:rPr>
              <w:t xml:space="preserve"> </w:t>
            </w:r>
            <w:r>
              <w:rPr>
                <w:rFonts w:hint="default"/>
                <w:kern w:val="0"/>
                <w:lang w:val="en-US" w:eastAsia="zh-CN"/>
              </w:rPr>
              <w:t>Cursor, Windsurf</w:t>
            </w:r>
          </w:p>
          <w:p>
            <w:pPr>
              <w:widowControl w:val="0"/>
              <w:jc w:val="center"/>
              <w:rPr>
                <w:rFonts w:hint="default"/>
                <w:kern w:val="0"/>
                <w:lang w:val="en-US" w:eastAsia="zh-CN"/>
              </w:rPr>
            </w:pPr>
            <w:r>
              <w:rPr>
                <w:rFonts w:hint="default"/>
                <w:kern w:val="0"/>
                <w:lang w:val="en-US" w:eastAsia="zh-CN"/>
              </w:rPr>
              <w:t>LLM: DeepSeek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>GLM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>Kimi</w:t>
            </w:r>
            <w:r>
              <w:rPr>
                <w:rFonts w:hint="eastAsia"/>
                <w:kern w:val="0"/>
                <w:lang w:val="en-US" w:eastAsia="zh-CN"/>
              </w:rPr>
              <w:t>、</w:t>
            </w:r>
            <w:r>
              <w:rPr>
                <w:rFonts w:hint="default"/>
                <w:kern w:val="0"/>
                <w:lang w:val="en-US" w:eastAsia="zh-CN"/>
              </w:rPr>
              <w:t xml:space="preserve">Hy </w:t>
            </w:r>
          </w:p>
        </w:tc>
        <w:tc>
          <w:tcPr>
            <w:tcW w:w="427" w:type="pct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999" w:type="pct"/>
            <w:gridSpan w:val="2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right"/>
              <w:rPr>
                <w:kern w:val="0"/>
              </w:rPr>
            </w:pPr>
          </w:p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Manjaro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rPr>
                <w:rFonts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可视化智慧运维系统（POXMS）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：基于 Vue 2 + ECharts + DataEase + Fuxa，搭建区域水电气能源可视化监控看板；实现线上/线下设备巡检、保养与维修的闭环管理。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兆益生物生产管理系统：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打通兽药采购、生产、销售全链路，完成从采购库存、产品计划到销售统计（日/月/年）的数据可视化看板开发（Vue 2 + Diboot + ECharts）。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票务管理系统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：负责剧场票务、订单流转、票价规则及明细等核心业务模块的前端开发与界面搭建。</w:t>
            </w: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rPr>
                <w:rFonts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hint="default"/>
                <w:kern w:val="0"/>
              </w:rPr>
              <w:t xml:space="preserve">用 </w:t>
            </w:r>
            <w:r>
              <w:rPr>
                <w:rFonts w:hint="default"/>
                <w:kern w:val="0"/>
                <w:lang w:val="en-US"/>
              </w:rPr>
              <w:t>Vue</w:t>
            </w:r>
            <w:r>
              <w:rPr>
                <w:rFonts w:hint="default"/>
                <w:kern w:val="0"/>
              </w:rPr>
              <w:t xml:space="preserve"> 2/3、</w:t>
            </w:r>
            <w:r>
              <w:rPr>
                <w:rFonts w:hint="default"/>
                <w:kern w:val="0"/>
                <w:lang w:val="en-US"/>
              </w:rPr>
              <w:t>ECharts</w:t>
            </w:r>
            <w:r>
              <w:rPr>
                <w:rFonts w:hint="default"/>
                <w:kern w:val="0"/>
              </w:rPr>
              <w:t>、高德地图 API、JS 拓扑图框架研发可视化运维、票务管理、生产管理、智慧园区和业务管理平台前端，并用 AI 辅助软件开发。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  <w:shd w:val="clear" w:fill="E5E5E5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多业务线前端架构与交付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：统筹并主导可视化运维、票务管理、生产管理、智慧园区等多项复杂系统的前端开发。基于 Vue 2/3、ECharts、高德地图 API 及 JS 拓扑图框架，落地复杂的业务流转与海量数据可视化展示，保障多项目的高质量并行交付。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b/>
                <w:bCs/>
                <w:color w:val="00000A"/>
                <w:kern w:val="0"/>
                <w:sz w:val="21"/>
                <w:szCs w:val="22"/>
                <w:lang w:val="en-US" w:eastAsia="zh-CN" w:bidi="ar-SA"/>
              </w:rPr>
              <w:t>AI 赋能与研发提效</w:t>
            </w: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：在日常研发与底层架构设计中深度引入 AI 辅助开发（Vibe Coding），利用 LLM 工具进行代码生成、重构与排错验证，显著缩短业务交付周期，并严格把控 AI 生成代码的工程质量。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1F1F1" w:themeFill="background1" w:themeFillShade="F2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kern w:val="0"/>
              </w:rPr>
            </w:pPr>
          </w:p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西安睿博智能股份有限公司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hint="default"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2020/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4—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2023/05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pStyle w:val="29"/>
              <w:keepNext w:val="0"/>
              <w:keepLines w:val="0"/>
              <w:widowControl/>
              <w:suppressLineNumbers w:val="0"/>
              <w:rPr>
                <w:rFonts w:hint="eastAsia" w:ascii="SimSun" w:hAnsi="SimSun" w:eastAsia="SimSun" w:cs="SimSun"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1"/>
                <w:szCs w:val="21"/>
              </w:rPr>
              <w:t>“产云销一体化平台”、“电力配电设备监控系统”、“国新LNG平台”</w:t>
            </w:r>
            <w:r>
              <w:rPr>
                <w:rFonts w:hint="eastAsia" w:ascii="SimSun" w:hAnsi="SimSun" w:cs="SimSun"/>
                <w:kern w:val="0"/>
                <w:sz w:val="21"/>
                <w:szCs w:val="21"/>
                <w:lang w:eastAsia="zh-CN"/>
              </w:rPr>
              <w:t>、“</w:t>
            </w:r>
            <w:r>
              <w:rPr>
                <w:rFonts w:hint="eastAsia" w:ascii="SimSun" w:hAnsi="SimSun" w:cs="SimSun"/>
                <w:kern w:val="0"/>
                <w:sz w:val="21"/>
                <w:szCs w:val="21"/>
                <w:lang w:val="en-US" w:eastAsia="zh-CN"/>
              </w:rPr>
              <w:t>幸福林带智慧管控平台</w:t>
            </w:r>
            <w:r>
              <w:rPr>
                <w:rFonts w:hint="eastAsia" w:ascii="SimSun" w:hAnsi="SimSun" w:cs="SimSun"/>
                <w:kern w:val="0"/>
                <w:sz w:val="21"/>
                <w:szCs w:val="21"/>
                <w:lang w:eastAsia="zh-CN"/>
              </w:rPr>
              <w:t>”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语言：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（ES2015)、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5）、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3）</w:t>
            </w:r>
          </w:p>
          <w:p>
            <w:pPr>
              <w:widowControl w:val="0"/>
              <w:jc w:val="center"/>
              <w:rPr>
                <w:rFonts w:hint="default" w:ascii="SimSun" w:hAnsi="SimSun" w:eastAsia="SimSun" w:cs="SimSun"/>
                <w:b/>
                <w:color w:val="000000"/>
                <w:sz w:val="22"/>
                <w:lang w:val="en-US" w:eastAsia="zh-CN"/>
              </w:rPr>
            </w:pP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框架：</w:t>
            </w:r>
            <w:r>
              <w:rPr>
                <w:kern w:val="0"/>
                <w:lang w:val="en-US"/>
              </w:rPr>
              <w:t>Vue 2/3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kern w:val="0"/>
              </w:rPr>
              <w:t>设备拓扑图框架：twaver</w:t>
            </w:r>
          </w:p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GIS框架: 高德地图、</w:t>
            </w:r>
            <w:r>
              <w:rPr>
                <w:kern w:val="0"/>
                <w:lang w:val="en-US"/>
              </w:rPr>
              <w:t>CesiumJS, AntV L7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 xml:space="preserve">: </w:t>
            </w:r>
            <w:r>
              <w:rPr>
                <w:kern w:val="0"/>
                <w:lang w:val="en-US"/>
              </w:rPr>
              <w:t xml:space="preserve">WebStorm, </w:t>
            </w:r>
            <w:r>
              <w:rPr>
                <w:kern w:val="0"/>
              </w:rPr>
              <w:t>VS Code</w:t>
            </w:r>
            <w:r>
              <w:rPr>
                <w:kern w:val="0"/>
                <w:lang w:val="en-US"/>
              </w:rPr>
              <w:t>,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A"/>
                <w:kern w:val="0"/>
                <w:sz w:val="22"/>
                <w:szCs w:val="22"/>
                <w:lang w:val="en-US" w:eastAsia="zh-CN" w:bidi="ar-SA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  <w:p>
            <w:pPr>
              <w:widowControl w:val="0"/>
              <w:jc w:val="center"/>
              <w:rPr>
                <w:rFonts w:hint="default"/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</w:t>
            </w:r>
            <w:r>
              <w:rPr>
                <w:rFonts w:hint="default"/>
                <w:kern w:val="0"/>
                <w:lang w:val="en-US"/>
              </w:rPr>
              <w:t>int</w:t>
            </w:r>
          </w:p>
          <w:p>
            <w:pPr>
              <w:widowControl w:val="0"/>
              <w:jc w:val="center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rPr>
                <w:rFonts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主导多个政企级业务管理平台与监控系统的前端架构与开发，业务涵盖能源（LNG）、电力设备监控、园区综合管控及供应链协同管理。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103" w:firstLineChars="0"/>
              <w:rPr>
                <w:rFonts w:ascii="SimSun" w:hAnsi="SimSun" w:eastAsia="SimSun" w:cs="SimSun"/>
                <w:b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  <w:t>基于 Vue 2/3 与高德地图 API，负责国新 LNG 平台、幸福林带管控平台的核心业务模块开发，实现海量地理信息与业务数据的可视化联动。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  <w:t>负责电力配电设备监控系统及产云销平台的前端搭建，保障复杂业务流下的数据流转、高并发渲染与交互体验。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SimSun" w:hAnsi="SimSun" w:eastAsia="SimSun" w:cs="SimSun"/>
                <w:b/>
                <w:color w:val="000000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eastAsia="SimSun" w:cs="SimSun"/>
                <w:b w:val="0"/>
                <w:bCs/>
                <w:color w:val="000000"/>
                <w:kern w:val="0"/>
                <w:sz w:val="21"/>
                <w:szCs w:val="21"/>
                <w:lang w:val="en-US" w:eastAsia="zh-CN" w:bidi="ar-SA"/>
              </w:rPr>
              <w:t>在团队内引入 Jest 前端测试工具，针对底层通用组件与核心业务逻辑编写单元测试，显著提升代码健壮性。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auto"/>
                <w:kern w:val="0"/>
                <w:sz w:val="22"/>
                <w:szCs w:val="22"/>
                <w:lang w:val="en-US" w:eastAsia="zh-CN" w:bidi="ar-SA"/>
              </w:rPr>
            </w:pPr>
            <w:r>
              <w:rPr>
                <w:b/>
                <w:bCs/>
                <w:kern w:val="0"/>
                <w:shd w:val="clear" w:fill="E5E5E5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  <w:t>在多系统并行交付的高压环境下，沉淀了一套高复用的 GIS 地图组件库与前端工程化规范。通过落地 Jest 测试，有效降低了核心业务的线上故障率，保障了公司多个政企项目的按期高质量交付。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ind w:firstLine="472"/>
              <w:rPr>
                <w:b/>
                <w:bCs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4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4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硬件</w:t>
            </w:r>
          </w:p>
          <w:p>
            <w:pPr>
              <w:widowControl w:val="0"/>
              <w:jc w:val="left"/>
              <w:rPr>
                <w:rFonts w:ascii="SimSun" w:hAnsi="SimSun" w:cs="SimSun"/>
                <w:b/>
                <w:sz w:val="24"/>
              </w:rPr>
            </w:pPr>
            <w:r>
              <w:rPr>
                <w:rFonts w:ascii="SimSun" w:hAnsi="SimSun" w:cs="SimSun"/>
                <w:b/>
                <w:kern w:val="0"/>
                <w:sz w:val="24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4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4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color w:val="auto"/>
                <w:sz w:val="22"/>
              </w:rPr>
            </w:pPr>
            <w:r>
              <w:rPr>
                <w:rFonts w:ascii="SimSun" w:hAnsi="SimSun" w:cs="SimSun"/>
                <w:color w:val="auto"/>
                <w:kern w:val="0"/>
                <w:sz w:val="22"/>
              </w:rPr>
              <w:t>陕西金合信息科技股份有限公司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2019/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01</w:t>
            </w:r>
            <w:r>
              <w:rPr>
                <w:rFonts w:ascii="SimSun" w:hAnsi="SimSun" w:cs="SimSun"/>
                <w:kern w:val="0"/>
                <w:sz w:val="22"/>
              </w:rPr>
              <w:t>—2020/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4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left"/>
              <w:rPr>
                <w:rFonts w:hint="default" w:ascii="SimSun" w:hAnsi="SimSun" w:cs="SimSun"/>
                <w:kern w:val="0"/>
                <w:sz w:val="22"/>
                <w:lang w:val="en-US"/>
              </w:rPr>
            </w:pPr>
            <w:r>
              <w:rPr>
                <w:rFonts w:ascii="SimSun" w:hAnsi="SimSun" w:cs="SimSun"/>
                <w:kern w:val="0"/>
                <w:sz w:val="22"/>
              </w:rPr>
              <w:t>“瑞德宝尔”、“王家岭”、“合金可视化平台”、“西安咸阳国际机场”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语言：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（ES5/ES2015、jQuery)、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5）、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3）</w:t>
            </w:r>
          </w:p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>: Intellij Idea、 Sublime Text 3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Mint</w:t>
            </w:r>
          </w:p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 w:val="0"/>
                <w:bCs/>
                <w:color w:val="000000"/>
                <w:sz w:val="21"/>
                <w:szCs w:val="21"/>
              </w:rPr>
              <w:t>在此任职期间，主导并参与了多个政企级数字化平台的前端研发，业务覆盖智慧矿山安全管理、工业数据可视化展示以及大型航空枢纽的业务管理系统。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SimSun" w:hAnsi="SimSun" w:cs="SimSu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b w:val="0"/>
                <w:bCs/>
                <w:color w:val="000000"/>
                <w:sz w:val="21"/>
                <w:szCs w:val="21"/>
              </w:rPr>
              <w:t>智慧矿山与安全监控：负责“瑞德宝尔”与“王家岭煤矿”项目的前端开发，基于 Vue 2 搭建整体页面架构，实现基础安全、人员设备安全及运营资产等复杂业务模块的数字化交互。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SimSun" w:hAnsi="SimSun" w:cs="SimSun"/>
                <w:b w:val="0"/>
                <w:bCs/>
                <w:color w:val="000000"/>
                <w:sz w:val="21"/>
                <w:szCs w:val="21"/>
              </w:rPr>
            </w:pPr>
            <w:r>
              <w:rPr>
                <w:rFonts w:ascii="SimSun" w:hAnsi="SimSun" w:cs="SimSun"/>
                <w:b w:val="0"/>
                <w:bCs/>
                <w:color w:val="000000"/>
                <w:sz w:val="21"/>
                <w:szCs w:val="21"/>
              </w:rPr>
              <w:t>工业数据可视化：参与“合金可视化平台”研发，运用 ECharts 实现工业数据的动态图表呈现与多维分析。</w:t>
            </w:r>
          </w:p>
          <w:p>
            <w:pPr>
              <w:widowControl w:val="0"/>
              <w:numPr>
                <w:ilvl w:val="0"/>
                <w:numId w:val="4"/>
              </w:numPr>
              <w:ind w:left="418" w:leftChars="0" w:hanging="418" w:firstLineChars="0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 w:val="0"/>
                <w:bCs/>
                <w:color w:val="000000"/>
                <w:sz w:val="21"/>
                <w:szCs w:val="21"/>
              </w:rPr>
              <w:t>大型枢纽业务系统：参与“西安咸阳国际机场”相关业务管理平台的前端开发，保障高并发场景下的交互体验与数据精准对接。</w:t>
            </w:r>
            <w:bookmarkStart w:id="1" w:name="_GoBack"/>
            <w:bookmarkEnd w:id="1"/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 w:themeFill="background1"/>
            <w:vAlign w:val="center"/>
          </w:tcPr>
          <w:p>
            <w:pPr>
              <w:widowControl w:val="0"/>
              <w:rPr>
                <w:rFonts w:ascii="SimSun" w:hAnsi="SimSun" w:cs="SimSun"/>
                <w:color w:val="000000"/>
                <w:sz w:val="22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在实践中技术有所提高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shd w:val="clear" w:color="auto" w:fill="FFFFFF"/>
              <w:jc w:val="left"/>
              <w:rPr>
                <w:rFonts w:ascii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陕西秦快互联科技有限公司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hint="default"/>
                <w:kern w:val="0"/>
                <w:lang w:val="en-US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2016/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9—2019/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01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lang w:val="en-US"/>
              </w:rPr>
            </w:pPr>
            <w:r>
              <w:rPr>
                <w:kern w:val="0"/>
              </w:rPr>
              <w:t>“秦天下”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语言：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（ES5/ES2015、jQuer</w:t>
            </w:r>
            <w:r>
              <w:rPr>
                <w:rFonts w:hint="default"/>
                <w:kern w:val="0"/>
                <w:lang w:val="en-US"/>
              </w:rPr>
              <w:t>y</w:t>
            </w:r>
            <w:r>
              <w:rPr>
                <w:kern w:val="0"/>
              </w:rPr>
              <w:t>)、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5）、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3</w:t>
            </w:r>
            <w:r>
              <w:rPr>
                <w:kern w:val="0"/>
                <w:lang w:val="en-US"/>
              </w:rPr>
              <w:t>)</w:t>
            </w:r>
          </w:p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>: Intellij Idea、 Sublime Text 3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Mint</w:t>
            </w:r>
          </w:p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研发客户网站的项目。项目的功能是订机票、火车票、酒店。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0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JavaScript</w:t>
            </w:r>
            <w:r>
              <w:rPr>
                <w:rFonts w:ascii="SimSun" w:hAnsi="SimSun" w:cs="SimSun"/>
                <w:kern w:val="0"/>
                <w:sz w:val="22"/>
              </w:rPr>
              <w:t>、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HTML</w:t>
            </w:r>
            <w:r>
              <w:rPr>
                <w:rFonts w:ascii="SimSun" w:hAnsi="SimSun" w:cs="SimSun"/>
                <w:kern w:val="0"/>
                <w:sz w:val="22"/>
              </w:rPr>
              <w:t>5/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CSS</w:t>
            </w:r>
            <w:r>
              <w:rPr>
                <w:rFonts w:ascii="SimSun" w:hAnsi="SimSun" w:cs="SimSun"/>
                <w:kern w:val="0"/>
                <w:sz w:val="22"/>
              </w:rPr>
              <w:t>3研发网站前端。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hint="default"/>
                <w:kern w:val="0"/>
              </w:rPr>
              <w:t>用 JavaScript (ES5、ES2015)、HTML5、CSS 3做 web  前端的界面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 xml:space="preserve"> 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shd w:val="clear" w:color="auto" w:fill="FFFFFF"/>
              <w:jc w:val="left"/>
              <w:rPr>
                <w:rFonts w:ascii="SimSun" w:hAnsi="SimSun" w:cs="SimSun"/>
                <w:color w:val="000000"/>
                <w:sz w:val="20"/>
                <w:szCs w:val="2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陕西数字信息技术有限公司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2015/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01</w:t>
            </w:r>
            <w:r>
              <w:rPr>
                <w:rFonts w:ascii="SimSun" w:hAnsi="SimSun" w:cs="SimSun"/>
                <w:kern w:val="0"/>
                <w:sz w:val="22"/>
              </w:rPr>
              <w:t>—2016</w:t>
            </w:r>
            <w:r>
              <w:rPr>
                <w:rFonts w:cs="SimSun"/>
                <w:kern w:val="0"/>
                <w:sz w:val="22"/>
              </w:rPr>
              <w:t>/</w:t>
            </w:r>
            <w:r>
              <w:rPr>
                <w:rFonts w:hint="eastAsia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9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谷堆书城网、《奇咔奇咔》网站(推荐陕西数字信息技术有限公司</w:t>
            </w:r>
            <w:r>
              <w:rPr>
                <w:rFonts w:hint="eastAsia"/>
                <w:kern w:val="0"/>
                <w:lang w:eastAsia="zh-CN"/>
              </w:rPr>
              <w:t>开发</w:t>
            </w:r>
            <w:r>
              <w:rPr>
                <w:kern w:val="0"/>
              </w:rPr>
              <w:t>的AR游戏项目的网站)、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中国演员网站、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《口述天下》网站、《</w:t>
            </w:r>
            <w:bookmarkStart w:id="0" w:name="__DdeLink__2106_3337154228"/>
            <w:r>
              <w:rPr>
                <w:kern w:val="0"/>
              </w:rPr>
              <w:t>陕西木有啥</w:t>
            </w:r>
            <w:bookmarkEnd w:id="0"/>
            <w:r>
              <w:rPr>
                <w:kern w:val="0"/>
              </w:rPr>
              <w:t>》网站等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语言: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5）、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（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3）、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（纯的js，jQuery)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kern w:val="0"/>
                <w:lang w:val="en-US"/>
              </w:rPr>
              <w:t>IDE</w:t>
            </w:r>
            <w:r>
              <w:rPr>
                <w:kern w:val="0"/>
              </w:rPr>
              <w:t>: Sublime Text 3、     Netbeans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jc w:val="center"/>
              <w:rPr>
                <w:lang w:val="en-US"/>
              </w:rPr>
            </w:pPr>
            <w:r>
              <w:rPr>
                <w:kern w:val="0"/>
              </w:rPr>
              <w:t>Linux</w:t>
            </w:r>
            <w:r>
              <w:rPr>
                <w:kern w:val="0"/>
                <w:lang w:val="en-US"/>
              </w:rPr>
              <w:t xml:space="preserve"> Mint</w:t>
            </w:r>
          </w:p>
          <w:p>
            <w:pPr>
              <w:widowControl w:val="0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Theme="minorEastAsia" w:hAnsiTheme="minorEastAsia" w:eastAsiaTheme="minorEastAsia" w:cstheme="minorEastAsia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研发客户网站的项目。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HTML</w:t>
            </w:r>
            <w:r>
              <w:rPr>
                <w:rFonts w:ascii="SimSun" w:hAnsi="SimSun" w:cs="SimSun"/>
                <w:kern w:val="0"/>
                <w:sz w:val="22"/>
              </w:rPr>
              <w:t>5/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CSS</w:t>
            </w:r>
            <w:r>
              <w:rPr>
                <w:rFonts w:ascii="SimSun" w:hAnsi="SimSun" w:cs="SimSun"/>
                <w:kern w:val="0"/>
                <w:sz w:val="22"/>
              </w:rPr>
              <w:t>3、</w:t>
            </w:r>
            <w:r>
              <w:rPr>
                <w:rFonts w:ascii="SimSun" w:hAnsi="SimSun" w:cs="SimSun"/>
                <w:kern w:val="0"/>
                <w:sz w:val="22"/>
                <w:lang w:val="en-US"/>
              </w:rPr>
              <w:t>JavaScript</w:t>
            </w:r>
            <w:r>
              <w:rPr>
                <w:rFonts w:ascii="SimSun" w:hAnsi="SimSun" w:cs="SimSun"/>
                <w:kern w:val="0"/>
                <w:sz w:val="22"/>
              </w:rPr>
              <w:t>研发网站前端。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FFFFF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hint="eastAsia"/>
                <w:kern w:val="0"/>
                <w:lang w:eastAsia="zh-CN"/>
              </w:rPr>
              <w:t>开发</w:t>
            </w:r>
            <w:r>
              <w:rPr>
                <w:kern w:val="0"/>
              </w:rPr>
              <w:t>电脑版的前端、手机版的前端、适应式设计的前端。因为做前端的时候只有部分地使用jQuery，开始制作简便的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框架。用Laya框架制作小游戏（微信公共号: 奇咔微秀 -- 魔幻恐龙)。制阅读epub的前端(用AJAX加载解压的epub，分页，翻页，显示目录和书签等)。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left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茶店《</w:t>
            </w:r>
            <w:r>
              <w:rPr>
                <w:rFonts w:eastAsia="DejaVu Serif"/>
                <w:color w:val="000000"/>
                <w:kern w:val="0"/>
                <w:sz w:val="20"/>
                <w:szCs w:val="20"/>
              </w:rPr>
              <w:t>Чайный лист</w:t>
            </w: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》（《茶叶》）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2013/11—2014/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》（《茶叶》）的网店建设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HTML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 xml:space="preserve">, </w:t>
            </w: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CSS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,</w:t>
            </w:r>
          </w:p>
          <w:p>
            <w:pPr>
              <w:widowControl w:val="0"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JavaScript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MySQL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Dreamweaver, Denver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  <w:highlight w:val="yellow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Windows 7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项目的目的是研发销售中国大陆和台湾茶叶茶店《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》的网站，建设网店。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网店设计，制作，美工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kern w:val="0"/>
              </w:rPr>
              <w:t>完成网站的前端和后端，使网站能够良好的运行。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678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shd w:val="clear" w:color="auto" w:fill="F2F2F2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5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茶店《</w:t>
            </w:r>
            <w:r>
              <w:rPr>
                <w:rFonts w:eastAsia="DejaVu Serif"/>
                <w:color w:val="000000"/>
                <w:kern w:val="0"/>
                <w:sz w:val="20"/>
                <w:szCs w:val="20"/>
              </w:rPr>
              <w:t>Чайный лист</w:t>
            </w:r>
            <w:r>
              <w:rPr>
                <w:rFonts w:ascii="SimSun" w:hAnsi="SimSun" w:cs="SimSun"/>
                <w:color w:val="000000"/>
                <w:kern w:val="0"/>
                <w:sz w:val="20"/>
                <w:szCs w:val="20"/>
              </w:rPr>
              <w:t>》（《茶叶》）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2012/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6—2012/11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》（《茶叶》）的网站建设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HTML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 xml:space="preserve">, </w:t>
            </w: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CSS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,</w:t>
            </w:r>
          </w:p>
          <w:p>
            <w:pPr>
              <w:widowControl w:val="0"/>
              <w:rPr>
                <w:rFonts w:hint="default" w:ascii="Liberation Sans" w:hAnsi="Liberation Sans" w:cs="Liberation Sans"/>
                <w:sz w:val="22"/>
                <w:lang w:val="en-US"/>
              </w:rPr>
            </w:pP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JavaScript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Dreamweaver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Windows 7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项目的目的是研发销售中国大陆和台湾茶叶茶店《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Чайный лист</w:t>
            </w:r>
            <w:r>
              <w:rPr>
                <w:rFonts w:ascii="SimSun" w:hAnsi="SimSun" w:cs="SimSun"/>
                <w:kern w:val="0"/>
                <w:sz w:val="22"/>
              </w:rPr>
              <w:t>》的网站。这个网站包括介绍茶店，产品介绍（种类，茶叶图片，价格等），关于茶叶历史等介绍。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网页设计，制作，美工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在实践中学会</w:t>
            </w:r>
            <w:r>
              <w:rPr>
                <w:kern w:val="0"/>
                <w:lang w:val="en-US"/>
              </w:rPr>
              <w:t>HTML</w:t>
            </w:r>
            <w:r>
              <w:rPr>
                <w:kern w:val="0"/>
              </w:rPr>
              <w:t>/</w:t>
            </w:r>
            <w:r>
              <w:rPr>
                <w:kern w:val="0"/>
                <w:lang w:val="en-US"/>
              </w:rPr>
              <w:t>CSS</w:t>
            </w:r>
            <w:r>
              <w:rPr>
                <w:kern w:val="0"/>
              </w:rPr>
              <w:t>、PHP，开始研发网站前端和后端。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1402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2011/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6—2012/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3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URT Extractors ISD</w:t>
            </w:r>
            <w:r>
              <w:rPr>
                <w:rFonts w:ascii="SimSun" w:hAnsi="SimSun" w:cs="SimSun"/>
                <w:kern w:val="0"/>
                <w:sz w:val="22"/>
              </w:rPr>
              <w:t xml:space="preserve"> (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法国)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Perl, korn-shell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Unix, Linux,</w:t>
            </w:r>
          </w:p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Solaris,</w:t>
            </w:r>
          </w:p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HP-UX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项目的目的是研发在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Unix、 AIX、 Solaris、 Linux,、HP-UX</w:t>
            </w:r>
            <w:r>
              <w:rPr>
                <w:rFonts w:ascii="SimSun" w:hAnsi="SimSun" w:cs="SimSun"/>
                <w:kern w:val="0"/>
                <w:sz w:val="22"/>
              </w:rPr>
              <w:t>操作系统上运行一种综合性的软件。软件的用途是从在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Unix、AIX、 Solaris、 Linux</w:t>
            </w:r>
            <w:r>
              <w:rPr>
                <w:rFonts w:ascii="SimSun" w:hAnsi="SimSun" w:cs="SimSun"/>
                <w:kern w:val="0"/>
                <w:sz w:val="22"/>
              </w:rPr>
              <w:t xml:space="preserve">、 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HP-UX</w:t>
            </w:r>
            <w:r>
              <w:rPr>
                <w:rFonts w:ascii="SimSun" w:hAnsi="SimSun" w:cs="SimSun"/>
                <w:kern w:val="0"/>
                <w:sz w:val="22"/>
              </w:rPr>
              <w:t>操作系统上运行不同的分系统（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Oracle、SAP、 DB2</w:t>
            </w:r>
            <w:r>
              <w:rPr>
                <w:rFonts w:ascii="SimSun" w:hAnsi="SimSun" w:cs="SimSun"/>
                <w:kern w:val="0"/>
                <w:sz w:val="22"/>
              </w:rPr>
              <w:t>等）提取用户资料，然后把提取的资料变成它所需要的格式。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软件设计/</w:t>
            </w:r>
            <w:r>
              <w:rPr>
                <w:rFonts w:hint="eastAsia" w:ascii="SimSun" w:hAnsi="SimSun" w:cs="SimSun"/>
                <w:kern w:val="0"/>
                <w:sz w:val="22"/>
                <w:lang w:eastAsia="zh-CN"/>
              </w:rPr>
              <w:t>开发</w:t>
            </w:r>
            <w:r>
              <w:rPr>
                <w:rFonts w:ascii="SimSun" w:hAnsi="SimSun" w:cs="SimSun"/>
                <w:kern w:val="0"/>
                <w:sz w:val="22"/>
              </w:rPr>
              <w:t>, 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在实践中学会Perl、</w:t>
            </w:r>
            <w:r>
              <w:rPr>
                <w:rFonts w:cs="SimSun"/>
                <w:kern w:val="0"/>
                <w:sz w:val="22"/>
              </w:rPr>
              <w:t>基于</w:t>
            </w:r>
            <w:r>
              <w:rPr>
                <w:kern w:val="0"/>
              </w:rPr>
              <w:t>Unix系统的korn-shell，用Perl和korn-shell做获取DB2、Oracle、SAP用户资料的程序。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 xml:space="preserve"> 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2010/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4—2011/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MIE France</w:t>
            </w:r>
          </w:p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(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法国)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  <w:lang w:val="en-US"/>
              </w:rPr>
              <w:t>JavaScript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TDI (Tivoli Directory Integrator)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Windows，TDI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项目的目的是研发一种综合性的软件。软件的用途是从在IBM大型机上运行不同的分系统（DB2,CICS, IMS等）提取用户资料，然后把提取的资料变成它所需要的格式。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软件设计/研发, 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kern w:val="0"/>
              </w:rPr>
              <w:t>学会TDI、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。一个人设计项目的TDI部分。用TDI和</w:t>
            </w:r>
            <w:r>
              <w:rPr>
                <w:kern w:val="0"/>
                <w:lang w:val="en-US"/>
              </w:rPr>
              <w:t>JavaScript</w:t>
            </w:r>
            <w:r>
              <w:rPr>
                <w:kern w:val="0"/>
              </w:rPr>
              <w:t>研发处理IBM大型主机上DB2、CICS、IMS等的用户资料的系统。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EDS武汉（惠普公司武汉分公司）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2007/12—2009/11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CO Runway, OnePass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JCL,PL/I, DLI（IMS）, SQL(DB2)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DB2， IMS DB</w:t>
            </w:r>
            <w:r>
              <w:rPr>
                <w:rFonts w:ascii="SimSun" w:hAnsi="SimSun" w:cs="SimSun"/>
                <w:kern w:val="0"/>
                <w:sz w:val="22"/>
              </w:rPr>
              <w:t xml:space="preserve"> (</w:t>
            </w:r>
            <w:r>
              <w:rPr>
                <w:rStyle w:val="74"/>
                <w:kern w:val="0"/>
              </w:rPr>
              <w:t>层次数据</w:t>
            </w:r>
            <w:r>
              <w:rPr>
                <w:rStyle w:val="74"/>
                <w:rFonts w:ascii="SimSun" w:hAnsi="SimSun" w:cs="SimSun"/>
                <w:kern w:val="0"/>
              </w:rPr>
              <w:t>库系统</w:t>
            </w:r>
            <w:r>
              <w:rPr>
                <w:rFonts w:ascii="SimSun" w:hAnsi="SimSun" w:cs="SimSun"/>
                <w:kern w:val="0"/>
                <w:sz w:val="22"/>
              </w:rPr>
              <w:t>)</w:t>
            </w:r>
          </w:p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 xml:space="preserve">工具: 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CA-7，Endevor,CA-View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z/OS, IMS， DB2, CA-7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项目的目的是按照美国航空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Continental Airlines（CO）</w:t>
            </w:r>
            <w:r>
              <w:rPr>
                <w:rFonts w:ascii="SimSun" w:hAnsi="SimSun" w:cs="SimSun"/>
                <w:kern w:val="0"/>
                <w:sz w:val="22"/>
              </w:rPr>
              <w:t>的要求改变EDS美国对CO</w:t>
            </w:r>
            <w:r>
              <w:rPr>
                <w:rFonts w:hint="eastAsia" w:ascii="SimSun" w:hAnsi="SimSun" w:cs="SimSun"/>
                <w:kern w:val="0"/>
                <w:sz w:val="22"/>
                <w:lang w:eastAsia="zh-CN"/>
              </w:rPr>
              <w:t>开发</w:t>
            </w:r>
            <w:r>
              <w:rPr>
                <w:rFonts w:ascii="SimSun" w:hAnsi="SimSun" w:cs="SimSun"/>
                <w:kern w:val="0"/>
                <w:sz w:val="22"/>
              </w:rPr>
              <w:t>的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 xml:space="preserve">Frequent Flyer </w:t>
            </w:r>
            <w:r>
              <w:rPr>
                <w:rFonts w:ascii="SimSun" w:hAnsi="SimSun" w:cs="SimSun"/>
                <w:kern w:val="0"/>
                <w:sz w:val="22"/>
              </w:rPr>
              <w:t>(</w:t>
            </w:r>
            <w:r>
              <w:rPr>
                <w:kern w:val="0"/>
              </w:rPr>
              <w:t>飞行常客奖励计</w:t>
            </w:r>
            <w:r>
              <w:rPr>
                <w:rFonts w:ascii="SimSun" w:hAnsi="SimSun" w:cs="SimSun"/>
                <w:kern w:val="0"/>
              </w:rPr>
              <w:t>划</w:t>
            </w:r>
            <w:r>
              <w:rPr>
                <w:rFonts w:ascii="SimSun" w:hAnsi="SimSun" w:cs="SimSun"/>
                <w:kern w:val="0"/>
                <w:sz w:val="22"/>
              </w:rPr>
              <w:t>)软件系统。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软件设计</w:t>
            </w:r>
            <w:r>
              <w:rPr>
                <w:rFonts w:eastAsia="DejaVu Serif"/>
                <w:color w:val="000000"/>
                <w:kern w:val="0"/>
                <w:sz w:val="22"/>
              </w:rPr>
              <w:t>/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lang w:eastAsia="zh-CN"/>
              </w:rPr>
              <w:t>开发</w:t>
            </w:r>
            <w:r>
              <w:rPr>
                <w:rFonts w:eastAsia="DejaVu Serif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学会和中国同事合作。在实践中获得关于层次数据库IMS的知识。完成了许多JCL（Job Control Language）脚本和PL/I程序，优化同事做的程序。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2004/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2—2007/</w:t>
            </w:r>
            <w:r>
              <w:rPr>
                <w:rFonts w:hint="eastAsia" w:ascii="SimSun" w:hAnsi="SimSun" w:cs="SimSun"/>
                <w:kern w:val="0"/>
                <w:sz w:val="22"/>
                <w:lang w:val="en-US" w:eastAsia="zh-CN"/>
              </w:rPr>
              <w:t>0</w:t>
            </w:r>
            <w:r>
              <w:rPr>
                <w:rFonts w:ascii="SimSun" w:hAnsi="SimSun" w:cs="SimSun"/>
                <w:kern w:val="0"/>
                <w:sz w:val="22"/>
              </w:rPr>
              <w:t>5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ADM France BA</w:t>
            </w:r>
            <w:r>
              <w:rPr>
                <w:rFonts w:ascii="SimSun" w:hAnsi="SimSun" w:cs="SimSun"/>
                <w:kern w:val="0"/>
                <w:sz w:val="22"/>
              </w:rPr>
              <w:t xml:space="preserve"> (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法国)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JCL，C/C++,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SCLM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z/OS, DB2, CICS, OPC/A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项目的目的是研发计算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  <w:r>
              <w:rPr>
                <w:rFonts w:ascii="Tahoma" w:hAnsi="Tahoma" w:cs="Tahoma"/>
                <w:kern w:val="0"/>
                <w:szCs w:val="21"/>
              </w:rPr>
              <w:t>构</w:t>
            </w:r>
            <w:r>
              <w:rPr>
                <w:rFonts w:ascii="SimSun" w:hAnsi="SimSun" w:cs="SimSun"/>
                <w:kern w:val="0"/>
                <w:szCs w:val="21"/>
              </w:rPr>
              <w:t>件价格的软件系统。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8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软件设计</w:t>
            </w:r>
            <w:r>
              <w:rPr>
                <w:rFonts w:eastAsia="DejaVu Serif"/>
                <w:color w:val="000000"/>
                <w:kern w:val="0"/>
                <w:sz w:val="22"/>
              </w:rPr>
              <w:t>/</w:t>
            </w:r>
            <w:r>
              <w:rPr>
                <w:rFonts w:hint="eastAsia" w:ascii="SimSun" w:hAnsi="SimSun" w:eastAsia="SimSun" w:cs="SimSun"/>
                <w:color w:val="000000"/>
                <w:kern w:val="0"/>
                <w:sz w:val="22"/>
                <w:lang w:eastAsia="zh-CN"/>
              </w:rPr>
              <w:t>开发</w:t>
            </w:r>
            <w:r>
              <w:rPr>
                <w:rFonts w:eastAsia="DejaVu Serif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3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</w:rPr>
            </w:pPr>
            <w:r>
              <w:rPr>
                <w:b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kern w:val="0"/>
              </w:rPr>
              <w:t>用C/C++</w:t>
            </w:r>
            <w:r>
              <w:rPr>
                <w:rFonts w:hint="eastAsia"/>
                <w:kern w:val="0"/>
                <w:lang w:eastAsia="zh-CN"/>
              </w:rPr>
              <w:t>开发</w:t>
            </w:r>
            <w:r>
              <w:rPr>
                <w:kern w:val="0"/>
              </w:rPr>
              <w:t>这个项目的大部分程序，优化同事做的程序。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单位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起止时间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开发工具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硬件</w:t>
            </w: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 xml:space="preserve"> 环境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22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22"/>
              </w:rPr>
              <w:t>软件环境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IBA （国际商业联盟），白俄罗斯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2002/</w:t>
            </w:r>
            <w:r>
              <w:rPr>
                <w:rFonts w:hint="default" w:ascii="SimSun" w:hAnsi="SimSun" w:cs="SimSun"/>
                <w:kern w:val="0"/>
                <w:sz w:val="22"/>
                <w:lang w:val="en-US"/>
              </w:rPr>
              <w:t>08</w:t>
            </w:r>
            <w:r>
              <w:rPr>
                <w:rFonts w:ascii="SimSun" w:hAnsi="SimSun" w:cs="SimSun"/>
                <w:kern w:val="0"/>
                <w:sz w:val="22"/>
              </w:rPr>
              <w:t>—2003/11</w:t>
            </w:r>
          </w:p>
        </w:tc>
        <w:tc>
          <w:tcPr>
            <w:tcW w:w="897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美国，</w:t>
            </w:r>
            <w:r>
              <w:rPr>
                <w:rFonts w:ascii="Tahoma" w:hAnsi="Tahoma" w:cs="Tahoma"/>
                <w:kern w:val="0"/>
                <w:szCs w:val="21"/>
              </w:rPr>
              <w:t>微电</w:t>
            </w:r>
            <w:r>
              <w:rPr>
                <w:rFonts w:ascii="SimSun" w:hAnsi="SimSun" w:cs="SimSun"/>
                <w:kern w:val="0"/>
                <w:szCs w:val="21"/>
              </w:rPr>
              <w:t>子部，</w:t>
            </w:r>
            <w:r>
              <w:rPr>
                <w:rFonts w:ascii="Liberation Sans" w:hAnsi="Liberation Sans" w:cs="Liberation Sans"/>
                <w:kern w:val="0"/>
                <w:szCs w:val="21"/>
              </w:rPr>
              <w:t>Central Planning Engine</w:t>
            </w:r>
            <w:r>
              <w:rPr>
                <w:rFonts w:ascii="SimSun" w:hAnsi="SimSun" w:cs="SimSun"/>
                <w:kern w:val="0"/>
                <w:szCs w:val="21"/>
              </w:rPr>
              <w:t>系统</w:t>
            </w:r>
          </w:p>
        </w:tc>
        <w:tc>
          <w:tcPr>
            <w:tcW w:w="975" w:type="pct"/>
            <w:gridSpan w:val="8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语言：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JCL，C/C++,PL/I, SQL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数据库：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DB2</w:t>
            </w:r>
          </w:p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工具：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SCLM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left"/>
              <w:rPr>
                <w:kern w:val="0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IBM</w:t>
            </w:r>
            <w:r>
              <w:rPr>
                <w:rFonts w:ascii="SimSun" w:hAnsi="SimSun" w:cs="SimSun"/>
                <w:kern w:val="0"/>
                <w:sz w:val="22"/>
              </w:rPr>
              <w:t>大型主机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sz w:val="22"/>
              </w:rPr>
            </w:pPr>
            <w:r>
              <w:rPr>
                <w:rFonts w:ascii="Liberation Sans" w:hAnsi="Liberation Sans" w:cs="Liberation Sans"/>
                <w:kern w:val="0"/>
                <w:sz w:val="22"/>
              </w:rPr>
              <w:t>z/OS, DB2, OPC/A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项目描述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用</w:t>
            </w:r>
            <w:r>
              <w:rPr>
                <w:rFonts w:ascii="Liberation Sans" w:hAnsi="Liberation Sans" w:cs="Liberation Sans"/>
                <w:kern w:val="0"/>
                <w:sz w:val="22"/>
              </w:rPr>
              <w:t>C/C++,PL/I, DB2 SQL</w:t>
            </w:r>
            <w:r>
              <w:rPr>
                <w:rFonts w:ascii="SimSun" w:hAnsi="SimSun" w:cs="SimSun"/>
                <w:kern w:val="0"/>
                <w:sz w:val="22"/>
              </w:rPr>
              <w:t>查询研发程序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责任描述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软件设计</w:t>
            </w:r>
            <w:r>
              <w:rPr>
                <w:rFonts w:eastAsia="DejaVu Serif"/>
                <w:color w:val="000000"/>
                <w:kern w:val="0"/>
                <w:sz w:val="22"/>
              </w:rPr>
              <w:t>/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研发</w:t>
            </w:r>
            <w:r>
              <w:rPr>
                <w:rFonts w:eastAsia="DejaVu Serif"/>
                <w:color w:val="000000"/>
                <w:kern w:val="0"/>
                <w:sz w:val="22"/>
              </w:rPr>
              <w:t xml:space="preserve">, </w:t>
            </w:r>
            <w:r>
              <w:rPr>
                <w:rFonts w:ascii="SimSun" w:hAnsi="SimSun" w:cs="SimSun"/>
                <w:color w:val="000000"/>
                <w:kern w:val="0"/>
                <w:sz w:val="22"/>
              </w:rPr>
              <w:t>软件管理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70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</w:rPr>
            </w:pPr>
            <w:r>
              <w:rPr>
                <w:b/>
                <w:bCs/>
                <w:kern w:val="0"/>
              </w:rPr>
              <w:t>成就</w:t>
            </w:r>
          </w:p>
        </w:tc>
        <w:tc>
          <w:tcPr>
            <w:tcW w:w="4282" w:type="pct"/>
            <w:gridSpan w:val="2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kern w:val="0"/>
              </w:rPr>
            </w:pPr>
            <w:r>
              <w:rPr>
                <w:kern w:val="0"/>
              </w:rPr>
              <w:t>获得关于IBM大型主机zSeries的知识，了解IBM大型主机的zOS操作系统，学会和IBM大型主机有关的特殊的技术(JCL, PL/I)，了解数据库DB2、项目管理器SCLM。研发项目的一部分。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98" w:hRule="atLeast"/>
          <w:jc w:val="center"/>
        </w:trPr>
        <w:tc>
          <w:tcPr>
            <w:tcW w:w="5000" w:type="pct"/>
            <w:gridSpan w:val="27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b/>
                <w:bCs/>
                <w:color w:val="000000"/>
                <w:sz w:val="22"/>
              </w:rPr>
            </w:pPr>
            <w:r>
              <w:rPr>
                <w:rFonts w:ascii="Liberation Sans" w:hAnsi="Liberation Sans" w:cs="Liberation Sans"/>
                <w:b/>
                <w:bCs/>
                <w:color w:val="000000"/>
                <w:kern w:val="0"/>
                <w:sz w:val="22"/>
              </w:rPr>
              <w:t>IT技能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Liberation Sans" w:hAnsi="Liberation Sans" w:cs="Liberation Sans"/>
                <w:bCs/>
                <w:color w:val="000000"/>
                <w:sz w:val="22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技能名称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熟练程度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使用时间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技能名称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熟练程度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color w:val="000000"/>
                <w:sz w:val="18"/>
                <w:szCs w:val="18"/>
              </w:rPr>
            </w:pPr>
            <w:r>
              <w:rPr>
                <w:rFonts w:ascii="SimSun" w:hAnsi="SimSun" w:cs="SimSun"/>
                <w:b/>
                <w:color w:val="000000"/>
                <w:kern w:val="0"/>
                <w:sz w:val="18"/>
                <w:szCs w:val="18"/>
              </w:rPr>
              <w:t>使用时间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编程语言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  <w:lang w:val="en-US"/>
              </w:rPr>
              <w:t>JavaScript</w:t>
            </w:r>
            <w:r>
              <w:rPr>
                <w:rFonts w:cs="SimSun"/>
                <w:kern w:val="0"/>
                <w:sz w:val="22"/>
              </w:rPr>
              <w:t xml:space="preserve"> (ES5/ES 2015</w:t>
            </w:r>
            <w:r>
              <w:rPr>
                <w:rFonts w:cs="SimSun"/>
                <w:kern w:val="0"/>
                <w:sz w:val="22"/>
                <w:lang w:eastAsia="zh-CN"/>
              </w:rPr>
              <w:t>，</w:t>
            </w:r>
            <w:r>
              <w:rPr>
                <w:rFonts w:cs="SimSun"/>
                <w:kern w:val="0"/>
                <w:sz w:val="22"/>
                <w:lang w:val="en-US" w:eastAsia="zh-CN"/>
              </w:rPr>
              <w:t xml:space="preserve"> ES2015以上</w:t>
            </w:r>
            <w:r>
              <w:rPr>
                <w:rFonts w:cs="SimSun"/>
                <w:kern w:val="0"/>
                <w:sz w:val="22"/>
              </w:rPr>
              <w:t>)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kern w:val="0"/>
                <w:lang w:val="en-US" w:eastAsia="zh-CN"/>
              </w:rPr>
              <w:t>1</w:t>
            </w:r>
            <w:r>
              <w:rPr>
                <w:rFonts w:hint="eastAsia"/>
                <w:kern w:val="0"/>
                <w:lang w:val="en-US" w:eastAsia="zh-CN"/>
              </w:rPr>
              <w:t>4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korn-shell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19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default" w:cs="SimSun"/>
                <w:kern w:val="0"/>
                <w:sz w:val="22"/>
                <w:lang w:val="en-US"/>
              </w:rPr>
            </w:pPr>
            <w:r>
              <w:rPr>
                <w:rFonts w:hint="default" w:cs="SimSun"/>
                <w:kern w:val="0"/>
                <w:sz w:val="22"/>
                <w:lang w:val="en-US"/>
              </w:rPr>
              <w:t>TypeScript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kern w:val="0"/>
                <w:sz w:val="22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hint="eastAsia" w:eastAsia="SimSun"/>
                <w:kern w:val="0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7个月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LISP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一般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20个月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C/C++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熟练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67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JCL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91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PL/I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熟练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40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kern w:val="0"/>
                <w:sz w:val="21"/>
                <w:szCs w:val="22"/>
                <w:lang w:val="en-US" w:eastAsia="zh-CN" w:bidi="ar-SA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Perl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19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LISP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一般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20个月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eastAsia="SimSun"/>
                <w:lang w:eastAsia="zh-CN"/>
              </w:rPr>
            </w:pPr>
            <w:r>
              <w:rPr>
                <w:b/>
                <w:bCs/>
                <w:kern w:val="0"/>
                <w:lang w:eastAsia="zh-CN"/>
              </w:rPr>
              <w:t>框架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color w:val="auto"/>
                <w:highlight w:val="none"/>
                <w:lang w:val="en-US"/>
              </w:rPr>
            </w:pPr>
            <w:r>
              <w:rPr>
                <w:color w:val="auto"/>
                <w:kern w:val="0"/>
                <w:lang w:val="en-US"/>
              </w:rPr>
              <w:t>Vue 2/3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color w:val="auto"/>
                <w:highlight w:val="none"/>
              </w:rPr>
            </w:pPr>
            <w:r>
              <w:rPr>
                <w:rFonts w:ascii="SimSun" w:hAnsi="SimSun" w:cs="SimSun"/>
                <w:color w:val="auto"/>
                <w:kern w:val="0"/>
              </w:rPr>
              <w:t>精通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color w:val="auto"/>
                <w:highlight w:val="none"/>
                <w:lang w:val="en-US" w:eastAsia="zh-CN"/>
              </w:rPr>
            </w:pPr>
            <w:r>
              <w:rPr>
                <w:rFonts w:hint="eastAsia"/>
                <w:color w:val="auto"/>
                <w:kern w:val="0"/>
                <w:lang w:val="en-US" w:eastAsia="zh-CN"/>
              </w:rPr>
              <w:t>6</w:t>
            </w:r>
            <w:r>
              <w:rPr>
                <w:color w:val="auto"/>
                <w:kern w:val="0"/>
                <w:lang w:val="en-US" w:eastAsia="zh-CN"/>
              </w:rPr>
              <w:t>年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  <w:lang w:val="en-US" w:eastAsia="zh-CN"/>
              </w:rPr>
            </w:pPr>
            <w:r>
              <w:rPr>
                <w:b/>
                <w:bCs/>
                <w:kern w:val="0"/>
                <w:lang w:val="en-US" w:eastAsia="zh-CN"/>
              </w:rPr>
              <w:t>GIS工具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hint="default"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  <w:lang w:val="en-US"/>
              </w:rPr>
              <w:t>CesiumJS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良好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hint="eastAsia"/>
                <w:kern w:val="0"/>
                <w:lang w:val="en-US" w:eastAsia="zh-CN"/>
              </w:rPr>
              <w:t>16</w:t>
            </w:r>
            <w:r>
              <w:rPr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  <w:lang w:eastAsia="zh-CN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kern w:val="0"/>
              </w:rPr>
              <w:t>高德地图API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良好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Calibri" w:hAnsi="Calibri" w:eastAsia="SimSun" w:cs="DejaVu Serif"/>
                <w:color w:val="00000A"/>
                <w:sz w:val="21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</w:rPr>
              <w:t>12个月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b/>
                <w:bCs/>
                <w:lang w:eastAsia="zh-CN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AntV L7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kern w:val="0"/>
              </w:rPr>
              <w:t>一般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eastAsia="SimSun" w:cs="SimSun"/>
                <w:color w:val="00000A"/>
                <w:sz w:val="22"/>
                <w:szCs w:val="22"/>
                <w:lang w:val="en-US" w:eastAsia="zh-CN" w:bidi="ar-SA"/>
              </w:rPr>
            </w:pPr>
            <w:r>
              <w:rPr>
                <w:rFonts w:ascii="SimSun" w:hAnsi="SimSun" w:cs="SimSun"/>
                <w:kern w:val="0"/>
                <w:sz w:val="22"/>
              </w:rPr>
              <w:t>2个月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数据库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SQL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精通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106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MySQL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ascii="SimSun" w:hAnsi="SimSun" w:cs="SimSun"/>
                <w:kern w:val="0"/>
                <w:sz w:val="22"/>
              </w:rPr>
              <w:t>16个月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DB2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熟练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98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DL/I(IMS的查询语言)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34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IMS DB (</w:t>
            </w:r>
            <w:r>
              <w:rPr>
                <w:rStyle w:val="74"/>
                <w:kern w:val="0"/>
              </w:rPr>
              <w:t>层次数据</w:t>
            </w:r>
            <w:r>
              <w:rPr>
                <w:rStyle w:val="74"/>
                <w:rFonts w:ascii="SimSun" w:hAnsi="SimSun" w:cs="SimSun"/>
                <w:kern w:val="0"/>
              </w:rPr>
              <w:t>库系统</w:t>
            </w:r>
            <w:r>
              <w:rPr>
                <w:kern w:val="0"/>
              </w:rPr>
              <w:t>)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34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50" w:hRule="atLeast"/>
          <w:jc w:val="center"/>
        </w:trPr>
        <w:tc>
          <w:tcPr>
            <w:tcW w:w="717" w:type="pct"/>
            <w:gridSpan w:val="2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网站建设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hint="default" w:cs="SimSun"/>
                <w:sz w:val="22"/>
                <w:lang w:val="en-US"/>
              </w:rPr>
            </w:pPr>
            <w:r>
              <w:rPr>
                <w:rFonts w:cs="SimSun"/>
                <w:kern w:val="0"/>
                <w:sz w:val="22"/>
                <w:lang w:val="en-US"/>
              </w:rPr>
              <w:t>HTML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12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hint="default" w:cs="SimSun"/>
                <w:sz w:val="22"/>
                <w:lang w:val="en-US"/>
              </w:rPr>
            </w:pPr>
            <w:r>
              <w:rPr>
                <w:rFonts w:cs="SimSun"/>
                <w:kern w:val="0"/>
                <w:sz w:val="22"/>
                <w:lang w:val="en-US"/>
              </w:rPr>
              <w:t>CSS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精通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92D050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12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42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操作系统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Linux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eastAsia="SimSun"/>
                <w:lang w:eastAsia="zh-CN"/>
              </w:rPr>
            </w:pPr>
            <w:r>
              <w:rPr>
                <w:kern w:val="0"/>
                <w:lang w:eastAsia="zh-CN"/>
              </w:rPr>
              <w:t>良好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eastAsia="SimSun"/>
                <w:lang w:val="en-US" w:eastAsia="zh-CN"/>
              </w:rPr>
            </w:pPr>
            <w:r>
              <w:rPr>
                <w:rFonts w:hint="eastAsia"/>
                <w:kern w:val="0"/>
                <w:lang w:val="en-US" w:eastAsia="zh-CN"/>
              </w:rPr>
              <w:t>9</w:t>
            </w:r>
            <w:r>
              <w:rPr>
                <w:kern w:val="0"/>
                <w:lang w:val="en-US" w:eastAsia="zh-CN"/>
              </w:rPr>
              <w:t>年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IBM z/OS, IBM OS/390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熟练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91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cs="SimSun"/>
                <w:sz w:val="22"/>
              </w:rPr>
            </w:pPr>
            <w:r>
              <w:rPr>
                <w:rFonts w:cs="SimSun"/>
                <w:kern w:val="0"/>
                <w:sz w:val="22"/>
              </w:rPr>
              <w:t>Windows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22个月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731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Unix (包括基于Unix的操作系统)</w:t>
            </w:r>
          </w:p>
        </w:tc>
        <w:tc>
          <w:tcPr>
            <w:tcW w:w="588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676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rFonts w:cs="SimSun"/>
                <w:kern w:val="0"/>
                <w:sz w:val="22"/>
              </w:rPr>
              <w:t>19个月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restart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  <w:r>
              <w:rPr>
                <w:rFonts w:ascii="SimSun" w:hAnsi="SimSun" w:cs="SimSun"/>
                <w:b/>
                <w:kern w:val="0"/>
                <w:sz w:val="22"/>
              </w:rPr>
              <w:t>其他</w:t>
            </w: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CICS (IBM</w:t>
            </w:r>
            <w:r>
              <w:rPr>
                <w:rFonts w:ascii="Tahoma" w:hAnsi="Tahoma" w:cs="Tahoma"/>
                <w:kern w:val="0"/>
                <w:szCs w:val="21"/>
              </w:rPr>
              <w:t>开</w:t>
            </w:r>
            <w:r>
              <w:rPr>
                <w:rFonts w:ascii="SimSun" w:hAnsi="SimSun" w:cs="SimSun"/>
                <w:kern w:val="0"/>
                <w:szCs w:val="21"/>
              </w:rPr>
              <w:t>发的</w:t>
            </w:r>
            <w:r>
              <w:rPr>
                <w:kern w:val="0"/>
              </w:rPr>
              <w:t>交易服务器)</w:t>
            </w: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49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SCLM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46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b/>
                <w:sz w:val="22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CA-7 (CA</w:t>
            </w:r>
            <w:r>
              <w:rPr>
                <w:rFonts w:ascii="Tahoma" w:hAnsi="Tahoma" w:cs="Tahoma"/>
                <w:kern w:val="0"/>
                <w:szCs w:val="21"/>
              </w:rPr>
              <w:t>开</w:t>
            </w:r>
            <w:r>
              <w:rPr>
                <w:rFonts w:ascii="SimSun" w:hAnsi="SimSun" w:cs="SimSun"/>
                <w:kern w:val="0"/>
                <w:szCs w:val="21"/>
              </w:rPr>
              <w:t>发的</w:t>
            </w:r>
            <w:r>
              <w:rPr>
                <w:kern w:val="0"/>
              </w:rPr>
              <w:t>交易服务器)</w:t>
            </w: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</w:rPr>
              <w:t>良好</w:t>
            </w: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28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CA Endevor</w:t>
            </w: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34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MQ Series</w:t>
            </w: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22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OPC/A</w:t>
            </w: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</w:rPr>
            </w:pPr>
            <w:r>
              <w:rPr>
                <w:rFonts w:ascii="SimSun" w:hAnsi="SimSun" w:cs="SimSun"/>
                <w:kern w:val="0"/>
                <w:sz w:val="22"/>
              </w:rPr>
              <w:t>一般</w:t>
            </w: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  <w:r>
              <w:rPr>
                <w:kern w:val="0"/>
              </w:rPr>
              <w:t>52</w:t>
            </w:r>
            <w:r>
              <w:rPr>
                <w:rFonts w:ascii="SimSun" w:hAnsi="SimSun" w:cs="SimSun"/>
                <w:kern w:val="0"/>
              </w:rPr>
              <w:t>个月</w:t>
            </w: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dashSmallGap" w:color="00000A" w:sz="4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dashSmallGap" w:color="00000A" w:sz="4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  <w:tr>
        <w:tblPrEx>
          <w:tblCellMar>
            <w:top w:w="0" w:type="dxa"/>
            <w:left w:w="15" w:type="dxa"/>
            <w:bottom w:w="0" w:type="dxa"/>
            <w:right w:w="15" w:type="dxa"/>
          </w:tblCellMar>
        </w:tblPrEx>
        <w:trPr>
          <w:trHeight w:val="26" w:hRule="atLeast"/>
          <w:jc w:val="center"/>
        </w:trPr>
        <w:tc>
          <w:tcPr>
            <w:tcW w:w="717" w:type="pct"/>
            <w:gridSpan w:val="2"/>
            <w:vMerge w:val="continue"/>
            <w:tcBorders>
              <w:top w:val="dashSmallGap" w:color="00000A" w:sz="4" w:space="0"/>
              <w:left w:val="single" w:color="00000A" w:sz="12" w:space="0"/>
              <w:bottom w:val="single" w:color="00000A" w:sz="12" w:space="0"/>
              <w:right w:val="dashSmallGap" w:color="00000A" w:sz="4" w:space="0"/>
            </w:tcBorders>
            <w:shd w:val="clear" w:color="auto" w:fill="F2F2F2"/>
            <w:vAlign w:val="center"/>
          </w:tcPr>
          <w:p>
            <w:pPr>
              <w:widowControl w:val="0"/>
              <w:rPr>
                <w:kern w:val="0"/>
              </w:rPr>
            </w:pPr>
          </w:p>
        </w:tc>
        <w:tc>
          <w:tcPr>
            <w:tcW w:w="891" w:type="pct"/>
            <w:gridSpan w:val="4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574" w:type="pct"/>
            <w:gridSpan w:val="5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90" w:type="pct"/>
            <w:gridSpan w:val="5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kern w:val="0"/>
              </w:rPr>
            </w:pPr>
          </w:p>
        </w:tc>
        <w:tc>
          <w:tcPr>
            <w:tcW w:w="607" w:type="pct"/>
            <w:gridSpan w:val="6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528" w:type="pct"/>
            <w:gridSpan w:val="4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dashSmallGap" w:color="00000A" w:sz="4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  <w:tc>
          <w:tcPr>
            <w:tcW w:w="989" w:type="pct"/>
            <w:tcBorders>
              <w:top w:val="dashSmallGap" w:color="00000A" w:sz="4" w:space="0"/>
              <w:left w:val="dashSmallGap" w:color="00000A" w:sz="4" w:space="0"/>
              <w:bottom w:val="single" w:color="00000A" w:sz="12" w:space="0"/>
              <w:right w:val="single" w:color="00000A" w:sz="12" w:space="0"/>
            </w:tcBorders>
            <w:shd w:val="clear" w:color="auto" w:fill="auto"/>
            <w:vAlign w:val="center"/>
          </w:tcPr>
          <w:p>
            <w:pPr>
              <w:widowControl w:val="0"/>
              <w:jc w:val="center"/>
              <w:rPr>
                <w:rFonts w:ascii="SimSun" w:hAnsi="SimSun" w:cs="SimSun"/>
                <w:sz w:val="22"/>
              </w:rPr>
            </w:pPr>
          </w:p>
        </w:tc>
      </w:tr>
    </w:tbl>
    <w:p/>
    <w:p/>
    <w:sectPr>
      <w:footerReference r:id="rId4" w:type="default"/>
      <w:pgSz w:w="11906" w:h="16838"/>
      <w:pgMar w:top="1440" w:right="646" w:bottom="1440" w:left="760" w:header="0" w:footer="0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formProt w:val="0"/>
      <w:docGrid w:linePitch="10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文泉驿微米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Arial">
    <w:altName w:val="Times New Roman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文泉驿微米黑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DejaVu Sans">
    <w:panose1 w:val="020B0606030804020204"/>
    <w:charset w:val="00"/>
    <w:family w:val="auto"/>
    <w:pitch w:val="default"/>
    <w:sig w:usb0="E7006EFF" w:usb1="D200FDFF" w:usb2="0A246029" w:usb3="0400200C" w:csb0="600001FF" w:csb1="DFFF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文泉驿微米黑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DejaVu Serif">
    <w:panose1 w:val="02060603050605020204"/>
    <w:charset w:val="00"/>
    <w:family w:val="auto"/>
    <w:pitch w:val="default"/>
    <w:sig w:usb0="E50006FF" w:usb1="5200F9FB" w:usb2="0A040020" w:usb3="00000000" w:csb0="6000009F" w:csb1="DFD7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Microsoft YaHei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ohit Devanagari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Tahoma">
    <w:altName w:val="Droid Sans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Droid Sans">
    <w:panose1 w:val="020B0606030804020204"/>
    <w:charset w:val="00"/>
    <w:family w:val="auto"/>
    <w:pitch w:val="default"/>
    <w:sig w:usb0="801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0"/>
      <w:jc w:val="center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>
    <w:pPr>
      <w:pStyle w:val="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57BD059"/>
    <w:multiLevelType w:val="singleLevel"/>
    <w:tmpl w:val="957BD059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1"/>
      </w:rPr>
    </w:lvl>
  </w:abstractNum>
  <w:abstractNum w:abstractNumId="1">
    <w:nsid w:val="AF37D3DA"/>
    <w:multiLevelType w:val="singleLevel"/>
    <w:tmpl w:val="AF37D3D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18" w:leftChars="0" w:hanging="418" w:firstLineChars="0"/>
      </w:pPr>
      <w:rPr>
        <w:rFonts w:hint="default" w:ascii="Wingdings" w:hAnsi="Wingdings"/>
        <w:sz w:val="11"/>
      </w:rPr>
    </w:lvl>
  </w:abstractNum>
  <w:abstractNum w:abstractNumId="2">
    <w:nsid w:val="11F38E57"/>
    <w:multiLevelType w:val="multilevel"/>
    <w:tmpl w:val="11F38E57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990" w:hanging="360"/>
      </w:pPr>
      <w:rPr>
        <w:rFonts w:ascii="SimSun" w:hAnsi="SimSun" w:eastAsia="SimSun" w:cs="DejaVu Serif"/>
        <w:sz w:val="22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abstractNum w:abstractNumId="3">
    <w:nsid w:val="77FE9287"/>
    <w:multiLevelType w:val="multilevel"/>
    <w:tmpl w:val="77FE9287"/>
    <w:lvl w:ilvl="0" w:tentative="0">
      <w:start w:val="1"/>
      <w:numFmt w:val="decimal"/>
      <w:lvlText w:val="%1、"/>
      <w:lvlJc w:val="left"/>
      <w:pPr>
        <w:tabs>
          <w:tab w:val="left" w:pos="720"/>
        </w:tabs>
        <w:ind w:left="720" w:hanging="360"/>
      </w:pPr>
      <w:rPr>
        <w:rFonts w:ascii="SimSun" w:hAnsi="SimSun" w:eastAsia="SimSun" w:cs="DejaVu Serif"/>
        <w:sz w:val="22"/>
      </w:rPr>
    </w:lvl>
    <w:lvl w:ilvl="1" w:tentative="0">
      <w:start w:val="1"/>
      <w:numFmt w:val="decimal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decimal"/>
      <w:lvlText w:val="%3."/>
      <w:lvlJc w:val="left"/>
      <w:pPr>
        <w:tabs>
          <w:tab w:val="left" w:pos="1440"/>
        </w:tabs>
        <w:ind w:left="1440" w:hanging="360"/>
      </w:pPr>
    </w:lvl>
    <w:lvl w:ilvl="3" w:tentative="0">
      <w:start w:val="1"/>
      <w:numFmt w:val="decimal"/>
      <w:lvlText w:val="%4."/>
      <w:lvlJc w:val="left"/>
      <w:pPr>
        <w:tabs>
          <w:tab w:val="left" w:pos="1800"/>
        </w:tabs>
        <w:ind w:left="1800" w:hanging="360"/>
      </w:pPr>
    </w:lvl>
    <w:lvl w:ilvl="4" w:tentative="0">
      <w:start w:val="1"/>
      <w:numFmt w:val="decimal"/>
      <w:lvlText w:val="%5."/>
      <w:lvlJc w:val="left"/>
      <w:pPr>
        <w:tabs>
          <w:tab w:val="left" w:pos="2160"/>
        </w:tabs>
        <w:ind w:left="2160" w:hanging="360"/>
      </w:pPr>
    </w:lvl>
    <w:lvl w:ilvl="5" w:tentative="0">
      <w:start w:val="1"/>
      <w:numFmt w:val="decimal"/>
      <w:lvlText w:val="%6."/>
      <w:lvlJc w:val="left"/>
      <w:pPr>
        <w:tabs>
          <w:tab w:val="left" w:pos="2520"/>
        </w:tabs>
        <w:ind w:left="2520" w:hanging="360"/>
      </w:pPr>
    </w:lvl>
    <w:lvl w:ilvl="6" w:tentative="0">
      <w:start w:val="1"/>
      <w:numFmt w:val="decimal"/>
      <w:lvlText w:val="%7."/>
      <w:lvlJc w:val="left"/>
      <w:pPr>
        <w:tabs>
          <w:tab w:val="left" w:pos="2880"/>
        </w:tabs>
        <w:ind w:left="2880" w:hanging="360"/>
      </w:pPr>
    </w:lvl>
    <w:lvl w:ilvl="7" w:tentative="0">
      <w:start w:val="1"/>
      <w:numFmt w:val="decimal"/>
      <w:lvlText w:val="%8."/>
      <w:lvlJc w:val="left"/>
      <w:pPr>
        <w:tabs>
          <w:tab w:val="left" w:pos="3240"/>
        </w:tabs>
        <w:ind w:left="3240" w:hanging="360"/>
      </w:pPr>
    </w:lvl>
    <w:lvl w:ilvl="8" w:tentative="0">
      <w:start w:val="1"/>
      <w:numFmt w:val="decimal"/>
      <w:lvlText w:val="%9."/>
      <w:lvlJc w:val="left"/>
      <w:pPr>
        <w:tabs>
          <w:tab w:val="left" w:pos="3600"/>
        </w:tabs>
        <w:ind w:left="36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3"/>
  <w:bordersDoNotSurroundHeader w:val="0"/>
  <w:bordersDoNotSurroundFooter w:val="0"/>
  <w:documentProtection w:enforcement="0"/>
  <w:defaultTabStop w:val="420"/>
  <w:autoHyphenation/>
  <w:displayHorizontalDrawingGridEvery w:val="1"/>
  <w:displayVerticalDrawingGridEvery w:val="1"/>
  <w:noPunctuationKerning w:val="1"/>
  <w:footnotePr>
    <w:footnote w:id="0"/>
    <w:footnote w:id="1"/>
  </w:footnotePr>
  <w:compat>
    <w:balanceSingleByteDoubleByteWidth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DEB00B"/>
    <w:rsid w:val="0BFECA4E"/>
    <w:rsid w:val="0EE515DF"/>
    <w:rsid w:val="157BC2C1"/>
    <w:rsid w:val="1587A3FD"/>
    <w:rsid w:val="1E7B2F9E"/>
    <w:rsid w:val="27BF5292"/>
    <w:rsid w:val="2BB3A9F7"/>
    <w:rsid w:val="2CFE212A"/>
    <w:rsid w:val="2D83808B"/>
    <w:rsid w:val="2D96BA28"/>
    <w:rsid w:val="37FA93DF"/>
    <w:rsid w:val="3D37857C"/>
    <w:rsid w:val="3DEEF833"/>
    <w:rsid w:val="3E9D6460"/>
    <w:rsid w:val="3FB6D394"/>
    <w:rsid w:val="3FDF16F9"/>
    <w:rsid w:val="3FEBFD7D"/>
    <w:rsid w:val="3FFF3827"/>
    <w:rsid w:val="3FFF86EA"/>
    <w:rsid w:val="46BF6C02"/>
    <w:rsid w:val="4BDF4D2F"/>
    <w:rsid w:val="4D8FA6E6"/>
    <w:rsid w:val="4EFE8647"/>
    <w:rsid w:val="4FE53507"/>
    <w:rsid w:val="50FF9934"/>
    <w:rsid w:val="53F87BD8"/>
    <w:rsid w:val="559E9E33"/>
    <w:rsid w:val="57DB861F"/>
    <w:rsid w:val="59F954CC"/>
    <w:rsid w:val="5BF68EE3"/>
    <w:rsid w:val="5CEF1BEA"/>
    <w:rsid w:val="5D7F067D"/>
    <w:rsid w:val="5D8D6A95"/>
    <w:rsid w:val="5DBC7AD7"/>
    <w:rsid w:val="5E5FCDF4"/>
    <w:rsid w:val="5EBE5448"/>
    <w:rsid w:val="5ECB96F5"/>
    <w:rsid w:val="5F3AACF0"/>
    <w:rsid w:val="5F6353B0"/>
    <w:rsid w:val="5F7E4A7B"/>
    <w:rsid w:val="5FD741EC"/>
    <w:rsid w:val="5FE4BCC0"/>
    <w:rsid w:val="5FEF72C3"/>
    <w:rsid w:val="5FFFC435"/>
    <w:rsid w:val="64FDD517"/>
    <w:rsid w:val="65438F36"/>
    <w:rsid w:val="667FC7F9"/>
    <w:rsid w:val="6B5DF0F8"/>
    <w:rsid w:val="6BF79893"/>
    <w:rsid w:val="6D3FCADE"/>
    <w:rsid w:val="6DDF62E0"/>
    <w:rsid w:val="6DF7D674"/>
    <w:rsid w:val="6E9DF199"/>
    <w:rsid w:val="6FB70A5E"/>
    <w:rsid w:val="6FBF3BE7"/>
    <w:rsid w:val="6FDFF52F"/>
    <w:rsid w:val="6FEAB377"/>
    <w:rsid w:val="6FF3EEB5"/>
    <w:rsid w:val="6FFBCEA4"/>
    <w:rsid w:val="6FFF246A"/>
    <w:rsid w:val="6FFFDC7D"/>
    <w:rsid w:val="6FFFFEEC"/>
    <w:rsid w:val="72F724A6"/>
    <w:rsid w:val="7375DE21"/>
    <w:rsid w:val="73BF5F4B"/>
    <w:rsid w:val="75FB40B9"/>
    <w:rsid w:val="7758662E"/>
    <w:rsid w:val="77B3BD41"/>
    <w:rsid w:val="77BE1F88"/>
    <w:rsid w:val="77F7DC4C"/>
    <w:rsid w:val="7BDBC5B3"/>
    <w:rsid w:val="7BDBE6BC"/>
    <w:rsid w:val="7BDDA9DB"/>
    <w:rsid w:val="7BEFC2E1"/>
    <w:rsid w:val="7C759EDC"/>
    <w:rsid w:val="7CD7DA47"/>
    <w:rsid w:val="7CFD9580"/>
    <w:rsid w:val="7D192D35"/>
    <w:rsid w:val="7D6FC1F2"/>
    <w:rsid w:val="7DBB8E77"/>
    <w:rsid w:val="7DEAC6C7"/>
    <w:rsid w:val="7DFC008E"/>
    <w:rsid w:val="7E7B2838"/>
    <w:rsid w:val="7EFF855E"/>
    <w:rsid w:val="7F5EEA44"/>
    <w:rsid w:val="7F7FA763"/>
    <w:rsid w:val="7F7FAE07"/>
    <w:rsid w:val="7FB619AA"/>
    <w:rsid w:val="7FBF2858"/>
    <w:rsid w:val="7FDB728B"/>
    <w:rsid w:val="7FDF6C82"/>
    <w:rsid w:val="7FEDCE3B"/>
    <w:rsid w:val="8FE6ADF1"/>
    <w:rsid w:val="95EF8649"/>
    <w:rsid w:val="977E0446"/>
    <w:rsid w:val="9BF61DE2"/>
    <w:rsid w:val="9F783FDF"/>
    <w:rsid w:val="9FAF3343"/>
    <w:rsid w:val="AC6FF0E1"/>
    <w:rsid w:val="ACF46FFB"/>
    <w:rsid w:val="ADFF1048"/>
    <w:rsid w:val="AF3735F1"/>
    <w:rsid w:val="B3DF8793"/>
    <w:rsid w:val="B7FFB850"/>
    <w:rsid w:val="B9BC511C"/>
    <w:rsid w:val="B9F3EC28"/>
    <w:rsid w:val="BA6606D6"/>
    <w:rsid w:val="BCFFCCDC"/>
    <w:rsid w:val="BE5F4A03"/>
    <w:rsid w:val="BE7D13A4"/>
    <w:rsid w:val="BEBA1957"/>
    <w:rsid w:val="BEDF4653"/>
    <w:rsid w:val="BEF97C3B"/>
    <w:rsid w:val="BF3F1B2A"/>
    <w:rsid w:val="BF79DD68"/>
    <w:rsid w:val="BFABB064"/>
    <w:rsid w:val="BFE527EC"/>
    <w:rsid w:val="BFF98CCD"/>
    <w:rsid w:val="BFFB4A66"/>
    <w:rsid w:val="BFFBE409"/>
    <w:rsid w:val="C3FD8B2D"/>
    <w:rsid w:val="C7FF3936"/>
    <w:rsid w:val="CBEF6F10"/>
    <w:rsid w:val="CBFFCC77"/>
    <w:rsid w:val="CE7D6D82"/>
    <w:rsid w:val="CF7FBFBE"/>
    <w:rsid w:val="CFD9E2C8"/>
    <w:rsid w:val="D17F5AA9"/>
    <w:rsid w:val="D3FB640D"/>
    <w:rsid w:val="D8FE7FA0"/>
    <w:rsid w:val="DCA629E6"/>
    <w:rsid w:val="DCFF35A6"/>
    <w:rsid w:val="DD6F3356"/>
    <w:rsid w:val="DEEF26AC"/>
    <w:rsid w:val="DF3C0C9A"/>
    <w:rsid w:val="DF766CCB"/>
    <w:rsid w:val="DFA3360E"/>
    <w:rsid w:val="DFBA8316"/>
    <w:rsid w:val="DFF70BC1"/>
    <w:rsid w:val="E13C43FE"/>
    <w:rsid w:val="E7DFE3D9"/>
    <w:rsid w:val="E7FE3366"/>
    <w:rsid w:val="EAAD76ED"/>
    <w:rsid w:val="EB97E4EE"/>
    <w:rsid w:val="EBEE1BA1"/>
    <w:rsid w:val="EBFB3D48"/>
    <w:rsid w:val="EDBF0B96"/>
    <w:rsid w:val="EDFD2C54"/>
    <w:rsid w:val="EFDB1EBB"/>
    <w:rsid w:val="EFEFA249"/>
    <w:rsid w:val="EFF28F95"/>
    <w:rsid w:val="EFF456B7"/>
    <w:rsid w:val="EFF73EBC"/>
    <w:rsid w:val="F0E33DE6"/>
    <w:rsid w:val="F0FE41D4"/>
    <w:rsid w:val="F3FF3394"/>
    <w:rsid w:val="F4FE1E6D"/>
    <w:rsid w:val="F51A1402"/>
    <w:rsid w:val="F53F105B"/>
    <w:rsid w:val="F5FDBC30"/>
    <w:rsid w:val="F5FF9EE8"/>
    <w:rsid w:val="F6DB201E"/>
    <w:rsid w:val="F6EE50BA"/>
    <w:rsid w:val="F6F34948"/>
    <w:rsid w:val="F79F92AF"/>
    <w:rsid w:val="F7DE9877"/>
    <w:rsid w:val="F7EC1714"/>
    <w:rsid w:val="F7FE55A8"/>
    <w:rsid w:val="F9151FA5"/>
    <w:rsid w:val="F97B5BCD"/>
    <w:rsid w:val="F9BA8AFB"/>
    <w:rsid w:val="FA5DAA3C"/>
    <w:rsid w:val="FB99F8D2"/>
    <w:rsid w:val="FBBF6D43"/>
    <w:rsid w:val="FBD4ADE2"/>
    <w:rsid w:val="FBEFB2BA"/>
    <w:rsid w:val="FBF540B5"/>
    <w:rsid w:val="FBF7D395"/>
    <w:rsid w:val="FBFB75F7"/>
    <w:rsid w:val="FC6EE827"/>
    <w:rsid w:val="FCD2C283"/>
    <w:rsid w:val="FD4F9EF0"/>
    <w:rsid w:val="FD7671F9"/>
    <w:rsid w:val="FD79E9A9"/>
    <w:rsid w:val="FDD4CD5B"/>
    <w:rsid w:val="FDEBB360"/>
    <w:rsid w:val="FDEEDB6C"/>
    <w:rsid w:val="FDFF8859"/>
    <w:rsid w:val="FE1FB7CB"/>
    <w:rsid w:val="FE3FD80A"/>
    <w:rsid w:val="FE543EE9"/>
    <w:rsid w:val="FE5DAA9A"/>
    <w:rsid w:val="FEBEECD1"/>
    <w:rsid w:val="FECF318A"/>
    <w:rsid w:val="FEDDEBD4"/>
    <w:rsid w:val="FEE5A619"/>
    <w:rsid w:val="FEE7BBEE"/>
    <w:rsid w:val="FF6D5CC2"/>
    <w:rsid w:val="FF7CA0DE"/>
    <w:rsid w:val="FF7F3FCE"/>
    <w:rsid w:val="FFDF1C7A"/>
    <w:rsid w:val="FFF7806C"/>
    <w:rsid w:val="FFFE341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qFormat="1"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name="footnote text"/>
    <w:lsdException w:uiPriority="99" w:name="annotation text"/>
    <w:lsdException w:qFormat="1" w:uiPriority="99" w:name="header"/>
    <w:lsdException w:qFormat="1" w:uiPriority="99" w:name="footer"/>
    <w:lsdException w:qFormat="1" w:unhideWhenUsed="0" w:uiPriority="0" w:semiHidden="0" w:name="index heading"/>
    <w:lsdException w:qFormat="1" w:uiPriority="35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uiPriority="99" w:name="annotation reference"/>
    <w:lsdException w:uiPriority="99" w:name="line number"/>
    <w:lsdException w:uiPriority="99" w:name="page number"/>
    <w:lsdException w:qFormat="1" w:unhideWhenUsed="0" w:uiPriority="0" w:semiHidden="0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 w:val="0"/>
      <w:bidi w:val="0"/>
      <w:spacing w:before="0" w:after="0"/>
      <w:jc w:val="both"/>
    </w:pPr>
    <w:rPr>
      <w:rFonts w:ascii="Calibri" w:hAnsi="Calibri" w:eastAsia="SimSun" w:cs="DejaVu Serif"/>
      <w:color w:val="00000A"/>
      <w:kern w:val="0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51"/>
    <w:qFormat/>
    <w:uiPriority w:val="9"/>
    <w:pPr>
      <w:keepNext/>
      <w:keepLines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52"/>
    <w:unhideWhenUsed/>
    <w:qFormat/>
    <w:uiPriority w:val="9"/>
    <w:pPr>
      <w:keepNext/>
      <w:keepLines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53"/>
    <w:unhideWhenUsed/>
    <w:qFormat/>
    <w:uiPriority w:val="9"/>
    <w:pPr>
      <w:keepNext/>
      <w:keepLines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54"/>
    <w:unhideWhenUsed/>
    <w:qFormat/>
    <w:uiPriority w:val="9"/>
    <w:pPr>
      <w:keepNext/>
      <w:keepLines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55"/>
    <w:unhideWhenUsed/>
    <w:qFormat/>
    <w:uiPriority w:val="9"/>
    <w:pPr>
      <w:keepNext/>
      <w:keepLines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56"/>
    <w:unhideWhenUsed/>
    <w:qFormat/>
    <w:uiPriority w:val="9"/>
    <w:pPr>
      <w:keepNext/>
      <w:keepLines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paragraph" w:styleId="8">
    <w:name w:val="heading 7"/>
    <w:basedOn w:val="1"/>
    <w:next w:val="1"/>
    <w:link w:val="57"/>
    <w:unhideWhenUsed/>
    <w:qFormat/>
    <w:uiPriority w:val="9"/>
    <w:pPr>
      <w:keepNext/>
      <w:keepLines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paragraph" w:styleId="9">
    <w:name w:val="heading 8"/>
    <w:basedOn w:val="1"/>
    <w:next w:val="1"/>
    <w:link w:val="58"/>
    <w:unhideWhenUsed/>
    <w:qFormat/>
    <w:uiPriority w:val="9"/>
    <w:pPr>
      <w:keepNext/>
      <w:keepLines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paragraph" w:styleId="10">
    <w:name w:val="heading 9"/>
    <w:basedOn w:val="1"/>
    <w:next w:val="1"/>
    <w:link w:val="59"/>
    <w:unhideWhenUsed/>
    <w:qFormat/>
    <w:uiPriority w:val="9"/>
    <w:pPr>
      <w:keepNext/>
      <w:keepLines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13">
    <w:name w:val="Balloon Text"/>
    <w:basedOn w:val="1"/>
    <w:qFormat/>
    <w:uiPriority w:val="0"/>
    <w:rPr>
      <w:sz w:val="18"/>
      <w:szCs w:val="18"/>
    </w:rPr>
  </w:style>
  <w:style w:type="paragraph" w:styleId="14">
    <w:name w:val="Body Text"/>
    <w:basedOn w:val="1"/>
    <w:qFormat/>
    <w:uiPriority w:val="0"/>
    <w:pPr>
      <w:spacing w:before="0" w:after="140" w:line="288" w:lineRule="auto"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76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6">
    <w:name w:val="Emphasis"/>
    <w:basedOn w:val="11"/>
    <w:qFormat/>
    <w:uiPriority w:val="20"/>
    <w:rPr>
      <w:i/>
      <w:iCs/>
    </w:rPr>
  </w:style>
  <w:style w:type="character" w:styleId="17">
    <w:name w:val="endnote reference"/>
    <w:qFormat/>
    <w:uiPriority w:val="0"/>
    <w:rPr>
      <w:vertAlign w:val="superscript"/>
    </w:rPr>
  </w:style>
  <w:style w:type="paragraph" w:styleId="18">
    <w:name w:val="endnote text"/>
    <w:basedOn w:val="1"/>
    <w:link w:val="70"/>
    <w:semiHidden/>
    <w:unhideWhenUsed/>
    <w:qFormat/>
    <w:uiPriority w:val="99"/>
    <w:pPr>
      <w:spacing w:before="0" w:after="0" w:line="240" w:lineRule="auto"/>
    </w:pPr>
    <w:rPr>
      <w:sz w:val="20"/>
    </w:rPr>
  </w:style>
  <w:style w:type="character" w:styleId="19">
    <w:name w:val="FollowedHyperlink"/>
    <w:basedOn w:val="11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20">
    <w:name w:val="footer"/>
    <w:basedOn w:val="1"/>
    <w:link w:val="79"/>
    <w:semiHidden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character" w:styleId="21">
    <w:name w:val="footnote reference"/>
    <w:qFormat/>
    <w:uiPriority w:val="0"/>
    <w:rPr>
      <w:vertAlign w:val="superscript"/>
    </w:rPr>
  </w:style>
  <w:style w:type="paragraph" w:styleId="22">
    <w:name w:val="footnote text"/>
    <w:basedOn w:val="1"/>
    <w:link w:val="69"/>
    <w:semiHidden/>
    <w:unhideWhenUsed/>
    <w:qFormat/>
    <w:uiPriority w:val="99"/>
    <w:pPr>
      <w:spacing w:before="0" w:after="40" w:line="240" w:lineRule="auto"/>
    </w:pPr>
    <w:rPr>
      <w:sz w:val="18"/>
    </w:rPr>
  </w:style>
  <w:style w:type="paragraph" w:styleId="23">
    <w:name w:val="header"/>
    <w:basedOn w:val="1"/>
    <w:link w:val="78"/>
    <w:semiHidden/>
    <w:unhideWhenUsed/>
    <w:qFormat/>
    <w:uiPriority w:val="99"/>
    <w:pPr>
      <w:pBdr>
        <w:bottom w:val="single" w:color="000000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styleId="24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paragraph" w:styleId="25">
    <w:name w:val="index 1"/>
    <w:basedOn w:val="1"/>
    <w:next w:val="1"/>
    <w:semiHidden/>
    <w:unhideWhenUsed/>
    <w:qFormat/>
    <w:uiPriority w:val="99"/>
  </w:style>
  <w:style w:type="paragraph" w:styleId="26">
    <w:name w:val="index heading"/>
    <w:basedOn w:val="27"/>
    <w:next w:val="25"/>
    <w:qFormat/>
    <w:uiPriority w:val="0"/>
  </w:style>
  <w:style w:type="paragraph" w:customStyle="1" w:styleId="27">
    <w:name w:val="Heading"/>
    <w:basedOn w:val="1"/>
    <w:next w:val="14"/>
    <w:qFormat/>
    <w:uiPriority w:val="0"/>
    <w:pPr>
      <w:keepNext/>
      <w:spacing w:before="240" w:after="120"/>
    </w:pPr>
    <w:rPr>
      <w:rFonts w:ascii="Liberation Sans" w:hAnsi="Liberation Sans" w:eastAsia="Microsoft YaHei" w:cs="Liberation Sans"/>
      <w:sz w:val="28"/>
      <w:szCs w:val="28"/>
    </w:rPr>
  </w:style>
  <w:style w:type="paragraph" w:styleId="28">
    <w:name w:val="List"/>
    <w:basedOn w:val="14"/>
    <w:qFormat/>
    <w:uiPriority w:val="0"/>
    <w:pPr>
      <w:jc w:val="left"/>
    </w:pPr>
    <w:rPr>
      <w:rFonts w:cs="Liberation Sans"/>
      <w:szCs w:val="20"/>
      <w:lang w:bidi="hi-IN"/>
    </w:rPr>
  </w:style>
  <w:style w:type="paragraph" w:styleId="29">
    <w:name w:val="Normal (Web)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0">
    <w:name w:val="Strong"/>
    <w:basedOn w:val="11"/>
    <w:qFormat/>
    <w:uiPriority w:val="22"/>
    <w:rPr>
      <w:b/>
      <w:bCs/>
    </w:rPr>
  </w:style>
  <w:style w:type="paragraph" w:styleId="31">
    <w:name w:val="Subtitle"/>
    <w:basedOn w:val="1"/>
    <w:next w:val="1"/>
    <w:link w:val="61"/>
    <w:qFormat/>
    <w:uiPriority w:val="11"/>
    <w:pPr>
      <w:spacing w:before="200" w:after="200"/>
    </w:pPr>
    <w:rPr>
      <w:sz w:val="24"/>
      <w:szCs w:val="24"/>
    </w:rPr>
  </w:style>
  <w:style w:type="table" w:styleId="32">
    <w:name w:val="Table Grid"/>
    <w:basedOn w:val="12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33">
    <w:name w:val="table of figures"/>
    <w:basedOn w:val="1"/>
    <w:next w:val="1"/>
    <w:unhideWhenUsed/>
    <w:qFormat/>
    <w:uiPriority w:val="99"/>
    <w:pPr>
      <w:spacing w:before="0" w:after="0" w:afterAutospacing="0"/>
    </w:pPr>
  </w:style>
  <w:style w:type="paragraph" w:styleId="34">
    <w:name w:val="Title"/>
    <w:basedOn w:val="1"/>
    <w:next w:val="1"/>
    <w:link w:val="60"/>
    <w:qFormat/>
    <w:uiPriority w:val="10"/>
    <w:pPr>
      <w:spacing w:before="300" w:after="200"/>
      <w:contextualSpacing/>
    </w:pPr>
    <w:rPr>
      <w:sz w:val="48"/>
      <w:szCs w:val="48"/>
    </w:rPr>
  </w:style>
  <w:style w:type="paragraph" w:styleId="35">
    <w:name w:val="toc 1"/>
    <w:basedOn w:val="1"/>
    <w:next w:val="1"/>
    <w:unhideWhenUsed/>
    <w:qFormat/>
    <w:uiPriority w:val="39"/>
    <w:pPr>
      <w:spacing w:before="0" w:after="57"/>
      <w:ind w:left="0" w:right="0" w:firstLine="0"/>
    </w:pPr>
  </w:style>
  <w:style w:type="paragraph" w:styleId="36">
    <w:name w:val="toc 2"/>
    <w:basedOn w:val="1"/>
    <w:next w:val="1"/>
    <w:unhideWhenUsed/>
    <w:qFormat/>
    <w:uiPriority w:val="39"/>
    <w:pPr>
      <w:spacing w:before="0" w:after="57"/>
      <w:ind w:left="283" w:right="0" w:firstLine="0"/>
    </w:pPr>
  </w:style>
  <w:style w:type="paragraph" w:styleId="37">
    <w:name w:val="toc 3"/>
    <w:basedOn w:val="1"/>
    <w:next w:val="1"/>
    <w:unhideWhenUsed/>
    <w:qFormat/>
    <w:uiPriority w:val="39"/>
    <w:pPr>
      <w:spacing w:before="0" w:after="57"/>
      <w:ind w:left="567" w:right="0" w:firstLine="0"/>
    </w:pPr>
  </w:style>
  <w:style w:type="paragraph" w:styleId="38">
    <w:name w:val="toc 4"/>
    <w:basedOn w:val="1"/>
    <w:next w:val="1"/>
    <w:unhideWhenUsed/>
    <w:qFormat/>
    <w:uiPriority w:val="39"/>
    <w:pPr>
      <w:spacing w:before="0" w:after="57"/>
      <w:ind w:left="850" w:right="0" w:firstLine="0"/>
    </w:pPr>
  </w:style>
  <w:style w:type="paragraph" w:styleId="39">
    <w:name w:val="toc 5"/>
    <w:basedOn w:val="1"/>
    <w:next w:val="1"/>
    <w:unhideWhenUsed/>
    <w:qFormat/>
    <w:uiPriority w:val="39"/>
    <w:pPr>
      <w:spacing w:before="0" w:after="57"/>
      <w:ind w:left="1134" w:right="0" w:firstLine="0"/>
    </w:pPr>
  </w:style>
  <w:style w:type="paragraph" w:styleId="40">
    <w:name w:val="toc 6"/>
    <w:basedOn w:val="1"/>
    <w:next w:val="1"/>
    <w:unhideWhenUsed/>
    <w:qFormat/>
    <w:uiPriority w:val="39"/>
    <w:pPr>
      <w:spacing w:before="0" w:after="57"/>
      <w:ind w:left="1417" w:right="0" w:firstLine="0"/>
    </w:pPr>
  </w:style>
  <w:style w:type="paragraph" w:styleId="41">
    <w:name w:val="toc 7"/>
    <w:basedOn w:val="1"/>
    <w:next w:val="1"/>
    <w:unhideWhenUsed/>
    <w:qFormat/>
    <w:uiPriority w:val="39"/>
    <w:pPr>
      <w:spacing w:before="0" w:after="57"/>
      <w:ind w:left="1701" w:right="0" w:firstLine="0"/>
    </w:pPr>
  </w:style>
  <w:style w:type="paragraph" w:styleId="42">
    <w:name w:val="toc 8"/>
    <w:basedOn w:val="1"/>
    <w:next w:val="1"/>
    <w:unhideWhenUsed/>
    <w:qFormat/>
    <w:uiPriority w:val="39"/>
    <w:pPr>
      <w:spacing w:before="0" w:after="57"/>
      <w:ind w:left="1984" w:right="0" w:firstLine="0"/>
    </w:pPr>
  </w:style>
  <w:style w:type="paragraph" w:styleId="43">
    <w:name w:val="toc 9"/>
    <w:basedOn w:val="1"/>
    <w:next w:val="1"/>
    <w:unhideWhenUsed/>
    <w:qFormat/>
    <w:uiPriority w:val="39"/>
    <w:pPr>
      <w:spacing w:before="0" w:after="57"/>
      <w:ind w:left="2268" w:right="0" w:firstLine="0"/>
    </w:pPr>
  </w:style>
  <w:style w:type="character" w:customStyle="1" w:styleId="44">
    <w:name w:val="Intense Emphasis"/>
    <w:basedOn w:val="11"/>
    <w:qFormat/>
    <w:uiPriority w:val="21"/>
    <w:rPr>
      <w:i/>
      <w:iCs/>
      <w:color w:val="376092" w:themeColor="accent1" w:themeShade="BF"/>
    </w:rPr>
  </w:style>
  <w:style w:type="character" w:customStyle="1" w:styleId="45">
    <w:name w:val="Intense Reference"/>
    <w:basedOn w:val="11"/>
    <w:qFormat/>
    <w:uiPriority w:val="32"/>
    <w:rPr>
      <w:b/>
      <w:bCs/>
      <w:smallCaps/>
      <w:color w:val="376092" w:themeColor="accent1" w:themeShade="BF"/>
      <w:spacing w:val="5"/>
    </w:rPr>
  </w:style>
  <w:style w:type="character" w:customStyle="1" w:styleId="46">
    <w:name w:val="Subtle Emphasis"/>
    <w:basedOn w:val="11"/>
    <w:qFormat/>
    <w:uiPriority w:val="1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47">
    <w:name w:val="Subtle Reference"/>
    <w:basedOn w:val="11"/>
    <w:qFormat/>
    <w:uiPriority w:val="31"/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48">
    <w:name w:val="Book Title"/>
    <w:basedOn w:val="11"/>
    <w:qFormat/>
    <w:uiPriority w:val="33"/>
    <w:rPr>
      <w:b/>
      <w:bCs/>
      <w:i/>
      <w:iCs/>
      <w:spacing w:val="5"/>
    </w:rPr>
  </w:style>
  <w:style w:type="character" w:customStyle="1" w:styleId="49">
    <w:name w:val="Endnote Characters"/>
    <w:basedOn w:val="11"/>
    <w:semiHidden/>
    <w:unhideWhenUsed/>
    <w:qFormat/>
    <w:uiPriority w:val="99"/>
    <w:rPr>
      <w:vertAlign w:val="superscript"/>
    </w:rPr>
  </w:style>
  <w:style w:type="character" w:customStyle="1" w:styleId="50">
    <w:name w:val="Footnote Characters"/>
    <w:basedOn w:val="11"/>
    <w:unhideWhenUsed/>
    <w:qFormat/>
    <w:uiPriority w:val="99"/>
    <w:rPr>
      <w:vertAlign w:val="superscript"/>
    </w:rPr>
  </w:style>
  <w:style w:type="character" w:customStyle="1" w:styleId="51">
    <w:name w:val="Heading 1 Char"/>
    <w:basedOn w:val="11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52">
    <w:name w:val="Heading 2 Char"/>
    <w:basedOn w:val="11"/>
    <w:link w:val="3"/>
    <w:qFormat/>
    <w:uiPriority w:val="9"/>
    <w:rPr>
      <w:rFonts w:ascii="Arial" w:hAnsi="Arial" w:eastAsia="Arial" w:cs="Arial"/>
      <w:sz w:val="34"/>
    </w:rPr>
  </w:style>
  <w:style w:type="character" w:customStyle="1" w:styleId="53">
    <w:name w:val="Heading 3 Char"/>
    <w:basedOn w:val="11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54">
    <w:name w:val="Heading 4 Char"/>
    <w:basedOn w:val="11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55">
    <w:name w:val="Heading 5 Char"/>
    <w:basedOn w:val="11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56">
    <w:name w:val="Heading 6 Char"/>
    <w:basedOn w:val="11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57">
    <w:name w:val="Heading 7 Char"/>
    <w:basedOn w:val="11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58">
    <w:name w:val="Heading 8 Char"/>
    <w:basedOn w:val="11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59">
    <w:name w:val="Heading 9 Char"/>
    <w:basedOn w:val="11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60">
    <w:name w:val="Title Char"/>
    <w:basedOn w:val="11"/>
    <w:link w:val="34"/>
    <w:qFormat/>
    <w:uiPriority w:val="10"/>
    <w:rPr>
      <w:sz w:val="48"/>
      <w:szCs w:val="48"/>
    </w:rPr>
  </w:style>
  <w:style w:type="character" w:customStyle="1" w:styleId="61">
    <w:name w:val="Subtitle Char"/>
    <w:basedOn w:val="11"/>
    <w:link w:val="31"/>
    <w:qFormat/>
    <w:uiPriority w:val="11"/>
    <w:rPr>
      <w:sz w:val="24"/>
      <w:szCs w:val="24"/>
    </w:rPr>
  </w:style>
  <w:style w:type="character" w:customStyle="1" w:styleId="62">
    <w:name w:val="Quote Char"/>
    <w:link w:val="63"/>
    <w:qFormat/>
    <w:uiPriority w:val="29"/>
    <w:rPr>
      <w:i/>
    </w:rPr>
  </w:style>
  <w:style w:type="paragraph" w:styleId="63">
    <w:name w:val="Quote"/>
    <w:basedOn w:val="1"/>
    <w:next w:val="1"/>
    <w:link w:val="62"/>
    <w:qFormat/>
    <w:uiPriority w:val="29"/>
    <w:pPr>
      <w:ind w:left="720" w:right="720"/>
    </w:pPr>
    <w:rPr>
      <w:i/>
    </w:rPr>
  </w:style>
  <w:style w:type="character" w:customStyle="1" w:styleId="64">
    <w:name w:val="Intense Quote Char"/>
    <w:link w:val="65"/>
    <w:qFormat/>
    <w:uiPriority w:val="30"/>
    <w:rPr>
      <w:i/>
    </w:rPr>
  </w:style>
  <w:style w:type="paragraph" w:styleId="65">
    <w:name w:val="Intense Quote"/>
    <w:basedOn w:val="1"/>
    <w:next w:val="1"/>
    <w:link w:val="64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spacing w:before="0" w:after="0"/>
      <w:ind w:left="720" w:right="720"/>
    </w:pPr>
    <w:rPr>
      <w:i/>
    </w:rPr>
  </w:style>
  <w:style w:type="character" w:customStyle="1" w:styleId="66">
    <w:name w:val="Header Char"/>
    <w:basedOn w:val="11"/>
    <w:qFormat/>
    <w:uiPriority w:val="99"/>
  </w:style>
  <w:style w:type="character" w:customStyle="1" w:styleId="67">
    <w:name w:val="Footer Char"/>
    <w:basedOn w:val="11"/>
    <w:qFormat/>
    <w:uiPriority w:val="99"/>
  </w:style>
  <w:style w:type="character" w:customStyle="1" w:styleId="68">
    <w:name w:val="Caption Char"/>
    <w:qFormat/>
    <w:uiPriority w:val="99"/>
  </w:style>
  <w:style w:type="character" w:customStyle="1" w:styleId="69">
    <w:name w:val="Footnote Text Char"/>
    <w:link w:val="22"/>
    <w:qFormat/>
    <w:uiPriority w:val="99"/>
    <w:rPr>
      <w:sz w:val="18"/>
    </w:rPr>
  </w:style>
  <w:style w:type="character" w:customStyle="1" w:styleId="70">
    <w:name w:val="Endnote Text Char"/>
    <w:link w:val="18"/>
    <w:qFormat/>
    <w:uiPriority w:val="99"/>
    <w:rPr>
      <w:sz w:val="20"/>
    </w:rPr>
  </w:style>
  <w:style w:type="character" w:customStyle="1" w:styleId="71">
    <w:name w:val="Верхний колонтитул Знак"/>
    <w:basedOn w:val="11"/>
    <w:qFormat/>
    <w:uiPriority w:val="0"/>
    <w:rPr>
      <w:sz w:val="18"/>
      <w:szCs w:val="18"/>
    </w:rPr>
  </w:style>
  <w:style w:type="character" w:customStyle="1" w:styleId="72">
    <w:name w:val="Нижний колонтитул Знак"/>
    <w:basedOn w:val="11"/>
    <w:qFormat/>
    <w:uiPriority w:val="0"/>
    <w:rPr>
      <w:sz w:val="18"/>
      <w:szCs w:val="18"/>
    </w:rPr>
  </w:style>
  <w:style w:type="character" w:customStyle="1" w:styleId="73">
    <w:name w:val="Текст выноски Знак"/>
    <w:basedOn w:val="11"/>
    <w:qFormat/>
    <w:uiPriority w:val="0"/>
    <w:rPr>
      <w:sz w:val="18"/>
      <w:szCs w:val="18"/>
    </w:rPr>
  </w:style>
  <w:style w:type="character" w:customStyle="1" w:styleId="74">
    <w:name w:val="op_dict_text2"/>
    <w:basedOn w:val="11"/>
    <w:qFormat/>
    <w:uiPriority w:val="0"/>
  </w:style>
  <w:style w:type="character" w:customStyle="1" w:styleId="75">
    <w:name w:val="Numbering Symbols"/>
    <w:qFormat/>
    <w:uiPriority w:val="0"/>
  </w:style>
  <w:style w:type="character" w:customStyle="1" w:styleId="76">
    <w:name w:val="页眉 Char"/>
    <w:basedOn w:val="11"/>
    <w:qFormat/>
    <w:uiPriority w:val="0"/>
    <w:rPr>
      <w:color w:val="00000A"/>
      <w:sz w:val="18"/>
      <w:szCs w:val="18"/>
      <w:lang w:bidi="ar-SA"/>
    </w:rPr>
  </w:style>
  <w:style w:type="character" w:customStyle="1" w:styleId="77">
    <w:name w:val="页脚 Char"/>
    <w:basedOn w:val="11"/>
    <w:qFormat/>
    <w:uiPriority w:val="0"/>
    <w:rPr>
      <w:color w:val="00000A"/>
      <w:sz w:val="18"/>
      <w:szCs w:val="18"/>
      <w:lang w:bidi="ar-SA"/>
    </w:rPr>
  </w:style>
  <w:style w:type="character" w:customStyle="1" w:styleId="78">
    <w:name w:val="页眉 Char1"/>
    <w:basedOn w:val="11"/>
    <w:link w:val="23"/>
    <w:semiHidden/>
    <w:qFormat/>
    <w:uiPriority w:val="99"/>
    <w:rPr>
      <w:color w:val="00000A"/>
      <w:sz w:val="18"/>
      <w:szCs w:val="18"/>
      <w:lang w:bidi="ar-SA"/>
    </w:rPr>
  </w:style>
  <w:style w:type="character" w:customStyle="1" w:styleId="79">
    <w:name w:val="页脚 Char1"/>
    <w:basedOn w:val="11"/>
    <w:link w:val="20"/>
    <w:semiHidden/>
    <w:qFormat/>
    <w:uiPriority w:val="99"/>
    <w:rPr>
      <w:color w:val="00000A"/>
      <w:sz w:val="18"/>
      <w:szCs w:val="18"/>
      <w:lang w:bidi="ar-SA"/>
    </w:rPr>
  </w:style>
  <w:style w:type="paragraph" w:customStyle="1" w:styleId="80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81">
    <w:name w:val="Header and Footer"/>
    <w:basedOn w:val="1"/>
    <w:qFormat/>
    <w:uiPriority w:val="0"/>
  </w:style>
  <w:style w:type="paragraph" w:styleId="82">
    <w:name w:val="List Paragraph"/>
    <w:basedOn w:val="1"/>
    <w:qFormat/>
    <w:uiPriority w:val="34"/>
    <w:pPr>
      <w:spacing w:before="0" w:after="0"/>
      <w:ind w:left="720"/>
      <w:contextualSpacing/>
    </w:pPr>
  </w:style>
  <w:style w:type="paragraph" w:styleId="83">
    <w:name w:val="No Spacing"/>
    <w:qFormat/>
    <w:uiPriority w:val="1"/>
    <w:pPr>
      <w:widowControl/>
      <w:suppressAutoHyphens/>
      <w:bidi w:val="0"/>
      <w:spacing w:before="0" w:after="0" w:line="240" w:lineRule="auto"/>
      <w:jc w:val="left"/>
    </w:pPr>
    <w:rPr>
      <w:rFonts w:ascii="Calibri" w:hAnsi="Calibri" w:eastAsia="SimSun" w:cs="DejaVu Serif"/>
      <w:color w:val="auto"/>
      <w:kern w:val="0"/>
      <w:sz w:val="20"/>
      <w:szCs w:val="20"/>
      <w:lang w:val="en-US" w:eastAsia="zh-CN" w:bidi="hi-IN"/>
    </w:rPr>
  </w:style>
  <w:style w:type="paragraph" w:customStyle="1" w:styleId="84">
    <w:name w:val="TOC Heading"/>
    <w:unhideWhenUsed/>
    <w:qFormat/>
    <w:uiPriority w:val="39"/>
    <w:pPr>
      <w:widowControl/>
      <w:suppressAutoHyphens/>
      <w:bidi w:val="0"/>
      <w:spacing w:before="0" w:after="0"/>
      <w:jc w:val="left"/>
    </w:pPr>
    <w:rPr>
      <w:rFonts w:ascii="Calibri" w:hAnsi="Calibri" w:eastAsia="SimSun" w:cs="DejaVu Serif"/>
      <w:color w:val="auto"/>
      <w:kern w:val="0"/>
      <w:sz w:val="20"/>
      <w:szCs w:val="20"/>
      <w:lang w:val="en-US" w:eastAsia="zh-CN" w:bidi="hi-IN"/>
    </w:rPr>
  </w:style>
  <w:style w:type="paragraph" w:customStyle="1" w:styleId="85">
    <w:name w:val="Caption1"/>
    <w:basedOn w:val="1"/>
    <w:qFormat/>
    <w:uiPriority w:val="0"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86">
    <w:name w:val="正文文本1"/>
    <w:basedOn w:val="1"/>
    <w:qFormat/>
    <w:uiPriority w:val="0"/>
    <w:pPr>
      <w:spacing w:before="0" w:after="140" w:line="288" w:lineRule="auto"/>
    </w:pPr>
  </w:style>
  <w:style w:type="paragraph" w:customStyle="1" w:styleId="87">
    <w:name w:val="Название объекта1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customStyle="1" w:styleId="88">
    <w:name w:val="Верхний колонтитул1"/>
    <w:basedOn w:val="1"/>
    <w:qFormat/>
    <w:uiPriority w:val="0"/>
    <w:pPr>
      <w:pBdr>
        <w:bottom w:val="single" w:color="00000A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customStyle="1" w:styleId="89">
    <w:name w:val="Нижний колонтитул1"/>
    <w:basedOn w:val="1"/>
    <w:qFormat/>
    <w:uiPriority w:val="0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customStyle="1" w:styleId="90">
    <w:name w:val="列出段落1"/>
    <w:basedOn w:val="1"/>
    <w:qFormat/>
    <w:uiPriority w:val="0"/>
    <w:pPr>
      <w:spacing w:before="0" w:after="0"/>
      <w:ind w:left="720" w:firstLine="0"/>
      <w:contextualSpacing/>
    </w:pPr>
  </w:style>
  <w:style w:type="paragraph" w:customStyle="1" w:styleId="91">
    <w:name w:val="Table Contents"/>
    <w:basedOn w:val="1"/>
    <w:qFormat/>
    <w:uiPriority w:val="0"/>
  </w:style>
  <w:style w:type="paragraph" w:customStyle="1" w:styleId="92">
    <w:name w:val="Table Heading"/>
    <w:basedOn w:val="91"/>
    <w:qFormat/>
    <w:uiPriority w:val="0"/>
  </w:style>
  <w:style w:type="table" w:customStyle="1" w:styleId="93">
    <w:name w:val="Table Grid Light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table" w:customStyle="1" w:styleId="94">
    <w:name w:val="Plain Table 1"/>
    <w:basedOn w:val="12"/>
    <w:qFormat/>
    <w:uiPriority w:val="59"/>
    <w:pPr>
      <w:spacing w:after="0" w:line="240" w:lineRule="auto"/>
    </w:pPr>
    <w:tblP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cPr>
        <w:shd w:val="clear" w:color="F1F1F1" w:fill="F1F1F1" w:themeFill="text1" w:themeFillTint="0D"/>
      </w:tcPr>
    </w:tblStylePr>
    <w:tblStylePr w:type="band2Vert"/>
    <w:tblStylePr w:type="band1Horz"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5">
    <w:name w:val="Plain Table 2"/>
    <w:basedOn w:val="12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6">
    <w:name w:val="Plain Table 3"/>
    <w:basedOn w:val="12"/>
    <w:qFormat/>
    <w:uiPriority w:val="99"/>
    <w:pPr>
      <w:spacing w:after="0" w:line="240" w:lineRule="auto"/>
    </w:pPr>
    <w:tblStylePr w:type="firstRow">
      <w:rPr>
        <w:b/>
        <w:caps/>
      </w:rPr>
      <w:tcPr>
        <w:tcBorders>
          <w:top w:val="nil"/>
          <w:left w:val="nil"/>
          <w:bottom w:val="single" w:color="404040" w:sz="4" w:space="0"/>
          <w:right w:val="nil"/>
        </w:tcBorders>
      </w:tcPr>
    </w:tblStylePr>
    <w:tblStylePr w:type="lastRow">
      <w:rPr>
        <w:b/>
        <w:caps/>
      </w:rPr>
    </w:tblStylePr>
    <w:tblStylePr w:type="firstCol">
      <w:rPr>
        <w:b/>
        <w:caps/>
      </w:rPr>
      <w:tcPr>
        <w:tcBorders>
          <w:top w:val="nil"/>
          <w:left w:val="nil"/>
          <w:bottom w:val="nil"/>
          <w:right w:val="single" w:color="404040" w:sz="4" w:space="0"/>
        </w:tcBorders>
      </w:tcPr>
    </w:tblStylePr>
    <w:tblStylePr w:type="lastCol">
      <w:rPr>
        <w:b/>
        <w:caps/>
      </w:rPr>
    </w:tblStylePr>
    <w:tblStylePr w:type="band1Vert">
      <w:rPr>
        <w:sz w:val="22"/>
      </w:rPr>
      <w:tcPr>
        <w:shd w:val="clear" w:color="F1F1F1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7">
    <w:name w:val="Plain Table 4"/>
    <w:basedOn w:val="12"/>
    <w:qFormat/>
    <w:uiPriority w:val="99"/>
    <w:pPr>
      <w:spacing w:after="0" w:line="240" w:lineRule="auto"/>
    </w:pPr>
    <w:tblStylePr w:type="firstRow">
      <w:rPr>
        <w:b/>
      </w:r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1F1F1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8">
    <w:name w:val="Plain Table 5"/>
    <w:basedOn w:val="12"/>
    <w:qFormat/>
    <w:uiPriority w:val="99"/>
    <w:pPr>
      <w:spacing w:after="0" w:line="240" w:lineRule="auto"/>
    </w:pPr>
    <w:tblStylePr w:type="firstRow">
      <w:rPr>
        <w:i/>
      </w:rPr>
      <w:tcPr>
        <w:tcBorders>
          <w:left w:val="nil"/>
          <w:bottom w:val="single" w:color="404040" w:sz="4" w:space="0"/>
          <w:right w:val="nil"/>
        </w:tcBorders>
        <w:shd w:val="clear" w:color="FFFFFF" w:fill="auto"/>
      </w:tcPr>
    </w:tblStylePr>
    <w:tblStylePr w:type="lastRow">
      <w:rPr>
        <w:i/>
      </w:rPr>
      <w:tcPr>
        <w:tcBorders>
          <w:top w:val="single" w:color="404040" w:sz="4" w:space="0"/>
          <w:left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cPr>
        <w:shd w:val="clear" w:color="F1F1F1" w:fill="F1F1F1" w:themeFill="text1" w:themeFillTint="0D"/>
      </w:tcPr>
    </w:tblStylePr>
    <w:tblStylePr w:type="band2Vert"/>
    <w:tblStylePr w:type="band1Horz">
      <w:rPr>
        <w:sz w:val="22"/>
      </w:rPr>
      <w:tcPr>
        <w:shd w:val="clear" w:color="F1F1F1" w:fill="F1F1F1" w:themeFill="text1" w:themeFillTint="0D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99">
    <w:name w:val="Grid Table 1 Light"/>
    <w:basedOn w:val="12"/>
    <w:qFormat/>
    <w:uiPriority w:val="99"/>
    <w:pPr>
      <w:spacing w:after="0" w:line="240" w:lineRule="auto"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blStylePr w:type="firstRow">
      <w:rPr>
        <w:b/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0">
    <w:name w:val="Grid Table 1 Light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b/>
      </w:rPr>
      <w:tcPr>
        <w:tcBorders>
          <w:bottom w:val="single" w:color="4F81BD" w:themeColor="accent1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1">
    <w:name w:val="Grid Table 1 Light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b/>
      </w:rPr>
      <w:tcPr>
        <w:tcBorders>
          <w:bottom w:val="single" w:color="C0504D" w:themeColor="accent2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2">
    <w:name w:val="Grid Table 1 Light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b/>
      </w:rPr>
      <w:tcPr>
        <w:tcBorders>
          <w:bottom w:val="single" w:color="9BBB59" w:themeColor="accent3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3">
    <w:name w:val="Grid Table 1 Light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b/>
      </w:rPr>
      <w:tcPr>
        <w:tcBorders>
          <w:bottom w:val="single" w:color="8064A2" w:themeColor="accent4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4">
    <w:name w:val="Grid Table 1 Light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b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5">
    <w:name w:val="Grid Table 1 Light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b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/>
    <w:tblStylePr w:type="band2Vert"/>
    <w:tblStylePr w:type="band1Horz">
      <w:rPr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6">
    <w:name w:val="Grid Table 2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000000" w:themeColor="text1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CACACA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CACACA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7">
    <w:name w:val="Grid Table 2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4F81BD" w:themeColor="accent1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BE5F1" w:fill="DBE5F1" w:themeFill="accent1" w:themeFillTint="34"/>
      </w:tcPr>
    </w:tblStylePr>
    <w:tblStylePr w:type="band2Vert"/>
    <w:tblStylePr w:type="band1Horz">
      <w:rPr>
        <w:sz w:val="22"/>
      </w:rPr>
      <w:tcPr>
        <w:shd w:val="clear" w:color="DBE5F1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8">
    <w:name w:val="Grid Table 2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C0504D" w:themeColor="accent2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band2Vert"/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09">
    <w:name w:val="Grid Table 2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9BBB59" w:themeColor="accent3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AF1DD" w:fill="EAF1DD" w:themeFill="accent3" w:themeFillTint="34"/>
      </w:tcPr>
    </w:tblStylePr>
    <w:tblStylePr w:type="band2Vert"/>
    <w:tblStylePr w:type="band1Horz">
      <w:rPr>
        <w:sz w:val="22"/>
      </w:rPr>
      <w:tcPr>
        <w:shd w:val="clear" w:color="EAF1DD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0">
    <w:name w:val="Grid Table 2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8064A2" w:themeColor="accent4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band2Vert"/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1">
    <w:name w:val="Grid Table 2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4BACC6" w:themeColor="accent5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band2Vert"/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2">
    <w:name w:val="Grid Table 2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cPr>
        <w:tcBorders>
          <w:top w:val="nil"/>
          <w:left w:val="nil"/>
          <w:bottom w:val="single" w:color="F79646" w:themeColor="accent6" w:sz="12" w:space="0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auto"/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DE9D9" w:fill="FDE9D9" w:themeFill="accent6" w:themeFillTint="34"/>
      </w:tcPr>
    </w:tblStylePr>
    <w:tblStylePr w:type="band2Vert"/>
    <w:tblStylePr w:type="band1Horz">
      <w:rPr>
        <w:sz w:val="22"/>
      </w:rPr>
      <w:tcPr>
        <w:shd w:val="clear" w:color="FDE9D9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3">
    <w:name w:val="Grid Table 3"/>
    <w:basedOn w:val="12"/>
    <w:qFormat/>
    <w:uiPriority w:val="99"/>
    <w:pPr>
      <w:spacing w:after="0" w:line="240" w:lineRule="auto"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CACACA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CACACA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4">
    <w:name w:val="Grid Table 3 - Accent 1"/>
    <w:basedOn w:val="12"/>
    <w:qFormat/>
    <w:uiPriority w:val="99"/>
    <w:pPr>
      <w:spacing w:after="0" w:line="240" w:lineRule="auto"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DBE5F1" w:fill="DBE5F1" w:themeFill="accent1" w:themeFillTint="34"/>
      </w:tcPr>
    </w:tblStylePr>
    <w:tblStylePr w:type="band2Vert"/>
    <w:tblStylePr w:type="band1Horz">
      <w:rPr>
        <w:sz w:val="22"/>
      </w:rPr>
      <w:tcPr>
        <w:shd w:val="clear" w:color="DBE5F1" w:fill="DBE5F1" w:themeFill="accen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5">
    <w:name w:val="Grid Table 3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band2Vert"/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6">
    <w:name w:val="Grid Table 3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EAF1DD" w:fill="EAF1DD" w:themeFill="accent3" w:themeFillTint="34"/>
      </w:tcPr>
    </w:tblStylePr>
    <w:tblStylePr w:type="band2Vert"/>
    <w:tblStylePr w:type="band1Horz">
      <w:rPr>
        <w:sz w:val="22"/>
      </w:rPr>
      <w:tcPr>
        <w:shd w:val="clear" w:color="EAF1DD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7">
    <w:name w:val="Grid Table 3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band2Vert"/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8">
    <w:name w:val="Grid Table 3 - Accent 5"/>
    <w:basedOn w:val="12"/>
    <w:qFormat/>
    <w:uiPriority w:val="99"/>
    <w:pPr>
      <w:spacing w:after="0" w:line="240" w:lineRule="auto"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band2Vert"/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19">
    <w:name w:val="Grid Table 3 - Accent 6"/>
    <w:basedOn w:val="12"/>
    <w:qFormat/>
    <w:uiPriority w:val="99"/>
    <w:pPr>
      <w:spacing w:after="0" w:line="240" w:lineRule="auto"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Row">
      <w:rPr>
        <w:b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firstCol">
      <w:pPr>
        <w:jc w:val="right"/>
      </w:pPr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lastCol">
      <w:rPr>
        <w:i/>
      </w:rPr>
      <w:tcPr>
        <w:tcBorders>
          <w:top w:val="nil"/>
          <w:left w:val="nil"/>
          <w:bottom w:val="nil"/>
          <w:right w:val="nil"/>
        </w:tcBorders>
        <w:shd w:val="clear" w:color="FFFFFF" w:fill="auto"/>
      </w:tcPr>
    </w:tblStylePr>
    <w:tblStylePr w:type="band1Vert">
      <w:rPr>
        <w:sz w:val="22"/>
      </w:rPr>
      <w:tcPr>
        <w:shd w:val="clear" w:color="FDE9D9" w:fill="FDE9D9" w:themeFill="accent6" w:themeFillTint="34"/>
      </w:tcPr>
    </w:tblStylePr>
    <w:tblStylePr w:type="band2Vert"/>
    <w:tblStylePr w:type="band1Horz">
      <w:rPr>
        <w:sz w:val="22"/>
      </w:rPr>
      <w:tcPr>
        <w:shd w:val="clear" w:color="FDE9D9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0">
    <w:name w:val="Grid Table 4"/>
    <w:basedOn w:val="12"/>
    <w:qFormat/>
    <w:uiPriority w:val="59"/>
    <w:pPr>
      <w:spacing w:after="0" w:line="240" w:lineRule="auto"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blStylePr w:type="firstRow">
      <w:rPr>
        <w:b/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cPr>
        <w:tcBorders>
          <w:top w:val="single" w:color="000000" w:themeColor="tex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CACACA" w:fill="CACACA" w:themeFill="text1" w:themeFillTint="34"/>
      </w:tcPr>
    </w:tblStylePr>
    <w:tblStylePr w:type="band2Vert"/>
    <w:tblStylePr w:type="band1Horz">
      <w:rPr>
        <w:sz w:val="22"/>
      </w:rPr>
      <w:tcPr>
        <w:shd w:val="clear" w:color="CACACA" w:fill="CACACA" w:themeFill="text1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1">
    <w:name w:val="Grid Table 4 - Accent 1"/>
    <w:basedOn w:val="12"/>
    <w:qFormat/>
    <w:uiPriority w:val="5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firstRow">
      <w:rPr>
        <w:b/>
        <w:sz w:val="22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  <w:shd w:val="clear" w:color="5D8BC2" w:fill="5D8BC2" w:themeFill="accent1" w:themeFillTint="EA"/>
      </w:tcPr>
    </w:tblStylePr>
    <w:tblStylePr w:type="lastRow">
      <w:rPr>
        <w:b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CE6F2" w:fill="DCE6F2" w:themeFill="accent1" w:themeFillTint="32"/>
      </w:tcPr>
    </w:tblStylePr>
    <w:tblStylePr w:type="band2Vert"/>
    <w:tblStylePr w:type="band1Horz">
      <w:rPr>
        <w:sz w:val="22"/>
      </w:rPr>
      <w:tcPr>
        <w:shd w:val="clear" w:color="DCE6F2" w:fill="DCE6F2" w:themeFill="accent1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2">
    <w:name w:val="Grid Table 4 - Accent 2"/>
    <w:basedOn w:val="12"/>
    <w:qFormat/>
    <w:uiPriority w:val="5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blStylePr w:type="firstRow">
      <w:rPr>
        <w:b/>
        <w:sz w:val="22"/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  <w:shd w:val="clear" w:color="D99795" w:fill="D99795" w:themeFill="accent2" w:themeFillTint="97"/>
      </w:tcPr>
    </w:tblStylePr>
    <w:tblStylePr w:type="lastRow">
      <w:rPr>
        <w:b/>
      </w:rPr>
      <w:tcPr>
        <w:tcBorders>
          <w:top w:val="single" w:color="C0504D" w:themeColor="accent2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2DCDC" w:fill="F2DCDC" w:themeFill="accent2" w:themeFillTint="32"/>
      </w:tcPr>
    </w:tblStylePr>
    <w:tblStylePr w:type="band2Vert"/>
    <w:tblStylePr w:type="band1Horz">
      <w:rPr>
        <w:sz w:val="22"/>
      </w:rPr>
      <w:tcPr>
        <w:shd w:val="clear" w:color="F2DCDC" w:fill="F2DCDC" w:themeFill="accent2" w:themeFillTint="32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3">
    <w:name w:val="Grid Table 4 - Accent 3"/>
    <w:basedOn w:val="12"/>
    <w:qFormat/>
    <w:uiPriority w:val="5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firstRow">
      <w:rPr>
        <w:b/>
        <w:sz w:val="22"/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  <w:shd w:val="clear" w:color="9BBB59" w:fill="9BBB59" w:themeFill="accent3" w:themeFillTint="FE"/>
      </w:tcPr>
    </w:tblStylePr>
    <w:tblStylePr w:type="lastRow">
      <w:rPr>
        <w:b/>
      </w:rPr>
      <w:tcPr>
        <w:tcBorders>
          <w:top w:val="single" w:color="9BBB59" w:themeColor="accent3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AF1DD" w:fill="EAF1DD" w:themeFill="accent3" w:themeFillTint="34"/>
      </w:tcPr>
    </w:tblStylePr>
    <w:tblStylePr w:type="band2Vert"/>
    <w:tblStylePr w:type="band1Horz">
      <w:rPr>
        <w:sz w:val="22"/>
      </w:rPr>
      <w:tcPr>
        <w:shd w:val="clear" w:color="EAF1DD" w:fill="EAF1DD" w:themeFill="accent3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4">
    <w:name w:val="Grid Table 4 - Accent 4"/>
    <w:basedOn w:val="12"/>
    <w:qFormat/>
    <w:uiPriority w:val="5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firstRow">
      <w:rPr>
        <w:b/>
        <w:sz w:val="22"/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  <w:shd w:val="clear" w:color="B2A1C6" w:fill="B2A1C6" w:themeFill="accent4" w:themeFillTint="9A"/>
      </w:tcPr>
    </w:tblStylePr>
    <w:tblStylePr w:type="lastRow">
      <w:rPr>
        <w:b/>
      </w:rPr>
      <w:tcPr>
        <w:tcBorders>
          <w:top w:val="single" w:color="8064A2" w:themeColor="accent4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5DFEC" w:fill="E5DFEC" w:themeFill="accent4" w:themeFillTint="34"/>
      </w:tcPr>
    </w:tblStylePr>
    <w:tblStylePr w:type="band2Vert"/>
    <w:tblStylePr w:type="band1Horz">
      <w:rPr>
        <w:sz w:val="22"/>
      </w:rPr>
      <w:tcPr>
        <w:shd w:val="clear" w:color="E5DFEC" w:fill="E5DFEC" w:themeFill="accent4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5">
    <w:name w:val="Grid Table 4 - Accent 5"/>
    <w:basedOn w:val="12"/>
    <w:qFormat/>
    <w:uiPriority w:val="5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  <w:shd w:val="clear" w:color="4BACC6" w:fill="4BACC6" w:themeFill="accent5"/>
      </w:tcPr>
    </w:tblStylePr>
    <w:tblStylePr w:type="lastRow">
      <w:rPr>
        <w:b/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AEEF3" w:fill="DAEEF3" w:themeFill="accent5" w:themeFillTint="34"/>
      </w:tcPr>
    </w:tblStylePr>
    <w:tblStylePr w:type="band2Vert"/>
    <w:tblStylePr w:type="band1Horz">
      <w:rPr>
        <w:sz w:val="22"/>
      </w:rPr>
      <w:tcPr>
        <w:shd w:val="clear" w:color="DAEEF3" w:fill="DAEEF3" w:themeFill="accent5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6">
    <w:name w:val="Grid Table 4 - Accent 6"/>
    <w:basedOn w:val="12"/>
    <w:qFormat/>
    <w:uiPriority w:val="5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  <w:shd w:val="clear" w:color="F79646" w:fill="F79646" w:themeFill="accent6"/>
      </w:tcPr>
    </w:tblStylePr>
    <w:tblStylePr w:type="lastRow">
      <w:rPr>
        <w:b/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DE9D9" w:fill="FDE9D9" w:themeFill="accent6" w:themeFillTint="34"/>
      </w:tcPr>
    </w:tblStylePr>
    <w:tblStylePr w:type="band2Vert"/>
    <w:tblStylePr w:type="band1Horz">
      <w:rPr>
        <w:sz w:val="22"/>
      </w:rPr>
      <w:tcPr>
        <w:shd w:val="clear" w:color="FDE9D9" w:fill="FDE9D9" w:themeFill="accent6" w:themeFillTint="34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7">
    <w:name w:val="Grid Table 5 Dark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cPr>
        <w:shd w:val="clear" w:color="000000" w:fill="000000" w:themeFill="text1"/>
      </w:tcPr>
    </w:tblStylePr>
    <w:tblStylePr w:type="lastCol">
      <w:rPr>
        <w:b/>
        <w:sz w:val="22"/>
      </w:rPr>
      <w:tcPr>
        <w:shd w:val="clear" w:color="000000" w:fill="000000" w:themeFill="text1"/>
      </w:tcPr>
    </w:tblStylePr>
    <w:tblStylePr w:type="band1Vert">
      <w:tcPr>
        <w:shd w:val="clear" w:color="898989" w:fill="898989" w:themeFill="text1" w:themeFillTint="75"/>
      </w:tcPr>
    </w:tblStylePr>
    <w:tblStylePr w:type="band2Vert"/>
    <w:tblStylePr w:type="band1Horz">
      <w:tcPr>
        <w:shd w:val="clear" w:color="898989" w:fill="898989" w:themeFill="tex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8">
    <w:name w:val="Grid Table 5 Dark- Accent 1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4F81BD" w:fill="4F81BD" w:themeFill="accent1"/>
      </w:tcPr>
    </w:tblStylePr>
    <w:tblStylePr w:type="firstCol">
      <w:rPr>
        <w:b/>
        <w:sz w:val="22"/>
      </w:rPr>
      <w:tcPr>
        <w:shd w:val="clear" w:color="4F81BD" w:fill="4F81BD" w:themeFill="accent1"/>
      </w:tcPr>
    </w:tblStylePr>
    <w:tblStylePr w:type="lastCol">
      <w:rPr>
        <w:b/>
        <w:sz w:val="22"/>
      </w:rPr>
      <w:tcPr>
        <w:shd w:val="clear" w:color="4F81BD" w:fill="4F81BD" w:themeFill="accent1"/>
      </w:tcPr>
    </w:tblStylePr>
    <w:tblStylePr w:type="band1Vert">
      <w:tcPr>
        <w:shd w:val="clear" w:color="AEC5E0" w:fill="AEC5E0" w:themeFill="accent1" w:themeFillTint="75"/>
      </w:tcPr>
    </w:tblStylePr>
    <w:tblStylePr w:type="band2Vert"/>
    <w:tblStylePr w:type="band1Horz">
      <w:tcPr>
        <w:shd w:val="clear" w:color="AEC5E0" w:fill="AEC5E0" w:themeFill="accent1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29">
    <w:name w:val="Grid Table 5 Dark - Accent 2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C0504D" w:fill="C0504D" w:themeFill="accent2"/>
      </w:tcPr>
    </w:tblStylePr>
    <w:tblStylePr w:type="firstCol">
      <w:rPr>
        <w:b/>
        <w:sz w:val="22"/>
      </w:rPr>
      <w:tcPr>
        <w:shd w:val="clear" w:color="C0504D" w:fill="C0504D" w:themeFill="accent2"/>
      </w:tcPr>
    </w:tblStylePr>
    <w:tblStylePr w:type="lastCol">
      <w:rPr>
        <w:b/>
        <w:sz w:val="22"/>
      </w:rPr>
      <w:tcPr>
        <w:shd w:val="clear" w:color="C0504D" w:fill="C0504D" w:themeFill="accent2"/>
      </w:tcPr>
    </w:tblStylePr>
    <w:tblStylePr w:type="band1Vert">
      <w:tcPr>
        <w:shd w:val="clear" w:color="E2AEAD" w:fill="E2AEAD" w:themeFill="accent2" w:themeFillTint="75"/>
      </w:tcPr>
    </w:tblStylePr>
    <w:tblStylePr w:type="band2Vert"/>
    <w:tblStylePr w:type="band1Horz">
      <w:tcPr>
        <w:shd w:val="clear" w:color="E2AEAD" w:fill="E2AEAD" w:themeFill="accent2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0">
    <w:name w:val="Grid Table 5 Dark - Accent 3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9BBB59" w:fill="9BBB59" w:themeFill="accent3"/>
      </w:tcPr>
    </w:tblStylePr>
    <w:tblStylePr w:type="firstCol">
      <w:rPr>
        <w:b/>
        <w:sz w:val="22"/>
      </w:rPr>
      <w:tcPr>
        <w:shd w:val="clear" w:color="9BBB59" w:fill="9BBB59" w:themeFill="accent3"/>
      </w:tcPr>
    </w:tblStylePr>
    <w:tblStylePr w:type="lastCol">
      <w:rPr>
        <w:b/>
        <w:sz w:val="22"/>
      </w:rPr>
      <w:tcPr>
        <w:shd w:val="clear" w:color="9BBB59" w:fill="9BBB59" w:themeFill="accent3"/>
      </w:tcPr>
    </w:tblStylePr>
    <w:tblStylePr w:type="band1Vert">
      <w:tcPr>
        <w:shd w:val="clear" w:color="D1DFB2" w:fill="D1DFB2" w:themeFill="accent3" w:themeFillTint="75"/>
      </w:tcPr>
    </w:tblStylePr>
    <w:tblStylePr w:type="band2Vert"/>
    <w:tblStylePr w:type="band1Horz">
      <w:tcPr>
        <w:shd w:val="clear" w:color="D1DFB2" w:fill="D1DFB2" w:themeFill="accent3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1">
    <w:name w:val="Grid Table 5 Dark- Accent 4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8064A2" w:fill="8064A2" w:themeFill="accent4"/>
      </w:tcPr>
    </w:tblStylePr>
    <w:tblStylePr w:type="firstCol">
      <w:rPr>
        <w:b/>
        <w:sz w:val="22"/>
      </w:rPr>
      <w:tcPr>
        <w:shd w:val="clear" w:color="8064A2" w:fill="8064A2" w:themeFill="accent4"/>
      </w:tcPr>
    </w:tblStylePr>
    <w:tblStylePr w:type="lastCol">
      <w:rPr>
        <w:b/>
        <w:sz w:val="22"/>
      </w:rPr>
      <w:tcPr>
        <w:shd w:val="clear" w:color="8064A2" w:fill="8064A2" w:themeFill="accent4"/>
      </w:tcPr>
    </w:tblStylePr>
    <w:tblStylePr w:type="band1Vert">
      <w:tcPr>
        <w:shd w:val="clear" w:color="C4B7D4" w:fill="C4B7D4" w:themeFill="accent4" w:themeFillTint="75"/>
      </w:tcPr>
    </w:tblStylePr>
    <w:tblStylePr w:type="band2Vert"/>
    <w:tblStylePr w:type="band1Horz">
      <w:tcPr>
        <w:shd w:val="clear" w:color="C4B7D4" w:fill="C4B7D4" w:themeFill="accent4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2">
    <w:name w:val="Grid Table 5 Dark - Accent 5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4BACC6" w:fill="4BACC6" w:themeFill="accent5"/>
      </w:tcPr>
    </w:tblStylePr>
    <w:tblStylePr w:type="firstCol">
      <w:rPr>
        <w:b/>
        <w:sz w:val="22"/>
      </w:rPr>
      <w:tcPr>
        <w:shd w:val="clear" w:color="4BACC6" w:fill="4BACC6" w:themeFill="accent5"/>
      </w:tcPr>
    </w:tblStylePr>
    <w:tblStylePr w:type="lastCol">
      <w:rPr>
        <w:b/>
        <w:sz w:val="22"/>
      </w:rPr>
      <w:tcPr>
        <w:shd w:val="clear" w:color="4BACC6" w:fill="4BACC6" w:themeFill="accent5"/>
      </w:tcPr>
    </w:tblStylePr>
    <w:tblStylePr w:type="band1Vert">
      <w:tcPr>
        <w:shd w:val="clear" w:color="ACD8E4" w:fill="ACD8E4" w:themeFill="accent5" w:themeFillTint="75"/>
      </w:tcPr>
    </w:tblStylePr>
    <w:tblStylePr w:type="band2Vert"/>
    <w:tblStylePr w:type="band1Horz">
      <w:tcPr>
        <w:shd w:val="clear" w:color="ACD8E4" w:fill="ACD8E4" w:themeFill="accent5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3">
    <w:name w:val="Grid Table 5 Dark - Accent 6"/>
    <w:basedOn w:val="12"/>
    <w:qFormat/>
    <w:uiPriority w:val="99"/>
    <w:pPr>
      <w:spacing w:after="0" w:line="240" w:lineRule="auto"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  <w:sz w:val="22"/>
      </w:rPr>
      <w:tcPr>
        <w:tcBorders>
          <w:top w:val="single" w:color="FFFFFF" w:themeColor="light1" w:sz="4" w:space="0"/>
        </w:tcBorders>
        <w:shd w:val="clear" w:color="F79646" w:fill="F79646" w:themeFill="accent6"/>
      </w:tcPr>
    </w:tblStylePr>
    <w:tblStylePr w:type="firstCol">
      <w:rPr>
        <w:b/>
        <w:sz w:val="22"/>
      </w:rPr>
      <w:tcPr>
        <w:shd w:val="clear" w:color="F79646" w:fill="F79646" w:themeFill="accent6"/>
      </w:tcPr>
    </w:tblStylePr>
    <w:tblStylePr w:type="lastCol">
      <w:rPr>
        <w:b/>
        <w:sz w:val="22"/>
      </w:rPr>
      <w:tcPr>
        <w:shd w:val="clear" w:color="F79646" w:fill="F79646" w:themeFill="accent6"/>
      </w:tcPr>
    </w:tblStylePr>
    <w:tblStylePr w:type="band1Vert">
      <w:tcPr>
        <w:shd w:val="clear" w:color="FBCEAA" w:fill="FBCEAA" w:themeFill="accent6" w:themeFillTint="75"/>
      </w:tcPr>
    </w:tblStylePr>
    <w:tblStylePr w:type="band2Vert"/>
    <w:tblStylePr w:type="band1Horz">
      <w:tcPr>
        <w:shd w:val="clear" w:color="FBCEAA" w:fill="FBCEAA" w:themeFill="accent6" w:themeFillTint="75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34">
    <w:name w:val="Grid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bottom w:val="single" w:color="000000" w:themeColor="text1" w:sz="12" w:space="0"/>
        </w:tcBorders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CACACA" w:fill="CACACA" w:themeFill="text1" w:themeFillTint="34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CACACA" w:fill="CACACA" w:themeFill="text1" w:themeFillTint="34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5">
    <w:name w:val="Grid Table 6 Colorful - Accent 1"/>
    <w:basedOn w:val="12"/>
    <w:qFormat/>
    <w:uiPriority w:val="99"/>
    <w:pPr>
      <w:spacing w:after="0" w:line="240" w:lineRule="auto"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bottom w:val="single" w:color="4F81BD" w:themeColor="accent1" w:sz="12" w:space="0"/>
        </w:tcBorders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band1Vert">
      <w:tcPr>
        <w:shd w:val="clear" w:color="DBE5F1" w:fill="DBE5F1" w:themeFill="accent1" w:themeFillTint="34"/>
      </w:tcPr>
    </w:tblStylePr>
    <w:tblStylePr w:type="band2Vert"/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6">
    <w:name w:val="Grid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themeColor="accent2" w:sz="12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F2DCDC" w:fill="F2DCDC" w:themeFill="accent2" w:themeFillTint="32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7">
    <w:name w:val="Grid Table 6 Colorful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bottom w:val="single" w:color="9BBB59" w:themeColor="accent3" w:sz="12" w:space="0"/>
        </w:tcBorders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band1Vert">
      <w:tcPr>
        <w:shd w:val="clear" w:color="EAF1DD" w:fill="EAF1DD" w:themeFill="accent3" w:themeFillTint="34"/>
      </w:tcPr>
    </w:tblStylePr>
    <w:tblStylePr w:type="band2Vert"/>
    <w:tblStylePr w:type="band1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fill="EAF1DD" w:themeFill="accent3" w:themeFillTint="34"/>
      </w:tcPr>
    </w:tblStylePr>
    <w:tblStylePr w:type="band2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8">
    <w:name w:val="Grid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themeColor="accent4" w:sz="12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DFEC" w:fill="E5DFEC" w:themeFill="accent4" w:themeFillTint="34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39">
    <w:name w:val="Grid Table 6 Colorful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4BACC6" w:themeColor="accent5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DAEEF3" w:fill="DAEEF3" w:themeFill="accent5" w:themeFillTint="34"/>
      </w:tcPr>
    </w:tblStylePr>
    <w:tblStylePr w:type="band2Vert"/>
    <w:tblStylePr w:type="band1Horz">
      <w:rPr>
        <w:color w:val="266778" w:themeColor="accent5" w:themeShade="94"/>
        <w:sz w:val="22"/>
      </w:rPr>
      <w:tcPr>
        <w:shd w:val="clear" w:color="DAEEF3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0">
    <w:name w:val="Grid Table 6 Colorful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b/>
        <w:color w:val="266778" w:themeColor="accent5" w:themeShade="94"/>
      </w:rPr>
      <w:tcPr>
        <w:tcBorders>
          <w:bottom w:val="single" w:color="F79646" w:themeColor="accent6" w:sz="12" w:space="0"/>
        </w:tcBorders>
      </w:tcPr>
    </w:tblStylePr>
    <w:tblStylePr w:type="lastRow">
      <w:rPr>
        <w:b/>
        <w:color w:val="266778" w:themeColor="accent5" w:themeShade="94"/>
      </w:rPr>
    </w:tblStylePr>
    <w:tblStylePr w:type="firstCol">
      <w:rPr>
        <w:b/>
        <w:color w:val="266778" w:themeColor="accent5" w:themeShade="94"/>
      </w:rPr>
    </w:tblStylePr>
    <w:tblStylePr w:type="lastCol">
      <w:rPr>
        <w:b/>
        <w:color w:val="266778" w:themeColor="accent5" w:themeShade="94"/>
      </w:rPr>
    </w:tblStylePr>
    <w:tblStylePr w:type="band1Vert">
      <w:tcPr>
        <w:shd w:val="clear" w:color="FDE9D9" w:fill="FDE9D9" w:themeFill="accent6" w:themeFillTint="34"/>
      </w:tcPr>
    </w:tblStylePr>
    <w:tblStylePr w:type="band2Vert"/>
    <w:tblStylePr w:type="band1Horz">
      <w:rPr>
        <w:color w:val="266778" w:themeColor="accent5" w:themeShade="94"/>
        <w:sz w:val="22"/>
      </w:rPr>
      <w:tcPr>
        <w:shd w:val="clear" w:color="FDE9D9" w:fill="FDE9D9" w:themeFill="accent6" w:themeFillTint="34"/>
      </w:tcPr>
    </w:tblStylePr>
    <w:tblStylePr w:type="band2Horz">
      <w:rPr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1">
    <w:name w:val="Grid Table 7 Colorful"/>
    <w:basedOn w:val="12"/>
    <w:qFormat/>
    <w:uiPriority w:val="99"/>
    <w:pPr>
      <w:spacing w:after="0" w:line="240" w:lineRule="auto"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blStylePr w:type="fir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1F1F1" w:fill="F1F1F1" w:themeFill="text1" w:themeFillTint="0D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F1F1F1" w:fill="F1F1F1" w:themeFill="text1" w:themeFillTint="0D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2">
    <w:name w:val="Grid Table 7 Colorful - Accent 1"/>
    <w:basedOn w:val="12"/>
    <w:qFormat/>
    <w:uiPriority w:val="99"/>
    <w:pPr>
      <w:spacing w:after="0" w:line="240" w:lineRule="auto"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fir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BE5F1" w:fill="DBE5F1" w:themeFill="accent1" w:themeFillTint="34"/>
      </w:tcPr>
    </w:tblStylePr>
    <w:tblStylePr w:type="band2Vert"/>
    <w:tblStylePr w:type="band1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tcPr>
        <w:shd w:val="clear" w:color="DBE5F1" w:fill="DBE5F1" w:themeFill="accent1" w:themeFillTint="34"/>
      </w:tcPr>
    </w:tblStylePr>
    <w:tblStylePr w:type="band2Horz">
      <w:rPr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3">
    <w:name w:val="Grid Table 7 Colorful - Accent 2"/>
    <w:basedOn w:val="12"/>
    <w:qFormat/>
    <w:uiPriority w:val="99"/>
    <w:pPr>
      <w:spacing w:after="0" w:line="240" w:lineRule="auto"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C0504D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C0504D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2DCDC" w:fill="F2DCDC" w:themeFill="accent2" w:themeFillTint="32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F2DCDC" w:fill="F2DCDC" w:themeFill="accent2" w:themeFillTint="32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4">
    <w:name w:val="Grid Table 7 Colorful - Accent 3"/>
    <w:basedOn w:val="12"/>
    <w:qFormat/>
    <w:uiPriority w:val="99"/>
    <w:pPr>
      <w:spacing w:after="0" w:line="240" w:lineRule="auto"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blStylePr w:type="firstRow">
      <w:rPr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AF1DD" w:fill="EAF1DD" w:themeFill="accent3" w:themeFillTint="34"/>
      </w:tcPr>
    </w:tblStylePr>
    <w:tblStylePr w:type="band2Vert"/>
    <w:tblStylePr w:type="band1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tcPr>
        <w:shd w:val="clear" w:color="EAF1DD" w:fill="EAF1DD" w:themeFill="accent3" w:themeFillTint="34"/>
      </w:tcPr>
    </w:tblStylePr>
    <w:tblStylePr w:type="band2Horz">
      <w:rPr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5">
    <w:name w:val="Grid Table 7 Colorful - Accent 4"/>
    <w:basedOn w:val="12"/>
    <w:qFormat/>
    <w:uiPriority w:val="99"/>
    <w:pPr>
      <w:spacing w:after="0" w:line="240" w:lineRule="auto"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064A2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064A2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DFEC" w:fill="E5DFEC" w:themeFill="accent4" w:themeFillTint="34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E5DFEC" w:fill="E5DFEC" w:themeFill="accent4" w:themeFillTint="34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46">
    <w:name w:val="Grid Table 7 Colorful - Accent 5"/>
    <w:basedOn w:val="12"/>
    <w:qFormat/>
    <w:uiPriority w:val="99"/>
    <w:pPr>
      <w:spacing w:after="0" w:line="240" w:lineRule="auto"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firstRow">
      <w:rPr>
        <w:b/>
        <w:color w:val="266778" w:themeColor="accent5" w:themeShade="94"/>
        <w:sz w:val="22"/>
      </w:rPr>
      <w:tcPr>
        <w:tcBorders>
          <w:top w:val="nil"/>
          <w:left w:val="nil"/>
          <w:bottom w:val="single" w:color="4BACC6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266778" w:themeColor="accent5" w:themeShade="94"/>
        <w:sz w:val="22"/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8" w:themeColor="accent5" w:themeShade="94"/>
        <w:sz w:val="22"/>
      </w:rPr>
      <w:tcPr>
        <w:tcBorders>
          <w:top w:val="nil"/>
          <w:left w:val="nil"/>
          <w:bottom w:val="nil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266778" w:themeColor="accent5" w:themeShade="94"/>
        <w:sz w:val="22"/>
      </w:rPr>
      <w:tcPr>
        <w:tcBorders>
          <w:top w:val="nil"/>
          <w:left w:val="single" w:color="4BACC6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AEEF3" w:fill="DAEEF3" w:themeFill="accent5" w:themeFillTint="34"/>
      </w:tcPr>
    </w:tblStylePr>
    <w:tblStylePr w:type="band2Vert"/>
    <w:tblStylePr w:type="band1Horz">
      <w:rPr>
        <w:color w:val="266778" w:themeColor="accent5" w:themeShade="94"/>
        <w:sz w:val="22"/>
      </w:rPr>
      <w:tcPr>
        <w:shd w:val="clear" w:color="DAEEF3" w:fill="DAEEF3" w:themeFill="accent5" w:themeFillTint="34"/>
      </w:tcPr>
    </w:tblStylePr>
    <w:tblStylePr w:type="band2Horz">
      <w:rPr>
        <w:color w:val="266778" w:themeColor="accent5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7">
    <w:name w:val="Grid Table 7 Colorful - Accent 6"/>
    <w:basedOn w:val="12"/>
    <w:qFormat/>
    <w:uiPriority w:val="99"/>
    <w:pPr>
      <w:spacing w:after="0" w:line="240" w:lineRule="auto"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firstRow">
      <w:rPr>
        <w:b/>
        <w:color w:val="B05408" w:themeColor="accent6" w:themeShade="94"/>
        <w:sz w:val="22"/>
      </w:rPr>
      <w:tcPr>
        <w:tcBorders>
          <w:top w:val="nil"/>
          <w:left w:val="nil"/>
          <w:bottom w:val="single" w:color="F7964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b/>
        <w:color w:val="B05408" w:themeColor="accent6" w:themeShade="94"/>
        <w:sz w:val="22"/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05408" w:themeColor="accent6" w:themeShade="94"/>
        <w:sz w:val="22"/>
      </w:rPr>
      <w:tcPr>
        <w:tcBorders>
          <w:top w:val="nil"/>
          <w:left w:val="nil"/>
          <w:bottom w:val="nil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B05408" w:themeColor="accent6" w:themeShade="94"/>
        <w:sz w:val="22"/>
      </w:rPr>
      <w:tcPr>
        <w:tcBorders>
          <w:top w:val="nil"/>
          <w:left w:val="single" w:color="F7964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DE9D9" w:fill="FDE9D9" w:themeFill="accent6" w:themeFillTint="34"/>
      </w:tcPr>
    </w:tblStylePr>
    <w:tblStylePr w:type="band2Vert"/>
    <w:tblStylePr w:type="band1Horz">
      <w:rPr>
        <w:color w:val="B05408" w:themeColor="accent6" w:themeShade="94"/>
        <w:sz w:val="22"/>
      </w:rPr>
      <w:tcPr>
        <w:shd w:val="clear" w:color="FDE9D9" w:fill="FDE9D9" w:themeFill="accent6" w:themeFillTint="34"/>
      </w:tcPr>
    </w:tblStylePr>
    <w:tblStylePr w:type="band2Horz">
      <w:rPr>
        <w:color w:val="B05408" w:themeColor="accent6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48">
    <w:name w:val="List Table 1 Light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</w:rPr>
      <w:tcPr>
        <w:tcBorders>
          <w:top w:val="single" w:color="000000" w:themeColor="text1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BEBEBE" w:fill="BEBEBE" w:themeFill="text1" w:themeFillTint="40"/>
      </w:tcPr>
    </w:tblStylePr>
    <w:tblStylePr w:type="band2Vert"/>
    <w:tblStylePr w:type="band1Horz">
      <w:tcPr>
        <w:shd w:val="clear" w:color="BEBEBE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49">
    <w:name w:val="List Table 1 Light - Accent 1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</w:rPr>
      <w:tcPr>
        <w:tcBorders>
          <w:top w:val="single" w:color="4F81BD" w:themeColor="accent1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D2DFEE" w:fill="D2DFEE" w:themeFill="accent1" w:themeFillTint="40"/>
      </w:tcPr>
    </w:tblStylePr>
    <w:tblStylePr w:type="band2Vert"/>
    <w:tblStylePr w:type="band1Horz">
      <w:tcPr>
        <w:shd w:val="clear" w:color="D2DFEE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0">
    <w:name w:val="List Table 1 Light - Accent 2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</w:rPr>
      <w:tcPr>
        <w:tcBorders>
          <w:top w:val="single" w:color="C0504D" w:themeColor="accent2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EFD3D2" w:fill="EFD3D2" w:themeFill="accent2" w:themeFillTint="40"/>
      </w:tcPr>
    </w:tblStylePr>
    <w:tblStylePr w:type="band2Vert"/>
    <w:tblStylePr w:type="band1Horz">
      <w:tcPr>
        <w:shd w:val="clear" w:color="EFD3D2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1">
    <w:name w:val="List Table 1 Light - Accent 3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</w:rPr>
      <w:tcPr>
        <w:tcBorders>
          <w:top w:val="single" w:color="9BBB59" w:themeColor="accent3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E5EDD5" w:fill="E5EDD5" w:themeFill="accent3" w:themeFillTint="40"/>
      </w:tcPr>
    </w:tblStylePr>
    <w:tblStylePr w:type="band2Vert"/>
    <w:tblStylePr w:type="band1Horz">
      <w:tcPr>
        <w:shd w:val="clear" w:color="E5EDD5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2">
    <w:name w:val="List Table 1 Light - Accent 4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</w:rPr>
      <w:tcPr>
        <w:tcBorders>
          <w:top w:val="single" w:color="8064A2" w:themeColor="accent4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DFD8E7" w:fill="DFD8E7" w:themeFill="accent4" w:themeFillTint="40"/>
      </w:tcPr>
    </w:tblStylePr>
    <w:tblStylePr w:type="band2Vert"/>
    <w:tblStylePr w:type="band1Horz">
      <w:tcPr>
        <w:shd w:val="clear" w:color="DFD8E7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3">
    <w:name w:val="List Table 1 Light - Accent 5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</w:rPr>
      <w:tcPr>
        <w:tcBorders>
          <w:top w:val="single" w:color="4BACC6" w:themeColor="accent5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D1EAF0" w:fill="D1EAF0" w:themeFill="accent5" w:themeFillTint="40"/>
      </w:tcPr>
    </w:tblStylePr>
    <w:tblStylePr w:type="band2Vert"/>
    <w:tblStylePr w:type="band1Horz">
      <w:tcPr>
        <w:shd w:val="clear" w:color="D1EAF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4">
    <w:name w:val="List Table 1 Light - Accent 6"/>
    <w:basedOn w:val="12"/>
    <w:qFormat/>
    <w:uiPriority w:val="99"/>
    <w:pPr>
      <w:spacing w:after="0" w:line="240" w:lineRule="auto"/>
    </w:pPr>
    <w:tblStylePr w:type="firstRow">
      <w:rPr>
        <w:b/>
      </w:rPr>
      <w:tcPr>
        <w:tcBorders>
          <w:top w:val="nil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</w:rPr>
      <w:tcPr>
        <w:tcBorders>
          <w:top w:val="single" w:color="F79646" w:themeColor="accent6" w:sz="4" w:space="0"/>
          <w:left w:val="nil"/>
          <w:bottom w:val="nil"/>
          <w:right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cPr>
        <w:shd w:val="clear" w:color="FCE4D0" w:fill="FCE4D0" w:themeFill="accent6" w:themeFillTint="40"/>
      </w:tcPr>
    </w:tblStylePr>
    <w:tblStylePr w:type="band2Vert"/>
    <w:tblStylePr w:type="band1Horz">
      <w:tcPr>
        <w:shd w:val="clear" w:color="FCE4D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5">
    <w:name w:val="List Table 2"/>
    <w:basedOn w:val="12"/>
    <w:qFormat/>
    <w:uiPriority w:val="99"/>
    <w:pPr>
      <w:spacing w:after="0" w:line="240" w:lineRule="auto"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blStylePr w:type="firstRow">
      <w:rPr>
        <w:b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000000" w:themeColor="text1" w:sz="4" w:space="0"/>
          <w:left w:val="nil"/>
          <w:bottom w:val="single" w:color="000000" w:themeColor="text1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BEBEBE" w:fill="BEBEBE" w:themeFill="text1" w:themeFillTint="40"/>
      </w:tcPr>
    </w:tblStylePr>
    <w:tblStylePr w:type="band2Vert"/>
    <w:tblStylePr w:type="band1Horz">
      <w:rPr>
        <w:sz w:val="22"/>
      </w:rPr>
      <w:tcPr>
        <w:shd w:val="clear" w:color="BEBEBE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6">
    <w:name w:val="List Table 2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cPr>
        <w:tcBorders>
          <w:top w:val="single" w:color="4F81BD" w:themeColor="accent1" w:sz="4" w:space="0"/>
          <w:left w:val="nil"/>
          <w:bottom w:val="single" w:color="4F81BD" w:themeColor="accent1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4F81BD" w:themeColor="accent1" w:sz="4" w:space="0"/>
          <w:left w:val="nil"/>
          <w:bottom w:val="single" w:color="4F81BD" w:themeColor="accent1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band2Vert"/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7">
    <w:name w:val="List Table 2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cPr>
        <w:tcBorders>
          <w:top w:val="single" w:color="C0504D" w:themeColor="accent2" w:sz="4" w:space="0"/>
          <w:left w:val="nil"/>
          <w:bottom w:val="single" w:color="C0504D" w:themeColor="accent2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C0504D" w:themeColor="accent2" w:sz="4" w:space="0"/>
          <w:left w:val="nil"/>
          <w:bottom w:val="single" w:color="C0504D" w:themeColor="accent2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EFD3D2" w:fill="EFD3D2" w:themeFill="accent2" w:themeFillTint="40"/>
      </w:tcPr>
    </w:tblStylePr>
    <w:tblStylePr w:type="band2Vert"/>
    <w:tblStylePr w:type="band1Horz">
      <w:rPr>
        <w:sz w:val="22"/>
      </w:rPr>
      <w:tcPr>
        <w:shd w:val="clear" w:color="EFD3D2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8">
    <w:name w:val="List Table 2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cPr>
        <w:tcBorders>
          <w:top w:val="single" w:color="9BBB59" w:themeColor="accent3" w:sz="4" w:space="0"/>
          <w:left w:val="nil"/>
          <w:bottom w:val="single" w:color="9BBB59" w:themeColor="accent3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9BBB59" w:themeColor="accent3" w:sz="4" w:space="0"/>
          <w:left w:val="nil"/>
          <w:bottom w:val="single" w:color="9BBB59" w:themeColor="accent3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E5EDD5" w:fill="E5EDD5" w:themeFill="accent3" w:themeFillTint="40"/>
      </w:tcPr>
    </w:tblStylePr>
    <w:tblStylePr w:type="band2Vert"/>
    <w:tblStylePr w:type="band1Horz">
      <w:rPr>
        <w:sz w:val="22"/>
      </w:rPr>
      <w:tcPr>
        <w:shd w:val="clear" w:color="E5EDD5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59">
    <w:name w:val="List Table 2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cPr>
        <w:tcBorders>
          <w:top w:val="single" w:color="8064A2" w:themeColor="accent4" w:sz="4" w:space="0"/>
          <w:left w:val="nil"/>
          <w:bottom w:val="single" w:color="8064A2" w:themeColor="accent4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8064A2" w:themeColor="accent4" w:sz="4" w:space="0"/>
          <w:left w:val="nil"/>
          <w:bottom w:val="single" w:color="8064A2" w:themeColor="accent4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band2Vert"/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0">
    <w:name w:val="List Table 2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cPr>
        <w:tcBorders>
          <w:top w:val="single" w:color="4BACC6" w:themeColor="accent5" w:sz="4" w:space="0"/>
          <w:left w:val="nil"/>
          <w:bottom w:val="single" w:color="4BACC6" w:themeColor="accent5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4BACC6" w:themeColor="accent5" w:sz="4" w:space="0"/>
          <w:left w:val="nil"/>
          <w:bottom w:val="single" w:color="4BACC6" w:themeColor="accent5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band2Vert"/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1">
    <w:name w:val="List Table 2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cPr>
        <w:tcBorders>
          <w:top w:val="single" w:color="F79646" w:themeColor="accent6" w:sz="4" w:space="0"/>
          <w:left w:val="nil"/>
          <w:bottom w:val="single" w:color="F79646" w:themeColor="accent6" w:sz="4" w:space="0"/>
          <w:right w:val="nil"/>
        </w:tcBorders>
      </w:tcPr>
    </w:tblStylePr>
    <w:tblStylePr w:type="lastRow">
      <w:rPr>
        <w:b/>
        <w:sz w:val="22"/>
      </w:rPr>
      <w:tcPr>
        <w:tcBorders>
          <w:top w:val="single" w:color="F79646" w:themeColor="accent6" w:sz="4" w:space="0"/>
          <w:left w:val="nil"/>
          <w:bottom w:val="single" w:color="F79646" w:themeColor="accent6" w:sz="4" w:space="0"/>
          <w:right w:val="nil"/>
        </w:tcBorders>
      </w:tcPr>
    </w:tblStylePr>
    <w:tblStylePr w:type="firstCol">
      <w:rPr>
        <w:b/>
        <w:sz w:val="22"/>
      </w:rPr>
    </w:tblStylePr>
    <w:tblStylePr w:type="lastCol">
      <w:rPr>
        <w:b/>
        <w:sz w:val="22"/>
      </w:rPr>
    </w:tblStylePr>
    <w:tblStylePr w:type="band1Vert">
      <w:rPr>
        <w:sz w:val="22"/>
      </w:rPr>
      <w:tcPr>
        <w:shd w:val="clear" w:color="FCE4D0" w:fill="FCE4D0" w:themeFill="accent6" w:themeFillTint="40"/>
      </w:tcPr>
    </w:tblStylePr>
    <w:tblStylePr w:type="band2Vert"/>
    <w:tblStylePr w:type="band1Horz">
      <w:rPr>
        <w:sz w:val="22"/>
      </w:rPr>
      <w:tcPr>
        <w:shd w:val="clear" w:color="FCE4D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2">
    <w:name w:val="List Table 3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3">
    <w:name w:val="List Table 3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firstRow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4">
    <w:name w:val="List Table 3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blStylePr w:type="firstRow">
      <w:rPr>
        <w:b/>
        <w:sz w:val="22"/>
      </w:rPr>
      <w:tcPr>
        <w:shd w:val="clear" w:color="D99795" w:fill="D99795" w:themeFill="accent2" w:themeFillTint="97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C0504D" w:themeColor="accent2" w:sz="4" w:space="0"/>
          <w:right w:val="single" w:color="C0504D" w:themeColor="accent2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C0504D" w:themeColor="accent2" w:sz="4" w:space="0"/>
          <w:bottom w:val="single" w:color="C0504D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5">
    <w:name w:val="List Table 3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blStylePr w:type="firstRow">
      <w:rPr>
        <w:b/>
        <w:sz w:val="22"/>
      </w:rPr>
      <w:tcPr>
        <w:shd w:val="clear" w:color="C3D69C" w:fill="C3D69C" w:themeFill="accent3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9BBB59" w:themeColor="accent3" w:sz="4" w:space="0"/>
          <w:right w:val="single" w:color="9BBB59" w:themeColor="accent3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9BBB59" w:themeColor="accent3" w:sz="4" w:space="0"/>
          <w:bottom w:val="single" w:color="9BBB59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6">
    <w:name w:val="List Table 3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firstRow">
      <w:rPr>
        <w:b/>
        <w:sz w:val="22"/>
      </w:rPr>
      <w:tcPr>
        <w:shd w:val="clear" w:color="B2A1C6" w:fill="B2A1C6" w:themeFill="accent4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8064A2" w:themeColor="accent4" w:sz="4" w:space="0"/>
          <w:right w:val="single" w:color="8064A2" w:themeColor="accent4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8064A2" w:themeColor="accent4" w:sz="4" w:space="0"/>
          <w:bottom w:val="single" w:color="8064A2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7">
    <w:name w:val="List Table 3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firstRow">
      <w:rPr>
        <w:b/>
        <w:sz w:val="22"/>
      </w:rPr>
      <w:tcPr>
        <w:shd w:val="clear" w:color="92CCDC" w:fill="92CCDC" w:themeFill="accent5" w:themeFillTint="9A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4BACC6" w:themeColor="accent5" w:sz="4" w:space="0"/>
          <w:right w:val="single" w:color="4BACC6" w:themeColor="accent5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4BACC6" w:themeColor="accent5" w:sz="4" w:space="0"/>
          <w:bottom w:val="single" w:color="4BACC6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8">
    <w:name w:val="List Table 3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firstRow">
      <w:rPr>
        <w:b/>
        <w:sz w:val="22"/>
      </w:rPr>
      <w:tcPr>
        <w:shd w:val="clear" w:color="FAC090" w:fill="FAC090" w:themeFill="accent6" w:themeFillTint="98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tcBorders>
          <w:left w:val="single" w:color="F79646" w:themeColor="accent6" w:sz="4" w:space="0"/>
          <w:right w:val="single" w:color="F79646" w:themeColor="accent6" w:sz="4" w:space="0"/>
        </w:tcBorders>
      </w:tcPr>
    </w:tblStylePr>
    <w:tblStylePr w:type="band2Vert"/>
    <w:tblStylePr w:type="band1Horz">
      <w:rPr>
        <w:sz w:val="22"/>
      </w:rPr>
      <w:tcPr>
        <w:tcBorders>
          <w:top w:val="single" w:color="F79646" w:themeColor="accent6" w:sz="4" w:space="0"/>
          <w:bottom w:val="single" w:color="F79646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69">
    <w:name w:val="List Table 4"/>
    <w:basedOn w:val="12"/>
    <w:qFormat/>
    <w:uiPriority w:val="9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cPr>
        <w:shd w:val="clear" w:color="000000" w:fill="000000" w:themeFill="tex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BEBEBE" w:fill="BEBEBE" w:themeFill="text1" w:themeFillTint="40"/>
      </w:tcPr>
    </w:tblStylePr>
    <w:tblStylePr w:type="band2Vert"/>
    <w:tblStylePr w:type="band1Horz">
      <w:rPr>
        <w:sz w:val="22"/>
      </w:rPr>
      <w:tcPr>
        <w:shd w:val="clear" w:color="BEBEBE" w:fill="BEBEBE" w:themeFill="tex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0">
    <w:name w:val="List Table 4 - Accent 1"/>
    <w:basedOn w:val="12"/>
    <w:qFormat/>
    <w:uiPriority w:val="99"/>
    <w:pPr>
      <w:spacing w:after="0" w:line="240" w:lineRule="auto"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firstRow">
      <w:rPr>
        <w:b/>
        <w:sz w:val="22"/>
      </w:rPr>
      <w:tcPr>
        <w:shd w:val="clear" w:color="4F81BD" w:fill="4F81BD" w:themeFill="accent1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2DFEE" w:fill="D2DFEE" w:themeFill="accent1" w:themeFillTint="40"/>
      </w:tcPr>
    </w:tblStylePr>
    <w:tblStylePr w:type="band2Vert"/>
    <w:tblStylePr w:type="band1Horz">
      <w:rPr>
        <w:sz w:val="22"/>
      </w:rPr>
      <w:tcPr>
        <w:shd w:val="clear" w:color="D2DFEE" w:fill="D2DFEE" w:themeFill="accent1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1">
    <w:name w:val="List Table 4 - Accent 2"/>
    <w:basedOn w:val="12"/>
    <w:qFormat/>
    <w:uiPriority w:val="99"/>
    <w:pPr>
      <w:spacing w:after="0" w:line="240" w:lineRule="auto"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blStylePr w:type="firstRow">
      <w:rPr>
        <w:b/>
        <w:sz w:val="22"/>
      </w:rPr>
      <w:tcPr>
        <w:shd w:val="clear" w:color="C0504D" w:fill="C0504D" w:themeFill="accent2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FD3D2" w:fill="EFD3D2" w:themeFill="accent2" w:themeFillTint="40"/>
      </w:tcPr>
    </w:tblStylePr>
    <w:tblStylePr w:type="band2Vert"/>
    <w:tblStylePr w:type="band1Horz">
      <w:rPr>
        <w:sz w:val="22"/>
      </w:rPr>
      <w:tcPr>
        <w:shd w:val="clear" w:color="EFD3D2" w:fill="EFD3D2" w:themeFill="accent2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2">
    <w:name w:val="List Table 4 - Accent 3"/>
    <w:basedOn w:val="12"/>
    <w:qFormat/>
    <w:uiPriority w:val="99"/>
    <w:pPr>
      <w:spacing w:after="0" w:line="240" w:lineRule="auto"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firstRow">
      <w:rPr>
        <w:b/>
        <w:sz w:val="22"/>
      </w:rPr>
      <w:tcPr>
        <w:shd w:val="clear" w:color="9BBB59" w:fill="9BBB59" w:themeFill="accent3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E5EDD5" w:fill="E5EDD5" w:themeFill="accent3" w:themeFillTint="40"/>
      </w:tcPr>
    </w:tblStylePr>
    <w:tblStylePr w:type="band2Vert"/>
    <w:tblStylePr w:type="band1Horz">
      <w:rPr>
        <w:sz w:val="22"/>
      </w:rPr>
      <w:tcPr>
        <w:shd w:val="clear" w:color="E5EDD5" w:fill="E5EDD5" w:themeFill="accent3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3">
    <w:name w:val="List Table 4 - Accent 4"/>
    <w:basedOn w:val="12"/>
    <w:qFormat/>
    <w:uiPriority w:val="99"/>
    <w:pPr>
      <w:spacing w:after="0" w:line="240" w:lineRule="auto"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firstRow">
      <w:rPr>
        <w:b/>
        <w:sz w:val="22"/>
      </w:rPr>
      <w:tcPr>
        <w:shd w:val="clear" w:color="8064A2" w:fill="8064A2" w:themeFill="accent4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FD8E7" w:fill="DFD8E7" w:themeFill="accent4" w:themeFillTint="40"/>
      </w:tcPr>
    </w:tblStylePr>
    <w:tblStylePr w:type="band2Vert"/>
    <w:tblStylePr w:type="band1Horz">
      <w:rPr>
        <w:sz w:val="22"/>
      </w:rPr>
      <w:tcPr>
        <w:shd w:val="clear" w:color="DFD8E7" w:fill="DFD8E7" w:themeFill="accent4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4">
    <w:name w:val="List Table 4 - Accent 5"/>
    <w:basedOn w:val="12"/>
    <w:qFormat/>
    <w:uiPriority w:val="99"/>
    <w:pPr>
      <w:spacing w:after="0" w:line="240" w:lineRule="auto"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firstRow">
      <w:rPr>
        <w:b/>
        <w:sz w:val="22"/>
      </w:rPr>
      <w:tcPr>
        <w:shd w:val="clear" w:color="4BACC6" w:fill="4BACC6" w:themeFill="accent5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D1EAF0" w:fill="D1EAF0" w:themeFill="accent5" w:themeFillTint="40"/>
      </w:tcPr>
    </w:tblStylePr>
    <w:tblStylePr w:type="band2Vert"/>
    <w:tblStylePr w:type="band1Horz">
      <w:rPr>
        <w:sz w:val="22"/>
      </w:rPr>
      <w:tcPr>
        <w:shd w:val="clear" w:color="D1EAF0" w:fill="D1EAF0" w:themeFill="accent5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5">
    <w:name w:val="List Table 4 - Accent 6"/>
    <w:basedOn w:val="12"/>
    <w:qFormat/>
    <w:uiPriority w:val="99"/>
    <w:pPr>
      <w:spacing w:after="0" w:line="240" w:lineRule="auto"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firstRow">
      <w:rPr>
        <w:b/>
        <w:sz w:val="22"/>
      </w:rPr>
      <w:tcPr>
        <w:shd w:val="clear" w:color="F79646" w:fill="F79646" w:themeFill="accent6"/>
      </w:tcPr>
    </w:tblStylePr>
    <w:tblStylePr w:type="lastRow">
      <w:rPr>
        <w:b/>
      </w:rPr>
    </w:tblStylePr>
    <w:tblStylePr w:type="firstCol">
      <w:rPr>
        <w:b/>
      </w:rPr>
    </w:tblStylePr>
    <w:tblStylePr w:type="lastCol">
      <w:rPr>
        <w:b/>
      </w:rPr>
    </w:tblStylePr>
    <w:tblStylePr w:type="band1Vert">
      <w:rPr>
        <w:sz w:val="22"/>
      </w:rPr>
      <w:tcPr>
        <w:shd w:val="clear" w:color="FCE4D0" w:fill="FCE4D0" w:themeFill="accent6" w:themeFillTint="40"/>
      </w:tcPr>
    </w:tblStylePr>
    <w:tblStylePr w:type="band2Vert"/>
    <w:tblStylePr w:type="band1Horz">
      <w:rPr>
        <w:sz w:val="22"/>
      </w:rPr>
      <w:tcPr>
        <w:shd w:val="clear" w:color="FCE4D0" w:fill="FCE4D0" w:themeFill="accent6" w:themeFillTint="40"/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176">
    <w:name w:val="List Table 5 Dark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000000" w:themeColor="text1" w:sz="32" w:space="0"/>
          <w:bottom w:val="single" w:color="FFFFFF" w:themeColor="light1" w:sz="12" w:space="0"/>
        </w:tcBorders>
        <w:shd w:val="clear" w:color="7E7E7E" w:fill="7E7E7E" w:themeFill="text1" w:themeFillTint="80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000000" w:themeColor="tex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0000" w:themeColor="tex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E7E7E" w:fill="7E7E7E" w:themeFill="text1" w:themeFillTint="80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E7E7E" w:fill="7E7E7E" w:themeFill="text1" w:themeFillTint="80"/>
      </w:tcPr>
    </w:tblStylePr>
    <w:tblStylePr w:type="neCell"/>
    <w:tblStylePr w:type="nwCell"/>
    <w:tblStylePr w:type="seCell"/>
    <w:tblStylePr w:type="swCell"/>
  </w:style>
  <w:style w:type="table" w:customStyle="1" w:styleId="177">
    <w:name w:val="List Table 5 Dark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F81BD" w:themeColor="accent1" w:sz="32" w:space="0"/>
          <w:bottom w:val="single" w:color="FFFFFF" w:themeColor="light1" w:sz="12" w:space="0"/>
        </w:tcBorders>
        <w:shd w:val="clear" w:color="4F81BD" w:fill="4F81BD" w:themeFill="accent1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F81BD" w:fill="4F81BD" w:themeFill="accent1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F81BD" w:fill="4F81BD" w:themeFill="accent1"/>
      </w:tcPr>
    </w:tblStylePr>
    <w:tblStylePr w:type="neCell"/>
    <w:tblStylePr w:type="nwCell"/>
    <w:tblStylePr w:type="seCell"/>
    <w:tblStylePr w:type="swCell"/>
  </w:style>
  <w:style w:type="table" w:customStyle="1" w:styleId="178">
    <w:name w:val="List Table 5 Dark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C0504D" w:themeColor="accent2" w:sz="32" w:space="0"/>
          <w:bottom w:val="single" w:color="FFFFFF" w:themeColor="light1" w:sz="12" w:space="0"/>
        </w:tcBorders>
        <w:shd w:val="clear" w:color="D99795" w:fill="D99795" w:themeFill="accent2" w:themeFillTint="97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C0504D" w:themeColor="accent2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0504D" w:themeColor="accent2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99795" w:fill="D99795" w:themeFill="accent2" w:themeFillTint="97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99795" w:fill="D99795" w:themeFill="accent2" w:themeFillTint="97"/>
      </w:tcPr>
    </w:tblStylePr>
    <w:tblStylePr w:type="neCell"/>
    <w:tblStylePr w:type="nwCell"/>
    <w:tblStylePr w:type="seCell"/>
    <w:tblStylePr w:type="swCell"/>
  </w:style>
  <w:style w:type="table" w:customStyle="1" w:styleId="179">
    <w:name w:val="List Table 5 Dark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9BBB59" w:themeColor="accent3" w:sz="32" w:space="0"/>
          <w:bottom w:val="single" w:color="FFFFFF" w:themeColor="light1" w:sz="12" w:space="0"/>
        </w:tcBorders>
        <w:shd w:val="clear" w:color="C3D69C" w:fill="C3D69C" w:themeFill="accent3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9BBB59" w:themeColor="accent3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BB59" w:themeColor="accent3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C3D69C" w:fill="C3D69C" w:themeFill="accent3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C3D69C" w:fill="C3D69C" w:themeFill="accent3" w:themeFillTint="98"/>
      </w:tcPr>
    </w:tblStylePr>
    <w:tblStylePr w:type="neCell"/>
    <w:tblStylePr w:type="nwCell"/>
    <w:tblStylePr w:type="seCell"/>
    <w:tblStylePr w:type="swCell"/>
  </w:style>
  <w:style w:type="table" w:customStyle="1" w:styleId="180">
    <w:name w:val="List Table 5 Dark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8064A2" w:themeColor="accent4" w:sz="32" w:space="0"/>
          <w:bottom w:val="single" w:color="FFFFFF" w:themeColor="light1" w:sz="12" w:space="0"/>
        </w:tcBorders>
        <w:shd w:val="clear" w:color="B2A1C6" w:fill="B2A1C6" w:themeFill="accent4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8064A2" w:themeColor="accent4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064A2" w:themeColor="accent4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B2A1C6" w:fill="B2A1C6" w:themeFill="accent4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B2A1C6" w:fill="B2A1C6" w:themeFill="accent4" w:themeFillTint="9A"/>
      </w:tcPr>
    </w:tblStylePr>
    <w:tblStylePr w:type="neCell"/>
    <w:tblStylePr w:type="nwCell"/>
    <w:tblStylePr w:type="seCell"/>
    <w:tblStylePr w:type="swCell"/>
  </w:style>
  <w:style w:type="table" w:customStyle="1" w:styleId="181">
    <w:name w:val="List Table 5 Dark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4BACC6" w:themeColor="accent5" w:sz="32" w:space="0"/>
          <w:bottom w:val="single" w:color="FFFFFF" w:themeColor="light1" w:sz="12" w:space="0"/>
        </w:tcBorders>
        <w:shd w:val="clear" w:color="92CCDC" w:fill="92CCDC" w:themeFill="accent5" w:themeFillTint="9A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4BACC6" w:themeColor="accent5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BACC6" w:themeColor="accent5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92CCDC" w:fill="92CCDC" w:themeFill="accent5" w:themeFillTint="9A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92CCDC" w:fill="92CCDC" w:themeFill="accent5" w:themeFillTint="9A"/>
      </w:tcPr>
    </w:tblStylePr>
    <w:tblStylePr w:type="neCell"/>
    <w:tblStylePr w:type="nwCell"/>
    <w:tblStylePr w:type="seCell"/>
    <w:tblStylePr w:type="swCell"/>
  </w:style>
  <w:style w:type="table" w:customStyle="1" w:styleId="182">
    <w:name w:val="List Table 5 Dark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blStylePr w:type="fir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top w:val="single" w:color="F79646" w:themeColor="accent6" w:sz="32" w:space="0"/>
          <w:bottom w:val="single" w:color="FFFFFF" w:themeColor="light1" w:sz="12" w:space="0"/>
        </w:tcBorders>
        <w:shd w:val="clear" w:color="FAC090" w:fill="FAC090" w:themeFill="accent6" w:themeFillTint="98"/>
      </w:tcPr>
    </w:tblStylePr>
    <w:tblStylePr w:type="lastRow">
      <w:rPr>
        <w:b/>
        <w:color w:val="FFFFFF" w:themeColor="light1"/>
        <w:sz w:val="22"/>
        <w14:textFill>
          <w14:solidFill>
            <w14:schemeClr w14:val="lt1"/>
          </w14:solidFill>
        </w14:textFill>
      </w:rPr>
    </w:tblStylePr>
    <w:tblStylePr w:type="firstCol">
      <w:rPr>
        <w:b/>
        <w:color w:val="FFFFFF" w:themeColor="light1"/>
        <w:sz w:val="22"/>
        <w14:textFill>
          <w14:solidFill>
            <w14:schemeClr w14:val="lt1"/>
          </w14:solidFill>
        </w14:textFill>
      </w:rPr>
      <w:tcPr>
        <w:tcBorders>
          <w:left w:val="single" w:color="F79646" w:themeColor="accent6" w:sz="32" w:space="0"/>
          <w:right w:val="single" w:color="FFFFFF" w:themeColor="light1" w:sz="4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79646" w:themeColor="accent6" w:sz="32" w:space="0"/>
        </w:tcBorders>
      </w:tcPr>
    </w:tblStylePr>
    <w:tblStylePr w:type="band1Vert"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AC090" w:fill="FAC090" w:themeFill="accent6" w:themeFillTint="98"/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band2Horz"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AC090" w:fill="FAC090" w:themeFill="accent6" w:themeFillTint="98"/>
      </w:tcPr>
    </w:tblStylePr>
    <w:tblStylePr w:type="neCell"/>
    <w:tblStylePr w:type="nwCell"/>
    <w:tblStylePr w:type="seCell"/>
    <w:tblStylePr w:type="swCell"/>
  </w:style>
  <w:style w:type="table" w:customStyle="1" w:styleId="183">
    <w:name w:val="List Table 6 Colorful"/>
    <w:basedOn w:val="12"/>
    <w:qFormat/>
    <w:uiPriority w:val="99"/>
    <w:pPr>
      <w:spacing w:after="0" w:line="240" w:lineRule="auto"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bottom w:val="single" w:color="000000" w:themeColor="text1" w:sz="4" w:space="0"/>
        </w:tcBorders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4" w:space="0"/>
        </w:tcBorders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</w:tblStylePr>
    <w:tblStylePr w:type="band1Vert">
      <w:tcPr>
        <w:shd w:val="clear" w:color="BEBEBE" w:fill="BEBEBE" w:themeFill="text1" w:themeFillTint="40"/>
      </w:tcPr>
    </w:tblStylePr>
    <w:tblStylePr w:type="band2Vert"/>
    <w:tblStylePr w:type="band1Horz">
      <w:rPr>
        <w:color w:val="000000" w:themeColor="text1"/>
        <w:sz w:val="22"/>
        <w14:textFill>
          <w14:solidFill>
            <w14:schemeClr w14:val="tx1"/>
          </w14:solidFill>
        </w14:textFill>
      </w:rPr>
      <w:tcPr>
        <w:shd w:val="clear" w:color="BEBEBE" w:fill="BEBEBE" w:themeFill="text1" w:themeFillTint="40"/>
      </w:tcPr>
    </w:tblStylePr>
    <w:tblStylePr w:type="band2Horz">
      <w:rPr>
        <w:color w:val="000000" w:themeColor="text1"/>
        <w:sz w:val="22"/>
        <w14:textFill>
          <w14:solidFill>
            <w14:schemeClr w14:val="tx1"/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4">
    <w:name w:val="List Table 6 Colorful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blStylePr w:type="firstRow">
      <w:rPr>
        <w:b/>
        <w:color w:val="2A4B71" w:themeColor="accent1" w:themeShade="94"/>
      </w:rPr>
      <w:tcPr>
        <w:tcBorders>
          <w:bottom w:val="single" w:color="4F81BD" w:themeColor="accent1" w:sz="4" w:space="0"/>
        </w:tcBorders>
      </w:tcPr>
    </w:tblStylePr>
    <w:tblStylePr w:type="lastRow">
      <w:rPr>
        <w:b/>
        <w:color w:val="2A4B71" w:themeColor="accent1" w:themeShade="94"/>
      </w:rPr>
      <w:tcPr>
        <w:tcBorders>
          <w:top w:val="single" w:color="4F81BD" w:themeColor="accent1" w:sz="4" w:space="0"/>
        </w:tcBorders>
      </w:tcPr>
    </w:tblStylePr>
    <w:tblStylePr w:type="firstCol">
      <w:rPr>
        <w:b/>
        <w:color w:val="2A4B71" w:themeColor="accent1" w:themeShade="94"/>
      </w:rPr>
    </w:tblStylePr>
    <w:tblStylePr w:type="lastCol">
      <w:rPr>
        <w:b/>
        <w:color w:val="2A4B71" w:themeColor="accent1" w:themeShade="94"/>
      </w:rPr>
    </w:tblStylePr>
    <w:tblStylePr w:type="band1Vert">
      <w:tcPr>
        <w:shd w:val="clear" w:color="D2DFEE" w:fill="D2DFEE" w:themeFill="accent1" w:themeFillTint="40"/>
      </w:tcPr>
    </w:tblStylePr>
    <w:tblStylePr w:type="band2Vert"/>
    <w:tblStylePr w:type="band1Horz">
      <w:rPr>
        <w:color w:val="2A4B71" w:themeColor="accent1" w:themeShade="94"/>
        <w:sz w:val="22"/>
      </w:rPr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85">
    <w:name w:val="List Table 6 Colorful - Accent 2"/>
    <w:basedOn w:val="12"/>
    <w:qFormat/>
    <w:uiPriority w:val="99"/>
    <w:pPr>
      <w:spacing w:after="0" w:line="240" w:lineRule="auto"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bottom w:val="single" w:color="C0504D" w:themeColor="accent2" w:sz="4" w:space="0"/>
        </w:tcBorders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themeColor="accent2" w:sz="4" w:space="0"/>
        </w:tcBorders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band1Vert">
      <w:tcPr>
        <w:shd w:val="clear" w:color="EFD3D2" w:fill="EFD3D2" w:themeFill="accent2" w:themeFillTint="40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6">
    <w:name w:val="List Table 6 Colorful - Accent 3"/>
    <w:basedOn w:val="12"/>
    <w:qFormat/>
    <w:uiPriority w:val="99"/>
    <w:pPr>
      <w:spacing w:after="0" w:line="240" w:lineRule="auto"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bottom w:val="single" w:color="9BBB59" w:themeColor="accent3" w:sz="4" w:space="0"/>
        </w:tcBorders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9BBB59" w:themeColor="accent3" w:sz="4" w:space="0"/>
        </w:tcBorders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E5EDD5" w:fill="E5EDD5" w:themeFill="accent3" w:themeFillTint="40"/>
      </w:tcPr>
    </w:tblStylePr>
    <w:tblStylePr w:type="band2Vert"/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7">
    <w:name w:val="List Table 6 Colorful - Accent 4"/>
    <w:basedOn w:val="12"/>
    <w:qFormat/>
    <w:uiPriority w:val="99"/>
    <w:pPr>
      <w:spacing w:after="0" w:line="240" w:lineRule="auto"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bottom w:val="single" w:color="8064A2" w:themeColor="accent4" w:sz="4" w:space="0"/>
        </w:tcBorders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themeColor="accent4" w:sz="4" w:space="0"/>
        </w:tcBorders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FD8E7" w:fill="DFD8E7" w:themeFill="accent4" w:themeFillTint="40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8">
    <w:name w:val="List Table 6 Colorful - Accent 5"/>
    <w:basedOn w:val="12"/>
    <w:qFormat/>
    <w:uiPriority w:val="99"/>
    <w:pPr>
      <w:spacing w:after="0" w:line="240" w:lineRule="auto"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bottom w:val="single" w:color="4BACC6" w:themeColor="accent5" w:sz="4" w:space="0"/>
        </w:tcBorders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BACC6" w:themeColor="accent5" w:sz="4" w:space="0"/>
        </w:tcBorders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D1EAF0" w:fill="D1EAF0" w:themeFill="accent5" w:themeFillTint="40"/>
      </w:tcPr>
    </w:tblStylePr>
    <w:tblStylePr w:type="band2Vert"/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89">
    <w:name w:val="List Table 6 Colorful - Accent 6"/>
    <w:basedOn w:val="12"/>
    <w:qFormat/>
    <w:uiPriority w:val="99"/>
    <w:pPr>
      <w:spacing w:after="0" w:line="240" w:lineRule="auto"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bottom w:val="single" w:color="F79646" w:themeColor="accent6" w:sz="4" w:space="0"/>
        </w:tcBorders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79646" w:themeColor="accent6" w:sz="4" w:space="0"/>
        </w:tcBorders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band1Vert">
      <w:tcPr>
        <w:shd w:val="clear" w:color="FCE4D0" w:fill="FCE4D0" w:themeFill="accent6" w:themeFillTint="40"/>
      </w:tcPr>
    </w:tblStylePr>
    <w:tblStylePr w:type="band2Vert"/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0">
    <w:name w:val="List Table 7 Colorful"/>
    <w:basedOn w:val="12"/>
    <w:qFormat/>
    <w:uiPriority w:val="99"/>
    <w:pPr>
      <w:spacing w:after="0" w:line="240" w:lineRule="auto"/>
    </w:pPr>
    <w:tblPr>
      <w:tblBorders>
        <w:right w:val="single" w:color="7E7E7E" w:themeColor="text1" w:themeTint="80" w:sz="4" w:space="0"/>
      </w:tblBorders>
    </w:tblPr>
    <w:tblStylePr w:type="fir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single" w:color="000000" w:themeColor="tex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single" w:color="000000" w:themeColor="tex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000000" w:themeColor="text1" w:sz="4" w:space="0"/>
        </w:tcBorders>
        <w:shd w:val="clear" w:color="FFFFFF" w:fill="auto"/>
      </w:tcPr>
    </w:tblStylePr>
    <w:tblStylePr w:type="lastCol">
      <w:rPr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tcBorders>
          <w:top w:val="nil"/>
          <w:left w:val="single" w:color="000000" w:themeColor="tex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BEBEBE" w:fill="BEBEBE" w:themeFill="text1" w:themeFillTint="40"/>
      </w:tcPr>
    </w:tblStylePr>
    <w:tblStylePr w:type="band2Vert"/>
    <w:tblStylePr w:type="band1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tcPr>
        <w:shd w:val="clear" w:color="BEBEBE" w:fill="BEBEBE" w:themeFill="text1" w:themeFillTint="40"/>
      </w:tcPr>
    </w:tblStylePr>
    <w:tblStylePr w:type="band2Horz">
      <w:rPr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1">
    <w:name w:val="List Table 7 Colorful - Accent 1"/>
    <w:basedOn w:val="12"/>
    <w:qFormat/>
    <w:uiPriority w:val="99"/>
    <w:pPr>
      <w:spacing w:after="0" w:line="240" w:lineRule="auto"/>
    </w:pPr>
    <w:tblPr>
      <w:tblBorders>
        <w:right w:val="single" w:color="4F81BD" w:themeColor="accent1" w:sz="4" w:space="0"/>
      </w:tblBorders>
    </w:tblPr>
    <w:tblStylePr w:type="firstRow">
      <w:rPr>
        <w:i/>
        <w:color w:val="2A4B71" w:themeColor="accent1" w:themeShade="94"/>
        <w:sz w:val="22"/>
      </w:rPr>
      <w:tcPr>
        <w:tcBorders>
          <w:top w:val="nil"/>
          <w:left w:val="nil"/>
          <w:bottom w:val="single" w:color="4F81BD" w:themeColor="accent1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2A4B71" w:themeColor="accent1" w:themeShade="94"/>
        <w:sz w:val="22"/>
      </w:rPr>
      <w:tcPr>
        <w:tcBorders>
          <w:top w:val="single" w:color="4F81BD" w:themeColor="accent1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B71" w:themeColor="accent1" w:themeShade="94"/>
        <w:sz w:val="22"/>
      </w:rPr>
      <w:tcPr>
        <w:tcBorders>
          <w:top w:val="nil"/>
          <w:left w:val="nil"/>
          <w:bottom w:val="nil"/>
          <w:right w:val="single" w:color="4F81BD" w:themeColor="accent1" w:sz="4" w:space="0"/>
        </w:tcBorders>
        <w:shd w:val="clear" w:color="FFFFFF" w:fill="auto"/>
      </w:tcPr>
    </w:tblStylePr>
    <w:tblStylePr w:type="lastCol">
      <w:rPr>
        <w:i/>
        <w:color w:val="2A4B71" w:themeColor="accent1" w:themeShade="94"/>
        <w:sz w:val="22"/>
      </w:rPr>
      <w:tcPr>
        <w:tcBorders>
          <w:top w:val="nil"/>
          <w:left w:val="single" w:color="4F81BD" w:themeColor="accent1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2DFEE" w:fill="D2DFEE" w:themeFill="accent1" w:themeFillTint="40"/>
      </w:tcPr>
    </w:tblStylePr>
    <w:tblStylePr w:type="band2Vert"/>
    <w:tblStylePr w:type="band1Horz">
      <w:rPr>
        <w:color w:val="2A4B71" w:themeColor="accent1" w:themeShade="94"/>
        <w:sz w:val="22"/>
      </w:rPr>
      <w:tcPr>
        <w:shd w:val="clear" w:color="D2DFEE" w:fill="D2DFEE" w:themeFill="accent1" w:themeFillTint="40"/>
      </w:tcPr>
    </w:tblStylePr>
    <w:tblStylePr w:type="band2Horz">
      <w:rPr>
        <w:color w:val="2A4B71" w:themeColor="accent1" w:themeShade="94"/>
        <w:sz w:val="22"/>
      </w:rPr>
    </w:tblStylePr>
    <w:tblStylePr w:type="neCell"/>
    <w:tblStylePr w:type="nwCell"/>
    <w:tblStylePr w:type="seCell"/>
    <w:tblStylePr w:type="swCell"/>
  </w:style>
  <w:style w:type="table" w:customStyle="1" w:styleId="192">
    <w:name w:val="List Table 7 Colorful - Accent 2"/>
    <w:basedOn w:val="12"/>
    <w:qFormat/>
    <w:uiPriority w:val="99"/>
    <w:pPr>
      <w:spacing w:after="0" w:line="240" w:lineRule="auto"/>
    </w:pPr>
    <w:tblPr>
      <w:tblBorders>
        <w:right w:val="single" w:color="D99795" w:themeColor="accent2" w:themeTint="97" w:sz="4" w:space="0"/>
      </w:tblBorders>
    </w:tblPr>
    <w:tblStylePr w:type="fir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single" w:color="C0504D" w:themeColor="accent2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single" w:color="C0504D" w:themeColor="accent2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nil"/>
          <w:bottom w:val="nil"/>
          <w:right w:val="single" w:color="C0504D" w:themeColor="accent2" w:sz="4" w:space="0"/>
        </w:tcBorders>
        <w:shd w:val="clear" w:color="FFFFFF" w:fill="auto"/>
      </w:tcPr>
    </w:tblStylePr>
    <w:tblStylePr w:type="lastCol">
      <w:rPr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tcBorders>
          <w:top w:val="nil"/>
          <w:left w:val="single" w:color="C0504D" w:themeColor="accent2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FD3D2" w:fill="EFD3D2" w:themeFill="accent2" w:themeFillTint="40"/>
      </w:tcPr>
    </w:tblStylePr>
    <w:tblStylePr w:type="band2Vert"/>
    <w:tblStylePr w:type="band1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tcPr>
        <w:shd w:val="clear" w:color="EFD3D2" w:fill="EFD3D2" w:themeFill="accent2" w:themeFillTint="40"/>
      </w:tcPr>
    </w:tblStylePr>
    <w:tblStylePr w:type="band2Horz">
      <w:rPr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3">
    <w:name w:val="List Table 7 Colorful - Accent 3"/>
    <w:basedOn w:val="12"/>
    <w:qFormat/>
    <w:uiPriority w:val="99"/>
    <w:pPr>
      <w:spacing w:after="0" w:line="240" w:lineRule="auto"/>
    </w:pPr>
    <w:tblPr>
      <w:tblBorders>
        <w:right w:val="single" w:color="C3D69C" w:themeColor="accent3" w:themeTint="98" w:sz="4" w:space="0"/>
      </w:tblBorders>
    </w:tblPr>
    <w:tblStylePr w:type="fir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9BBB59" w:themeColor="accent3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single" w:color="9BBB59" w:themeColor="accent3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9BBB59" w:themeColor="accent3" w:sz="4" w:space="0"/>
        </w:tcBorders>
        <w:shd w:val="clear" w:color="FFFFFF" w:fill="auto"/>
      </w:tcPr>
    </w:tblStylePr>
    <w:tblStylePr w:type="lastCol">
      <w:rPr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9BBB59" w:themeColor="accent3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E5EDD5" w:fill="E5EDD5" w:themeFill="accent3" w:themeFillTint="40"/>
      </w:tcPr>
    </w:tblStylePr>
    <w:tblStylePr w:type="band2Vert"/>
    <w:tblStylePr w:type="band1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tcPr>
        <w:shd w:val="clear" w:color="E5EDD5" w:fill="E5EDD5" w:themeFill="accent3" w:themeFillTint="40"/>
      </w:tcPr>
    </w:tblStylePr>
    <w:tblStylePr w:type="band2Horz">
      <w:rPr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4">
    <w:name w:val="List Table 7 Colorful - Accent 4"/>
    <w:basedOn w:val="12"/>
    <w:qFormat/>
    <w:uiPriority w:val="99"/>
    <w:pPr>
      <w:spacing w:after="0" w:line="240" w:lineRule="auto"/>
    </w:pPr>
    <w:tblPr>
      <w:tblBorders>
        <w:right w:val="single" w:color="B2A1C6" w:themeColor="accent4" w:themeTint="9A" w:sz="4" w:space="0"/>
      </w:tblBorders>
    </w:tblPr>
    <w:tblStylePr w:type="fir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8064A2" w:themeColor="accent4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single" w:color="8064A2" w:themeColor="accent4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8064A2" w:themeColor="accent4" w:sz="4" w:space="0"/>
        </w:tcBorders>
        <w:shd w:val="clear" w:color="FFFFFF" w:fill="auto"/>
      </w:tcPr>
    </w:tblStylePr>
    <w:tblStylePr w:type="lastCol">
      <w:rPr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8064A2" w:themeColor="accent4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FD8E7" w:fill="DFD8E7" w:themeFill="accent4" w:themeFillTint="40"/>
      </w:tcPr>
    </w:tblStylePr>
    <w:tblStylePr w:type="band2Vert"/>
    <w:tblStylePr w:type="band1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tcPr>
        <w:shd w:val="clear" w:color="DFD8E7" w:fill="DFD8E7" w:themeFill="accent4" w:themeFillTint="40"/>
      </w:tcPr>
    </w:tblStylePr>
    <w:tblStylePr w:type="band2Horz">
      <w:rPr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5">
    <w:name w:val="List Table 7 Colorful - Accent 5"/>
    <w:basedOn w:val="12"/>
    <w:qFormat/>
    <w:uiPriority w:val="99"/>
    <w:pPr>
      <w:spacing w:after="0" w:line="240" w:lineRule="auto"/>
    </w:pPr>
    <w:tblPr>
      <w:tblBorders>
        <w:right w:val="single" w:color="92CCDC" w:themeColor="accent5" w:themeTint="9A" w:sz="4" w:space="0"/>
      </w:tblBorders>
    </w:tblPr>
    <w:tblStylePr w:type="fir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4BACC6" w:themeColor="accent5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single" w:color="4BACC6" w:themeColor="accent5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4BACC6" w:themeColor="accent5" w:sz="4" w:space="0"/>
        </w:tcBorders>
        <w:shd w:val="clear" w:color="FFFFFF" w:fill="auto"/>
      </w:tcPr>
    </w:tblStylePr>
    <w:tblStylePr w:type="lastCol">
      <w:rPr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4BACC6" w:themeColor="accent5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D1EAF0" w:fill="D1EAF0" w:themeFill="accent5" w:themeFillTint="40"/>
      </w:tcPr>
    </w:tblStylePr>
    <w:tblStylePr w:type="band2Vert"/>
    <w:tblStylePr w:type="band1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tcPr>
        <w:shd w:val="clear" w:color="D1EAF0" w:fill="D1EAF0" w:themeFill="accent5" w:themeFillTint="40"/>
      </w:tcPr>
    </w:tblStylePr>
    <w:tblStylePr w:type="band2Horz">
      <w:rPr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6">
    <w:name w:val="List Table 7 Colorful - Accent 6"/>
    <w:basedOn w:val="12"/>
    <w:qFormat/>
    <w:uiPriority w:val="99"/>
    <w:pPr>
      <w:spacing w:after="0" w:line="240" w:lineRule="auto"/>
    </w:pPr>
    <w:tblPr>
      <w:tblBorders>
        <w:right w:val="single" w:color="FAC090" w:themeColor="accent6" w:themeTint="98" w:sz="4" w:space="0"/>
      </w:tblBorders>
    </w:tblPr>
    <w:tblStylePr w:type="fir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single" w:color="F79646" w:themeColor="accent6" w:sz="4" w:space="0"/>
          <w:right w:val="nil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single" w:color="F79646" w:themeColor="accent6" w:sz="4" w:space="0"/>
          <w:left w:val="nil"/>
          <w:bottom w:val="nil"/>
          <w:right w:val="nil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nil"/>
          <w:bottom w:val="nil"/>
          <w:right w:val="single" w:color="F79646" w:themeColor="accent6" w:sz="4" w:space="0"/>
        </w:tcBorders>
        <w:shd w:val="clear" w:color="FFFFFF" w:fill="auto"/>
      </w:tcPr>
    </w:tblStylePr>
    <w:tblStylePr w:type="lastCol">
      <w:rPr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tcBorders>
          <w:top w:val="nil"/>
          <w:left w:val="single" w:color="F79646" w:themeColor="accent6" w:sz="4" w:space="0"/>
          <w:bottom w:val="nil"/>
          <w:right w:val="nil"/>
        </w:tcBorders>
        <w:shd w:val="clear" w:color="FFFFFF" w:fill="auto"/>
      </w:tcPr>
    </w:tblStylePr>
    <w:tblStylePr w:type="band1Vert">
      <w:tcPr>
        <w:shd w:val="clear" w:color="FCE4D0" w:fill="FCE4D0" w:themeFill="accent6" w:themeFillTint="40"/>
      </w:tcPr>
    </w:tblStylePr>
    <w:tblStylePr w:type="band2Vert"/>
    <w:tblStylePr w:type="band1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tcPr>
        <w:shd w:val="clear" w:color="FCE4D0" w:fill="FCE4D0" w:themeFill="accent6" w:themeFillTint="40"/>
      </w:tcPr>
    </w:tblStylePr>
    <w:tblStylePr w:type="band2Horz">
      <w:rPr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</w:tblStylePr>
    <w:tblStylePr w:type="neCell"/>
    <w:tblStylePr w:type="nwCell"/>
    <w:tblStylePr w:type="seCell"/>
    <w:tblStylePr w:type="swCell"/>
  </w:style>
  <w:style w:type="table" w:customStyle="1" w:styleId="197">
    <w:name w:val="Lined - Accent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7E7E7E" w:fill="7E7E7E" w:themeFill="text1" w:themeFillTint="80"/>
      </w:tcPr>
    </w:tblStylePr>
    <w:tblStylePr w:type="lastRow">
      <w:rPr>
        <w:sz w:val="22"/>
      </w:rPr>
      <w:tcPr>
        <w:shd w:val="clear" w:color="7E7E7E" w:fill="7E7E7E" w:themeFill="text1" w:themeFillTint="80"/>
      </w:tcPr>
    </w:tblStylePr>
    <w:tblStylePr w:type="firstCol">
      <w:rPr>
        <w:sz w:val="22"/>
      </w:rPr>
      <w:tcPr>
        <w:shd w:val="clear" w:color="7E7E7E" w:fill="7E7E7E" w:themeFill="text1" w:themeFillTint="80"/>
      </w:tcPr>
    </w:tblStylePr>
    <w:tblStylePr w:type="lastCol">
      <w:rPr>
        <w:sz w:val="22"/>
      </w:rPr>
      <w:tcPr>
        <w:shd w:val="clear" w:color="7E7E7E" w:fill="7E7E7E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1F1F1" w:fill="F1F1F1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1F1F1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198">
    <w:name w:val="Lined - Accent 1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5D8BC2" w:fill="5D8BC2" w:themeFill="accent1" w:themeFillTint="EA"/>
      </w:tcPr>
    </w:tblStylePr>
    <w:tblStylePr w:type="lastRow">
      <w:rPr>
        <w:sz w:val="22"/>
      </w:rPr>
      <w:tcPr>
        <w:shd w:val="clear" w:color="5D8BC2" w:fill="5D8BC2" w:themeFill="accent1" w:themeFillTint="EA"/>
      </w:tcPr>
    </w:tblStylePr>
    <w:tblStylePr w:type="firstCol">
      <w:rPr>
        <w:sz w:val="22"/>
      </w:rPr>
      <w:tcPr>
        <w:shd w:val="clear" w:color="5D8BC2" w:fill="5D8BC2" w:themeFill="accent1" w:themeFillTint="EA"/>
      </w:tcPr>
    </w:tblStylePr>
    <w:tblStylePr w:type="lastCol">
      <w:rPr>
        <w:sz w:val="22"/>
      </w:rPr>
      <w:tcPr>
        <w:shd w:val="clear" w:color="5D8BC2" w:fill="5D8B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199">
    <w:name w:val="Lined - Accent 2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D99795" w:fill="D99795" w:themeFill="accent2" w:themeFillTint="97"/>
      </w:tcPr>
    </w:tblStylePr>
    <w:tblStylePr w:type="lastRow">
      <w:rPr>
        <w:sz w:val="22"/>
      </w:rPr>
      <w:tcPr>
        <w:shd w:val="clear" w:color="D99795" w:fill="D99795" w:themeFill="accent2" w:themeFillTint="97"/>
      </w:tcPr>
    </w:tblStylePr>
    <w:tblStylePr w:type="firstCol">
      <w:rPr>
        <w:sz w:val="22"/>
      </w:rPr>
      <w:tcPr>
        <w:shd w:val="clear" w:color="D99795" w:fill="D99795" w:themeFill="accent2" w:themeFillTint="97"/>
      </w:tcPr>
    </w:tblStylePr>
    <w:tblStylePr w:type="lastCol">
      <w:rPr>
        <w:sz w:val="22"/>
      </w:rPr>
      <w:tcPr>
        <w:shd w:val="clear" w:color="D99795" w:fill="D997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200">
    <w:name w:val="Lined - Accent 3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9BBB59" w:fill="9BBB59" w:themeFill="accent3" w:themeFillTint="FE"/>
      </w:tcPr>
    </w:tblStylePr>
    <w:tblStylePr w:type="lastRow">
      <w:rPr>
        <w:sz w:val="22"/>
      </w:rPr>
      <w:tcPr>
        <w:shd w:val="clear" w:color="9BBB59" w:fill="9BBB59" w:themeFill="accent3" w:themeFillTint="FE"/>
      </w:tcPr>
    </w:tblStylePr>
    <w:tblStylePr w:type="firstCol">
      <w:rPr>
        <w:sz w:val="22"/>
      </w:rPr>
      <w:tcPr>
        <w:shd w:val="clear" w:color="9BBB59" w:fill="9BBB59" w:themeFill="accent3" w:themeFillTint="FE"/>
      </w:tcPr>
    </w:tblStylePr>
    <w:tblStylePr w:type="lastCol">
      <w:rPr>
        <w:sz w:val="22"/>
      </w:rPr>
      <w:tcPr>
        <w:shd w:val="clear" w:color="9BBB59" w:fill="9B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AF1DD" w:fill="EAF1DD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AF1DD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201">
    <w:name w:val="Lined - Accent 4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202">
    <w:name w:val="Lined - Accent 5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203">
    <w:name w:val="Lined - Accent 6"/>
    <w:basedOn w:val="12"/>
    <w:qFormat/>
    <w:uiPriority w:val="99"/>
    <w:pPr>
      <w:spacing w:after="0" w:line="240" w:lineRule="auto"/>
    </w:pPr>
    <w:tblStylePr w:type="firstRow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DE9D9" w:fill="FDE9D9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DE9D9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204">
    <w:name w:val="Bordered &amp; Lined - Accent"/>
    <w:basedOn w:val="12"/>
    <w:qFormat/>
    <w:uiPriority w:val="99"/>
    <w:pPr>
      <w:spacing w:after="0" w:line="240" w:lineRule="auto"/>
    </w:p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blStylePr w:type="firstRow">
      <w:rPr>
        <w:sz w:val="22"/>
      </w:rPr>
      <w:tcPr>
        <w:shd w:val="clear" w:color="7E7E7E" w:fill="7E7E7E" w:themeFill="text1" w:themeFillTint="80"/>
      </w:tcPr>
    </w:tblStylePr>
    <w:tblStylePr w:type="lastRow">
      <w:rPr>
        <w:sz w:val="22"/>
      </w:rPr>
      <w:tcPr>
        <w:shd w:val="clear" w:color="7E7E7E" w:fill="7E7E7E" w:themeFill="text1" w:themeFillTint="80"/>
      </w:tcPr>
    </w:tblStylePr>
    <w:tblStylePr w:type="firstCol">
      <w:rPr>
        <w:sz w:val="22"/>
      </w:rPr>
      <w:tcPr>
        <w:shd w:val="clear" w:color="7E7E7E" w:fill="7E7E7E" w:themeFill="text1" w:themeFillTint="80"/>
      </w:tcPr>
    </w:tblStylePr>
    <w:tblStylePr w:type="lastCol">
      <w:rPr>
        <w:sz w:val="22"/>
      </w:rPr>
      <w:tcPr>
        <w:shd w:val="clear" w:color="7E7E7E" w:fill="7E7E7E" w:themeFill="text1" w:themeFillTint="80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1F1F1" w:fill="F1F1F1" w:themeFill="text1" w:themeFillTint="0D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1F1F1" w:fill="F1F1F1" w:themeFill="text1" w:themeFillTint="0D"/>
      </w:tcPr>
    </w:tblStylePr>
    <w:tblStylePr w:type="neCell"/>
    <w:tblStylePr w:type="nwCell"/>
    <w:tblStylePr w:type="seCell"/>
    <w:tblStylePr w:type="swCell"/>
  </w:style>
  <w:style w:type="table" w:customStyle="1" w:styleId="205">
    <w:name w:val="Bordered &amp; Lined - Accent 1"/>
    <w:basedOn w:val="12"/>
    <w:qFormat/>
    <w:uiPriority w:val="99"/>
    <w:pPr>
      <w:spacing w:after="0" w:line="240" w:lineRule="auto"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4F81BD" w:themeColor="accent1" w:sz="4" w:space="0"/>
        <w:insideV w:val="single" w:color="4F81BD" w:themeColor="accent1" w:sz="4" w:space="0"/>
      </w:tblBorders>
    </w:tblPr>
    <w:tblStylePr w:type="firstRow">
      <w:rPr>
        <w:sz w:val="22"/>
      </w:rPr>
      <w:tcPr>
        <w:shd w:val="clear" w:color="5D8BC2" w:fill="5D8BC2" w:themeFill="accent1" w:themeFillTint="EA"/>
      </w:tcPr>
    </w:tblStylePr>
    <w:tblStylePr w:type="lastRow">
      <w:rPr>
        <w:sz w:val="22"/>
      </w:rPr>
      <w:tcPr>
        <w:shd w:val="clear" w:color="5D8BC2" w:fill="5D8BC2" w:themeFill="accent1" w:themeFillTint="EA"/>
      </w:tcPr>
    </w:tblStylePr>
    <w:tblStylePr w:type="firstCol">
      <w:rPr>
        <w:sz w:val="22"/>
      </w:rPr>
      <w:tcPr>
        <w:shd w:val="clear" w:color="5D8BC2" w:fill="5D8BC2" w:themeFill="accent1" w:themeFillTint="EA"/>
      </w:tcPr>
    </w:tblStylePr>
    <w:tblStylePr w:type="lastCol">
      <w:rPr>
        <w:sz w:val="22"/>
      </w:rPr>
      <w:tcPr>
        <w:shd w:val="clear" w:color="5D8BC2" w:fill="5D8BC2" w:themeFill="accent1" w:themeFillTint="E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C7D7EA" w:fill="C7D7EA" w:themeFill="accent1" w:themeFillTint="50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C7D7EA" w:fill="C7D7EA" w:themeFill="accent1" w:themeFillTint="50"/>
      </w:tcPr>
    </w:tblStylePr>
    <w:tblStylePr w:type="neCell"/>
    <w:tblStylePr w:type="nwCell"/>
    <w:tblStylePr w:type="seCell"/>
    <w:tblStylePr w:type="swCell"/>
  </w:style>
  <w:style w:type="table" w:customStyle="1" w:styleId="206">
    <w:name w:val="Bordered &amp; Lined - Accent 2"/>
    <w:basedOn w:val="12"/>
    <w:qFormat/>
    <w:uiPriority w:val="99"/>
    <w:pPr>
      <w:spacing w:after="0" w:line="240" w:lineRule="auto"/>
    </w:pPr>
    <w:tblPr>
      <w:tblBorders>
        <w:top w:val="single" w:color="C0504D" w:themeColor="accent2" w:sz="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C0504D" w:themeColor="accent2" w:sz="4" w:space="0"/>
        <w:insideV w:val="single" w:color="C0504D" w:themeColor="accent2" w:sz="4" w:space="0"/>
      </w:tblBorders>
    </w:tblPr>
    <w:tblStylePr w:type="firstRow">
      <w:rPr>
        <w:sz w:val="22"/>
      </w:rPr>
      <w:tcPr>
        <w:shd w:val="clear" w:color="D99795" w:fill="D99795" w:themeFill="accent2" w:themeFillTint="97"/>
      </w:tcPr>
    </w:tblStylePr>
    <w:tblStylePr w:type="lastRow">
      <w:rPr>
        <w:sz w:val="22"/>
      </w:rPr>
      <w:tcPr>
        <w:shd w:val="clear" w:color="D99795" w:fill="D99795" w:themeFill="accent2" w:themeFillTint="97"/>
      </w:tcPr>
    </w:tblStylePr>
    <w:tblStylePr w:type="firstCol">
      <w:rPr>
        <w:sz w:val="22"/>
      </w:rPr>
      <w:tcPr>
        <w:shd w:val="clear" w:color="D99795" w:fill="D99795" w:themeFill="accent2" w:themeFillTint="97"/>
      </w:tcPr>
    </w:tblStylePr>
    <w:tblStylePr w:type="lastCol">
      <w:rPr>
        <w:sz w:val="22"/>
      </w:rPr>
      <w:tcPr>
        <w:shd w:val="clear" w:color="D99795" w:fill="D99795" w:themeFill="accent2" w:themeFillTint="97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2DCDC" w:fill="F2DCDC" w:themeFill="accent2" w:themeFillTint="32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2DCDC" w:fill="F2DCDC" w:themeFill="accent2" w:themeFillTint="32"/>
      </w:tcPr>
    </w:tblStylePr>
    <w:tblStylePr w:type="neCell"/>
    <w:tblStylePr w:type="nwCell"/>
    <w:tblStylePr w:type="seCell"/>
    <w:tblStylePr w:type="swCell"/>
  </w:style>
  <w:style w:type="table" w:customStyle="1" w:styleId="207">
    <w:name w:val="Bordered &amp; Lined - Accent 3"/>
    <w:basedOn w:val="12"/>
    <w:qFormat/>
    <w:uiPriority w:val="99"/>
    <w:pPr>
      <w:spacing w:after="0" w:line="240" w:lineRule="auto"/>
    </w:pPr>
    <w:tblPr>
      <w:tblBorders>
        <w:top w:val="single" w:color="9BBB59" w:themeColor="accent3" w:sz="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9BBB59" w:themeColor="accent3" w:sz="4" w:space="0"/>
        <w:insideV w:val="single" w:color="9BBB59" w:themeColor="accent3" w:sz="4" w:space="0"/>
      </w:tblBorders>
    </w:tblPr>
    <w:tblStylePr w:type="firstRow">
      <w:rPr>
        <w:sz w:val="22"/>
      </w:rPr>
      <w:tcPr>
        <w:shd w:val="clear" w:color="9BBB59" w:fill="9BBB59" w:themeFill="accent3" w:themeFillTint="FE"/>
      </w:tcPr>
    </w:tblStylePr>
    <w:tblStylePr w:type="lastRow">
      <w:rPr>
        <w:sz w:val="22"/>
      </w:rPr>
      <w:tcPr>
        <w:shd w:val="clear" w:color="9BBB59" w:fill="9BBB59" w:themeFill="accent3" w:themeFillTint="FE"/>
      </w:tcPr>
    </w:tblStylePr>
    <w:tblStylePr w:type="firstCol">
      <w:rPr>
        <w:sz w:val="22"/>
      </w:rPr>
      <w:tcPr>
        <w:shd w:val="clear" w:color="9BBB59" w:fill="9BBB59" w:themeFill="accent3" w:themeFillTint="FE"/>
      </w:tcPr>
    </w:tblStylePr>
    <w:tblStylePr w:type="lastCol">
      <w:rPr>
        <w:sz w:val="22"/>
      </w:rPr>
      <w:tcPr>
        <w:shd w:val="clear" w:color="9BBB59" w:fill="9BBB59" w:themeFill="accent3" w:themeFillTint="FE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AF1DD" w:fill="EAF1DD" w:themeFill="accent3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AF1DD" w:fill="EAF1DD" w:themeFill="accent3" w:themeFillTint="34"/>
      </w:tcPr>
    </w:tblStylePr>
    <w:tblStylePr w:type="neCell"/>
    <w:tblStylePr w:type="nwCell"/>
    <w:tblStylePr w:type="seCell"/>
    <w:tblStylePr w:type="swCell"/>
  </w:style>
  <w:style w:type="table" w:customStyle="1" w:styleId="208">
    <w:name w:val="Bordered &amp; Lined - Accent 4"/>
    <w:basedOn w:val="12"/>
    <w:qFormat/>
    <w:uiPriority w:val="99"/>
    <w:pPr>
      <w:spacing w:after="0" w:line="240" w:lineRule="auto"/>
    </w:pPr>
    <w:tblPr>
      <w:tblBorders>
        <w:top w:val="single" w:color="8064A2" w:themeColor="accent4" w:sz="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8064A2" w:themeColor="accent4" w:sz="4" w:space="0"/>
        <w:insideV w:val="single" w:color="8064A2" w:themeColor="accent4" w:sz="4" w:space="0"/>
      </w:tblBorders>
    </w:tblPr>
    <w:tblStylePr w:type="firstRow">
      <w:rPr>
        <w:sz w:val="22"/>
      </w:rPr>
      <w:tcPr>
        <w:shd w:val="clear" w:color="B2A1C6" w:fill="B2A1C6" w:themeFill="accent4" w:themeFillTint="9A"/>
      </w:tcPr>
    </w:tblStylePr>
    <w:tblStylePr w:type="lastRow">
      <w:rPr>
        <w:sz w:val="22"/>
      </w:rPr>
      <w:tcPr>
        <w:shd w:val="clear" w:color="B2A1C6" w:fill="B2A1C6" w:themeFill="accent4" w:themeFillTint="9A"/>
      </w:tcPr>
    </w:tblStylePr>
    <w:tblStylePr w:type="firstCol">
      <w:rPr>
        <w:sz w:val="22"/>
      </w:rPr>
      <w:tcPr>
        <w:shd w:val="clear" w:color="B2A1C6" w:fill="B2A1C6" w:themeFill="accent4" w:themeFillTint="9A"/>
      </w:tcPr>
    </w:tblStylePr>
    <w:tblStylePr w:type="lastCol">
      <w:rPr>
        <w:sz w:val="22"/>
      </w:rPr>
      <w:tcPr>
        <w:shd w:val="clear" w:color="B2A1C6" w:fill="B2A1C6" w:themeFill="accent4" w:themeFillTint="9A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E5DFEC" w:fill="E5DFEC" w:themeFill="accent4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E5DFEC" w:fill="E5DFEC" w:themeFill="accent4" w:themeFillTint="34"/>
      </w:tcPr>
    </w:tblStylePr>
    <w:tblStylePr w:type="neCell"/>
    <w:tblStylePr w:type="nwCell"/>
    <w:tblStylePr w:type="seCell"/>
    <w:tblStylePr w:type="swCell"/>
  </w:style>
  <w:style w:type="table" w:customStyle="1" w:styleId="209">
    <w:name w:val="Bordered &amp; Lined - Accent 5"/>
    <w:basedOn w:val="12"/>
    <w:qFormat/>
    <w:uiPriority w:val="99"/>
    <w:pPr>
      <w:spacing w:after="0" w:line="240" w:lineRule="auto"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firstRow">
      <w:rPr>
        <w:sz w:val="22"/>
      </w:rPr>
      <w:tcPr>
        <w:shd w:val="clear" w:color="4BACC6" w:fill="4BACC6" w:themeFill="accent5"/>
      </w:tcPr>
    </w:tblStylePr>
    <w:tblStylePr w:type="lastRow">
      <w:rPr>
        <w:sz w:val="22"/>
      </w:rPr>
      <w:tcPr>
        <w:shd w:val="clear" w:color="4BACC6" w:fill="4BACC6" w:themeFill="accent5"/>
      </w:tcPr>
    </w:tblStylePr>
    <w:tblStylePr w:type="firstCol">
      <w:rPr>
        <w:sz w:val="22"/>
      </w:rPr>
      <w:tcPr>
        <w:shd w:val="clear" w:color="4BACC6" w:fill="4BACC6" w:themeFill="accent5"/>
      </w:tcPr>
    </w:tblStylePr>
    <w:tblStylePr w:type="lastCol">
      <w:rPr>
        <w:sz w:val="22"/>
      </w:rPr>
      <w:tcPr>
        <w:shd w:val="clear" w:color="4BACC6" w:fill="4BACC6" w:themeFill="accent5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DAEEF3" w:fill="DAEEF3" w:themeFill="accent5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DAEEF3" w:fill="DAEEF3" w:themeFill="accent5" w:themeFillTint="34"/>
      </w:tcPr>
    </w:tblStylePr>
    <w:tblStylePr w:type="neCell"/>
    <w:tblStylePr w:type="nwCell"/>
    <w:tblStylePr w:type="seCell"/>
    <w:tblStylePr w:type="swCell"/>
  </w:style>
  <w:style w:type="table" w:customStyle="1" w:styleId="210">
    <w:name w:val="Bordered &amp; Lined - Accent 6"/>
    <w:basedOn w:val="12"/>
    <w:qFormat/>
    <w:uiPriority w:val="99"/>
    <w:pPr>
      <w:spacing w:after="0" w:line="240" w:lineRule="auto"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firstRow">
      <w:rPr>
        <w:sz w:val="22"/>
      </w:rPr>
      <w:tcPr>
        <w:shd w:val="clear" w:color="F79646" w:fill="F79646" w:themeFill="accent6"/>
      </w:tcPr>
    </w:tblStylePr>
    <w:tblStylePr w:type="lastRow">
      <w:rPr>
        <w:sz w:val="22"/>
      </w:rPr>
      <w:tcPr>
        <w:shd w:val="clear" w:color="F79646" w:fill="F79646" w:themeFill="accent6"/>
      </w:tcPr>
    </w:tblStylePr>
    <w:tblStylePr w:type="firstCol">
      <w:rPr>
        <w:sz w:val="22"/>
      </w:rPr>
      <w:tcPr>
        <w:shd w:val="clear" w:color="F79646" w:fill="F79646" w:themeFill="accent6"/>
      </w:tcPr>
    </w:tblStylePr>
    <w:tblStylePr w:type="lastCol">
      <w:rPr>
        <w:sz w:val="22"/>
      </w:rPr>
      <w:tcPr>
        <w:shd w:val="clear" w:color="F79646" w:fill="F79646" w:themeFill="accent6"/>
      </w:tcPr>
    </w:tblStylePr>
    <w:tblStylePr w:type="band1Vert">
      <w:rPr>
        <w:sz w:val="22"/>
      </w:rPr>
    </w:tblStylePr>
    <w:tblStylePr w:type="band2Vert">
      <w:rPr>
        <w:sz w:val="22"/>
      </w:rPr>
      <w:tcPr>
        <w:shd w:val="clear" w:color="FDE9D9" w:fill="FDE9D9" w:themeFill="accent6" w:themeFillTint="34"/>
      </w:tcPr>
    </w:tblStylePr>
    <w:tblStylePr w:type="band1Horz">
      <w:rPr>
        <w:sz w:val="22"/>
      </w:rPr>
    </w:tblStylePr>
    <w:tblStylePr w:type="band2Horz">
      <w:rPr>
        <w:sz w:val="22"/>
      </w:rPr>
      <w:tcPr>
        <w:shd w:val="clear" w:color="FDE9D9" w:fill="FDE9D9" w:themeFill="accent6" w:themeFillTint="34"/>
      </w:tcPr>
    </w:tblStylePr>
    <w:tblStylePr w:type="neCell"/>
    <w:tblStylePr w:type="nwCell"/>
    <w:tblStylePr w:type="seCell"/>
    <w:tblStylePr w:type="swCell"/>
  </w:style>
  <w:style w:type="table" w:customStyle="1" w:styleId="211">
    <w:name w:val="Bordered"/>
    <w:basedOn w:val="12"/>
    <w:qFormat/>
    <w:uiPriority w:val="99"/>
    <w:pPr>
      <w:spacing w:after="0" w:line="240" w:lineRule="auto"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blStylePr w:type="firstRow">
      <w:rPr>
        <w:sz w:val="22"/>
      </w:rPr>
      <w:tcPr>
        <w:tcBorders>
          <w:bottom w:val="single" w:color="000000" w:themeColor="text1" w:sz="12" w:space="0"/>
        </w:tcBorders>
      </w:tcPr>
    </w:tblStylePr>
    <w:tblStylePr w:type="lastRow">
      <w:rPr>
        <w:sz w:val="22"/>
      </w:rPr>
      <w:tcPr>
        <w:tcBorders>
          <w:top w:val="single" w:color="000000" w:themeColor="tex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000000" w:themeColor="text1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2">
    <w:name w:val="Bordered - Accent 1"/>
    <w:basedOn w:val="12"/>
    <w:qFormat/>
    <w:uiPriority w:val="99"/>
    <w:pPr>
      <w:spacing w:after="0" w:line="240" w:lineRule="auto"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blStylePr w:type="firstRow">
      <w:rPr>
        <w:sz w:val="22"/>
      </w:rPr>
      <w:tcPr>
        <w:tcBorders>
          <w:bottom w:val="single" w:color="4F81BD" w:themeColor="accent1" w:sz="12" w:space="0"/>
        </w:tcBorders>
      </w:tcPr>
    </w:tblStylePr>
    <w:tblStylePr w:type="lastRow">
      <w:rPr>
        <w:sz w:val="22"/>
      </w:rPr>
      <w:tcPr>
        <w:tcBorders>
          <w:top w:val="single" w:color="4F81BD" w:themeColor="accent1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4F81BD" w:themeColor="accent1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4F81BD" w:themeColor="accent1" w:sz="4" w:space="0"/>
          <w:left w:val="single" w:color="4F81BD" w:themeColor="accent1" w:sz="4" w:space="0"/>
          <w:bottom w:val="single" w:color="4F81BD" w:themeColor="accent1" w:sz="4" w:space="0"/>
          <w:right w:val="single" w:color="4F81BD" w:themeColor="accent1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3">
    <w:name w:val="Bordered - Accent 2"/>
    <w:basedOn w:val="12"/>
    <w:qFormat/>
    <w:uiPriority w:val="99"/>
    <w:pPr>
      <w:spacing w:after="0" w:line="240" w:lineRule="auto"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blStylePr w:type="firstRow">
      <w:rPr>
        <w:sz w:val="22"/>
      </w:rPr>
      <w:tcPr>
        <w:tcBorders>
          <w:bottom w:val="single" w:color="C0504D" w:themeColor="accent2" w:sz="12" w:space="0"/>
        </w:tcBorders>
      </w:tcPr>
    </w:tblStylePr>
    <w:tblStylePr w:type="lastRow">
      <w:rPr>
        <w:sz w:val="22"/>
      </w:rPr>
      <w:tcPr>
        <w:tcBorders>
          <w:top w:val="single" w:color="C0504D" w:themeColor="accent2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C0504D" w:themeColor="accent2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C0504D" w:themeColor="accent2" w:sz="4" w:space="0"/>
          <w:left w:val="single" w:color="C0504D" w:themeColor="accent2" w:sz="4" w:space="0"/>
          <w:bottom w:val="single" w:color="C0504D" w:themeColor="accent2" w:sz="4" w:space="0"/>
          <w:right w:val="single" w:color="C0504D" w:themeColor="accent2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4">
    <w:name w:val="Bordered - Accent 3"/>
    <w:basedOn w:val="12"/>
    <w:qFormat/>
    <w:uiPriority w:val="99"/>
    <w:pPr>
      <w:spacing w:after="0" w:line="240" w:lineRule="auto"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firstRow">
      <w:rPr>
        <w:sz w:val="22"/>
      </w:rPr>
      <w:tcPr>
        <w:tcBorders>
          <w:bottom w:val="single" w:color="9BBB59" w:themeColor="accent3" w:sz="12" w:space="0"/>
        </w:tcBorders>
      </w:tcPr>
    </w:tblStylePr>
    <w:tblStylePr w:type="lastRow">
      <w:rPr>
        <w:sz w:val="22"/>
      </w:rPr>
      <w:tcPr>
        <w:tcBorders>
          <w:top w:val="single" w:color="9BBB59" w:themeColor="accent3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9BBB59" w:themeColor="accent3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9BBB59" w:themeColor="accent3" w:sz="4" w:space="0"/>
          <w:left w:val="single" w:color="9BBB59" w:themeColor="accent3" w:sz="4" w:space="0"/>
          <w:bottom w:val="single" w:color="9BBB59" w:themeColor="accent3" w:sz="4" w:space="0"/>
          <w:right w:val="single" w:color="9BBB59" w:themeColor="accent3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5">
    <w:name w:val="Bordered - Accent 4"/>
    <w:basedOn w:val="12"/>
    <w:qFormat/>
    <w:uiPriority w:val="99"/>
    <w:pPr>
      <w:spacing w:after="0" w:line="240" w:lineRule="auto"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firstRow">
      <w:rPr>
        <w:sz w:val="22"/>
      </w:rPr>
      <w:tcPr>
        <w:tcBorders>
          <w:bottom w:val="single" w:color="8064A2" w:themeColor="accent4" w:sz="12" w:space="0"/>
        </w:tcBorders>
      </w:tcPr>
    </w:tblStylePr>
    <w:tblStylePr w:type="lastRow">
      <w:rPr>
        <w:sz w:val="22"/>
      </w:rPr>
      <w:tcPr>
        <w:tcBorders>
          <w:top w:val="single" w:color="8064A2" w:themeColor="accent4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8064A2" w:themeColor="accent4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8064A2" w:themeColor="accent4" w:sz="4" w:space="0"/>
          <w:left w:val="single" w:color="8064A2" w:themeColor="accent4" w:sz="4" w:space="0"/>
          <w:bottom w:val="single" w:color="8064A2" w:themeColor="accent4" w:sz="4" w:space="0"/>
          <w:right w:val="single" w:color="8064A2" w:themeColor="accent4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6">
    <w:name w:val="Bordered - Accent 5"/>
    <w:basedOn w:val="12"/>
    <w:qFormat/>
    <w:uiPriority w:val="99"/>
    <w:pPr>
      <w:spacing w:after="0" w:line="240" w:lineRule="auto"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blStylePr w:type="firstRow">
      <w:rPr>
        <w:sz w:val="22"/>
      </w:rPr>
      <w:tcPr>
        <w:tcBorders>
          <w:bottom w:val="single" w:color="4BACC6" w:themeColor="accent5" w:sz="12" w:space="0"/>
        </w:tcBorders>
      </w:tcPr>
    </w:tblStylePr>
    <w:tblStylePr w:type="lastRow">
      <w:rPr>
        <w:sz w:val="22"/>
      </w:rPr>
      <w:tcPr>
        <w:tcBorders>
          <w:top w:val="single" w:color="4BACC6" w:themeColor="accent5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4BACC6" w:themeColor="accent5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  <w:style w:type="table" w:customStyle="1" w:styleId="217">
    <w:name w:val="Bordered - Accent 6"/>
    <w:basedOn w:val="12"/>
    <w:qFormat/>
    <w:uiPriority w:val="99"/>
    <w:pPr>
      <w:spacing w:after="0" w:line="240" w:lineRule="auto"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firstRow">
      <w:rPr>
        <w:sz w:val="22"/>
      </w:rPr>
      <w:tcPr>
        <w:tcBorders>
          <w:bottom w:val="single" w:color="F79646" w:themeColor="accent6" w:sz="12" w:space="0"/>
        </w:tcBorders>
      </w:tcPr>
    </w:tblStylePr>
    <w:tblStylePr w:type="lastRow">
      <w:rPr>
        <w:sz w:val="22"/>
      </w:rPr>
      <w:tcPr>
        <w:tcBorders>
          <w:top w:val="single" w:color="F79646" w:themeColor="accent6" w:sz="12" w:space="0"/>
        </w:tcBorders>
      </w:tcPr>
    </w:tblStylePr>
    <w:tblStylePr w:type="firstCol">
      <w:rPr>
        <w:sz w:val="22"/>
      </w:rPr>
    </w:tblStylePr>
    <w:tblStylePr w:type="lastCol">
      <w:rPr>
        <w:sz w:val="22"/>
      </w:rPr>
      <w:tcPr>
        <w:tcBorders>
          <w:left w:val="single" w:color="F79646" w:themeColor="accent6" w:sz="12" w:space="0"/>
        </w:tcBorders>
      </w:tcPr>
    </w:tblStylePr>
    <w:tblStylePr w:type="band1Vert"/>
    <w:tblStylePr w:type="band2Vert"/>
    <w:tblStylePr w:type="band1Horz">
      <w:rPr>
        <w:sz w:val="22"/>
      </w:rPr>
      <w:tcPr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band2Horz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黑体"/>
        <a:cs typeface="Arial"/>
      </a:majorFont>
      <a:minorFont>
        <a:latin typeface="Calibri"/>
        <a:ea typeface="宋体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/>
          </a:path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3705</Words>
  <Characters>5659</Characters>
  <Lines>1</Lines>
  <Paragraphs>1</Paragraphs>
  <TotalTime>136</TotalTime>
  <ScaleCrop>false</ScaleCrop>
  <LinksUpToDate>false</LinksUpToDate>
  <CharactersWithSpaces>5889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2016-08-31T11:23:00Z</dcterms:created>
  <dc:creator>微软用户</dc:creator>
  <cp:lastModifiedBy>yuanshi</cp:lastModifiedBy>
  <cp:lastPrinted>2026-10-11T22:27:00Z</cp:lastPrinted>
  <dcterms:modified xsi:type="dcterms:W3CDTF">2026-10-27T19:52:50Z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KSOProductBuildVer">
    <vt:lpwstr>1033-11.1.0.11723</vt:lpwstr>
  </property>
  <property fmtid="{D5CDD505-2E9C-101B-9397-08002B2CF9AE}" pid="4" name="LinksUpToDate">
    <vt:bool>false</vt:bool>
  </property>
  <property fmtid="{D5CDD505-2E9C-101B-9397-08002B2CF9AE}" pid="5" name="ScaleCrop">
    <vt:bool>false</vt:bool>
  </property>
  <property fmtid="{D5CDD505-2E9C-101B-9397-08002B2CF9AE}" pid="6" name="ShareDoc">
    <vt:bool>false</vt:bool>
  </property>
</Properties>
</file>