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CS419 Inverse Kinematic Report</w:t>
      </w:r>
    </w:p>
    <w:p>
      <w:pPr>
        <w:jc w:val="center"/>
      </w:pPr>
      <w:r>
        <w:rPr>
          <w:rFonts w:hint="eastAsia"/>
          <w:lang w:val="en-US" w:eastAsia="zh-CN"/>
        </w:rPr>
        <w:t xml:space="preserve">Tianle Yuan, </w:t>
      </w:r>
      <w:r>
        <w:t>Shiyao Wang</w:t>
      </w:r>
    </w:p>
    <w:p>
      <w:pPr>
        <w:jc w:val="center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"mailto:yuant@oregonstate.edu,"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yuant@oregonstate.edu,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"mailto:wangshiy@oregonstate.edu" </w:instrText>
      </w:r>
      <w:r>
        <w:fldChar w:fldCharType="separate"/>
      </w:r>
      <w:r>
        <w:rPr>
          <w:rStyle w:val="5"/>
        </w:rPr>
        <w:t>wangshiy@oregonstate.edu</w:t>
      </w:r>
      <w:r>
        <w:rPr>
          <w:rStyle w:val="5"/>
        </w:rPr>
        <w:fldChar w:fldCharType="end"/>
      </w:r>
    </w:p>
    <w:p>
      <w:pPr>
        <w:rPr>
          <w:rFonts w:hint="eastAsia" w:eastAsiaTheme="minorEastAsia"/>
          <w:b/>
          <w:sz w:val="36"/>
          <w:szCs w:val="36"/>
          <w:lang w:val="en-US" w:eastAsia="zh-CN"/>
        </w:rPr>
      </w:pPr>
      <w:r>
        <w:rPr>
          <w:b/>
          <w:sz w:val="36"/>
          <w:szCs w:val="36"/>
        </w:rPr>
        <w:t>Part I.The Forward Kinematics</w:t>
      </w:r>
      <w:r>
        <w:rPr>
          <w:rFonts w:hint="eastAsia"/>
          <w:b/>
          <w:sz w:val="36"/>
          <w:szCs w:val="36"/>
          <w:lang w:val="en-US" w:eastAsia="zh-CN"/>
        </w:rPr>
        <w:t xml:space="preserve"> </w:t>
      </w:r>
      <w:bookmarkStart w:id="4" w:name="_GoBack"/>
      <w:bookmarkEnd w:id="4"/>
    </w:p>
    <w:p>
      <w:r>
        <w:t>For the program, a basic interface was created to handle the user input. The instruction was as following:</w:t>
      </w:r>
    </w:p>
    <w:p>
      <w:r>
        <w:drawing>
          <wp:inline distT="0" distB="0" distL="0" distR="0">
            <wp:extent cx="5343525" cy="419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When right click on the program, a menu will pop out. For this project, only the first three menu will be important: </w:t>
      </w:r>
    </w:p>
    <w:p>
      <w:r>
        <w:rPr>
          <w:b/>
        </w:rPr>
        <w:t xml:space="preserve">Node’s Angle: </w:t>
      </w:r>
      <w:r>
        <w:t>You can choose to change the angle of a specific node, when chose, you will be prompt a input for the new angle on the terminal.</w:t>
      </w:r>
    </w:p>
    <w:p>
      <w:r>
        <w:rPr>
          <w:b/>
        </w:rPr>
        <w:t xml:space="preserve">IK Method: </w:t>
      </w:r>
      <w:r>
        <w:t>Choose to use CCD or SVD method for Inverse Kinematic.</w:t>
      </w:r>
    </w:p>
    <w:p>
      <w:r>
        <w:rPr>
          <w:b/>
        </w:rPr>
        <w:t>Kinematic Mode:</w:t>
      </w:r>
      <w:r>
        <w:t xml:space="preserve"> Choose to use Forward or Inverse Kinematic.</w:t>
      </w:r>
    </w:p>
    <w:p>
      <w:r>
        <w:drawing>
          <wp:inline distT="0" distB="0" distL="0" distR="0">
            <wp:extent cx="2035810" cy="1837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t="1383" b="364"/>
                    <a:stretch>
                      <a:fillRect/>
                    </a:stretch>
                  </pic:blipFill>
                  <pic:spPr>
                    <a:xfrm>
                      <a:off x="0" y="0"/>
                      <a:ext cx="2039343" cy="18405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0" distR="0">
            <wp:extent cx="1673225" cy="1842135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037" cy="18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0" distR="0">
            <wp:extent cx="1543685" cy="18395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7755" cy="18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/>
        </w:rPr>
      </w:pPr>
      <w:r>
        <w:rPr>
          <w:i/>
        </w:rPr>
        <w:t>Fig 2. The example of three menus</w:t>
      </w:r>
    </w:p>
    <w:p>
      <w:r>
        <w:t>As for part 2 of the assignment, you need to choose the FK mode and then you can start to change value for specific node:</w:t>
      </w:r>
    </w:p>
    <w:p>
      <w:r>
        <w:drawing>
          <wp:inline distT="0" distB="0" distL="0" distR="0">
            <wp:extent cx="2251075" cy="199898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6579" cy="200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</w:r>
      <w:r>
        <w:drawing>
          <wp:inline distT="0" distB="0" distL="0" distR="0">
            <wp:extent cx="2665095" cy="200088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9427" cy="2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/>
        </w:rPr>
      </w:pPr>
      <w:r>
        <w:rPr>
          <w:i/>
        </w:rPr>
        <w:t>Fig 3. The angle of node 1 was set to be 170</w:t>
      </w:r>
    </w:p>
    <w:p>
      <w:r>
        <w:drawing>
          <wp:inline distT="0" distB="0" distL="0" distR="0">
            <wp:extent cx="2251075" cy="21691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2047" cy="217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distT="0" distB="0" distL="0" distR="0">
            <wp:extent cx="2700020" cy="2167890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1691" cy="21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/>
        </w:rPr>
      </w:pPr>
      <w:r>
        <w:rPr>
          <w:i/>
        </w:rPr>
        <w:t>Fig 4. The angle of node 4 was set to 170, and then the angle of node 6 was set to 45</w:t>
      </w:r>
    </w:p>
    <w:p>
      <w:r>
        <w:t>The all 4 screenshot was continuous, thus the entire rooter node’s change will affect all the rest.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>Part II. The Inverse Kinematics</w:t>
      </w:r>
    </w:p>
    <w:p>
      <w:r>
        <w:t>For this part, you will need to choose the IK mode and you have two different options to use.</w:t>
      </w:r>
    </w:p>
    <w:p>
      <w:pPr>
        <w:pStyle w:val="7"/>
        <w:numPr>
          <w:ilvl w:val="0"/>
          <w:numId w:val="1"/>
        </w:numPr>
      </w:pPr>
      <w:r>
        <w:t>The CCD Method</w:t>
      </w:r>
    </w:p>
    <w:p>
      <w:pPr>
        <w:pStyle w:val="7"/>
      </w:pPr>
    </w:p>
    <w:p>
      <w:pPr>
        <w:pStyle w:val="7"/>
      </w:pPr>
      <w:r>
        <w:t>The main idea of CCD Method is to iterate through the whole list, and for each single arm it will calculate a rotation that make the current root-to-tip vector to match the root-to-target vector. One thing need to mention here is that this “root” is not the whole arm list’s root, it’s the current arm’s root in the world coordinates system.</w:t>
      </w:r>
    </w:p>
    <w:p>
      <w:pPr>
        <w:pStyle w:val="7"/>
      </w:pPr>
    </w:p>
    <w:p>
      <w:pPr>
        <w:pStyle w:val="7"/>
      </w:pPr>
      <w:r>
        <w:drawing>
          <wp:inline distT="0" distB="0" distL="0" distR="0">
            <wp:extent cx="1433830" cy="1035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9469" cy="103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1377315" cy="10337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3367" cy="103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1106170" cy="102552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7935" cy="10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i/>
        </w:rPr>
      </w:pPr>
      <w:r>
        <w:rPr>
          <w:b/>
          <w:i/>
        </w:rPr>
        <w:t>Fig 5.</w:t>
      </w:r>
      <w:r>
        <w:rPr>
          <w:i/>
        </w:rPr>
        <w:t xml:space="preserve"> The CCD method for reachable target point (purple square, white square is the fixed origin)</w:t>
      </w:r>
    </w:p>
    <w:p>
      <w:pPr>
        <w:pStyle w:val="7"/>
      </w:pPr>
    </w:p>
    <w:p>
      <w:pPr>
        <w:pStyle w:val="7"/>
      </w:pPr>
      <w:r>
        <w:t>The method is comparatively “correct-er” than the SVD method, thus when coming to the singular system problem, CCD method will give you a guaranteed method that move the tip as close as possible to the target.</w:t>
      </w:r>
    </w:p>
    <w:p>
      <w:pPr>
        <w:pStyle w:val="7"/>
      </w:pPr>
      <w:r>
        <w:drawing>
          <wp:inline distT="0" distB="0" distL="0" distR="0">
            <wp:extent cx="2473960" cy="17233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3483" cy="172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2184400" cy="17145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2327" cy="172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i/>
        </w:rPr>
      </w:pPr>
      <w:r>
        <w:rPr>
          <w:b/>
          <w:i/>
        </w:rPr>
        <w:t>Fig 6.</w:t>
      </w:r>
      <w:r>
        <w:rPr>
          <w:i/>
        </w:rPr>
        <w:t xml:space="preserve"> The CCD method for unreachable point</w:t>
      </w:r>
    </w:p>
    <w:p>
      <w:pPr>
        <w:pStyle w:val="7"/>
      </w:pPr>
    </w:p>
    <w:p>
      <w:pPr>
        <w:pStyle w:val="7"/>
      </w:pPr>
      <w:r>
        <w:t>When finding a solution for unreachable point, the CCD method will eventually made the whole arm system into a static position, which is quite different with the SVD method.</w:t>
      </w:r>
    </w:p>
    <w:p>
      <w:pPr>
        <w:pStyle w:val="7"/>
      </w:pPr>
    </w:p>
    <w:p>
      <w:pPr>
        <w:pStyle w:val="7"/>
      </w:pPr>
      <w:r>
        <w:t xml:space="preserve">But when coming to the situation that </w:t>
      </w:r>
      <w:bookmarkStart w:id="0" w:name="OLE_LINK1"/>
      <w:bookmarkStart w:id="1" w:name="OLE_LINK2"/>
      <w:r>
        <w:rPr>
          <w:b/>
        </w:rPr>
        <w:t>number of arms * arm length &gt;&gt;&gt;&gt; target distance</w:t>
      </w:r>
      <w:bookmarkEnd w:id="0"/>
      <w:bookmarkEnd w:id="1"/>
      <w:r>
        <w:t>, the CCD method tending to generate a special “circle flower” pattern, which I personally think was result by its iterate-rotation solution of the IK problem:</w:t>
      </w:r>
    </w:p>
    <w:p>
      <w:pPr>
        <w:pStyle w:val="7"/>
      </w:pPr>
    </w:p>
    <w:p>
      <w:pPr>
        <w:pStyle w:val="7"/>
      </w:pPr>
      <w:r>
        <w:drawing>
          <wp:inline distT="0" distB="0" distL="0" distR="0">
            <wp:extent cx="2440940" cy="236601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1074" cy="23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drawing>
          <wp:inline distT="0" distB="0" distL="0" distR="0">
            <wp:extent cx="2388870" cy="2360295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7438" cy="236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i/>
        </w:rPr>
      </w:pPr>
      <w:r>
        <w:rPr>
          <w:b/>
          <w:i/>
        </w:rPr>
        <w:t xml:space="preserve">Fig 7. </w:t>
      </w:r>
      <w:r>
        <w:rPr>
          <w:i/>
        </w:rPr>
        <w:t>A “Flower Pattern” when set number of arms to be 100.</w:t>
      </w:r>
    </w:p>
    <w:p>
      <w:pPr>
        <w:pStyle w:val="7"/>
        <w:rPr>
          <w:i/>
        </w:rPr>
      </w:pPr>
    </w:p>
    <w:p>
      <w:pPr>
        <w:pStyle w:val="7"/>
        <w:numPr>
          <w:ilvl w:val="0"/>
          <w:numId w:val="1"/>
        </w:numPr>
      </w:pPr>
      <w:r>
        <w:t>The SVD Method</w:t>
      </w:r>
    </w:p>
    <w:p>
      <w:pPr>
        <w:pStyle w:val="7"/>
      </w:pPr>
    </w:p>
    <w:p>
      <w:pPr>
        <w:pStyle w:val="7"/>
      </w:pPr>
      <w:r>
        <w:t xml:space="preserve">The second method is a more numerical method. By forming a Jacobian Matrix, the solution of the IK problem could be found by applying the matrix </w:t>
      </w:r>
      <w:r>
        <w:rPr>
          <w:b/>
        </w:rPr>
        <w:t>J</w:t>
      </w:r>
      <w:r>
        <w:t>’s pseudoinverse matrix with the target orientation of the whole system, which could be solved by SVD method. For this project, I used the SVD method of the Eigen library specifically.</w:t>
      </w:r>
    </w:p>
    <w:p>
      <w:pPr>
        <w:pStyle w:val="7"/>
      </w:pPr>
    </w:p>
    <w:p>
      <w:pPr>
        <w:pStyle w:val="7"/>
      </w:pPr>
      <w:r>
        <w:drawing>
          <wp:inline distT="0" distB="0" distL="0" distR="0">
            <wp:extent cx="2056130" cy="175958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5075" cy="17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drawing>
          <wp:inline distT="0" distB="0" distL="0" distR="0">
            <wp:extent cx="1863090" cy="176022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9536" cy="176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</w:p>
    <w:p>
      <w:pPr>
        <w:pStyle w:val="7"/>
        <w:rPr>
          <w:i/>
        </w:rPr>
      </w:pPr>
      <w:r>
        <w:rPr>
          <w:b/>
          <w:i/>
        </w:rPr>
        <w:t>Fig 8a.</w:t>
      </w:r>
      <w:r>
        <w:rPr>
          <w:i/>
        </w:rPr>
        <w:t xml:space="preserve"> As the last target point was at left of the origin, the SVD method tending to give a solution that “twisted” the whole arm system (because not all the arm in SVD method has to move a lot), as the CCD method always move all the arms (since it actually iterate all the arms).</w:t>
      </w:r>
    </w:p>
    <w:p>
      <w:pPr>
        <w:pStyle w:val="7"/>
        <w:rPr>
          <w:i/>
        </w:rPr>
      </w:pPr>
    </w:p>
    <w:p>
      <w:pPr>
        <w:pStyle w:val="7"/>
        <w:rPr>
          <w:i/>
        </w:rPr>
      </w:pPr>
      <w:r>
        <w:rPr>
          <w:b/>
          <w:i/>
        </w:rPr>
        <w:t>Fig 8b.</w:t>
      </w:r>
      <w:r>
        <w:rPr>
          <w:i/>
        </w:rPr>
        <w:t xml:space="preserve"> When the target point is reachable, the SVD tending to generate the method that “bending” the whole arm system, rather than “crazy-twisty” result when using CCD method (as showed in Fig. 5).</w:t>
      </w:r>
    </w:p>
    <w:p>
      <w:pPr>
        <w:pStyle w:val="7"/>
      </w:pPr>
    </w:p>
    <w:p>
      <w:pPr>
        <w:pStyle w:val="7"/>
      </w:pPr>
      <w:r>
        <w:t>But when calculating the solution for unreachable target point, the SVD method will keep trying to find the solution to the point, which result in a super-quick-tremble action.</w:t>
      </w:r>
    </w:p>
    <w:p>
      <w:pPr>
        <w:pStyle w:val="7"/>
      </w:pPr>
      <w:r>
        <w:drawing>
          <wp:inline distT="0" distB="0" distL="0" distR="0">
            <wp:extent cx="1570990" cy="13354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4173" cy="13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586865" cy="13360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6797" cy="13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586865" cy="13354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045" cy="133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i/>
        </w:rPr>
      </w:pPr>
      <w:r>
        <w:rPr>
          <w:b/>
          <w:i/>
        </w:rPr>
        <w:t xml:space="preserve">Fig 9. </w:t>
      </w:r>
      <w:r>
        <w:rPr>
          <w:i/>
        </w:rPr>
        <w:t>The trembling action when trying to reach a unreachable target point, while the CCD method will eventually result in a static position.</w:t>
      </w:r>
    </w:p>
    <w:p>
      <w:pPr>
        <w:pStyle w:val="7"/>
      </w:pPr>
    </w:p>
    <w:p>
      <w:pPr>
        <w:pStyle w:val="7"/>
      </w:pPr>
      <w:r>
        <w:t>Update: After I modified the algorithm to cast the unreachable target point within the reachable distance, the SVD algorithm can now also handle the unreachable point with a stable solution without “shaking”.</w:t>
      </w:r>
    </w:p>
    <w:p>
      <w:pPr>
        <w:pStyle w:val="7"/>
      </w:pPr>
    </w:p>
    <w:p>
      <w:pPr>
        <w:pStyle w:val="7"/>
      </w:pPr>
      <w:r>
        <w:drawing>
          <wp:inline distT="0" distB="0" distL="0" distR="0">
            <wp:extent cx="2311400" cy="11461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6395" cy="11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drawing>
          <wp:inline distT="0" distB="0" distL="0" distR="0">
            <wp:extent cx="2516505" cy="1146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5292" cy="11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i/>
        </w:rPr>
      </w:pPr>
      <w:r>
        <w:rPr>
          <w:b/>
          <w:i/>
        </w:rPr>
        <w:t xml:space="preserve">Fig 10. </w:t>
      </w:r>
      <w:r>
        <w:rPr>
          <w:i/>
        </w:rPr>
        <w:t>The fixed SVD algorithm with a stable solution for unreachable point, just as the CCD solution.</w:t>
      </w:r>
    </w:p>
    <w:p>
      <w:pPr>
        <w:pStyle w:val="7"/>
      </w:pPr>
    </w:p>
    <w:p>
      <w:pPr>
        <w:pStyle w:val="7"/>
      </w:pPr>
      <w:r>
        <w:t xml:space="preserve">One big difference of SVD with CCD is that when in the situation that </w:t>
      </w:r>
      <w:r>
        <w:rPr>
          <w:b/>
        </w:rPr>
        <w:t>number of arms * arm length &gt;&gt;&gt;&gt; target distance</w:t>
      </w:r>
      <w:r>
        <w:t>, it will tends to generate a “spring pattern”:</w:t>
      </w:r>
    </w:p>
    <w:p>
      <w:pPr>
        <w:pStyle w:val="7"/>
      </w:pPr>
    </w:p>
    <w:p>
      <w:pPr>
        <w:pStyle w:val="7"/>
      </w:pPr>
      <w:r>
        <w:drawing>
          <wp:inline distT="0" distB="0" distL="0" distR="0">
            <wp:extent cx="2457450" cy="224282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9021" cy="224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drawing>
          <wp:inline distT="0" distB="0" distL="0" distR="0">
            <wp:extent cx="2406650" cy="2239645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3297" cy="22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i/>
        </w:rPr>
      </w:pPr>
      <w:r>
        <w:rPr>
          <w:b/>
          <w:i/>
        </w:rPr>
        <w:t>Fig 11.</w:t>
      </w:r>
      <w:r>
        <w:rPr>
          <w:i/>
        </w:rPr>
        <w:t xml:space="preserve"> </w:t>
      </w:r>
      <w:bookmarkStart w:id="2" w:name="OLE_LINK3"/>
      <w:bookmarkStart w:id="3" w:name="OLE_LINK4"/>
      <w:r>
        <w:rPr>
          <w:i/>
        </w:rPr>
        <w:t>A “Spring Pattern” when set number of arms to be 100.</w:t>
      </w:r>
      <w:bookmarkEnd w:id="2"/>
      <w:bookmarkEnd w:id="3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EF1C3D"/>
    <w:multiLevelType w:val="multilevel"/>
    <w:tmpl w:val="79EF1C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mYTBjMzY5ZGFjOWY3YzM1NTlkODk2MDFmODU2ZGIifQ=="/>
  </w:docVars>
  <w:rsids>
    <w:rsidRoot w:val="00985EB8"/>
    <w:rsid w:val="00082EDE"/>
    <w:rsid w:val="000C7588"/>
    <w:rsid w:val="000D0851"/>
    <w:rsid w:val="00174A27"/>
    <w:rsid w:val="003409C0"/>
    <w:rsid w:val="00364023"/>
    <w:rsid w:val="00441593"/>
    <w:rsid w:val="004E7BAA"/>
    <w:rsid w:val="005564A1"/>
    <w:rsid w:val="00611D85"/>
    <w:rsid w:val="006A0DB4"/>
    <w:rsid w:val="006A4BF1"/>
    <w:rsid w:val="006D1A6D"/>
    <w:rsid w:val="00735A06"/>
    <w:rsid w:val="007421B0"/>
    <w:rsid w:val="00985EB8"/>
    <w:rsid w:val="009A3D13"/>
    <w:rsid w:val="009F6868"/>
    <w:rsid w:val="00C5185B"/>
    <w:rsid w:val="00CA603D"/>
    <w:rsid w:val="00D37DA9"/>
    <w:rsid w:val="00D820A4"/>
    <w:rsid w:val="00DD36B2"/>
    <w:rsid w:val="00EB32F0"/>
    <w:rsid w:val="4E2B33C4"/>
    <w:rsid w:val="7190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宋体" w:eastAsia="宋体"/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批注框文本 Char"/>
    <w:basedOn w:val="4"/>
    <w:link w:val="2"/>
    <w:semiHidden/>
    <w:qFormat/>
    <w:uiPriority w:val="99"/>
    <w:rPr>
      <w:rFonts w:ascii="宋体" w:eastAsia="宋体"/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714</Words>
  <Characters>3305</Characters>
  <Lines>39</Lines>
  <Paragraphs>11</Paragraphs>
  <TotalTime>7</TotalTime>
  <ScaleCrop>false</ScaleCrop>
  <LinksUpToDate>false</LinksUpToDate>
  <CharactersWithSpaces>4022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2020-02-18T06:08:00Z</dcterms:created>
  <dc:creator>SHIYAO WANG</dc:creator>
  <cp:lastModifiedBy>楽Kami</cp:lastModifiedBy>
  <cp:lastPrinted>2020-02-19T07:19:00Z</cp:lastPrinted>
  <dcterms:modified xsi:type="dcterms:W3CDTF">2020-02-19T04:57:07Z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859F042C3D644F9383822ECE8B6D9D78_12</vt:lpwstr>
  </property>
</Properties>
</file>