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proc是定义子程序的伪指令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，位置在子程序的开始处，它和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bdr w:val="none" w:color="auto" w:sz="0" w:space="0"/>
          <w:shd w:val="clear" w:fill="EEEEEE"/>
        </w:rPr>
        <w:t>endp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分别表示子程序定义的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EEEEEE"/>
        </w:rPr>
        <w:instrText xml:space="preserve"> HYPERLINK "https://www.baidu.com/s?wd=%E5%BC%80%E5%A7%8B%E5%92%8C%E7%BB%93%E6%9D%9F&amp;tn=SE_PcZhidaonwhc_ngpagmjz&amp;rsv_dl=gh_pc_zhidao" \t "https://www.cnblogs.com/xiangtingshen/p/_blank"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EEEEE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EEEEEE"/>
        </w:rPr>
        <w:t>开始和结束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EEEEE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两者必须成对出现。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far是该子程序的属性，决定调用程序和子程序是否在同一代码段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如下：为子程序定义及说明，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子程序名 PROC NEAR ( 或 FAR 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……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ret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子程序名 ENDP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子程序名为符合语法的标识符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NEAR属性(段内近调用):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 调用程序和子程序在同一代码段中,只能被相同代码段的其他程序调用;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FAR属性(段间远调用):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 调用程序和子程序不在同一代码段中,可以被相同或不同代码段的程序调用.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D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2021-04-26T11:48:49Z</dcterms:created>
  <dc:creator>zujin</dc:creator>
  <cp:lastModifiedBy>租金</cp:lastModifiedBy>
  <dcterms:modified xsi:type="dcterms:W3CDTF">2021-04-26T11:48:55Z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66F5E42DC12844A68D3D019FF8E1E014</vt:lpwstr>
  </property>
</Properties>
</file>