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宋体" w:cs="Arial"/>
          <w:i w:val="0"/>
          <w:caps w:val="0"/>
          <w:color w:val="333333"/>
          <w:spacing w:val="12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333333"/>
          <w:spacing w:val="12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  <w:lang w:val="en-US" w:eastAsia="zh-CN"/>
        </w:rPr>
        <w:t>p--</w:t>
      </w: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控制流平坦化</w:t>
      </w:r>
      <w:r>
        <w:rPr>
          <w:rFonts w:hint="eastAsia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  <w:lang w:val="en-US" w:eastAsia="zh-CN"/>
        </w:rPr>
        <w:t>+虚假控制流idapy脚本处理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1.处理文件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1.1 控制流平坦化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将文件直接拖入ida64中，查看main函数的控制流程图(CFG)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7995" cy="4701540"/>
            <wp:effectExtent l="0" t="0" r="1460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得到的代码是一个多重循环,我们需要对代码进行控制流平坦化。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可以参考：</w:t>
      </w: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instrText xml:space="preserve"> HYPERLINK "https://security.tencent.com/index.php/blog/msg/112" </w:instrText>
      </w: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spacing w:val="12"/>
          <w:sz w:val="24"/>
          <w:szCs w:val="24"/>
          <w:shd w:val="clear" w:fill="FFFFFF"/>
        </w:rPr>
        <w:t>https://security.tencent.com/index.php/blog/msg/112</w:t>
      </w: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deflat.py脚本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/>
        </w:rPr>
      </w:pPr>
      <w:r>
        <w:rPr>
          <w:rStyle w:val="7"/>
          <w:rFonts w:hint="default" w:ascii="Arial" w:hAnsi="Arial" w:cs="Arial"/>
          <w:i w:val="0"/>
          <w:caps w:val="0"/>
          <w:color w:val="0000FF"/>
          <w:spacing w:val="12"/>
          <w:sz w:val="24"/>
          <w:szCs w:val="24"/>
          <w:shd w:val="clear" w:fill="FFFFFF"/>
        </w:rPr>
        <w:fldChar w:fldCharType="begin"/>
      </w:r>
      <w:r>
        <w:rPr>
          <w:rStyle w:val="7"/>
          <w:rFonts w:hint="default" w:ascii="Arial" w:hAnsi="Arial" w:cs="Arial"/>
          <w:i w:val="0"/>
          <w:caps w:val="0"/>
          <w:color w:val="0000FF"/>
          <w:spacing w:val="12"/>
          <w:sz w:val="24"/>
          <w:szCs w:val="24"/>
          <w:shd w:val="clear" w:fill="FFFFFF"/>
        </w:rPr>
        <w:instrText xml:space="preserve"> HYPERLINK "https://pan.baidu.com/s/1Tuw2ITns1bI05nWfTpwNa" </w:instrText>
      </w:r>
      <w:r>
        <w:rPr>
          <w:rStyle w:val="7"/>
          <w:rFonts w:hint="default" w:ascii="Arial" w:hAnsi="Arial" w:cs="Arial"/>
          <w:i w:val="0"/>
          <w:caps w:val="0"/>
          <w:color w:val="0000FF"/>
          <w:spacing w:val="12"/>
          <w:sz w:val="24"/>
          <w:szCs w:val="24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FF"/>
          <w:spacing w:val="12"/>
          <w:sz w:val="24"/>
          <w:szCs w:val="24"/>
          <w:shd w:val="clear" w:fill="FFFFFF"/>
        </w:rPr>
        <w:t>https://pan.baidu.com/s/1Tuw2ITns1bI05nWfTpwNa</w:t>
      </w:r>
      <w:r>
        <w:rPr>
          <w:rStyle w:val="7"/>
          <w:rFonts w:hint="default" w:ascii="Arial" w:hAnsi="Arial" w:cs="Arial"/>
          <w:i w:val="0"/>
          <w:caps w:val="0"/>
          <w:color w:val="0000FF"/>
          <w:spacing w:val="12"/>
          <w:sz w:val="24"/>
          <w:szCs w:val="24"/>
          <w:shd w:val="clear" w:fill="FFFFFF"/>
        </w:rPr>
        <w:fldChar w:fldCharType="end"/>
      </w:r>
      <w:r>
        <w:rPr>
          <w:rStyle w:val="7"/>
          <w:rFonts w:hint="default" w:ascii="Arial" w:hAnsi="Arial" w:cs="Arial"/>
          <w:i w:val="0"/>
          <w:caps w:val="0"/>
          <w:color w:val="0000FF"/>
          <w:spacing w:val="12"/>
          <w:sz w:val="24"/>
          <w:szCs w:val="24"/>
          <w:shd w:val="clear" w:fill="FFFFFF"/>
        </w:rPr>
        <w:t>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提取码：u2g0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或</w:t>
      </w:r>
      <w:r>
        <w:rPr>
          <w:rStyle w:val="7"/>
          <w:rFonts w:hint="default" w:ascii="Arial" w:hAnsi="Arial" w:cs="Arial"/>
          <w:i w:val="0"/>
          <w:caps w:val="0"/>
          <w:color w:val="0000FF"/>
          <w:spacing w:val="12"/>
          <w:sz w:val="24"/>
          <w:szCs w:val="24"/>
          <w:shd w:val="clear" w:fill="FFFFFF"/>
        </w:rPr>
        <w:fldChar w:fldCharType="begin"/>
      </w:r>
      <w:r>
        <w:rPr>
          <w:rStyle w:val="7"/>
          <w:rFonts w:hint="default" w:ascii="Arial" w:hAnsi="Arial" w:cs="Arial"/>
          <w:i w:val="0"/>
          <w:caps w:val="0"/>
          <w:color w:val="0000FF"/>
          <w:spacing w:val="12"/>
          <w:sz w:val="24"/>
          <w:szCs w:val="24"/>
          <w:shd w:val="clear" w:fill="FFFFFF"/>
        </w:rPr>
        <w:instrText xml:space="preserve"> HYPERLINK "https://github.com/cq674350529/deflat" </w:instrText>
      </w:r>
      <w:r>
        <w:rPr>
          <w:rStyle w:val="7"/>
          <w:rFonts w:hint="default" w:ascii="Arial" w:hAnsi="Arial" w:cs="Arial"/>
          <w:i w:val="0"/>
          <w:caps w:val="0"/>
          <w:color w:val="0000FF"/>
          <w:spacing w:val="12"/>
          <w:sz w:val="24"/>
          <w:szCs w:val="24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FF"/>
          <w:spacing w:val="12"/>
          <w:sz w:val="24"/>
          <w:szCs w:val="24"/>
          <w:shd w:val="clear" w:fill="FFFFFF"/>
        </w:rPr>
        <w:t>https://github.com/cq674350529/deflat</w:t>
      </w:r>
      <w:r>
        <w:rPr>
          <w:rStyle w:val="7"/>
          <w:rFonts w:hint="default" w:ascii="Arial" w:hAnsi="Arial" w:cs="Arial"/>
          <w:i w:val="0"/>
          <w:caps w:val="0"/>
          <w:color w:val="0000FF"/>
          <w:spacing w:val="12"/>
          <w:sz w:val="24"/>
          <w:szCs w:val="24"/>
          <w:shd w:val="clear" w:fill="FFFFFF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960" cy="11341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使用时需要注意哦！！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使用deflat.py执行控制流平坦化脚本命令：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24"/>
          <w:szCs w:val="24"/>
          <w:shd w:val="clear" w:fill="FFFFFF"/>
        </w:rPr>
        <w:t xml:space="preserve">python3 deflat.py attachment 0x400620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24"/>
          <w:szCs w:val="24"/>
          <w:shd w:val="clear" w:fill="FFFFFF"/>
        </w:rPr>
        <w:t>#python版本+脚本名+文件名+起始地址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230" cy="359537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（ps：使用脚本需要安装angr库。不会安装的小伙伴可以看看我的这篇文章：Kali angr环境配置）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instrText xml:space="preserve"> HYPERLINK "https://blog.csdn.net/liuxiaohuai_/article/details/114291565" </w:instrText>
      </w: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spacing w:val="12"/>
          <w:sz w:val="24"/>
          <w:szCs w:val="24"/>
          <w:shd w:val="clear" w:fill="FFFFFF"/>
        </w:rPr>
        <w:t>https://blog.csdn.net/liuxiaohuai_/article/details/114291565</w:t>
      </w: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需要等待几分钟！！！。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1.2 处理虚假控制流程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得到的文件使用拖入ida64中，查看main函数，得到反汇编代码：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宋体" w:cs="Arial"/>
          <w:i w:val="0"/>
          <w:caps w:val="0"/>
          <w:color w:val="333333"/>
          <w:spacing w:val="12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  <w:lang w:val="en-US" w:eastAsia="zh-CN"/>
        </w:rPr>
        <w:t>（注意：我自己写的wp里ida数据库文件是经过虚假控制流idapy脚本处理过的，故看不到下列控制流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39075" cy="2486025"/>
            <wp:effectExtent l="0" t="0" r="952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观察代码，代码使用了虚假控制流程，代码中的条件都是永真条件，因此可以在观察时忽略or删除while语句和do…while语句。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也可以使用脚本。提供一个官方WP中给出的脚本，在IDA中的script中执行即可。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st = 0x0000000000401117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end = 0x0000000000402144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def patch_nop(start,end):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for i in range(start,end):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PatchByte(i, 0x90)</w:t>
      </w: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ab/>
      </w: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ab/>
      </w: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#修改指定地址处的指令  0x90是最简单的1字节nop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def next_instr(addr):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return addr+ItemSize(addr)</w:t>
      </w: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ab/>
      </w: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ab/>
      </w: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#ItemSize获取指令或数据长度，这个函数的作用就是去往下一条指令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addr = 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while(addr&lt;end):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next = next_instr(addr)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if "ds:dword_603054" in GetDisasm(addr):</w:t>
      </w: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ab/>
      </w: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#GetDisasm(addr)得到addr的反汇编语句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while(True):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addr = next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next = next_instr(addr)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if "jnz" in GetDisasm(addr):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    dest = GetOperandValue(addr, 0)</w:t>
      </w: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ab/>
      </w: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ab/>
      </w: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#得到操作数，就是指令后的数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    PatchByte(addr, 0xe9)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    PatchByte(addr+5, 0x90)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    offset = dest - (addr + 5)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    PatchDword(addr + 1, offset)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    print("patch bcf: 0x%x"%addr)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    addr = next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    break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addr = next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最终我们的到了控制流平坦化后的代码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drawing>
          <wp:inline distT="0" distB="0" distL="114300" distR="114300">
            <wp:extent cx="5273675" cy="4361815"/>
            <wp:effectExtent l="0" t="0" r="146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2 分析代码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通过观察可以，实际上这部分代码使用的是CRC32的查表法，对数据进行加密。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2.1 加密原理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加密原理实际上就是CRC32算法—输入一组长度48的字符串，每8个字节分为1组，共6组。对每一组取首位，判断正负。正值，左移一位；负值，左移一位，再异或0xB0004B7679FA26B3。重复判断操作64次，得到查表法所用的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因此我们只需要将整个加密过程逆向操作得到查表法的表，再进行CRC64计算，就能得到flag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3 通过脚本得到flag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secret = [0xBC8FF26D43536296, 0x520100780530EE16, 0x4DC0B5EA935F08EC,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0x342B90AFD853F450, 0x8B250EBCAA2C3681, 0x55759F81A2C68AE4]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key = 0xB0004B7679FA26B3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flag = ""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# 产生CRC32查表法所用的表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for s in secret: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for i in range(64):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sign = s &amp; 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# 判断是否为负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if sign == 1: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s ^= key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s //= 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# 防止负值除2，溢出为正值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if sign == 1: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    s |= 0x8000000000000000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# 输出表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print(hex(s))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# 计算CRC64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j = 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while j &lt; 8: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flag += chr(s&amp;0xFF)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s &gt;&gt;= 8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 xml:space="preserve">        j += 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C00000"/>
          <w:spacing w:val="12"/>
          <w:sz w:val="18"/>
          <w:szCs w:val="18"/>
          <w:shd w:val="clear" w:fill="FFFFFF"/>
        </w:rPr>
        <w:t>print(flag)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查表法的表：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0x6666367b67616c66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0x63362d3039333932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0x2d363563342d3032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0x3539612d30376162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0x6631643365383537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0x7d38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flag: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4"/>
          <w:szCs w:val="24"/>
          <w:shd w:val="clear" w:fill="FFFFFF"/>
        </w:rPr>
        <w:t>flag{6ff29390-6c20-4c56-ba70-a95758e3d1f8}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caps w:val="0"/>
          <w:color w:val="333333"/>
          <w:spacing w:val="12"/>
          <w:sz w:val="28"/>
          <w:szCs w:val="28"/>
        </w:rPr>
      </w:pPr>
      <w:r>
        <w:rPr>
          <w:rFonts w:hint="eastAsia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  <w:lang w:val="en-US" w:eastAsia="zh-CN"/>
        </w:rPr>
        <w:t>2.</w:t>
      </w: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t>JMP 目标地址计算方式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t>目标地址 = 当前指令地址 + 指令长度 + RVA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t>JMP 有 3 种类型：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both"/>
        <w:rPr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bdr w:val="none" w:color="auto" w:sz="0" w:space="0"/>
          <w:shd w:val="clear" w:fill="FFFFFF"/>
        </w:rPr>
        <w:t>短跳转（Short Jmp，只能跳转到256字节的范围内），对应机器码：EB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both"/>
        <w:rPr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bdr w:val="none" w:color="auto" w:sz="0" w:space="0"/>
          <w:shd w:val="clear" w:fill="FFFFFF"/>
        </w:rPr>
        <w:t>近跳转（Near Jmp，可跳至同一段范围内的地址），对应机器码：E9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both"/>
        <w:rPr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bdr w:val="none" w:color="auto" w:sz="0" w:space="0"/>
          <w:shd w:val="clear" w:fill="FFFFFF"/>
        </w:rPr>
        <w:t>远跳转（Far Jmp，可跳至任意地址），对应机器码： EA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t>短跳转和近跳转指令中包含的操作数都是相对于(E)IP的偏移。</w:t>
      </w: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t>远跳转指令中包含的是目标的绝对地址。</w:t>
      </w: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t>所以短/近跳转会出现跳至同一目标的指令机器码不同，不仅会不同，而且应该不同。</w:t>
      </w: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t>而远跳转中包含的是绝对地址，因此转移到同一地址的指令机器码相同 。</w:t>
      </w: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t>至此，我们知道了跳转指令所对应的机器码根据E(IP)计算出来的，那到底是怎么计算的呢？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t>如图： 想要从 001392DB 处跳转到 001392E1 这个地址，使用近跳转来计算则是如下公式：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</w:rPr>
      </w:pPr>
      <w:r>
        <w:rPr>
          <w:rStyle w:val="8"/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t>RVA = 001392E1 - 001392DB - 5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t>在计算机中使用上面的公式计算结果就是 1 所以后面应该是跟 E9 01 00 00 00</w:t>
      </w: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12"/>
          <w:sz w:val="28"/>
          <w:szCs w:val="28"/>
          <w:shd w:val="clear" w:fill="FFFFFF"/>
        </w:rPr>
        <w:t>其中 5 是指令长度 E9 后面需要跟 4 字节的地址，所以指令(1)+地址(4) = 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725E2"/>
    <w:multiLevelType w:val="multilevel"/>
    <w:tmpl w:val="FEF725E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10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2021-08-23T04:26:05Z</dcterms:created>
  <dc:creator>zujin</dc:creator>
  <cp:lastModifiedBy>租金</cp:lastModifiedBy>
  <dcterms:modified xsi:type="dcterms:W3CDTF">2021-08-23T08:11:08Z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