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78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361886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第一个线程h0bject会执行StartAddress函数，第二个线程v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执行sub_41119f函数,然后挨个分析打开StartAddress函数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关键：</w:t>
      </w:r>
    </w:p>
    <w:p>
      <w:pP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两个线程同时工作的，所以要交替处理数据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当时我自己写exp的时候就只看了第一个处理输入字符串的线程进行算法逆向，逆出来不对，后来看wp恍然大悟，第二线程看似没有处理输入字符串，但它把第一个线程中用于索引字符串的索引改变了</w:t>
      </w:r>
      <w:r>
        <w:drawing>
          <wp:inline distT="0" distB="0" distL="114300" distR="114300">
            <wp:extent cx="4000500" cy="2796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故线程2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只是占着线程的计算器，每次运行dword_418008减1，现在理一下思路，线程1改变了字符串，而线程2没有改变，也就是说</w:t>
      </w: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  <w:t>奇数改变偶数不改变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，直到dword_418008减为0 ，线程结束，主进程也跟着结束</w:t>
      </w:r>
    </w:p>
    <w:p>
      <w:r>
        <w:drawing>
          <wp:inline distT="0" distB="0" distL="114300" distR="114300">
            <wp:extent cx="5271135" cy="185864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逆向得到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ThisisthreadofwindowshahaIsES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但实际上还缺少了最后一位，需要爆破为E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2021-07-08T09:35:11Z</dcterms:created>
  <dc:creator>zujin</dc:creator>
  <cp:lastModifiedBy>租金</cp:lastModifiedBy>
  <dcterms:modified xsi:type="dcterms:W3CDTF">2021-07-08T09:43:20Z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