
<file path=[Content_Types].xml><?xml version="1.0" encoding="utf-8"?>
<Types xmlns="http://schemas.openxmlformats.org/package/2006/content-types">
  <Default Extension="xml" ContentType="application/xml"/>
  <Default Extension="png" ContentType="image/png"/>
  <Default Extension="emf" ContentType="image/x-e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Microsoft_Visio_2003-2010___1.vsd" ContentType="application/vnd.visio"/>
  <Override PartName="/word/embeddings/Microsoft_Visio_2003-2010___2.vsd" ContentType="application/vnd.visio"/>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ns1="http://schemas.openxmlformats.org/markup-compatibility/2006" xmlns:ns10="urn:schemas-microsoft-com:office:word" xmlns:ns2="http://schemas.microsoft.com/office/word/2010/wordml" xmlns:ns3="http://schemas.openxmlformats.org/officeDocument/2006/relationships" xmlns:ns4="http://schemas.openxmlformats.org/drawingml/2006/wordprocessingDrawing" xmlns:ns5="http://schemas.openxmlformats.org/drawingml/2006/main" xmlns:ns6="http://schemas.openxmlformats.org/drawingml/2006/picture" xmlns:ns7="http://schemas.microsoft.com/office/drawing/2010/main" xmlns:ns8="urn:schemas-microsoft-com:vml" xmlns:ns9="urn:schemas-microsoft-com:office:office" xmlns:w="http://schemas.openxmlformats.org/wordprocessingml/2006/main" ns1:Ignorable="w14 w15 wp14">
  <w:background w:color="FFFFFF"/>
  <w:body>
    <w:p ns2:paraId="1674C8C9">
      <w:pPr>
        <w:ind w:firstLine="240" w:firstLineChars="100"/>
        <w:rPr>
          <w:rFonts w:ascii="宋体" w:hAnsi="宋体"/>
          <w:color w:val="000000" w:themeColor="text1"/>
        </w:rPr>
      </w:pPr>
    </w:p>
    <w:p ns2:paraId="4F1755D5">
      <w:pPr>
        <w:ind w:firstLine="0" w:firstLineChars="0"/>
        <w:jc w:val="center"/>
        <w:rPr>
          <w:rFonts w:ascii="宋体" w:hAnsi="宋体"/>
          <w:color w:val="000000" w:themeColor="text1"/>
        </w:rPr>
      </w:pPr>
    </w:p>
    <w:p ns2:paraId="63FE3251">
      <w:pPr>
        <w:ind w:firstLine="0" w:firstLineChars="0"/>
        <w:jc w:val="center"/>
        <w:rPr>
          <w:rFonts w:ascii="宋体" w:hAnsi="宋体"/>
          <w:color w:val="000000" w:themeColor="text1"/>
        </w:rPr>
      </w:pPr>
    </w:p>
    <w:p ns2:paraId="358FDC46">
      <w:pPr>
        <w:ind w:firstLine="0" w:firstLineChars="0"/>
        <w:jc w:val="center"/>
        <w:rPr>
          <w:rFonts w:ascii="宋体" w:hAnsi="宋体"/>
          <w:color w:val="000000" w:themeColor="text1"/>
        </w:rPr>
      </w:pPr>
    </w:p>
    <w:p ns2:paraId="2A48A71D">
      <w:pPr>
        <w:tabs>
          <w:tab w:val="left" w:pos="1843"/>
        </w:tabs>
        <w:ind w:firstLine="0" w:firstLineChars="0"/>
        <w:jc w:val="center"/>
        <w:rPr>
          <w:b/>
          <w:color w:val="000000" w:themeColor="text1"/>
          <w:sz w:val="32"/>
          <w:szCs w:val="32"/>
        </w:rPr>
      </w:pPr>
      <w:r>
        <w:rPr>
          <w:b/>
          <w:color w:val="000000" w:themeColor="text1"/>
          <w:sz w:val="32"/>
          <w:szCs w:val="32"/>
        </w:rPr>
        <w:t>{{meta.project_id}}</w:t>
      </w:r>
    </w:p>
    <w:p ns2:paraId="66FC0967">
      <w:pPr>
        <w:tabs>
          <w:tab w:val="left" w:pos="1843"/>
        </w:tabs>
        <w:ind w:firstLine="0" w:firstLineChars="0"/>
        <w:jc w:val="center"/>
        <w:rPr>
          <w:b/>
          <w:color w:val="000000" w:themeColor="text1"/>
          <w:sz w:val="32"/>
          <w:szCs w:val="32"/>
        </w:rPr>
      </w:pPr>
      <w:r>
        <w:rPr>
          <w:rFonts w:hint="eastAsia"/>
          <w:b/>
          <w:color w:val="000000" w:themeColor="text1"/>
          <w:sz w:val="32"/>
          <w:szCs w:val="32"/>
        </w:rPr>
        <w:t>{{sys.short}}{{sys.software_full}}</w:t>
      </w:r>
    </w:p>
    <w:p ns2:paraId="05E28F8C">
      <w:pPr>
        <w:ind w:firstLine="0" w:firstLineChars="0"/>
        <w:jc w:val="center"/>
        <w:rPr>
          <w:rFonts w:eastAsia="黑体"/>
          <w:color w:val="000000" w:themeColor="text1"/>
          <w:sz w:val="48"/>
          <w:szCs w:val="48"/>
        </w:rPr>
      </w:pPr>
      <w:r>
        <w:rPr>
          <w:rFonts w:hint="eastAsia" w:eastAsia="黑体"/>
          <w:b/>
          <w:bCs/>
          <w:color w:val="000000" w:themeColor="text1"/>
          <w:sz w:val="48"/>
          <w:szCs w:val="48"/>
        </w:rPr>
        <w:t>软件开发计划</w:t>
      </w:r>
    </w:p>
    <w:p ns2:paraId="0D23F39C">
      <w:pPr>
        <w:ind w:firstLine="0" w:firstLineChars="0"/>
        <w:jc w:val="center"/>
        <w:rPr>
          <w:color w:val="000000" w:themeColor="text1"/>
        </w:rPr>
      </w:pPr>
    </w:p>
    <w:p ns2:paraId="0C1D6E65">
      <w:pPr>
        <w:ind w:firstLine="0" w:firstLineChars="0"/>
        <w:jc w:val="center"/>
        <w:rPr>
          <w:color w:val="000000" w:themeColor="text1"/>
          <w:sz w:val="32"/>
          <w:szCs w:val="32"/>
        </w:rPr>
      </w:pPr>
      <w:sdt>
        <w:sdtPr>
          <w:lock w:val="sdtContentLocked"/>
        </w:sdtPr>
        <w:sdtContent>
          <w:r>
            <w:rPr>
              <w:color w:val="000000" w:themeColor="text1"/>
              <w:sz w:val="32"/>
              <w:szCs w:val="32"/>
            </w:rPr>
            <w:t>{{meta.doc_prefix}}</w:t>
          </w:r>
        </w:sdtContent>
      </w:sdt>
      <w:r>
        <w:rPr>
          <w:color w:val="000000" w:themeColor="text1"/>
          <w:sz w:val="32"/>
          <w:szCs w:val="32"/>
        </w:rPr>
        <w:t>{{meta.doc_ver_edit}}</w:t>
      </w:r>
    </w:p>
    <w:p ns2:paraId="3167E598">
      <w:pPr>
        <w:ind w:firstLine="0" w:firstLineChars="0"/>
        <w:jc w:val="center"/>
        <w:rPr>
          <w:color w:val="000000" w:themeColor="text1"/>
          <w:sz w:val="32"/>
          <w:szCs w:val="32"/>
        </w:rPr>
      </w:pPr>
      <w:r>
        <w:rPr>
          <w:rFonts w:hint="eastAsia"/>
          <w:color w:val="000000" w:themeColor="text1"/>
          <w:sz w:val="32"/>
          <w:szCs w:val="32"/>
        </w:rPr>
        <w:t xml:space="preserve">（共 </w:t>
      </w:r>
      <w:r>
        <w:rPr>
          <w:rFonts w:hint="eastAsia"/>
          <w:color w:val="000000" w:themeColor="text1"/>
          <w:sz w:val="32"/>
          <w:szCs w:val="32"/>
        </w:rPr>
        <w:fldChar w:fldCharType="begin"/>
      </w:r>
      <w:r>
        <w:rPr>
          <w:rFonts w:hint="eastAsia"/>
          <w:color w:val="000000" w:themeColor="text1"/>
          <w:sz w:val="32"/>
          <w:szCs w:val="32"/>
        </w:rPr>
        <w:instrText xml:space="preserve"> NUMPAGES  \* Arabic  \* MERGEFORMAT </w:instrText>
      </w:r>
      <w:r>
        <w:rPr>
          <w:rFonts w:hint="eastAsia"/>
          <w:color w:val="000000" w:themeColor="text1"/>
          <w:sz w:val="32"/>
          <w:szCs w:val="32"/>
        </w:rPr>
        <w:fldChar w:fldCharType="separate"/>
      </w:r>
      <w:r>
        <w:rPr>
          <w:noProof/>
          <w:rFonts w:hint="eastAsia"/>
          <w:color w:val="000000" w:themeColor="text1"/>
          <w:sz w:val="32"/>
          <w:szCs w:val="32"/>
        </w:rPr>
        <w:t>1</w:t>
      </w:r>
      <w:r>
        <w:rPr>
          <w:rFonts w:hint="eastAsia"/>
          <w:color w:val="000000" w:themeColor="text1"/>
          <w:sz w:val="32"/>
          <w:szCs w:val="32"/>
        </w:rPr>
        <w:fldChar w:fldCharType="end"/>
      </w:r>
      <w:r>
        <w:rPr>
          <w:rFonts w:hint="eastAsia"/>
          <w:color w:val="000000" w:themeColor="text1"/>
          <w:sz w:val="32"/>
          <w:szCs w:val="32"/>
        </w:rPr>
        <w:t xml:space="preserve"> 页）</w:t>
      </w:r>
    </w:p>
    <w:p ns2:paraId="19DA7A80">
      <w:pPr>
        <w:ind w:firstLine="0" w:firstLineChars="0"/>
        <w:jc w:val="center"/>
        <w:rPr>
          <w:color w:val="000000" w:themeColor="text1"/>
        </w:rPr>
      </w:pPr>
    </w:p>
    <w:p ns2:paraId="6558F388">
      <w:pPr>
        <w:ind w:firstLine="0" w:firstLineChars="0"/>
        <w:jc w:val="center"/>
        <w:rPr>
          <w:color w:val="000000" w:themeColor="text1"/>
        </w:rPr>
      </w:pPr>
    </w:p>
    <w:p ns2:paraId="2D919DE2">
      <w:pPr>
        <w:ind w:firstLine="0" w:firstLineChars="0"/>
        <w:jc w:val="center"/>
        <w:rPr>
          <w:color w:val="000000" w:themeColor="text1"/>
        </w:rPr>
      </w:pPr>
    </w:p>
    <w:p ns2:paraId="19E020CD">
      <w:pPr>
        <w:ind w:firstLine="0" w:firstLineChars="0"/>
        <w:jc w:val="center"/>
        <w:rPr>
          <w:color w:val="000000" w:themeColor="text1"/>
        </w:rPr>
      </w:pPr>
    </w:p>
    <w:p ns2:paraId="1D7496EB">
      <w:pPr>
        <w:ind w:firstLine="0" w:firstLineChars="0"/>
        <w:jc w:val="center"/>
        <w:rPr>
          <w:color w:val="000000" w:themeColor="text1"/>
        </w:rPr>
      </w:pPr>
    </w:p>
    <w:p ns2:paraId="7483B703">
      <w:pPr>
        <w:ind w:firstLine="0" w:firstLineChars="0"/>
        <w:jc w:val="center"/>
        <w:rPr>
          <w:color w:val="000000" w:themeColor="text1"/>
        </w:rPr>
      </w:pPr>
    </w:p>
    <w:p ns2:paraId="79802FC3">
      <w:pPr>
        <w:ind w:firstLine="0" w:firstLineChars="0"/>
        <w:jc w:val="center"/>
        <w:rPr>
          <w:color w:val="000000" w:themeColor="text1"/>
        </w:rPr>
      </w:pPr>
    </w:p>
    <w:p ns2:paraId="40D637E5">
      <w:pPr>
        <w:ind w:firstLine="0" w:firstLineChars="0"/>
        <w:jc w:val="center"/>
        <w:rPr>
          <w:color w:val="000000" w:themeColor="text1"/>
        </w:rPr>
      </w:pPr>
    </w:p>
    <w:p ns2:paraId="5B4466F7">
      <w:pPr>
        <w:ind w:firstLine="0" w:firstLineChars="0"/>
        <w:jc w:val="center"/>
        <w:rPr>
          <w:color w:val="000000" w:themeColor="text1"/>
        </w:rPr>
      </w:pPr>
    </w:p>
    <w:p ns2:paraId="1B9923E1">
      <w:pPr>
        <w:ind w:firstLine="0" w:firstLineChars="0"/>
        <w:jc w:val="center"/>
        <w:rPr>
          <w:color w:val="000000" w:themeColor="text1"/>
        </w:rPr>
      </w:pPr>
    </w:p>
    <w:p ns2:paraId="787B7A3A">
      <w:pPr>
        <w:ind w:firstLine="0" w:firstLineChars="0"/>
        <w:jc w:val="center"/>
        <w:rPr>
          <w:color w:val="000000" w:themeColor="text1"/>
        </w:rPr>
      </w:pPr>
    </w:p>
    <w:p ns2:paraId="588C7F6D">
      <w:pPr>
        <w:ind w:firstLine="0" w:firstLineChars="0"/>
        <w:jc w:val="center"/>
        <w:rPr>
          <w:color w:val="000000" w:themeColor="text1"/>
        </w:rPr>
      </w:pPr>
    </w:p>
    <w:p ns2:paraId="4C4FE0C7">
      <w:pPr>
        <w:ind w:firstLine="0" w:firstLineChars="0"/>
        <w:jc w:val="center"/>
        <w:rPr>
          <w:color w:val="000000" w:themeColor="text1"/>
        </w:rPr>
      </w:pPr>
    </w:p>
    <w:p ns2:paraId="33E14431">
      <w:pPr>
        <w:ind w:firstLine="0" w:firstLineChars="0"/>
        <w:jc w:val="center"/>
        <w:rPr>
          <w:b/>
          <w:color w:val="000000" w:themeColor="text1"/>
          <w:sz w:val="32"/>
          <w:szCs w:val="32"/>
        </w:rPr>
      </w:pPr>
      <w:r>
        <w:rPr>
          <w:rFonts w:hint="eastAsia"/>
          <w:b/>
          <w:color w:val="000000" w:themeColor="text1"/>
          <w:sz w:val="32"/>
          <w:szCs w:val="32"/>
        </w:rPr>
        <w:t>{{org.developer}}</w:t>
      </w:r>
    </w:p>
    <w:p ns2:paraId="1F262AA0">
      <w:pPr>
        <w:spacing w:before="156" w:beforeLines="50"/>
        <w:ind w:firstLine="0" w:firstLineChars="0"/>
        <w:jc w:val="center"/>
        <w:rPr>
          <w:rFonts w:ascii="宋体" w:hAnsi="宋体"/>
          <w:b/>
          <w:color w:val="000000" w:themeColor="text1"/>
        </w:rPr>
      </w:pPr>
      <w:r>
        <w:rPr>
          <w:b/>
          <w:color w:val="000000" w:themeColor="text1"/>
          <w:sz w:val="32"/>
          <w:szCs w:val="32"/>
        </w:rPr>
        <w:t>202</w:t>
      </w:r>
      <w:r>
        <w:rPr>
          <w:rFonts w:hint="eastAsia"/>
          <w:b/>
          <w:color w:val="000000" w:themeColor="text1"/>
          <w:sz w:val="32"/>
          <w:szCs w:val="32"/>
        </w:rPr>
        <w:t>6年</w:t>
      </w:r>
      <w:r>
        <w:rPr>
          <w:b/>
          <w:color w:val="000000" w:themeColor="text1"/>
          <w:sz w:val="32"/>
          <w:szCs w:val="32"/>
        </w:rPr>
        <w:t xml:space="preserve"> 7</w:t>
      </w:r>
      <w:r>
        <w:rPr>
          <w:rFonts w:hint="eastAsia"/>
          <w:b/>
          <w:color w:val="000000" w:themeColor="text1"/>
          <w:sz w:val="32"/>
          <w:szCs w:val="32"/>
        </w:rPr>
        <w:t>月</w:t>
      </w:r>
    </w:p>
    <w:p ns2:paraId="5CA3ED02">
      <w:pPr>
        <w:jc w:val="center"/>
        <w:rPr>
          <w:rFonts w:ascii="宋体" w:hAnsi="宋体"/>
          <w:color w:val="000000" w:themeColor="text1"/>
        </w:rPr>
      </w:pPr>
    </w:p>
    <w:p ns2:paraId="499B1DD9">
      <w:pPr>
        <w:jc w:val="center"/>
        <w:rPr>
          <w:rFonts w:ascii="宋体" w:hAnsi="宋体"/>
          <w:color w:val="000000" w:themeColor="text1"/>
        </w:rPr>
        <w:sectPr>
          <w:headerReference ns3:id="rId7" w:type="first"/>
          <w:footerReference ns3:id="rId10" w:type="first"/>
          <w:headerReference ns3:id="rId5" w:type="default"/>
          <w:footerReference ns3:id="rId8" w:type="default"/>
          <w:headerReference ns3:id="rId6" w:type="even"/>
          <w:footerReference ns3:id="rId9" w:type="even"/>
          <w:pgSz w:w="11906" w:h="16838"/>
          <w:pgMar w:top="851" w:right="737" w:bottom="1134" w:left="1701" w:header="624" w:footer="992" w:gutter="0"/>
          <w:cols w:space="720" w:num="1"/>
          <w:docGrid w:type="lines" w:linePitch="312" w:charSpace="0"/>
        </w:sectPr>
      </w:pPr>
    </w:p>
    <w:p ns2:paraId="58C9FFDD">
      <w:pPr>
        <w:tabs>
          <w:tab w:val="left" w:pos="360"/>
          <w:tab w:val="left" w:pos="6300"/>
          <w:tab w:val="left" w:pos="6943"/>
        </w:tabs>
        <w:ind w:right="-24" w:rightChars="-10" w:firstLine="482"/>
        <w:jc w:val="center"/>
        <w:rPr>
          <w:b/>
        </w:rPr>
      </w:pPr>
      <w:r>
        <w:rPr>
          <w:rFonts w:hint="eastAsia"/>
          <w:b/>
        </w:rPr>
        <w:drawing>
          <ns4:anchor distT="0" distB="0" distL="114300" distR="114300" simplePos="0" relativeHeight="251662336" behindDoc="1" locked="0" layoutInCell="1" allowOverlap="1">
            <ns4:simplePos x="0" y="0"/>
            <ns4:positionH relativeFrom="page">
              <ns4:posOffset>2715895</ns4:posOffset>
            </ns4:positionH>
            <ns4:positionV relativeFrom="paragraph">
              <ns4:posOffset>-61595</ns4:posOffset>
            </ns4:positionV>
            <ns4:extent cx="847725" cy="409575"/>
            <ns4:effectExtent l="0" t="0" r="0" b="0"/>
            <ns4:wrapNone/>
            <ns4:docPr id="9" name="图片 9" descr="DBSTEP_MARK&#10;FILENAME=-1205188072458532724docx.docx&#10;MARKNAME=手写签名&#10;USERNAME={{role.requirement}}&#10;DATETIME=2026-7-15 15:22:51&#10;MARKGUID={8C332849-238B-4C75-8200-DB7C3B89B65E}"/>
            <ns4:cNvGraphicFramePr/>
            <ns5:graphic>
              <ns5:graphicData uri="http://schemas.openxmlformats.org/drawingml/2006/picture">
                <ns6:pic>
                  <ns6:nvPicPr>
                    <ns6:cNvPr id="9" name="图片 9" descr="DBSTEP_MARK&#10;FILENAME=-1205188072458532724docx.docx&#10;MARKNAME=手写签名&#10;USERNAME={{role.requirement}}&#10;DATETIME=2026-7-15 15:22:51&#10;MARKGUID={8C332849-238B-4C75-8200-DB7C3B89B65E}"/>
                    <ns6:cNvPicPr/>
                  </ns6:nvPicPr>
                  <ns6:blipFill>
                    <ns5:blip ns3:embed="rId15">
                      <ns5:clrChange>
                        <ns5:clrFrom>
                          <ns5:srgbClr val="FFFFFF"/>
                        </ns5:clrFrom>
                        <ns5:clrTo>
                          <ns5:srgbClr val="FFFFFF">
                            <ns5:alpha val="0"/>
                          </ns5:srgbClr>
                        </ns5:clrTo>
                      </ns5:clrChange>
                      <ns5:grayscl/>
                      <ns5:extLst>
                        <ns5:ext uri="{28A0092B-C50C-407E-A947-70E740481C1C}">
                          <ns7:useLocalDpi val="0"/>
                        </ns5:ext>
                      </ns5:extLst>
                    </ns5:blip>
                    <ns5:stretch>
                      <ns5:fillRect/>
                    </ns5:stretch>
                  </ns6:blipFill>
                  <ns6:spPr>
                    <ns5:xfrm>
                      <ns5:off x="0" y="0"/>
                      <ns5:ext cx="847725" cy="409575"/>
                    </ns5:xfrm>
                    <ns5:prstGeom prst="rect">
                      <ns5:avLst/>
                    </ns5:prstGeom>
                    <ns5:noFill/>
                  </ns6:spPr>
                </ns6:pic>
              </ns5:graphicData>
            </ns5:graphic>
          </ns4:anchor>
        </w:drawing>
      </w:r>
      <w:r>
        <w:rPr>
          <w:rFonts w:hint="eastAsia"/>
          <w:b/>
        </w:rPr>
        <w:t>批准 ______________   日期_____</w:t>
      </w:r>
      <w:r>
        <w:rPr>
          <w:b/>
        </w:rPr>
        <w:t>{{meta.approve_date}}</w:t>
      </w:r>
      <w:r>
        <w:rPr>
          <w:rFonts w:hint="eastAsia"/>
          <w:b/>
        </w:rPr>
        <w:t>__________</w:t>
      </w:r>
    </w:p>
    <w:p ns2:paraId="71D1A394">
      <w:pPr>
        <w:tabs>
          <w:tab w:val="left" w:pos="360"/>
          <w:tab w:val="left" w:pos="6300"/>
          <w:tab w:val="left" w:pos="6943"/>
        </w:tabs>
        <w:ind w:right="-24" w:rightChars="-10" w:firstLine="482"/>
        <w:jc w:val="center"/>
        <w:rPr>
          <w:b/>
        </w:rPr>
      </w:pPr>
    </w:p>
    <w:tbl>
      <w:tblPr>
        <w:tblStyle w:val="27"/>
        <w:tblW w:w="5090" w:type="pct"/>
        <w:tblInd w:w="-176" w:type="dxa"/>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Layout w:type="fixed"/>
        <w:tblCellMar>
          <w:top w:w="0" w:type="dxa"/>
          <w:left w:w="108" w:type="dxa"/>
          <w:bottom w:w="0" w:type="dxa"/>
          <w:right w:w="108" w:type="dxa"/>
        </w:tblCellMar>
      </w:tblPr>
      <w:tblGrid>
        <w:gridCol w:w="1143"/>
        <w:gridCol w:w="832"/>
        <w:gridCol w:w="1168"/>
        <w:gridCol w:w="1314"/>
        <w:gridCol w:w="600"/>
        <w:gridCol w:w="1554"/>
        <w:gridCol w:w="1128"/>
        <w:gridCol w:w="950"/>
        <w:gridCol w:w="1294"/>
      </w:tblGrid>
      <w:tr ns2:paraId="69CD4025">
        <w:tblPrEx>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CellMar>
            <w:top w:w="0" w:type="dxa"/>
            <w:left w:w="108" w:type="dxa"/>
            <w:bottom w:w="0" w:type="dxa"/>
            <w:right w:w="108" w:type="dxa"/>
          </w:tblCellMar>
        </w:tblPrEx>
        <w:trPr>
          <w:trHeight w:val="680" w:hRule="atLeast"/>
        </w:trPr>
        <w:tc>
          <w:tcPr>
            <w:tcW w:w="1143" w:type="dxa"/>
            <w:tcBorders>
              <w:top w:val="single" w:color="auto" w:sz="12" w:space="0"/>
              <w:left w:val="nil"/>
              <w:bottom w:val="single" w:color="auto" w:sz="6" w:space="0"/>
              <w:right w:val="single" w:color="auto" w:sz="6" w:space="0"/>
            </w:tcBorders>
            <w:vAlign w:val="center"/>
          </w:tcPr>
          <w:p ns2:paraId="05336057">
            <w:pPr>
              <w:ind w:right="-24" w:rightChars="-10" w:firstLine="0" w:firstLineChars="0"/>
              <w:jc w:val="center"/>
              <w:rPr>
                <w:b/>
                <w:sz w:val="21"/>
                <w:szCs w:val="21"/>
              </w:rPr>
            </w:pPr>
            <w:r>
              <w:rPr>
                <w:rFonts w:hint="eastAsia"/>
                <w:b/>
                <w:sz w:val="21"/>
                <w:szCs w:val="21"/>
              </w:rPr>
              <w:t>通用质量特性</w:t>
            </w:r>
          </w:p>
        </w:tc>
        <w:tc>
          <w:tcPr>
            <w:tcW w:w="832" w:type="dxa"/>
            <w:tcBorders>
              <w:top w:val="single" w:color="auto" w:sz="12" w:space="0"/>
              <w:left w:val="single" w:color="auto" w:sz="6" w:space="0"/>
              <w:bottom w:val="single" w:color="auto" w:sz="6" w:space="0"/>
              <w:right w:val="single" w:color="auto" w:sz="6" w:space="0"/>
            </w:tcBorders>
            <w:vAlign w:val="center"/>
          </w:tcPr>
          <w:p ns2:paraId="5914A371">
            <w:pPr>
              <w:spacing w:line="600" w:lineRule="auto"/>
              <w:ind w:right="-24" w:rightChars="-10" w:firstLine="0" w:firstLineChars="0"/>
              <w:jc w:val="center"/>
              <w:rPr>
                <w:b/>
                <w:bCs/>
                <w:sz w:val="21"/>
                <w:szCs w:val="21"/>
              </w:rPr>
            </w:pPr>
            <w:r>
              <w:rPr>
                <w:rFonts w:hint="eastAsia"/>
                <w:b/>
                <w:sz w:val="21"/>
                <w:szCs w:val="21"/>
              </w:rPr>
              <w:t>------</w:t>
            </w:r>
          </w:p>
        </w:tc>
        <w:tc>
          <w:tcPr>
            <w:tcW w:w="1168" w:type="dxa"/>
            <w:tcBorders>
              <w:top w:val="single" w:color="auto" w:sz="12" w:space="0"/>
              <w:left w:val="single" w:color="auto" w:sz="6" w:space="0"/>
              <w:bottom w:val="single" w:color="auto" w:sz="6" w:space="0"/>
              <w:right w:val="single" w:color="auto" w:sz="6" w:space="0"/>
            </w:tcBorders>
            <w:vAlign w:val="center"/>
          </w:tcPr>
          <w:p ns2:paraId="76394132">
            <w:pPr>
              <w:spacing w:line="600" w:lineRule="auto"/>
              <w:ind w:right="-24" w:rightChars="-10" w:firstLine="0" w:firstLineChars="0"/>
              <w:jc w:val="center"/>
              <w:rPr>
                <w:b/>
                <w:bCs/>
                <w:sz w:val="21"/>
                <w:szCs w:val="21"/>
              </w:rPr>
            </w:pPr>
            <w:r>
              <w:rPr>
                <w:rFonts w:hint="eastAsia"/>
                <w:b/>
                <w:sz w:val="21"/>
                <w:szCs w:val="21"/>
              </w:rPr>
              <w:t>------</w:t>
            </w:r>
          </w:p>
        </w:tc>
        <w:tc>
          <w:tcPr>
            <w:tcW w:w="1314" w:type="dxa"/>
            <w:tcBorders>
              <w:top w:val="single" w:color="auto" w:sz="12" w:space="0"/>
              <w:left w:val="single" w:color="auto" w:sz="6" w:space="0"/>
              <w:bottom w:val="single" w:color="auto" w:sz="6" w:space="0"/>
              <w:right w:val="single" w:color="auto" w:sz="6" w:space="0"/>
            </w:tcBorders>
            <w:vAlign w:val="center"/>
          </w:tcPr>
          <w:p ns2:paraId="41D979C4">
            <w:pPr>
              <w:spacing w:line="312" w:lineRule="auto"/>
              <w:ind w:right="-24" w:rightChars="-10" w:firstLine="420"/>
              <w:jc w:val="center"/>
              <w:rPr>
                <w:sz w:val="21"/>
                <w:szCs w:val="21"/>
              </w:rPr>
            </w:pPr>
          </w:p>
        </w:tc>
        <w:tc>
          <w:tcPr>
            <w:tcW w:w="600" w:type="dxa"/>
            <w:tcBorders>
              <w:top w:val="single" w:color="auto" w:sz="12" w:space="0"/>
              <w:left w:val="single" w:color="auto" w:sz="6" w:space="0"/>
              <w:bottom w:val="single" w:color="auto" w:sz="6" w:space="0"/>
              <w:right w:val="single" w:color="auto" w:sz="4" w:space="0"/>
            </w:tcBorders>
            <w:vAlign w:val="center"/>
          </w:tcPr>
          <w:p ns2:paraId="49E9D642">
            <w:pPr>
              <w:spacing w:line="312" w:lineRule="auto"/>
              <w:ind w:right="-24" w:rightChars="-10" w:firstLine="420"/>
              <w:jc w:val="center"/>
              <w:rPr>
                <w:sz w:val="21"/>
                <w:szCs w:val="21"/>
              </w:rPr>
            </w:pPr>
          </w:p>
        </w:tc>
        <w:tc>
          <w:tcPr>
            <w:tcW w:w="1554" w:type="dxa"/>
            <w:tcBorders>
              <w:top w:val="single" w:color="auto" w:sz="12" w:space="0"/>
              <w:left w:val="single" w:color="auto" w:sz="6" w:space="0"/>
              <w:bottom w:val="single" w:color="auto" w:sz="6" w:space="0"/>
              <w:right w:val="single" w:color="auto" w:sz="4" w:space="0"/>
            </w:tcBorders>
            <w:vAlign w:val="center"/>
          </w:tcPr>
          <w:p ns2:paraId="144B812D">
            <w:pPr>
              <w:spacing w:line="312" w:lineRule="auto"/>
              <w:ind w:right="-24" w:rightChars="-10" w:firstLine="422"/>
              <w:jc w:val="center"/>
              <w:rPr>
                <w:b/>
                <w:sz w:val="21"/>
                <w:szCs w:val="21"/>
              </w:rPr>
            </w:pPr>
          </w:p>
        </w:tc>
        <w:tc>
          <w:tcPr>
            <w:tcW w:w="1128" w:type="dxa"/>
            <w:tcBorders>
              <w:top w:val="single" w:color="auto" w:sz="12" w:space="0"/>
              <w:left w:val="nil"/>
              <w:bottom w:val="single" w:color="auto" w:sz="6" w:space="0"/>
              <w:right w:val="single" w:color="auto" w:sz="6" w:space="0"/>
            </w:tcBorders>
            <w:vAlign w:val="center"/>
          </w:tcPr>
          <w:p ns2:paraId="7BE5DE75">
            <w:pPr>
              <w:spacing w:line="312" w:lineRule="auto"/>
              <w:ind w:right="-24" w:rightChars="-10" w:firstLine="0" w:firstLineChars="0"/>
              <w:jc w:val="center"/>
              <w:rPr>
                <w:b/>
                <w:sz w:val="21"/>
                <w:szCs w:val="21"/>
              </w:rPr>
            </w:pPr>
            <w:r>
              <w:rPr>
                <w:rFonts w:hint="eastAsia"/>
                <w:b/>
                <w:sz w:val="21"/>
                <w:szCs w:val="21"/>
              </w:rPr>
              <w:t>订货方代表</w:t>
            </w:r>
          </w:p>
        </w:tc>
        <w:tc>
          <w:tcPr>
            <w:tcW w:w="950" w:type="dxa"/>
            <w:tcBorders>
              <w:top w:val="single" w:color="auto" w:sz="12" w:space="0"/>
              <w:left w:val="single" w:color="auto" w:sz="6" w:space="0"/>
              <w:bottom w:val="single" w:color="auto" w:sz="6" w:space="0"/>
              <w:right w:val="single" w:color="auto" w:sz="6" w:space="0"/>
            </w:tcBorders>
            <w:vAlign w:val="center"/>
          </w:tcPr>
          <w:p ns2:paraId="5AAB8B74">
            <w:pPr>
              <w:spacing w:line="312" w:lineRule="auto"/>
              <w:ind w:right="-24" w:rightChars="-10" w:firstLine="0" w:firstLineChars="0"/>
              <w:jc w:val="center"/>
              <w:rPr>
                <w:sz w:val="21"/>
                <w:szCs w:val="21"/>
              </w:rPr>
            </w:pPr>
            <w:r>
              <w:rPr>
                <w:rFonts w:hint="eastAsia"/>
                <w:b/>
                <w:sz w:val="21"/>
                <w:szCs w:val="21"/>
              </w:rPr>
              <w:t>------</w:t>
            </w:r>
          </w:p>
        </w:tc>
        <w:tc>
          <w:tcPr>
            <w:tcW w:w="1294" w:type="dxa"/>
            <w:tcBorders>
              <w:top w:val="single" w:color="auto" w:sz="12" w:space="0"/>
              <w:left w:val="single" w:color="auto" w:sz="6" w:space="0"/>
              <w:bottom w:val="single" w:color="auto" w:sz="6" w:space="0"/>
              <w:right w:val="nil"/>
            </w:tcBorders>
            <w:vAlign w:val="center"/>
          </w:tcPr>
          <w:p ns2:paraId="5331A6DE">
            <w:pPr>
              <w:spacing w:line="312" w:lineRule="auto"/>
              <w:ind w:right="-24" w:rightChars="-10" w:firstLine="0" w:firstLineChars="0"/>
              <w:jc w:val="center"/>
              <w:rPr>
                <w:sz w:val="21"/>
                <w:szCs w:val="21"/>
              </w:rPr>
            </w:pPr>
            <w:r>
              <w:rPr>
                <w:rFonts w:hint="eastAsia"/>
                <w:b/>
                <w:sz w:val="21"/>
                <w:szCs w:val="21"/>
              </w:rPr>
              <w:t>------</w:t>
            </w:r>
          </w:p>
        </w:tc>
      </w:tr>
      <w:tr ns2:paraId="630727C2">
        <w:tblPrEx>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CellMar>
            <w:top w:w="0" w:type="dxa"/>
            <w:left w:w="108" w:type="dxa"/>
            <w:bottom w:w="0" w:type="dxa"/>
            <w:right w:w="108" w:type="dxa"/>
          </w:tblCellMar>
        </w:tblPrEx>
        <w:trPr>
          <w:trHeight w:val="549" w:hRule="atLeast"/>
        </w:trPr>
        <w:tc>
          <w:tcPr>
            <w:tcW w:w="1143" w:type="dxa"/>
            <w:tcBorders>
              <w:top w:val="single" w:color="auto" w:sz="6" w:space="0"/>
              <w:left w:val="nil"/>
              <w:bottom w:val="single" w:color="auto" w:sz="6" w:space="0"/>
              <w:right w:val="single" w:color="auto" w:sz="6" w:space="0"/>
            </w:tcBorders>
            <w:vAlign w:val="center"/>
          </w:tcPr>
          <w:p ns2:paraId="05069808">
            <w:pPr>
              <w:spacing w:line="312" w:lineRule="auto"/>
              <w:ind w:right="-24" w:rightChars="-10" w:firstLine="0" w:firstLineChars="0"/>
              <w:jc w:val="center"/>
              <w:rPr>
                <w:b/>
                <w:sz w:val="21"/>
                <w:szCs w:val="21"/>
              </w:rPr>
            </w:pPr>
            <w:r>
              <w:rPr>
                <w:rFonts w:hint="eastAsia"/>
                <w:b/>
                <w:sz w:val="21"/>
                <w:szCs w:val="21"/>
              </w:rPr>
              <w:t>工艺</w:t>
            </w:r>
          </w:p>
        </w:tc>
        <w:tc>
          <w:tcPr>
            <w:tcW w:w="832" w:type="dxa"/>
            <w:tcBorders>
              <w:top w:val="single" w:color="auto" w:sz="6" w:space="0"/>
              <w:left w:val="single" w:color="auto" w:sz="6" w:space="0"/>
              <w:bottom w:val="single" w:color="auto" w:sz="6" w:space="0"/>
              <w:right w:val="single" w:color="auto" w:sz="6" w:space="0"/>
            </w:tcBorders>
            <w:vAlign w:val="center"/>
          </w:tcPr>
          <w:p ns2:paraId="53B0DED8">
            <w:pPr>
              <w:spacing w:line="312" w:lineRule="auto"/>
              <w:ind w:right="-24" w:rightChars="-10" w:firstLine="0" w:firstLineChars="0"/>
              <w:jc w:val="center"/>
              <w:rPr>
                <w:sz w:val="21"/>
                <w:szCs w:val="21"/>
              </w:rPr>
            </w:pPr>
            <w:r>
              <w:rPr>
                <w:rFonts w:hint="eastAsia"/>
                <w:b/>
                <w:sz w:val="21"/>
                <w:szCs w:val="21"/>
              </w:rPr>
              <w:t>------</w:t>
            </w:r>
          </w:p>
        </w:tc>
        <w:tc>
          <w:tcPr>
            <w:tcW w:w="1168" w:type="dxa"/>
            <w:tcBorders>
              <w:top w:val="single" w:color="auto" w:sz="6" w:space="0"/>
              <w:left w:val="single" w:color="auto" w:sz="6" w:space="0"/>
              <w:bottom w:val="single" w:color="auto" w:sz="6" w:space="0"/>
              <w:right w:val="single" w:color="auto" w:sz="6" w:space="0"/>
            </w:tcBorders>
            <w:vAlign w:val="center"/>
          </w:tcPr>
          <w:p ns2:paraId="428BC200">
            <w:pPr>
              <w:spacing w:line="312" w:lineRule="auto"/>
              <w:ind w:right="-24" w:rightChars="-10" w:firstLine="0" w:firstLineChars="0"/>
              <w:jc w:val="center"/>
              <w:rPr>
                <w:b/>
                <w:sz w:val="21"/>
                <w:szCs w:val="21"/>
              </w:rPr>
            </w:pPr>
            <w:r>
              <w:rPr>
                <w:rFonts w:hint="eastAsia"/>
                <w:b/>
                <w:sz w:val="21"/>
                <w:szCs w:val="21"/>
              </w:rPr>
              <w:t>------</w:t>
            </w:r>
          </w:p>
        </w:tc>
        <w:tc>
          <w:tcPr>
            <w:tcW w:w="1314" w:type="dxa"/>
            <w:tcBorders>
              <w:top w:val="single" w:color="auto" w:sz="6" w:space="0"/>
              <w:left w:val="single" w:color="auto" w:sz="6" w:space="0"/>
              <w:bottom w:val="single" w:color="auto" w:sz="6" w:space="0"/>
              <w:right w:val="single" w:color="auto" w:sz="6" w:space="0"/>
            </w:tcBorders>
            <w:vAlign w:val="center"/>
          </w:tcPr>
          <w:p ns2:paraId="6CD183A9">
            <w:pPr>
              <w:spacing w:line="312" w:lineRule="auto"/>
              <w:ind w:right="-24" w:rightChars="-10" w:firstLine="420"/>
              <w:jc w:val="center"/>
              <w:rPr>
                <w:sz w:val="21"/>
                <w:szCs w:val="21"/>
              </w:rPr>
            </w:pPr>
          </w:p>
        </w:tc>
        <w:tc>
          <w:tcPr>
            <w:tcW w:w="600" w:type="dxa"/>
            <w:tcBorders>
              <w:top w:val="single" w:color="auto" w:sz="6" w:space="0"/>
              <w:left w:val="single" w:color="auto" w:sz="6" w:space="0"/>
              <w:bottom w:val="single" w:color="auto" w:sz="6" w:space="0"/>
              <w:right w:val="single" w:color="auto" w:sz="4" w:space="0"/>
            </w:tcBorders>
            <w:vAlign w:val="center"/>
          </w:tcPr>
          <w:p ns2:paraId="159FFE21">
            <w:pPr>
              <w:spacing w:line="312" w:lineRule="auto"/>
              <w:ind w:right="-24" w:rightChars="-10" w:firstLine="420"/>
              <w:jc w:val="center"/>
              <w:rPr>
                <w:sz w:val="21"/>
                <w:szCs w:val="21"/>
              </w:rPr>
            </w:pPr>
          </w:p>
        </w:tc>
        <w:tc>
          <w:tcPr>
            <w:tcW w:w="1554" w:type="dxa"/>
            <w:tcBorders>
              <w:top w:val="single" w:color="auto" w:sz="6" w:space="0"/>
              <w:left w:val="single" w:color="auto" w:sz="6" w:space="0"/>
              <w:bottom w:val="single" w:color="auto" w:sz="6" w:space="0"/>
              <w:right w:val="single" w:color="auto" w:sz="4" w:space="0"/>
            </w:tcBorders>
            <w:vAlign w:val="center"/>
          </w:tcPr>
          <w:p ns2:paraId="615BD49F">
            <w:pPr>
              <w:spacing w:line="312" w:lineRule="auto"/>
              <w:ind w:right="-24" w:rightChars="-10" w:firstLine="422"/>
              <w:jc w:val="center"/>
              <w:rPr>
                <w:b/>
                <w:sz w:val="21"/>
                <w:szCs w:val="21"/>
              </w:rPr>
            </w:pPr>
          </w:p>
        </w:tc>
        <w:tc>
          <w:tcPr>
            <w:tcW w:w="1128" w:type="dxa"/>
            <w:tcBorders>
              <w:top w:val="single" w:color="auto" w:sz="6" w:space="0"/>
              <w:left w:val="nil"/>
              <w:bottom w:val="single" w:color="auto" w:sz="6" w:space="0"/>
              <w:right w:val="single" w:color="auto" w:sz="6" w:space="0"/>
            </w:tcBorders>
            <w:vAlign w:val="center"/>
          </w:tcPr>
          <w:p ns2:paraId="590C663A">
            <w:pPr>
              <w:spacing w:line="312" w:lineRule="auto"/>
              <w:ind w:right="-24" w:rightChars="-10" w:firstLine="0" w:firstLineChars="0"/>
              <w:jc w:val="center"/>
              <w:rPr>
                <w:b/>
                <w:sz w:val="21"/>
                <w:szCs w:val="21"/>
              </w:rPr>
            </w:pPr>
            <w:r>
              <w:rPr>
                <w:rFonts w:hint="eastAsia"/>
                <w:b/>
                <w:sz w:val="21"/>
                <w:szCs w:val="21"/>
              </w:rPr>
              <w:t>审  定</w:t>
            </w:r>
          </w:p>
        </w:tc>
        <w:tc>
          <w:tcPr>
            <w:tcW w:w="950" w:type="dxa"/>
            <w:tcBorders>
              <w:top w:val="single" w:color="auto" w:sz="6" w:space="0"/>
              <w:left w:val="single" w:color="auto" w:sz="6" w:space="0"/>
              <w:bottom w:val="single" w:color="auto" w:sz="6" w:space="0"/>
              <w:right w:val="single" w:color="auto" w:sz="6" w:space="0"/>
            </w:tcBorders>
            <w:vAlign w:val="center"/>
          </w:tcPr>
          <w:p ns2:paraId="7AF5561B">
            <w:pPr>
              <w:ind w:firstLine="0" w:firstLineChars="0"/>
              <w:jc w:val="center"/>
              <w:rPr>
                <w:sz w:val="21"/>
                <w:szCs w:val="21"/>
              </w:rPr>
            </w:pPr>
            <w:r>
              <w:rPr>
                <w:rFonts w:hint="eastAsia"/>
                <w:b/>
                <w:sz w:val="21"/>
                <w:szCs w:val="21"/>
              </w:rPr>
              <w:t>------</w:t>
            </w:r>
          </w:p>
        </w:tc>
        <w:tc>
          <w:tcPr>
            <w:tcW w:w="1294" w:type="dxa"/>
            <w:tcBorders>
              <w:top w:val="single" w:color="auto" w:sz="6" w:space="0"/>
              <w:left w:val="single" w:color="auto" w:sz="6" w:space="0"/>
              <w:bottom w:val="single" w:color="auto" w:sz="6" w:space="0"/>
              <w:right w:val="nil"/>
            </w:tcBorders>
            <w:vAlign w:val="center"/>
          </w:tcPr>
          <w:p ns2:paraId="6DB42AA7">
            <w:pPr>
              <w:ind w:firstLine="0" w:firstLineChars="0"/>
              <w:jc w:val="center"/>
              <w:rPr>
                <w:sz w:val="21"/>
                <w:szCs w:val="21"/>
              </w:rPr>
            </w:pPr>
            <w:r>
              <w:rPr>
                <w:rFonts w:hint="eastAsia"/>
                <w:b/>
                <w:sz w:val="21"/>
                <w:szCs w:val="21"/>
              </w:rPr>
              <w:t>------</w:t>
            </w:r>
          </w:p>
        </w:tc>
      </w:tr>
      <w:tr ns2:paraId="7356A351">
        <w:tblPrEx>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CellMar>
            <w:top w:w="0" w:type="dxa"/>
            <w:left w:w="108" w:type="dxa"/>
            <w:bottom w:w="0" w:type="dxa"/>
            <w:right w:w="108" w:type="dxa"/>
          </w:tblCellMar>
        </w:tblPrEx>
        <w:trPr>
          <w:trHeight w:val="543" w:hRule="atLeast"/>
        </w:trPr>
        <w:tc>
          <w:tcPr>
            <w:tcW w:w="1143" w:type="dxa"/>
            <w:tcBorders>
              <w:top w:val="single" w:color="auto" w:sz="6" w:space="0"/>
              <w:left w:val="nil"/>
              <w:bottom w:val="single" w:color="auto" w:sz="6" w:space="0"/>
              <w:right w:val="single" w:color="auto" w:sz="6" w:space="0"/>
            </w:tcBorders>
            <w:vAlign w:val="center"/>
          </w:tcPr>
          <w:p ns2:paraId="13B24D9E">
            <w:pPr>
              <w:spacing w:line="312" w:lineRule="auto"/>
              <w:ind w:right="-24" w:rightChars="-10" w:firstLine="0" w:firstLineChars="0"/>
              <w:jc w:val="center"/>
              <w:rPr>
                <w:b/>
                <w:sz w:val="21"/>
                <w:szCs w:val="21"/>
              </w:rPr>
            </w:pPr>
            <w:r>
              <w:rPr>
                <w:rFonts w:hint="eastAsia"/>
                <w:b/>
                <w:sz w:val="21"/>
                <w:szCs w:val="21"/>
              </w:rPr>
              <w:t>标 审</w:t>
            </w:r>
          </w:p>
        </w:tc>
        <w:tc>
          <w:tcPr>
            <w:tcW w:w="832" w:type="dxa"/>
            <w:tcBorders>
              <w:top w:val="single" w:color="auto" w:sz="6" w:space="0"/>
              <w:left w:val="single" w:color="auto" w:sz="6" w:space="0"/>
              <w:bottom w:val="single" w:color="auto" w:sz="6" w:space="0"/>
              <w:right w:val="single" w:color="auto" w:sz="6" w:space="0"/>
            </w:tcBorders>
            <w:vAlign w:val="center"/>
          </w:tcPr>
          <w:p ns2:paraId="27149FDF">
            <w:pPr>
              <w:ind w:firstLine="0" w:firstLineChars="0"/>
              <w:rPr>
                <w:sz w:val="21"/>
                <w:szCs w:val="21"/>
              </w:rPr>
            </w:pPr>
          </w:p>
        </w:tc>
        <w:tc>
          <w:tcPr>
            <w:tcW w:w="1168" w:type="dxa"/>
            <w:tcBorders>
              <w:top w:val="single" w:color="auto" w:sz="6" w:space="0"/>
              <w:left w:val="single" w:color="auto" w:sz="6" w:space="0"/>
              <w:bottom w:val="single" w:color="auto" w:sz="6" w:space="0"/>
              <w:right w:val="single" w:color="auto" w:sz="6" w:space="0"/>
            </w:tcBorders>
          </w:tcPr>
          <w:p ns2:paraId="2EA4BF56">
            <w:pPr>
              <w:tabs>
                <w:tab w:val="left" w:pos="360"/>
                <w:tab w:val="left" w:pos="6300"/>
                <w:tab w:val="left" w:pos="6943"/>
              </w:tabs>
              <w:spacing w:line="312" w:lineRule="auto"/>
              <w:ind w:right="-24" w:rightChars="-10" w:firstLine="0" w:firstLineChars="0"/>
              <w:rPr>
                <w:sz w:val="21"/>
                <w:szCs w:val="21"/>
              </w:rPr>
            </w:pPr>
            <w:r>
              <w:rPr>
                <w:rFonts w:hint="eastAsia"/>
                <w:sz w:val="21"/>
                <w:szCs w:val="21"/>
              </w:rPr>
              <w:t>{{meta.approve_date}}</w:t>
            </w:r>
          </w:p>
        </w:tc>
        <w:tc>
          <w:tcPr>
            <w:tcW w:w="1314" w:type="dxa"/>
            <w:tcBorders>
              <w:top w:val="single" w:color="auto" w:sz="6" w:space="0"/>
              <w:left w:val="single" w:color="auto" w:sz="6" w:space="0"/>
              <w:bottom w:val="single" w:color="auto" w:sz="6" w:space="0"/>
              <w:right w:val="single" w:color="auto" w:sz="6" w:space="0"/>
            </w:tcBorders>
            <w:vAlign w:val="center"/>
          </w:tcPr>
          <w:p ns2:paraId="66314742">
            <w:pPr>
              <w:spacing w:line="312" w:lineRule="auto"/>
              <w:ind w:right="-24" w:rightChars="-10" w:firstLine="420"/>
              <w:jc w:val="center"/>
              <w:rPr>
                <w:sz w:val="21"/>
                <w:szCs w:val="21"/>
              </w:rPr>
            </w:pPr>
          </w:p>
        </w:tc>
        <w:tc>
          <w:tcPr>
            <w:tcW w:w="600" w:type="dxa"/>
            <w:tcBorders>
              <w:top w:val="single" w:color="auto" w:sz="6" w:space="0"/>
              <w:left w:val="single" w:color="auto" w:sz="6" w:space="0"/>
              <w:bottom w:val="single" w:color="auto" w:sz="6" w:space="0"/>
              <w:right w:val="single" w:color="auto" w:sz="4" w:space="0"/>
            </w:tcBorders>
            <w:vAlign w:val="center"/>
          </w:tcPr>
          <w:p ns2:paraId="00F39902">
            <w:pPr>
              <w:spacing w:line="312" w:lineRule="auto"/>
              <w:ind w:right="-24" w:rightChars="-10" w:firstLine="420"/>
              <w:jc w:val="center"/>
              <w:rPr>
                <w:sz w:val="21"/>
                <w:szCs w:val="21"/>
              </w:rPr>
            </w:pPr>
          </w:p>
        </w:tc>
        <w:tc>
          <w:tcPr>
            <w:tcW w:w="1554" w:type="dxa"/>
            <w:tcBorders>
              <w:top w:val="single" w:color="auto" w:sz="6" w:space="0"/>
              <w:left w:val="single" w:color="auto" w:sz="6" w:space="0"/>
              <w:bottom w:val="single" w:color="auto" w:sz="6" w:space="0"/>
              <w:right w:val="single" w:color="auto" w:sz="4" w:space="0"/>
            </w:tcBorders>
            <w:vAlign w:val="center"/>
          </w:tcPr>
          <w:p ns2:paraId="3FC5B4E9">
            <w:pPr>
              <w:spacing w:line="312" w:lineRule="auto"/>
              <w:ind w:right="-24" w:rightChars="-10" w:firstLine="422"/>
              <w:jc w:val="center"/>
              <w:rPr>
                <w:b/>
                <w:sz w:val="21"/>
                <w:szCs w:val="21"/>
              </w:rPr>
            </w:pPr>
          </w:p>
        </w:tc>
        <w:tc>
          <w:tcPr>
            <w:tcW w:w="1128" w:type="dxa"/>
            <w:tcBorders>
              <w:top w:val="single" w:color="auto" w:sz="6" w:space="0"/>
              <w:left w:val="nil"/>
              <w:bottom w:val="single" w:color="auto" w:sz="6" w:space="0"/>
              <w:right w:val="single" w:color="auto" w:sz="6" w:space="0"/>
            </w:tcBorders>
            <w:vAlign w:val="center"/>
          </w:tcPr>
          <w:p ns2:paraId="098A9756">
            <w:pPr>
              <w:spacing w:line="312" w:lineRule="auto"/>
              <w:ind w:right="-24" w:rightChars="-10" w:firstLine="0" w:firstLineChars="0"/>
              <w:jc w:val="center"/>
              <w:rPr>
                <w:b/>
                <w:sz w:val="21"/>
                <w:szCs w:val="21"/>
              </w:rPr>
            </w:pPr>
            <w:r>
              <w:rPr>
                <w:rFonts w:hint="eastAsia"/>
                <w:b/>
                <w:sz w:val="21"/>
                <w:szCs w:val="21"/>
              </w:rPr>
              <w:t>售后服务</w:t>
            </w:r>
          </w:p>
        </w:tc>
        <w:tc>
          <w:tcPr>
            <w:tcW w:w="950" w:type="dxa"/>
            <w:tcBorders>
              <w:top w:val="single" w:color="auto" w:sz="6" w:space="0"/>
              <w:left w:val="single" w:color="auto" w:sz="6" w:space="0"/>
              <w:bottom w:val="single" w:color="auto" w:sz="6" w:space="0"/>
              <w:right w:val="single" w:color="auto" w:sz="6" w:space="0"/>
            </w:tcBorders>
            <w:vAlign w:val="center"/>
          </w:tcPr>
          <w:p ns2:paraId="17FD629D">
            <w:pPr>
              <w:spacing w:line="312" w:lineRule="auto"/>
              <w:ind w:right="-24" w:rightChars="-10" w:firstLine="0" w:firstLineChars="0"/>
              <w:jc w:val="center"/>
              <w:rPr>
                <w:sz w:val="21"/>
                <w:szCs w:val="21"/>
              </w:rPr>
            </w:pPr>
            <w:r>
              <w:rPr>
                <w:rFonts w:hint="eastAsia"/>
                <w:b/>
                <w:sz w:val="21"/>
                <w:szCs w:val="21"/>
              </w:rPr>
              <w:t>------</w:t>
            </w:r>
          </w:p>
        </w:tc>
        <w:tc>
          <w:tcPr>
            <w:tcW w:w="1294" w:type="dxa"/>
            <w:tcBorders>
              <w:top w:val="single" w:color="auto" w:sz="6" w:space="0"/>
              <w:left w:val="single" w:color="auto" w:sz="6" w:space="0"/>
              <w:bottom w:val="single" w:color="auto" w:sz="6" w:space="0"/>
              <w:right w:val="nil"/>
            </w:tcBorders>
            <w:vAlign w:val="center"/>
          </w:tcPr>
          <w:p ns2:paraId="2102C7AA">
            <w:pPr>
              <w:spacing w:line="312" w:lineRule="auto"/>
              <w:ind w:right="-24" w:rightChars="-10" w:firstLine="0" w:firstLineChars="0"/>
              <w:jc w:val="center"/>
              <w:rPr>
                <w:sz w:val="21"/>
                <w:szCs w:val="21"/>
              </w:rPr>
            </w:pPr>
            <w:r>
              <w:rPr>
                <w:rFonts w:hint="eastAsia"/>
                <w:b/>
                <w:sz w:val="21"/>
                <w:szCs w:val="21"/>
              </w:rPr>
              <w:t>------</w:t>
            </w:r>
          </w:p>
        </w:tc>
      </w:tr>
      <w:tr ns2:paraId="6D722023">
        <w:tblPrEx>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CellMar>
            <w:top w:w="0" w:type="dxa"/>
            <w:left w:w="108" w:type="dxa"/>
            <w:bottom w:w="0" w:type="dxa"/>
            <w:right w:w="108" w:type="dxa"/>
          </w:tblCellMar>
        </w:tblPrEx>
        <w:trPr>
          <w:trHeight w:val="565" w:hRule="atLeast"/>
        </w:trPr>
        <w:tc>
          <w:tcPr>
            <w:tcW w:w="1143" w:type="dxa"/>
            <w:tcBorders>
              <w:top w:val="single" w:color="auto" w:sz="6" w:space="0"/>
              <w:left w:val="nil"/>
              <w:bottom w:val="single" w:color="auto" w:sz="6" w:space="0"/>
              <w:right w:val="single" w:color="auto" w:sz="6" w:space="0"/>
            </w:tcBorders>
            <w:vAlign w:val="center"/>
          </w:tcPr>
          <w:p ns2:paraId="2AE4AA15">
            <w:pPr>
              <w:spacing w:line="312" w:lineRule="auto"/>
              <w:ind w:right="-24" w:rightChars="-10" w:firstLine="0" w:firstLineChars="0"/>
              <w:jc w:val="center"/>
              <w:rPr>
                <w:b/>
                <w:sz w:val="21"/>
                <w:szCs w:val="21"/>
              </w:rPr>
            </w:pPr>
            <w:r>
              <w:rPr>
                <w:rFonts w:hint="eastAsia"/>
                <w:b/>
                <w:sz w:val="21"/>
                <w:szCs w:val="21"/>
              </w:rPr>
              <w:t>审 核</w:t>
            </w:r>
          </w:p>
        </w:tc>
        <w:tc>
          <w:tcPr>
            <w:tcW w:w="832" w:type="dxa"/>
            <w:tcBorders>
              <w:top w:val="single" w:color="auto" w:sz="6" w:space="0"/>
              <w:left w:val="single" w:color="auto" w:sz="6" w:space="0"/>
              <w:bottom w:val="single" w:color="auto" w:sz="6" w:space="0"/>
              <w:right w:val="single" w:color="auto" w:sz="6" w:space="0"/>
            </w:tcBorders>
            <w:vAlign w:val="center"/>
          </w:tcPr>
          <w:p ns2:paraId="7168506C">
            <w:pPr>
              <w:ind w:firstLine="0" w:firstLineChars="0"/>
              <w:rPr>
                <w:sz w:val="21"/>
                <w:szCs w:val="21"/>
              </w:rPr>
            </w:pPr>
          </w:p>
        </w:tc>
        <w:tc>
          <w:tcPr>
            <w:tcW w:w="1168" w:type="dxa"/>
            <w:tcBorders>
              <w:top w:val="single" w:color="auto" w:sz="6" w:space="0"/>
              <w:left w:val="single" w:color="auto" w:sz="6" w:space="0"/>
              <w:bottom w:val="single" w:color="auto" w:sz="6" w:space="0"/>
              <w:right w:val="single" w:color="auto" w:sz="6" w:space="0"/>
            </w:tcBorders>
          </w:tcPr>
          <w:p ns2:paraId="19A55EBA">
            <w:pPr>
              <w:tabs>
                <w:tab w:val="left" w:pos="360"/>
                <w:tab w:val="left" w:pos="6300"/>
                <w:tab w:val="left" w:pos="6943"/>
              </w:tabs>
              <w:spacing w:line="312" w:lineRule="auto"/>
              <w:ind w:right="-24" w:rightChars="-10" w:firstLine="0" w:firstLineChars="0"/>
              <w:rPr>
                <w:sz w:val="21"/>
                <w:szCs w:val="21"/>
              </w:rPr>
            </w:pPr>
            <w:r>
              <w:rPr>
                <w:rFonts w:hint="eastAsia"/>
                <w:sz w:val="21"/>
                <w:szCs w:val="21"/>
              </w:rPr>
              <w:t>{{meta.approve_date}}</w:t>
            </w:r>
          </w:p>
        </w:tc>
        <w:tc>
          <w:tcPr>
            <w:tcW w:w="1314" w:type="dxa"/>
            <w:tcBorders>
              <w:top w:val="single" w:color="auto" w:sz="6" w:space="0"/>
              <w:left w:val="single" w:color="auto" w:sz="6" w:space="0"/>
              <w:bottom w:val="single" w:color="auto" w:sz="6" w:space="0"/>
              <w:right w:val="single" w:color="auto" w:sz="6" w:space="0"/>
            </w:tcBorders>
            <w:vAlign w:val="center"/>
          </w:tcPr>
          <w:p ns2:paraId="0FC160EB">
            <w:pPr>
              <w:ind w:right="-24" w:rightChars="-10" w:firstLine="0" w:firstLineChars="0"/>
              <w:jc w:val="center"/>
              <w:rPr>
                <w:b/>
                <w:sz w:val="21"/>
                <w:szCs w:val="21"/>
              </w:rPr>
            </w:pPr>
            <w:r>
              <w:rPr>
                <w:rFonts w:hint="eastAsia"/>
                <w:b/>
                <w:sz w:val="21"/>
                <w:szCs w:val="21"/>
              </w:rPr>
              <w:t>项目负责人</w:t>
            </w:r>
          </w:p>
        </w:tc>
        <w:tc>
          <w:tcPr>
            <w:tcW w:w="600" w:type="dxa"/>
            <w:tcBorders>
              <w:top w:val="single" w:color="auto" w:sz="6" w:space="0"/>
              <w:left w:val="single" w:color="auto" w:sz="6" w:space="0"/>
              <w:bottom w:val="single" w:color="auto" w:sz="6" w:space="0"/>
              <w:right w:val="single" w:color="auto" w:sz="4" w:space="0"/>
            </w:tcBorders>
            <w:vAlign w:val="center"/>
          </w:tcPr>
          <w:p ns2:paraId="32ADFF85">
            <w:pPr>
              <w:ind w:firstLine="482" w:firstLineChars="0"/>
              <w:rPr>
                <w:sz w:val="21"/>
                <w:szCs w:val="21"/>
              </w:rPr>
            </w:pPr>
          </w:p>
        </w:tc>
        <w:tc>
          <w:tcPr>
            <w:tcW w:w="1554" w:type="dxa"/>
            <w:tcBorders>
              <w:top w:val="single" w:color="auto" w:sz="6" w:space="0"/>
              <w:left w:val="single" w:color="auto" w:sz="6" w:space="0"/>
              <w:bottom w:val="single" w:color="auto" w:sz="6" w:space="0"/>
              <w:right w:val="single" w:color="auto" w:sz="4" w:space="0"/>
            </w:tcBorders>
          </w:tcPr>
          <w:p ns2:paraId="21750C61">
            <w:pPr>
              <w:tabs>
                <w:tab w:val="left" w:pos="360"/>
                <w:tab w:val="left" w:pos="6300"/>
                <w:tab w:val="left" w:pos="6943"/>
              </w:tabs>
              <w:spacing w:line="312" w:lineRule="auto"/>
              <w:ind w:right="-24" w:rightChars="-10" w:firstLine="0" w:firstLineChars="0"/>
              <w:rPr>
                <w:sz w:val="21"/>
                <w:szCs w:val="21"/>
              </w:rPr>
            </w:pPr>
            <w:r>
              <w:rPr>
                <w:rFonts w:hint="eastAsia"/>
                <w:sz w:val="21"/>
                <w:szCs w:val="21"/>
              </w:rPr>
              <w:t>{{meta.approve_date}}</w:t>
            </w:r>
          </w:p>
        </w:tc>
        <w:tc>
          <w:tcPr>
            <w:tcW w:w="1128" w:type="dxa"/>
            <w:tcBorders>
              <w:top w:val="single" w:color="auto" w:sz="6" w:space="0"/>
              <w:left w:val="nil"/>
              <w:bottom w:val="single" w:color="auto" w:sz="6" w:space="0"/>
              <w:right w:val="single" w:color="auto" w:sz="6" w:space="0"/>
            </w:tcBorders>
            <w:vAlign w:val="center"/>
          </w:tcPr>
          <w:p ns2:paraId="7B066DF3">
            <w:pPr>
              <w:spacing w:line="312" w:lineRule="auto"/>
              <w:ind w:right="-24" w:rightChars="-10" w:firstLine="0" w:firstLineChars="0"/>
              <w:jc w:val="center"/>
              <w:rPr>
                <w:b/>
                <w:sz w:val="21"/>
                <w:szCs w:val="21"/>
              </w:rPr>
            </w:pPr>
            <w:r>
              <w:rPr>
                <w:rFonts w:hint="eastAsia"/>
                <w:b/>
                <w:sz w:val="21"/>
                <w:szCs w:val="21"/>
              </w:rPr>
              <w:t>市  场</w:t>
            </w:r>
          </w:p>
        </w:tc>
        <w:tc>
          <w:tcPr>
            <w:tcW w:w="950" w:type="dxa"/>
            <w:tcBorders>
              <w:top w:val="single" w:color="auto" w:sz="6" w:space="0"/>
              <w:left w:val="single" w:color="auto" w:sz="6" w:space="0"/>
              <w:bottom w:val="single" w:color="auto" w:sz="6" w:space="0"/>
              <w:right w:val="single" w:color="auto" w:sz="6" w:space="0"/>
            </w:tcBorders>
            <w:vAlign w:val="center"/>
          </w:tcPr>
          <w:p ns2:paraId="201223B8">
            <w:pPr>
              <w:spacing w:line="312" w:lineRule="auto"/>
              <w:ind w:right="-24" w:rightChars="-10" w:firstLine="0" w:firstLineChars="0"/>
              <w:jc w:val="center"/>
              <w:rPr>
                <w:sz w:val="21"/>
                <w:szCs w:val="21"/>
              </w:rPr>
            </w:pPr>
            <w:r>
              <w:rPr>
                <w:rFonts w:hint="eastAsia"/>
                <w:b/>
                <w:sz w:val="21"/>
                <w:szCs w:val="21"/>
              </w:rPr>
              <w:t>------</w:t>
            </w:r>
          </w:p>
        </w:tc>
        <w:tc>
          <w:tcPr>
            <w:tcW w:w="1294" w:type="dxa"/>
            <w:tcBorders>
              <w:top w:val="single" w:color="auto" w:sz="6" w:space="0"/>
              <w:left w:val="single" w:color="auto" w:sz="6" w:space="0"/>
              <w:bottom w:val="single" w:color="auto" w:sz="6" w:space="0"/>
              <w:right w:val="nil"/>
            </w:tcBorders>
            <w:vAlign w:val="center"/>
          </w:tcPr>
          <w:p ns2:paraId="653E3A2B">
            <w:pPr>
              <w:spacing w:line="312" w:lineRule="auto"/>
              <w:ind w:right="-24" w:rightChars="-10" w:firstLine="0" w:firstLineChars="0"/>
              <w:jc w:val="center"/>
              <w:rPr>
                <w:sz w:val="21"/>
                <w:szCs w:val="21"/>
              </w:rPr>
            </w:pPr>
            <w:r>
              <w:rPr>
                <w:rFonts w:hint="eastAsia"/>
                <w:b/>
                <w:sz w:val="21"/>
                <w:szCs w:val="21"/>
              </w:rPr>
              <w:t>------</w:t>
            </w:r>
          </w:p>
        </w:tc>
      </w:tr>
      <w:tr ns2:paraId="79153EA5">
        <w:tblPrEx>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CellMar>
            <w:top w:w="0" w:type="dxa"/>
            <w:left w:w="108" w:type="dxa"/>
            <w:bottom w:w="0" w:type="dxa"/>
            <w:right w:w="108" w:type="dxa"/>
          </w:tblCellMar>
        </w:tblPrEx>
        <w:trPr>
          <w:trHeight w:val="544" w:hRule="atLeast"/>
        </w:trPr>
        <w:tc>
          <w:tcPr>
            <w:tcW w:w="1143" w:type="dxa"/>
            <w:tcBorders>
              <w:top w:val="single" w:color="auto" w:sz="6" w:space="0"/>
              <w:left w:val="nil"/>
              <w:bottom w:val="single" w:color="auto" w:sz="6" w:space="0"/>
              <w:right w:val="single" w:color="auto" w:sz="6" w:space="0"/>
            </w:tcBorders>
            <w:vAlign w:val="center"/>
          </w:tcPr>
          <w:p ns2:paraId="4FC9E22E">
            <w:pPr>
              <w:spacing w:line="312" w:lineRule="auto"/>
              <w:ind w:right="-24" w:rightChars="-10" w:firstLine="0" w:firstLineChars="0"/>
              <w:jc w:val="center"/>
              <w:rPr>
                <w:b/>
                <w:sz w:val="21"/>
                <w:szCs w:val="21"/>
              </w:rPr>
            </w:pPr>
            <w:r>
              <w:rPr>
                <w:rFonts w:hint="eastAsia"/>
                <w:b/>
                <w:sz w:val="21"/>
                <w:szCs w:val="21"/>
              </w:rPr>
              <w:t>校 对</w:t>
            </w:r>
          </w:p>
        </w:tc>
        <w:tc>
          <w:tcPr>
            <w:tcW w:w="832" w:type="dxa"/>
            <w:tcBorders>
              <w:top w:val="single" w:color="auto" w:sz="6" w:space="0"/>
              <w:left w:val="single" w:color="auto" w:sz="6" w:space="0"/>
              <w:bottom w:val="single" w:color="auto" w:sz="6" w:space="0"/>
              <w:right w:val="single" w:color="auto" w:sz="6" w:space="0"/>
            </w:tcBorders>
            <w:vAlign w:val="center"/>
          </w:tcPr>
          <w:p ns2:paraId="12C96637">
            <w:pPr>
              <w:ind w:firstLine="0" w:firstLineChars="0"/>
              <w:rPr>
                <w:sz w:val="21"/>
                <w:szCs w:val="21"/>
              </w:rPr>
            </w:pPr>
          </w:p>
        </w:tc>
        <w:tc>
          <w:tcPr>
            <w:tcW w:w="1168" w:type="dxa"/>
            <w:tcBorders>
              <w:top w:val="single" w:color="auto" w:sz="6" w:space="0"/>
              <w:left w:val="single" w:color="auto" w:sz="6" w:space="0"/>
              <w:bottom w:val="single" w:color="auto" w:sz="6" w:space="0"/>
              <w:right w:val="single" w:color="auto" w:sz="6" w:space="0"/>
            </w:tcBorders>
          </w:tcPr>
          <w:p ns2:paraId="77A51F99">
            <w:pPr>
              <w:tabs>
                <w:tab w:val="left" w:pos="360"/>
                <w:tab w:val="left" w:pos="6300"/>
                <w:tab w:val="left" w:pos="6943"/>
              </w:tabs>
              <w:spacing w:line="312" w:lineRule="auto"/>
              <w:ind w:right="-24" w:rightChars="-10" w:firstLine="0" w:firstLineChars="0"/>
              <w:rPr>
                <w:sz w:val="21"/>
                <w:szCs w:val="21"/>
              </w:rPr>
            </w:pPr>
            <w:r>
              <w:rPr>
                <w:rFonts w:hint="eastAsia"/>
                <w:sz w:val="21"/>
                <w:szCs w:val="21"/>
              </w:rPr>
              <w:t>{{meta.approve_date}}</w:t>
            </w:r>
          </w:p>
        </w:tc>
        <w:tc>
          <w:tcPr>
            <w:tcW w:w="1314" w:type="dxa"/>
            <w:tcBorders>
              <w:top w:val="single" w:color="auto" w:sz="6" w:space="0"/>
              <w:left w:val="single" w:color="auto" w:sz="6" w:space="0"/>
              <w:bottom w:val="single" w:color="auto" w:sz="6" w:space="0"/>
              <w:right w:val="single" w:color="auto" w:sz="6" w:space="0"/>
            </w:tcBorders>
            <w:vAlign w:val="center"/>
          </w:tcPr>
          <w:p ns2:paraId="3912741F">
            <w:pPr>
              <w:ind w:right="-24" w:rightChars="-10" w:firstLine="0" w:firstLineChars="0"/>
              <w:jc w:val="center"/>
              <w:rPr>
                <w:b/>
                <w:sz w:val="21"/>
                <w:szCs w:val="21"/>
              </w:rPr>
            </w:pPr>
            <w:r>
              <w:rPr>
                <w:rFonts w:hint="eastAsia"/>
                <w:b/>
                <w:sz w:val="21"/>
                <w:szCs w:val="21"/>
              </w:rPr>
              <w:t>软件负责人</w:t>
            </w:r>
          </w:p>
        </w:tc>
        <w:tc>
          <w:tcPr>
            <w:tcW w:w="600" w:type="dxa"/>
            <w:tcBorders>
              <w:top w:val="single" w:color="auto" w:sz="6" w:space="0"/>
              <w:left w:val="single" w:color="auto" w:sz="6" w:space="0"/>
              <w:bottom w:val="single" w:color="auto" w:sz="6" w:space="0"/>
              <w:right w:val="single" w:color="auto" w:sz="4" w:space="0"/>
            </w:tcBorders>
            <w:vAlign w:val="center"/>
          </w:tcPr>
          <w:p ns2:paraId="57EF4B97">
            <w:pPr>
              <w:ind w:firstLine="482" w:firstLineChars="0"/>
              <w:rPr>
                <w:sz w:val="21"/>
                <w:szCs w:val="21"/>
              </w:rPr>
            </w:pPr>
          </w:p>
        </w:tc>
        <w:tc>
          <w:tcPr>
            <w:tcW w:w="1554" w:type="dxa"/>
            <w:tcBorders>
              <w:top w:val="single" w:color="auto" w:sz="6" w:space="0"/>
              <w:left w:val="single" w:color="auto" w:sz="6" w:space="0"/>
              <w:bottom w:val="single" w:color="auto" w:sz="6" w:space="0"/>
              <w:right w:val="single" w:color="auto" w:sz="4" w:space="0"/>
            </w:tcBorders>
          </w:tcPr>
          <w:p ns2:paraId="3AD988A0">
            <w:pPr>
              <w:tabs>
                <w:tab w:val="left" w:pos="360"/>
                <w:tab w:val="left" w:pos="6300"/>
                <w:tab w:val="left" w:pos="6943"/>
              </w:tabs>
              <w:spacing w:line="312" w:lineRule="auto"/>
              <w:ind w:right="-24" w:rightChars="-10" w:firstLine="0" w:firstLineChars="0"/>
              <w:rPr>
                <w:sz w:val="21"/>
                <w:szCs w:val="21"/>
              </w:rPr>
            </w:pPr>
            <w:r>
              <w:rPr>
                <w:rFonts w:hint="eastAsia"/>
                <w:sz w:val="21"/>
                <w:szCs w:val="21"/>
              </w:rPr>
              <w:t>{{meta.approve_date}}</w:t>
            </w:r>
          </w:p>
        </w:tc>
        <w:tc>
          <w:tcPr>
            <w:tcW w:w="1128" w:type="dxa"/>
            <w:tcBorders>
              <w:top w:val="single" w:color="auto" w:sz="6" w:space="0"/>
              <w:left w:val="nil"/>
              <w:bottom w:val="single" w:color="auto" w:sz="6" w:space="0"/>
              <w:right w:val="single" w:color="auto" w:sz="6" w:space="0"/>
            </w:tcBorders>
            <w:vAlign w:val="center"/>
          </w:tcPr>
          <w:p ns2:paraId="26CA9E2A">
            <w:pPr>
              <w:spacing w:line="312" w:lineRule="auto"/>
              <w:ind w:right="-24" w:rightChars="-10" w:firstLine="0" w:firstLineChars="0"/>
              <w:jc w:val="center"/>
              <w:rPr>
                <w:b/>
                <w:sz w:val="21"/>
                <w:szCs w:val="21"/>
              </w:rPr>
            </w:pPr>
            <w:r>
              <w:rPr>
                <w:rFonts w:hint="eastAsia"/>
                <w:b/>
                <w:sz w:val="21"/>
                <w:szCs w:val="21"/>
              </w:rPr>
              <w:t>质  量</w:t>
            </w:r>
          </w:p>
        </w:tc>
        <w:tc>
          <w:tcPr>
            <w:tcW w:w="950" w:type="dxa"/>
            <w:tcBorders>
              <w:top w:val="single" w:color="auto" w:sz="6" w:space="0"/>
              <w:left w:val="single" w:color="auto" w:sz="6" w:space="0"/>
              <w:bottom w:val="single" w:color="auto" w:sz="6" w:space="0"/>
              <w:right w:val="single" w:color="auto" w:sz="6" w:space="0"/>
            </w:tcBorders>
            <w:vAlign w:val="center"/>
          </w:tcPr>
          <w:p ns2:paraId="19B2D4B8">
            <w:pPr>
              <w:ind w:firstLineChars="0"/>
              <w:rPr>
                <w:sz w:val="21"/>
                <w:szCs w:val="21"/>
              </w:rPr>
            </w:pPr>
          </w:p>
        </w:tc>
        <w:tc>
          <w:tcPr>
            <w:tcW w:w="1294" w:type="dxa"/>
            <w:tcBorders>
              <w:top w:val="single" w:color="auto" w:sz="6" w:space="0"/>
              <w:left w:val="single" w:color="auto" w:sz="6" w:space="0"/>
              <w:bottom w:val="single" w:color="auto" w:sz="6" w:space="0"/>
              <w:right w:val="nil"/>
            </w:tcBorders>
          </w:tcPr>
          <w:p ns2:paraId="43A43442">
            <w:pPr>
              <w:tabs>
                <w:tab w:val="left" w:pos="360"/>
                <w:tab w:val="left" w:pos="6300"/>
                <w:tab w:val="left" w:pos="6943"/>
              </w:tabs>
              <w:spacing w:line="312" w:lineRule="auto"/>
              <w:ind w:right="-24" w:rightChars="-10" w:firstLine="0" w:firstLineChars="0"/>
              <w:rPr>
                <w:sz w:val="21"/>
                <w:szCs w:val="21"/>
              </w:rPr>
            </w:pPr>
            <w:r>
              <w:rPr>
                <w:rFonts w:hint="eastAsia"/>
                <w:sz w:val="21"/>
                <w:szCs w:val="21"/>
              </w:rPr>
              <w:t>{{meta.approve_date}}</w:t>
            </w:r>
          </w:p>
        </w:tc>
      </w:tr>
      <w:tr ns2:paraId="1E98C719">
        <w:tblPrEx>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CellMar>
            <w:top w:w="0" w:type="dxa"/>
            <w:left w:w="108" w:type="dxa"/>
            <w:bottom w:w="0" w:type="dxa"/>
            <w:right w:w="108" w:type="dxa"/>
          </w:tblCellMar>
        </w:tblPrEx>
        <w:trPr>
          <w:trHeight w:val="553" w:hRule="atLeast"/>
        </w:trPr>
        <w:tc>
          <w:tcPr>
            <w:tcW w:w="1143" w:type="dxa"/>
            <w:tcBorders>
              <w:top w:val="single" w:color="auto" w:sz="6" w:space="0"/>
              <w:left w:val="nil"/>
              <w:bottom w:val="single" w:color="auto" w:sz="6" w:space="0"/>
              <w:right w:val="single" w:color="auto" w:sz="6" w:space="0"/>
            </w:tcBorders>
            <w:vAlign w:val="center"/>
          </w:tcPr>
          <w:p ns2:paraId="4D2AA906">
            <w:pPr>
              <w:spacing w:line="312" w:lineRule="auto"/>
              <w:ind w:right="-24" w:rightChars="-10" w:firstLine="0" w:firstLineChars="0"/>
              <w:jc w:val="center"/>
              <w:rPr>
                <w:b/>
                <w:sz w:val="21"/>
                <w:szCs w:val="21"/>
              </w:rPr>
            </w:pPr>
            <w:r>
              <w:rPr>
                <w:rFonts w:hint="eastAsia"/>
                <w:b/>
                <w:sz w:val="21"/>
                <w:szCs w:val="21"/>
              </w:rPr>
              <w:t>设 计</w:t>
            </w:r>
          </w:p>
        </w:tc>
        <w:tc>
          <w:tcPr>
            <w:tcW w:w="832" w:type="dxa"/>
            <w:tcBorders>
              <w:top w:val="single" w:color="auto" w:sz="6" w:space="0"/>
              <w:left w:val="single" w:color="auto" w:sz="6" w:space="0"/>
              <w:bottom w:val="single" w:color="auto" w:sz="6" w:space="0"/>
              <w:right w:val="single" w:color="auto" w:sz="6" w:space="0"/>
            </w:tcBorders>
            <w:vAlign w:val="center"/>
          </w:tcPr>
          <w:p ns2:paraId="2F3BFFCE">
            <w:pPr>
              <w:ind w:firstLine="0" w:firstLineChars="0"/>
              <w:rPr>
                <w:sz w:val="21"/>
                <w:szCs w:val="21"/>
              </w:rPr>
            </w:pPr>
          </w:p>
        </w:tc>
        <w:tc>
          <w:tcPr>
            <w:tcW w:w="1168" w:type="dxa"/>
            <w:tcBorders>
              <w:top w:val="single" w:color="auto" w:sz="6" w:space="0"/>
              <w:left w:val="single" w:color="auto" w:sz="6" w:space="0"/>
              <w:bottom w:val="single" w:color="auto" w:sz="6" w:space="0"/>
              <w:right w:val="single" w:color="auto" w:sz="6" w:space="0"/>
            </w:tcBorders>
          </w:tcPr>
          <w:p ns2:paraId="6AE9C821">
            <w:pPr>
              <w:tabs>
                <w:tab w:val="left" w:pos="360"/>
                <w:tab w:val="left" w:pos="6300"/>
                <w:tab w:val="left" w:pos="6943"/>
              </w:tabs>
              <w:spacing w:line="312" w:lineRule="auto"/>
              <w:ind w:right="-24" w:rightChars="-10" w:firstLine="0" w:firstLineChars="0"/>
              <w:rPr>
                <w:sz w:val="21"/>
                <w:szCs w:val="21"/>
              </w:rPr>
            </w:pPr>
            <w:r>
              <w:rPr>
                <w:rFonts w:hint="eastAsia"/>
                <w:sz w:val="21"/>
                <w:szCs w:val="21"/>
              </w:rPr>
              <w:t>{{meta.approve_date}}</w:t>
            </w:r>
          </w:p>
        </w:tc>
        <w:tc>
          <w:tcPr>
            <w:tcW w:w="1314" w:type="dxa"/>
            <w:tcBorders>
              <w:top w:val="single" w:color="auto" w:sz="6" w:space="0"/>
              <w:left w:val="single" w:color="auto" w:sz="6" w:space="0"/>
              <w:bottom w:val="single" w:color="auto" w:sz="6" w:space="0"/>
              <w:right w:val="single" w:color="auto" w:sz="6" w:space="0"/>
            </w:tcBorders>
            <w:vAlign w:val="center"/>
          </w:tcPr>
          <w:p ns2:paraId="410AF265">
            <w:pPr>
              <w:ind w:firstLine="0" w:firstLineChars="0"/>
              <w:jc w:val="center"/>
              <w:rPr>
                <w:b/>
                <w:sz w:val="21"/>
                <w:szCs w:val="21"/>
              </w:rPr>
            </w:pPr>
            <w:r>
              <w:rPr>
                <w:rFonts w:hint="eastAsia"/>
                <w:b/>
                <w:sz w:val="21"/>
                <w:szCs w:val="21"/>
              </w:rPr>
              <w:t>系统工程组</w:t>
            </w:r>
          </w:p>
        </w:tc>
        <w:tc>
          <w:tcPr>
            <w:tcW w:w="600" w:type="dxa"/>
            <w:tcBorders>
              <w:top w:val="single" w:color="auto" w:sz="6" w:space="0"/>
              <w:left w:val="single" w:color="auto" w:sz="6" w:space="0"/>
              <w:bottom w:val="single" w:color="auto" w:sz="6" w:space="0"/>
              <w:right w:val="single" w:color="auto" w:sz="4" w:space="0"/>
            </w:tcBorders>
            <w:vAlign w:val="center"/>
          </w:tcPr>
          <w:p ns2:paraId="0B8C345F">
            <w:pPr>
              <w:ind w:firstLineChars="0"/>
              <w:rPr>
                <w:sz w:val="21"/>
                <w:szCs w:val="21"/>
              </w:rPr>
            </w:pPr>
          </w:p>
        </w:tc>
        <w:tc>
          <w:tcPr>
            <w:tcW w:w="1554" w:type="dxa"/>
            <w:tcBorders>
              <w:top w:val="single" w:color="auto" w:sz="6" w:space="0"/>
              <w:left w:val="single" w:color="auto" w:sz="6" w:space="0"/>
              <w:bottom w:val="single" w:color="auto" w:sz="6" w:space="0"/>
              <w:right w:val="single" w:color="auto" w:sz="4" w:space="0"/>
            </w:tcBorders>
          </w:tcPr>
          <w:p ns2:paraId="1FE8C9DE">
            <w:pPr>
              <w:tabs>
                <w:tab w:val="left" w:pos="360"/>
                <w:tab w:val="left" w:pos="6300"/>
                <w:tab w:val="left" w:pos="6943"/>
              </w:tabs>
              <w:spacing w:line="312" w:lineRule="auto"/>
              <w:ind w:right="-24" w:rightChars="-10" w:firstLine="0" w:firstLineChars="0"/>
              <w:rPr>
                <w:sz w:val="21"/>
                <w:szCs w:val="21"/>
              </w:rPr>
            </w:pPr>
            <w:r>
              <w:rPr>
                <w:rFonts w:hint="eastAsia"/>
                <w:sz w:val="21"/>
                <w:szCs w:val="21"/>
              </w:rPr>
              <w:t>{{meta.approve_date}}</w:t>
            </w:r>
          </w:p>
        </w:tc>
        <w:tc>
          <w:tcPr>
            <w:tcW w:w="1128" w:type="dxa"/>
            <w:tcBorders>
              <w:top w:val="single" w:color="auto" w:sz="6" w:space="0"/>
              <w:left w:val="nil"/>
              <w:bottom w:val="single" w:color="auto" w:sz="6" w:space="0"/>
              <w:right w:val="single" w:color="auto" w:sz="6" w:space="0"/>
            </w:tcBorders>
            <w:vAlign w:val="center"/>
          </w:tcPr>
          <w:p ns2:paraId="6FF3AB4E">
            <w:pPr>
              <w:spacing w:line="312" w:lineRule="auto"/>
              <w:ind w:right="-24" w:rightChars="-10" w:firstLine="0" w:firstLineChars="0"/>
              <w:jc w:val="center"/>
              <w:rPr>
                <w:b/>
                <w:sz w:val="21"/>
                <w:szCs w:val="21"/>
              </w:rPr>
            </w:pPr>
            <w:r>
              <w:rPr>
                <w:rFonts w:hint="eastAsia"/>
                <w:b/>
                <w:sz w:val="21"/>
                <w:szCs w:val="21"/>
              </w:rPr>
              <w:t>生  产</w:t>
            </w:r>
          </w:p>
        </w:tc>
        <w:tc>
          <w:tcPr>
            <w:tcW w:w="950" w:type="dxa"/>
            <w:tcBorders>
              <w:top w:val="single" w:color="auto" w:sz="6" w:space="0"/>
              <w:left w:val="single" w:color="auto" w:sz="6" w:space="0"/>
              <w:bottom w:val="single" w:color="auto" w:sz="6" w:space="0"/>
              <w:right w:val="single" w:color="auto" w:sz="6" w:space="0"/>
            </w:tcBorders>
            <w:vAlign w:val="center"/>
          </w:tcPr>
          <w:p ns2:paraId="5E30CB4C">
            <w:pPr>
              <w:spacing w:line="312" w:lineRule="auto"/>
              <w:ind w:right="-24" w:rightChars="-10" w:firstLine="0" w:firstLineChars="0"/>
              <w:jc w:val="center"/>
              <w:rPr>
                <w:sz w:val="21"/>
                <w:szCs w:val="21"/>
              </w:rPr>
            </w:pPr>
            <w:r>
              <w:rPr>
                <w:rFonts w:hint="eastAsia"/>
                <w:b/>
                <w:sz w:val="21"/>
                <w:szCs w:val="21"/>
              </w:rPr>
              <w:t>------</w:t>
            </w:r>
          </w:p>
        </w:tc>
        <w:tc>
          <w:tcPr>
            <w:tcW w:w="1294" w:type="dxa"/>
            <w:tcBorders>
              <w:top w:val="single" w:color="auto" w:sz="6" w:space="0"/>
              <w:left w:val="single" w:color="auto" w:sz="6" w:space="0"/>
              <w:bottom w:val="single" w:color="auto" w:sz="6" w:space="0"/>
              <w:right w:val="nil"/>
            </w:tcBorders>
            <w:vAlign w:val="center"/>
          </w:tcPr>
          <w:p ns2:paraId="0A916497">
            <w:pPr>
              <w:spacing w:line="312" w:lineRule="auto"/>
              <w:ind w:right="-24" w:rightChars="-10" w:firstLine="0" w:firstLineChars="0"/>
              <w:jc w:val="center"/>
              <w:rPr>
                <w:sz w:val="21"/>
                <w:szCs w:val="21"/>
              </w:rPr>
            </w:pPr>
            <w:r>
              <w:rPr>
                <w:rFonts w:hint="eastAsia"/>
                <w:b/>
                <w:sz w:val="21"/>
                <w:szCs w:val="21"/>
              </w:rPr>
              <w:t>------</w:t>
            </w:r>
          </w:p>
        </w:tc>
      </w:tr>
      <w:tr ns2:paraId="60AE1E14">
        <w:tblPrEx>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CellMar>
            <w:top w:w="0" w:type="dxa"/>
            <w:left w:w="108" w:type="dxa"/>
            <w:bottom w:w="0" w:type="dxa"/>
            <w:right w:w="108" w:type="dxa"/>
          </w:tblCellMar>
        </w:tblPrEx>
        <w:trPr>
          <w:trHeight w:val="562" w:hRule="atLeast"/>
        </w:trPr>
        <w:tc>
          <w:tcPr>
            <w:tcW w:w="1975" w:type="dxa"/>
            <w:gridSpan w:val="2"/>
            <w:tcBorders>
              <w:top w:val="single" w:color="auto" w:sz="6" w:space="0"/>
              <w:left w:val="nil"/>
              <w:bottom w:val="single" w:color="auto" w:sz="6" w:space="0"/>
              <w:right w:val="single" w:color="auto" w:sz="4" w:space="0"/>
            </w:tcBorders>
            <w:vAlign w:val="center"/>
          </w:tcPr>
          <w:p ns2:paraId="149AD9D9">
            <w:pPr>
              <w:ind w:right="-24" w:rightChars="-10" w:firstLine="0" w:firstLineChars="0"/>
              <w:jc w:val="center"/>
              <w:rPr>
                <w:b/>
                <w:sz w:val="21"/>
                <w:szCs w:val="21"/>
              </w:rPr>
            </w:pPr>
            <w:r>
              <w:rPr>
                <w:rFonts w:hint="eastAsia"/>
                <w:b/>
                <w:sz w:val="21"/>
                <w:szCs w:val="21"/>
              </w:rPr>
              <w:t>签  署</w:t>
            </w:r>
          </w:p>
        </w:tc>
        <w:tc>
          <w:tcPr>
            <w:tcW w:w="1168" w:type="dxa"/>
            <w:tcBorders>
              <w:top w:val="single" w:color="auto" w:sz="6" w:space="0"/>
              <w:left w:val="single" w:color="auto" w:sz="6" w:space="0"/>
              <w:bottom w:val="single" w:color="auto" w:sz="6" w:space="0"/>
              <w:right w:val="single" w:color="auto" w:sz="6" w:space="0"/>
            </w:tcBorders>
            <w:vAlign w:val="center"/>
          </w:tcPr>
          <w:p ns2:paraId="1EE01FBD">
            <w:pPr>
              <w:ind w:right="-24" w:rightChars="-10" w:firstLine="0" w:firstLineChars="0"/>
              <w:jc w:val="center"/>
              <w:rPr>
                <w:b/>
                <w:sz w:val="21"/>
                <w:szCs w:val="21"/>
              </w:rPr>
            </w:pPr>
            <w:r>
              <w:rPr>
                <w:rFonts w:hint="eastAsia"/>
                <w:b/>
                <w:sz w:val="21"/>
                <w:szCs w:val="21"/>
              </w:rPr>
              <w:t>日期</w:t>
            </w:r>
          </w:p>
        </w:tc>
        <w:tc>
          <w:tcPr>
            <w:tcW w:w="1914" w:type="dxa"/>
            <w:gridSpan w:val="2"/>
            <w:tcBorders>
              <w:top w:val="single" w:color="auto" w:sz="6" w:space="0"/>
              <w:left w:val="single" w:color="auto" w:sz="6" w:space="0"/>
              <w:bottom w:val="single" w:color="auto" w:sz="6" w:space="0"/>
              <w:right w:val="single" w:color="auto" w:sz="4" w:space="0"/>
            </w:tcBorders>
            <w:vAlign w:val="center"/>
          </w:tcPr>
          <w:p ns2:paraId="3810B1D6">
            <w:pPr>
              <w:ind w:right="-24" w:rightChars="-10" w:firstLine="0" w:firstLineChars="0"/>
              <w:jc w:val="center"/>
              <w:rPr>
                <w:b/>
                <w:sz w:val="21"/>
                <w:szCs w:val="21"/>
              </w:rPr>
            </w:pPr>
            <w:r>
              <w:rPr>
                <w:rFonts w:hint="eastAsia"/>
                <w:b/>
                <w:sz w:val="21"/>
                <w:szCs w:val="21"/>
              </w:rPr>
              <w:t>签  署</w:t>
            </w:r>
          </w:p>
        </w:tc>
        <w:tc>
          <w:tcPr>
            <w:tcW w:w="1554" w:type="dxa"/>
            <w:tcBorders>
              <w:top w:val="single" w:color="auto" w:sz="6" w:space="0"/>
              <w:left w:val="nil"/>
              <w:bottom w:val="single" w:color="auto" w:sz="6" w:space="0"/>
              <w:right w:val="single" w:color="auto" w:sz="4" w:space="0"/>
            </w:tcBorders>
            <w:vAlign w:val="center"/>
          </w:tcPr>
          <w:p ns2:paraId="550F7453">
            <w:pPr>
              <w:ind w:right="-24" w:rightChars="-10" w:firstLine="0" w:firstLineChars="0"/>
              <w:jc w:val="center"/>
              <w:rPr>
                <w:b/>
                <w:sz w:val="21"/>
                <w:szCs w:val="21"/>
              </w:rPr>
            </w:pPr>
            <w:r>
              <w:rPr>
                <w:rFonts w:hint="eastAsia"/>
                <w:b/>
                <w:sz w:val="21"/>
                <w:szCs w:val="21"/>
              </w:rPr>
              <w:t>日期</w:t>
            </w:r>
          </w:p>
        </w:tc>
        <w:tc>
          <w:tcPr>
            <w:tcW w:w="2078" w:type="dxa"/>
            <w:gridSpan w:val="2"/>
            <w:tcBorders>
              <w:top w:val="single" w:color="auto" w:sz="6" w:space="0"/>
              <w:left w:val="nil"/>
              <w:bottom w:val="single" w:color="auto" w:sz="6" w:space="0"/>
              <w:right w:val="single" w:color="auto" w:sz="4" w:space="0"/>
            </w:tcBorders>
            <w:vAlign w:val="center"/>
          </w:tcPr>
          <w:p ns2:paraId="5433D9EC">
            <w:pPr>
              <w:ind w:right="-24" w:rightChars="-10" w:firstLine="0" w:firstLineChars="0"/>
              <w:jc w:val="center"/>
              <w:rPr>
                <w:b/>
                <w:sz w:val="21"/>
                <w:szCs w:val="21"/>
              </w:rPr>
            </w:pPr>
            <w:r>
              <w:rPr>
                <w:rFonts w:hint="eastAsia"/>
                <w:b/>
                <w:sz w:val="21"/>
                <w:szCs w:val="21"/>
              </w:rPr>
              <w:t>签  署</w:t>
            </w:r>
          </w:p>
        </w:tc>
        <w:tc>
          <w:tcPr>
            <w:tcW w:w="1294" w:type="dxa"/>
            <w:tcBorders>
              <w:top w:val="single" w:color="auto" w:sz="6" w:space="0"/>
              <w:left w:val="nil"/>
              <w:bottom w:val="single" w:color="auto" w:sz="6" w:space="0"/>
              <w:right w:val="nil"/>
            </w:tcBorders>
            <w:vAlign w:val="center"/>
          </w:tcPr>
          <w:p ns2:paraId="38DCCC89">
            <w:pPr>
              <w:ind w:right="-24" w:rightChars="-10" w:firstLine="0" w:firstLineChars="0"/>
              <w:jc w:val="center"/>
              <w:rPr>
                <w:b/>
                <w:sz w:val="21"/>
                <w:szCs w:val="21"/>
              </w:rPr>
            </w:pPr>
            <w:r>
              <w:rPr>
                <w:rFonts w:hint="eastAsia"/>
                <w:b/>
                <w:sz w:val="21"/>
                <w:szCs w:val="21"/>
              </w:rPr>
              <w:t>日  期</w:t>
            </w:r>
          </w:p>
        </w:tc>
      </w:tr>
      <w:tr ns2:paraId="72509736">
        <w:tblPrEx>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CellMar>
            <w:top w:w="0" w:type="dxa"/>
            <w:left w:w="108" w:type="dxa"/>
            <w:bottom w:w="0" w:type="dxa"/>
            <w:right w:w="108" w:type="dxa"/>
          </w:tblCellMar>
        </w:tblPrEx>
        <w:trPr>
          <w:trHeight w:val="340" w:hRule="atLeast"/>
        </w:trPr>
        <w:tc>
          <w:tcPr>
            <w:tcW w:w="9983" w:type="dxa"/>
            <w:gridSpan w:val="9"/>
            <w:tcBorders>
              <w:top w:val="single" w:color="auto" w:sz="6" w:space="0"/>
              <w:left w:val="nil"/>
              <w:bottom w:val="single" w:color="auto" w:sz="12" w:space="0"/>
              <w:right w:val="nil"/>
            </w:tcBorders>
            <w:vAlign w:val="center"/>
          </w:tcPr>
          <w:p ns2:paraId="2B9F0D8C">
            <w:pPr>
              <w:ind w:right="-24" w:rightChars="-10" w:firstLine="0" w:firstLineChars="0"/>
              <w:jc w:val="center"/>
              <w:rPr>
                <w:b/>
                <w:sz w:val="21"/>
                <w:szCs w:val="21"/>
              </w:rPr>
            </w:pPr>
            <w:r>
              <w:rPr>
                <w:rFonts w:hint="eastAsia"/>
                <w:b/>
              </w:rPr>
              <w:t>签    字    栏</w:t>
            </w:r>
          </w:p>
        </w:tc>
      </w:tr>
    </w:tbl>
    <w:p ns2:paraId="0AE6D675">
      <w:pPr>
        <w:tabs>
          <w:tab w:val="left" w:pos="360"/>
          <w:tab w:val="left" w:pos="6300"/>
          <w:tab w:val="left" w:pos="6943"/>
        </w:tabs>
        <w:ind w:right="-24" w:rightChars="-10" w:firstLine="482"/>
        <w:jc w:val="center"/>
        <w:rPr>
          <w:b/>
        </w:rPr>
      </w:pPr>
    </w:p>
    <w:tbl>
      <w:tblPr>
        <w:tblStyle w:val="27"/>
        <w:tblW w:w="5078" w:type="pct"/>
        <w:tblInd w:w="-193" w:type="dxa"/>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Layout w:type="autofit"/>
        <w:tblCellMar>
          <w:top w:w="0" w:type="dxa"/>
          <w:left w:w="108" w:type="dxa"/>
          <w:bottom w:w="0" w:type="dxa"/>
          <w:right w:w="108" w:type="dxa"/>
        </w:tblCellMar>
      </w:tblPr>
      <w:tblGrid>
        <w:gridCol w:w="2169"/>
        <w:gridCol w:w="1390"/>
        <w:gridCol w:w="1691"/>
        <w:gridCol w:w="1679"/>
        <w:gridCol w:w="1858"/>
        <w:gridCol w:w="1172"/>
      </w:tblGrid>
      <w:tr ns2:paraId="57FA9D98">
        <w:tblPrEx>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CellMar>
            <w:top w:w="0" w:type="dxa"/>
            <w:left w:w="108" w:type="dxa"/>
            <w:bottom w:w="0" w:type="dxa"/>
            <w:right w:w="108" w:type="dxa"/>
          </w:tblCellMar>
        </w:tblPrEx>
        <w:trPr>
          <w:trHeight w:val="491" w:hRule="atLeast"/>
        </w:trPr>
        <w:tc>
          <w:tcPr>
            <w:tcW w:w="5000" w:type="pct"/>
            <w:gridSpan w:val="6"/>
            <w:vAlign w:val="center"/>
          </w:tcPr>
          <w:p ns2:paraId="16E77155">
            <w:pPr>
              <w:tabs>
                <w:tab w:val="left" w:pos="360"/>
                <w:tab w:val="left" w:pos="6300"/>
                <w:tab w:val="left" w:pos="6943"/>
              </w:tabs>
              <w:ind w:right="-24" w:rightChars="-10" w:firstLine="482"/>
              <w:jc w:val="center"/>
              <w:rPr>
                <w:b/>
              </w:rPr>
            </w:pPr>
            <w:r>
              <w:rPr>
                <w:rFonts w:hint="eastAsia"/>
                <w:b/>
              </w:rPr>
              <w:t>文  件  分  发</w:t>
            </w:r>
          </w:p>
        </w:tc>
      </w:tr>
      <w:tr ns2:paraId="22EB924B">
        <w:tblPrEx>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CellMar>
            <w:top w:w="0" w:type="dxa"/>
            <w:left w:w="108" w:type="dxa"/>
            <w:bottom w:w="0" w:type="dxa"/>
            <w:right w:w="108" w:type="dxa"/>
          </w:tblCellMar>
        </w:tblPrEx>
        <w:trPr>
          <w:trHeight w:val="1528" w:hRule="atLeast"/>
        </w:trPr>
        <w:tc>
          <w:tcPr>
            <w:tcW w:w="2636" w:type="pct"/>
            <w:gridSpan w:val="3"/>
          </w:tcPr>
          <w:p ns2:paraId="1C2ACFDE">
            <w:pPr>
              <w:tabs>
                <w:tab w:val="left" w:pos="360"/>
                <w:tab w:val="left" w:pos="6300"/>
                <w:tab w:val="left" w:pos="6943"/>
              </w:tabs>
              <w:ind w:right="-24" w:rightChars="-10"/>
            </w:pPr>
            <w:r>
              <w:rPr>
                <w:rFonts w:hint="eastAsia"/>
              </w:rPr>
              <w:t>发放形式：</w:t>
            </w:r>
          </w:p>
          <w:p ns2:paraId="38A0862C">
            <w:pPr>
              <w:spacing w:line="300" w:lineRule="exact"/>
              <w:rPr>
                <w:rFonts w:ascii="宋体" w:hAnsi="宋体"/>
              </w:rPr>
            </w:pPr>
            <w:r>
              <w:rPr>
                <w:rFonts w:hint="eastAsia"/>
              </w:rPr>
              <w:t xml:space="preserve">      介质发放    </w:t>
            </w:r>
            <w:r>
              <w:rPr>
                <w:rFonts w:ascii="宋体" w:hAnsi="宋体"/>
                <w:szCs w:val="21"/>
              </w:rPr>
              <w:fldChar w:fldCharType="begin"/>
            </w:r>
            <w:r>
              <w:rPr>
                <w:rFonts w:ascii="宋体" w:hAnsi="宋体"/>
                <w:szCs w:val="21"/>
              </w:rPr>
              <w:instrText xml:space="preserve"> eq \o\ac(□</w:instrText>
            </w:r>
            <w:r>
              <w:rPr>
                <w:rFonts w:hint="eastAsia" w:ascii="宋体" w:hAnsi="宋体"/>
                <w:szCs w:val="21"/>
              </w:rPr>
              <w:instrText xml:space="preserve">,</w:instrText>
            </w:r>
            <w:r>
              <w:rPr>
                <w:rFonts w:hint="eastAsia" w:ascii="宋体" w:hAnsi="宋体"/>
                <w:position w:val="2"/>
                <w:sz w:val="13"/>
                <w:szCs w:val="21"/>
              </w:rPr>
              <w:instrText xml:space="preserve">√</w:instrText>
            </w:r>
            <w:r>
              <w:rPr>
                <w:rFonts w:ascii="宋体" w:hAnsi="宋体"/>
                <w:szCs w:val="21"/>
              </w:rPr>
              <w:instrText xml:space="preserve">)</w:instrText>
            </w:r>
            <w:r>
              <w:rPr>
                <w:rFonts w:ascii="宋体" w:hAnsi="宋体"/>
                <w:szCs w:val="21"/>
              </w:rPr>
              <w:fldChar w:fldCharType="end"/>
            </w:r>
          </w:p>
          <w:p ns2:paraId="755EF4BB">
            <w:pPr>
              <w:spacing w:line="300" w:lineRule="exact"/>
              <w:ind w:firstLine="1200" w:firstLineChars="500"/>
              <w:rPr>
                <w:rFonts w:ascii="宋体" w:hAnsi="宋体"/>
              </w:rPr>
            </w:pPr>
            <w:r>
              <w:rPr>
                <w:rFonts w:hint="eastAsia"/>
              </w:rPr>
              <w:t xml:space="preserve">网上发放    </w:t>
            </w:r>
            <w:r>
              <w:rPr>
                <w:rFonts w:ascii="宋体" w:hAnsi="宋体"/>
                <w:szCs w:val="21"/>
              </w:rPr>
              <w:fldChar w:fldCharType="begin"/>
            </w:r>
            <w:r>
              <w:rPr>
                <w:rFonts w:ascii="宋体" w:hAnsi="宋体"/>
                <w:szCs w:val="21"/>
              </w:rPr>
              <w:instrText xml:space="preserve"> eq \o\ac(□,)</w:instrText>
            </w:r>
            <w:r>
              <w:rPr>
                <w:rFonts w:ascii="宋体" w:hAnsi="宋体"/>
                <w:szCs w:val="21"/>
              </w:rPr>
              <w:fldChar w:fldCharType="end"/>
            </w:r>
          </w:p>
          <w:p ns2:paraId="3783B5F4">
            <w:pPr>
              <w:tabs>
                <w:tab w:val="left" w:pos="360"/>
                <w:tab w:val="left" w:pos="6300"/>
                <w:tab w:val="left" w:pos="6943"/>
              </w:tabs>
              <w:ind w:right="-24" w:rightChars="-10"/>
            </w:pPr>
          </w:p>
        </w:tc>
        <w:tc>
          <w:tcPr>
            <w:tcW w:w="2363" w:type="pct"/>
            <w:gridSpan w:val="3"/>
          </w:tcPr>
          <w:p ns2:paraId="1D3972C8">
            <w:pPr>
              <w:tabs>
                <w:tab w:val="left" w:pos="360"/>
                <w:tab w:val="left" w:pos="6300"/>
                <w:tab w:val="left" w:pos="6943"/>
              </w:tabs>
              <w:ind w:right="-24" w:rightChars="-10"/>
            </w:pPr>
            <w:r>
              <w:rPr>
                <w:rFonts w:hint="eastAsia"/>
              </w:rPr>
              <w:t>介质类型：</w:t>
            </w:r>
          </w:p>
          <w:p ns2:paraId="7E6F6521">
            <w:pPr>
              <w:spacing w:line="300" w:lineRule="exact"/>
            </w:pPr>
            <w:r>
              <w:rPr>
                <w:rFonts w:hint="eastAsia"/>
              </w:rPr>
              <w:t xml:space="preserve">      纸    质   </w:t>
            </w:r>
            <w:r>
              <w:rPr>
                <w:rFonts w:ascii="宋体" w:hAnsi="宋体"/>
                <w:szCs w:val="21"/>
              </w:rPr>
              <w:fldChar w:fldCharType="begin"/>
            </w:r>
            <w:r>
              <w:rPr>
                <w:rFonts w:ascii="宋体" w:hAnsi="宋体"/>
                <w:szCs w:val="21"/>
              </w:rPr>
              <w:instrText xml:space="preserve"> eq \o\ac(□</w:instrText>
            </w:r>
            <w:r>
              <w:rPr>
                <w:rFonts w:hint="eastAsia" w:ascii="宋体" w:hAnsi="宋体"/>
                <w:szCs w:val="21"/>
              </w:rPr>
              <w:instrText xml:space="preserve">,</w:instrText>
            </w:r>
            <w:r>
              <w:rPr>
                <w:rFonts w:hint="eastAsia" w:ascii="宋体" w:hAnsi="宋体"/>
                <w:position w:val="2"/>
                <w:sz w:val="13"/>
                <w:szCs w:val="21"/>
              </w:rPr>
              <w:instrText xml:space="preserve">√</w:instrText>
            </w:r>
            <w:r>
              <w:rPr>
                <w:rFonts w:ascii="宋体" w:hAnsi="宋体"/>
                <w:szCs w:val="21"/>
              </w:rPr>
              <w:instrText xml:space="preserve">)</w:instrText>
            </w:r>
            <w:r>
              <w:rPr>
                <w:rFonts w:ascii="宋体" w:hAnsi="宋体"/>
                <w:szCs w:val="21"/>
              </w:rPr>
              <w:fldChar w:fldCharType="end"/>
            </w:r>
          </w:p>
          <w:p ns2:paraId="34779779">
            <w:pPr>
              <w:spacing w:line="300" w:lineRule="exact"/>
              <w:ind w:firstLine="1200" w:firstLineChars="500"/>
              <w:rPr>
                <w:rFonts w:ascii="宋体" w:hAnsi="宋体"/>
              </w:rPr>
            </w:pPr>
            <w:r>
              <w:rPr>
                <w:rFonts w:hint="eastAsia"/>
              </w:rPr>
              <w:t xml:space="preserve">磁    盘   </w:t>
            </w:r>
            <w:bookmarkStart w:id="0" w:name="OLE_LINK3"/>
            <w:r>
              <w:rPr>
                <w:rFonts w:ascii="宋体" w:hAnsi="宋体"/>
                <w:szCs w:val="21"/>
              </w:rPr>
              <w:fldChar w:fldCharType="begin"/>
            </w:r>
            <w:r>
              <w:rPr>
                <w:rFonts w:ascii="宋体" w:hAnsi="宋体"/>
                <w:szCs w:val="21"/>
              </w:rPr>
              <w:instrText xml:space="preserve"> eq \o\ac(□,)</w:instrText>
            </w:r>
            <w:r>
              <w:rPr>
                <w:rFonts w:ascii="宋体" w:hAnsi="宋体"/>
                <w:szCs w:val="21"/>
              </w:rPr>
              <w:fldChar w:fldCharType="end"/>
            </w:r>
            <w:bookmarkEnd w:id="0"/>
          </w:p>
          <w:p ns2:paraId="21C7034F">
            <w:pPr>
              <w:spacing w:line="300" w:lineRule="exact"/>
              <w:rPr>
                <w:rFonts w:ascii="宋体" w:hAnsi="宋体"/>
              </w:rPr>
            </w:pPr>
            <w:r>
              <w:rPr>
                <w:rFonts w:hint="eastAsia" w:ascii="宋体" w:hAnsi="宋体"/>
              </w:rPr>
              <w:t xml:space="preserve">      光    盘</w:t>
            </w:r>
            <w:r>
              <w:rPr>
                <w:rFonts w:hint="eastAsia"/>
              </w:rPr>
              <w:t xml:space="preserve">   </w:t>
            </w:r>
            <w:r>
              <w:rPr>
                <w:rFonts w:ascii="宋体" w:hAnsi="宋体"/>
                <w:szCs w:val="21"/>
              </w:rPr>
              <w:fldChar w:fldCharType="begin"/>
            </w:r>
            <w:r>
              <w:rPr>
                <w:rFonts w:ascii="宋体" w:hAnsi="宋体"/>
                <w:szCs w:val="21"/>
              </w:rPr>
              <w:instrText xml:space="preserve"> eq \o\ac(□,)</w:instrText>
            </w:r>
            <w:r>
              <w:rPr>
                <w:rFonts w:ascii="宋体" w:hAnsi="宋体"/>
                <w:szCs w:val="21"/>
              </w:rPr>
              <w:fldChar w:fldCharType="end"/>
            </w:r>
          </w:p>
        </w:tc>
      </w:tr>
      <w:tr ns2:paraId="22AEDACC">
        <w:tblPrEx>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CellMar>
            <w:top w:w="0" w:type="dxa"/>
            <w:left w:w="108" w:type="dxa"/>
            <w:bottom w:w="0" w:type="dxa"/>
            <w:right w:w="108" w:type="dxa"/>
          </w:tblCellMar>
        </w:tblPrEx>
        <w:trPr>
          <w:trHeight w:val="476" w:hRule="atLeast"/>
        </w:trPr>
        <w:tc>
          <w:tcPr>
            <w:tcW w:w="1089" w:type="pct"/>
            <w:vAlign w:val="center"/>
          </w:tcPr>
          <w:p ns2:paraId="452DC317">
            <w:pPr>
              <w:tabs>
                <w:tab w:val="left" w:pos="360"/>
                <w:tab w:val="left" w:pos="6300"/>
                <w:tab w:val="left" w:pos="6943"/>
              </w:tabs>
              <w:ind w:right="-24" w:rightChars="-10" w:firstLine="0" w:firstLineChars="0"/>
              <w:jc w:val="center"/>
              <w:rPr>
                <w:b/>
                <w:sz w:val="21"/>
                <w:szCs w:val="21"/>
              </w:rPr>
            </w:pPr>
            <w:r>
              <w:rPr>
                <w:rFonts w:hint="eastAsia"/>
                <w:b/>
                <w:sz w:val="21"/>
                <w:szCs w:val="21"/>
              </w:rPr>
              <w:t>单  位</w:t>
            </w:r>
          </w:p>
        </w:tc>
        <w:tc>
          <w:tcPr>
            <w:tcW w:w="698" w:type="pct"/>
            <w:vAlign w:val="center"/>
          </w:tcPr>
          <w:p ns2:paraId="07593591">
            <w:pPr>
              <w:tabs>
                <w:tab w:val="left" w:pos="360"/>
                <w:tab w:val="left" w:pos="6300"/>
                <w:tab w:val="left" w:pos="6943"/>
              </w:tabs>
              <w:ind w:right="-24" w:rightChars="-10" w:firstLine="0" w:firstLineChars="0"/>
              <w:jc w:val="center"/>
              <w:rPr>
                <w:b/>
                <w:sz w:val="21"/>
                <w:szCs w:val="21"/>
              </w:rPr>
            </w:pPr>
            <w:r>
              <w:rPr>
                <w:rFonts w:hint="eastAsia"/>
                <w:b/>
                <w:sz w:val="21"/>
                <w:szCs w:val="21"/>
              </w:rPr>
              <w:t>份  数</w:t>
            </w:r>
          </w:p>
        </w:tc>
        <w:tc>
          <w:tcPr>
            <w:tcW w:w="847" w:type="pct"/>
            <w:vAlign w:val="center"/>
          </w:tcPr>
          <w:p ns2:paraId="290F0600">
            <w:pPr>
              <w:tabs>
                <w:tab w:val="left" w:pos="360"/>
                <w:tab w:val="left" w:pos="6300"/>
                <w:tab w:val="left" w:pos="6943"/>
              </w:tabs>
              <w:ind w:right="-24" w:rightChars="-10" w:firstLine="0" w:firstLineChars="0"/>
              <w:jc w:val="center"/>
              <w:rPr>
                <w:b/>
                <w:sz w:val="21"/>
                <w:szCs w:val="21"/>
              </w:rPr>
            </w:pPr>
            <w:r>
              <w:rPr>
                <w:rFonts w:hint="eastAsia"/>
                <w:b/>
                <w:sz w:val="21"/>
                <w:szCs w:val="21"/>
              </w:rPr>
              <w:t>单  位</w:t>
            </w:r>
          </w:p>
        </w:tc>
        <w:tc>
          <w:tcPr>
            <w:tcW w:w="843" w:type="pct"/>
            <w:vAlign w:val="center"/>
          </w:tcPr>
          <w:p ns2:paraId="3ECCE18E">
            <w:pPr>
              <w:tabs>
                <w:tab w:val="left" w:pos="360"/>
                <w:tab w:val="left" w:pos="6300"/>
                <w:tab w:val="left" w:pos="6943"/>
              </w:tabs>
              <w:ind w:right="-24" w:rightChars="-10" w:firstLine="0" w:firstLineChars="0"/>
              <w:jc w:val="center"/>
              <w:rPr>
                <w:b/>
                <w:sz w:val="21"/>
                <w:szCs w:val="21"/>
              </w:rPr>
            </w:pPr>
            <w:r>
              <w:rPr>
                <w:rFonts w:hint="eastAsia"/>
                <w:b/>
                <w:sz w:val="21"/>
                <w:szCs w:val="21"/>
              </w:rPr>
              <w:t>份  数</w:t>
            </w:r>
          </w:p>
        </w:tc>
        <w:tc>
          <w:tcPr>
            <w:tcW w:w="933" w:type="pct"/>
            <w:vAlign w:val="center"/>
          </w:tcPr>
          <w:p ns2:paraId="41684C75">
            <w:pPr>
              <w:tabs>
                <w:tab w:val="left" w:pos="360"/>
                <w:tab w:val="left" w:pos="6300"/>
                <w:tab w:val="left" w:pos="6943"/>
              </w:tabs>
              <w:ind w:right="-24" w:rightChars="-10" w:firstLine="0" w:firstLineChars="0"/>
              <w:jc w:val="center"/>
              <w:rPr>
                <w:b/>
                <w:sz w:val="21"/>
                <w:szCs w:val="21"/>
              </w:rPr>
            </w:pPr>
            <w:r>
              <w:rPr>
                <w:rFonts w:hint="eastAsia"/>
                <w:b/>
                <w:sz w:val="21"/>
                <w:szCs w:val="21"/>
              </w:rPr>
              <w:t>单  位</w:t>
            </w:r>
          </w:p>
        </w:tc>
        <w:tc>
          <w:tcPr>
            <w:tcW w:w="586" w:type="pct"/>
            <w:vAlign w:val="center"/>
          </w:tcPr>
          <w:p ns2:paraId="286083C1">
            <w:pPr>
              <w:tabs>
                <w:tab w:val="left" w:pos="360"/>
                <w:tab w:val="left" w:pos="6300"/>
                <w:tab w:val="left" w:pos="6943"/>
              </w:tabs>
              <w:ind w:right="-24" w:rightChars="-10" w:firstLine="0" w:firstLineChars="0"/>
              <w:jc w:val="center"/>
              <w:rPr>
                <w:b/>
                <w:sz w:val="21"/>
                <w:szCs w:val="21"/>
              </w:rPr>
            </w:pPr>
            <w:r>
              <w:rPr>
                <w:rFonts w:hint="eastAsia"/>
                <w:b/>
                <w:sz w:val="21"/>
                <w:szCs w:val="21"/>
              </w:rPr>
              <w:t>份  数</w:t>
            </w:r>
          </w:p>
        </w:tc>
      </w:tr>
      <w:tr ns2:paraId="6C97B9FE">
        <w:tblPrEx>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CellMar>
            <w:top w:w="0" w:type="dxa"/>
            <w:left w:w="108" w:type="dxa"/>
            <w:bottom w:w="0" w:type="dxa"/>
            <w:right w:w="108" w:type="dxa"/>
          </w:tblCellMar>
        </w:tblPrEx>
        <w:trPr>
          <w:trHeight w:val="476" w:hRule="atLeast"/>
        </w:trPr>
        <w:tc>
          <w:tcPr>
            <w:tcW w:w="1089" w:type="pct"/>
            <w:vAlign w:val="center"/>
          </w:tcPr>
          <w:p ns2:paraId="16DFD7A2">
            <w:pPr>
              <w:tabs>
                <w:tab w:val="left" w:pos="360"/>
                <w:tab w:val="left" w:pos="6300"/>
                <w:tab w:val="left" w:pos="6943"/>
              </w:tabs>
              <w:spacing w:line="400" w:lineRule="exact"/>
              <w:ind w:right="-24" w:rightChars="-10" w:firstLine="0" w:firstLineChars="0"/>
              <w:jc w:val="center"/>
              <w:rPr>
                <w:b/>
                <w:bCs/>
                <w:sz w:val="21"/>
                <w:szCs w:val="21"/>
              </w:rPr>
            </w:pPr>
            <w:r>
              <w:rPr>
                <w:rFonts w:hint="eastAsia"/>
                <w:b/>
                <w:bCs/>
                <w:sz w:val="21"/>
                <w:szCs w:val="21"/>
              </w:rPr>
              <w:t>资</w:t>
            </w:r>
            <w:r>
              <w:rPr>
                <w:b/>
                <w:bCs/>
                <w:sz w:val="21"/>
                <w:szCs w:val="21"/>
              </w:rPr>
              <w:t xml:space="preserve"> </w:t>
            </w:r>
            <w:r>
              <w:rPr>
                <w:rFonts w:hint="eastAsia"/>
                <w:b/>
                <w:bCs/>
                <w:sz w:val="21"/>
                <w:szCs w:val="21"/>
              </w:rPr>
              <w:t>料</w:t>
            </w:r>
            <w:r>
              <w:rPr>
                <w:b/>
                <w:bCs/>
                <w:sz w:val="21"/>
                <w:szCs w:val="21"/>
              </w:rPr>
              <w:t xml:space="preserve"> </w:t>
            </w:r>
            <w:r>
              <w:rPr>
                <w:rFonts w:hint="eastAsia"/>
                <w:b/>
                <w:bCs/>
                <w:sz w:val="21"/>
                <w:szCs w:val="21"/>
              </w:rPr>
              <w:t>室</w:t>
            </w:r>
          </w:p>
        </w:tc>
        <w:tc>
          <w:tcPr>
            <w:tcW w:w="698" w:type="pct"/>
          </w:tcPr>
          <w:p ns2:paraId="71AD21AD">
            <w:pPr>
              <w:tabs>
                <w:tab w:val="left" w:pos="360"/>
                <w:tab w:val="left" w:pos="6300"/>
                <w:tab w:val="left" w:pos="6943"/>
              </w:tabs>
              <w:spacing w:line="400" w:lineRule="exact"/>
              <w:ind w:right="-24" w:rightChars="-10" w:firstLine="0" w:firstLineChars="0"/>
              <w:jc w:val="center"/>
              <w:rPr>
                <w:b/>
                <w:bCs/>
                <w:sz w:val="21"/>
                <w:szCs w:val="21"/>
              </w:rPr>
            </w:pPr>
            <w:r>
              <w:rPr>
                <w:rFonts w:hint="eastAsia"/>
                <w:b/>
                <w:bCs/>
                <w:sz w:val="21"/>
                <w:szCs w:val="21"/>
              </w:rPr>
              <w:t>1</w:t>
            </w:r>
          </w:p>
        </w:tc>
        <w:tc>
          <w:tcPr>
            <w:tcW w:w="847" w:type="pct"/>
          </w:tcPr>
          <w:p ns2:paraId="746FC88A">
            <w:pPr>
              <w:tabs>
                <w:tab w:val="left" w:pos="360"/>
                <w:tab w:val="left" w:pos="6300"/>
                <w:tab w:val="left" w:pos="6943"/>
              </w:tabs>
              <w:spacing w:line="400" w:lineRule="exact"/>
              <w:ind w:right="-24" w:rightChars="-10" w:firstLine="0" w:firstLineChars="0"/>
              <w:jc w:val="center"/>
              <w:rPr>
                <w:b/>
                <w:bCs/>
                <w:sz w:val="21"/>
                <w:szCs w:val="21"/>
              </w:rPr>
            </w:pPr>
            <w:r>
              <w:rPr>
                <w:rFonts w:hint="eastAsia"/>
                <w:b/>
                <w:bCs/>
                <w:sz w:val="21"/>
                <w:szCs w:val="21"/>
              </w:rPr>
              <w:t>质 量 部</w:t>
            </w:r>
          </w:p>
        </w:tc>
        <w:tc>
          <w:tcPr>
            <w:tcW w:w="843" w:type="pct"/>
            <w:vAlign w:val="center"/>
          </w:tcPr>
          <w:p ns2:paraId="0BB51A97">
            <w:pPr>
              <w:tabs>
                <w:tab w:val="left" w:pos="360"/>
                <w:tab w:val="left" w:pos="6300"/>
                <w:tab w:val="left" w:pos="6943"/>
              </w:tabs>
              <w:spacing w:line="400" w:lineRule="exact"/>
              <w:ind w:right="-24" w:rightChars="-10" w:firstLine="422"/>
              <w:jc w:val="center"/>
              <w:rPr>
                <w:b/>
                <w:bCs/>
                <w:sz w:val="21"/>
                <w:szCs w:val="21"/>
              </w:rPr>
            </w:pPr>
          </w:p>
        </w:tc>
        <w:tc>
          <w:tcPr>
            <w:tcW w:w="933" w:type="pct"/>
          </w:tcPr>
          <w:p ns2:paraId="7A8B4076">
            <w:pPr>
              <w:tabs>
                <w:tab w:val="left" w:pos="360"/>
                <w:tab w:val="left" w:pos="6300"/>
                <w:tab w:val="left" w:pos="6943"/>
              </w:tabs>
              <w:spacing w:line="400" w:lineRule="exact"/>
              <w:ind w:right="-24" w:rightChars="-10" w:firstLine="0" w:firstLineChars="0"/>
              <w:jc w:val="center"/>
              <w:rPr>
                <w:b/>
                <w:bCs/>
                <w:sz w:val="21"/>
                <w:szCs w:val="21"/>
              </w:rPr>
            </w:pPr>
            <w:r>
              <w:rPr>
                <w:rFonts w:hint="eastAsia"/>
                <w:b/>
                <w:bCs/>
                <w:sz w:val="21"/>
                <w:szCs w:val="21"/>
              </w:rPr>
              <w:t>订货方代表</w:t>
            </w:r>
          </w:p>
        </w:tc>
        <w:tc>
          <w:tcPr>
            <w:tcW w:w="586" w:type="pct"/>
          </w:tcPr>
          <w:p ns2:paraId="064925F9">
            <w:pPr>
              <w:tabs>
                <w:tab w:val="left" w:pos="360"/>
                <w:tab w:val="left" w:pos="6300"/>
                <w:tab w:val="left" w:pos="6943"/>
              </w:tabs>
              <w:ind w:right="-24" w:rightChars="-10" w:firstLine="420"/>
              <w:jc w:val="center"/>
              <w:rPr>
                <w:sz w:val="21"/>
                <w:szCs w:val="21"/>
              </w:rPr>
            </w:pPr>
          </w:p>
        </w:tc>
      </w:tr>
      <w:tr ns2:paraId="1C35C5DD">
        <w:tblPrEx>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CellMar>
            <w:top w:w="0" w:type="dxa"/>
            <w:left w:w="108" w:type="dxa"/>
            <w:bottom w:w="0" w:type="dxa"/>
            <w:right w:w="108" w:type="dxa"/>
          </w:tblCellMar>
        </w:tblPrEx>
        <w:trPr>
          <w:trHeight w:val="476" w:hRule="atLeast"/>
        </w:trPr>
        <w:tc>
          <w:tcPr>
            <w:tcW w:w="1089" w:type="pct"/>
            <w:vAlign w:val="center"/>
          </w:tcPr>
          <w:p ns2:paraId="2E5C7DC9">
            <w:pPr>
              <w:tabs>
                <w:tab w:val="left" w:pos="360"/>
                <w:tab w:val="left" w:pos="6300"/>
                <w:tab w:val="left" w:pos="6943"/>
              </w:tabs>
              <w:spacing w:line="400" w:lineRule="exact"/>
              <w:ind w:right="-24" w:rightChars="-10" w:firstLine="0" w:firstLineChars="0"/>
              <w:jc w:val="center"/>
              <w:rPr>
                <w:b/>
                <w:bCs/>
                <w:sz w:val="21"/>
                <w:szCs w:val="21"/>
              </w:rPr>
            </w:pPr>
            <w:r>
              <w:rPr>
                <w:rFonts w:hint="eastAsia"/>
                <w:b/>
                <w:bCs/>
                <w:sz w:val="21"/>
                <w:szCs w:val="21"/>
              </w:rPr>
              <w:t>研 发 部</w:t>
            </w:r>
          </w:p>
        </w:tc>
        <w:tc>
          <w:tcPr>
            <w:tcW w:w="698" w:type="pct"/>
          </w:tcPr>
          <w:p ns2:paraId="7CBC4F2F">
            <w:pPr>
              <w:tabs>
                <w:tab w:val="left" w:pos="360"/>
                <w:tab w:val="left" w:pos="6300"/>
                <w:tab w:val="left" w:pos="6943"/>
              </w:tabs>
              <w:spacing w:line="400" w:lineRule="exact"/>
              <w:ind w:right="-24" w:rightChars="-10" w:firstLine="422"/>
              <w:jc w:val="center"/>
              <w:rPr>
                <w:b/>
                <w:bCs/>
                <w:sz w:val="21"/>
                <w:szCs w:val="21"/>
              </w:rPr>
            </w:pPr>
          </w:p>
        </w:tc>
        <w:tc>
          <w:tcPr>
            <w:tcW w:w="847" w:type="pct"/>
          </w:tcPr>
          <w:p ns2:paraId="2EFF9D5F">
            <w:pPr>
              <w:tabs>
                <w:tab w:val="left" w:pos="360"/>
                <w:tab w:val="left" w:pos="6300"/>
                <w:tab w:val="left" w:pos="6943"/>
              </w:tabs>
              <w:spacing w:line="400" w:lineRule="exact"/>
              <w:ind w:right="-24" w:rightChars="-10" w:firstLine="0" w:firstLineChars="0"/>
              <w:jc w:val="center"/>
              <w:rPr>
                <w:b/>
                <w:bCs/>
                <w:sz w:val="21"/>
                <w:szCs w:val="21"/>
              </w:rPr>
            </w:pPr>
            <w:r>
              <w:rPr>
                <w:rFonts w:hint="eastAsia"/>
                <w:b/>
                <w:bCs/>
                <w:sz w:val="21"/>
                <w:szCs w:val="21"/>
              </w:rPr>
              <w:t>市 场 部</w:t>
            </w:r>
          </w:p>
        </w:tc>
        <w:tc>
          <w:tcPr>
            <w:tcW w:w="843" w:type="pct"/>
            <w:vAlign w:val="center"/>
          </w:tcPr>
          <w:p ns2:paraId="28A13E23">
            <w:pPr>
              <w:tabs>
                <w:tab w:val="left" w:pos="360"/>
                <w:tab w:val="left" w:pos="6300"/>
                <w:tab w:val="left" w:pos="6943"/>
              </w:tabs>
              <w:spacing w:line="400" w:lineRule="exact"/>
              <w:ind w:right="-24" w:rightChars="-10" w:firstLine="422"/>
              <w:jc w:val="center"/>
              <w:rPr>
                <w:b/>
                <w:bCs/>
                <w:sz w:val="21"/>
                <w:szCs w:val="21"/>
              </w:rPr>
            </w:pPr>
          </w:p>
        </w:tc>
        <w:tc>
          <w:tcPr>
            <w:tcW w:w="933" w:type="pct"/>
          </w:tcPr>
          <w:p ns2:paraId="294DE42F">
            <w:pPr>
              <w:tabs>
                <w:tab w:val="left" w:pos="360"/>
                <w:tab w:val="left" w:pos="6300"/>
                <w:tab w:val="left" w:pos="6943"/>
              </w:tabs>
              <w:spacing w:line="400" w:lineRule="exact"/>
              <w:ind w:right="-24" w:rightChars="-10" w:firstLine="422"/>
              <w:jc w:val="center"/>
              <w:rPr>
                <w:b/>
                <w:bCs/>
                <w:sz w:val="21"/>
                <w:szCs w:val="21"/>
              </w:rPr>
            </w:pPr>
          </w:p>
        </w:tc>
        <w:tc>
          <w:tcPr>
            <w:tcW w:w="586" w:type="pct"/>
          </w:tcPr>
          <w:p ns2:paraId="7E2EE698">
            <w:pPr>
              <w:tabs>
                <w:tab w:val="left" w:pos="360"/>
                <w:tab w:val="left" w:pos="6300"/>
                <w:tab w:val="left" w:pos="6943"/>
              </w:tabs>
              <w:ind w:right="-24" w:rightChars="-10" w:firstLine="420"/>
              <w:jc w:val="center"/>
              <w:rPr>
                <w:sz w:val="21"/>
                <w:szCs w:val="21"/>
              </w:rPr>
            </w:pPr>
          </w:p>
        </w:tc>
      </w:tr>
      <w:tr ns2:paraId="06FF1A93">
        <w:tblPrEx>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CellMar>
            <w:top w:w="0" w:type="dxa"/>
            <w:left w:w="108" w:type="dxa"/>
            <w:bottom w:w="0" w:type="dxa"/>
            <w:right w:w="108" w:type="dxa"/>
          </w:tblCellMar>
        </w:tblPrEx>
        <w:trPr>
          <w:trHeight w:val="506" w:hRule="atLeast"/>
        </w:trPr>
        <w:tc>
          <w:tcPr>
            <w:tcW w:w="1089" w:type="pct"/>
            <w:vAlign w:val="center"/>
          </w:tcPr>
          <w:p ns2:paraId="3787BA87">
            <w:pPr>
              <w:tabs>
                <w:tab w:val="left" w:pos="360"/>
                <w:tab w:val="left" w:pos="6300"/>
                <w:tab w:val="left" w:pos="6943"/>
              </w:tabs>
              <w:spacing w:line="400" w:lineRule="exact"/>
              <w:ind w:right="-24" w:rightChars="-10" w:firstLine="0" w:firstLineChars="0"/>
              <w:jc w:val="center"/>
              <w:rPr>
                <w:b/>
                <w:bCs/>
                <w:sz w:val="21"/>
                <w:szCs w:val="21"/>
              </w:rPr>
            </w:pPr>
            <w:r>
              <w:rPr>
                <w:rFonts w:hint="eastAsia"/>
                <w:b/>
                <w:bCs/>
                <w:sz w:val="21"/>
                <w:szCs w:val="21"/>
              </w:rPr>
              <w:t>生 产 部</w:t>
            </w:r>
          </w:p>
        </w:tc>
        <w:tc>
          <w:tcPr>
            <w:tcW w:w="698" w:type="pct"/>
          </w:tcPr>
          <w:p ns2:paraId="75169A36">
            <w:pPr>
              <w:tabs>
                <w:tab w:val="left" w:pos="360"/>
                <w:tab w:val="left" w:pos="6300"/>
                <w:tab w:val="left" w:pos="6943"/>
              </w:tabs>
              <w:spacing w:line="400" w:lineRule="exact"/>
              <w:ind w:right="-24" w:rightChars="-10" w:firstLine="422"/>
              <w:jc w:val="center"/>
              <w:rPr>
                <w:b/>
                <w:bCs/>
                <w:sz w:val="21"/>
                <w:szCs w:val="21"/>
              </w:rPr>
            </w:pPr>
          </w:p>
        </w:tc>
        <w:tc>
          <w:tcPr>
            <w:tcW w:w="847" w:type="pct"/>
          </w:tcPr>
          <w:p ns2:paraId="41DA57DC">
            <w:pPr>
              <w:tabs>
                <w:tab w:val="left" w:pos="360"/>
                <w:tab w:val="left" w:pos="6300"/>
                <w:tab w:val="left" w:pos="6943"/>
              </w:tabs>
              <w:spacing w:line="400" w:lineRule="exact"/>
              <w:ind w:right="-24" w:rightChars="-10" w:firstLine="422"/>
              <w:jc w:val="center"/>
              <w:rPr>
                <w:b/>
                <w:bCs/>
                <w:sz w:val="21"/>
                <w:szCs w:val="21"/>
              </w:rPr>
            </w:pPr>
          </w:p>
        </w:tc>
        <w:tc>
          <w:tcPr>
            <w:tcW w:w="843" w:type="pct"/>
          </w:tcPr>
          <w:p ns2:paraId="29FC4226">
            <w:pPr>
              <w:tabs>
                <w:tab w:val="left" w:pos="360"/>
                <w:tab w:val="left" w:pos="6300"/>
                <w:tab w:val="left" w:pos="6943"/>
              </w:tabs>
              <w:spacing w:line="400" w:lineRule="exact"/>
              <w:ind w:right="-24" w:rightChars="-10" w:firstLine="422"/>
              <w:jc w:val="center"/>
              <w:rPr>
                <w:b/>
                <w:bCs/>
                <w:sz w:val="21"/>
                <w:szCs w:val="21"/>
              </w:rPr>
            </w:pPr>
          </w:p>
        </w:tc>
        <w:tc>
          <w:tcPr>
            <w:tcW w:w="933" w:type="pct"/>
          </w:tcPr>
          <w:p ns2:paraId="014AF35B">
            <w:pPr>
              <w:tabs>
                <w:tab w:val="left" w:pos="360"/>
                <w:tab w:val="left" w:pos="6300"/>
                <w:tab w:val="left" w:pos="6943"/>
              </w:tabs>
              <w:spacing w:line="400" w:lineRule="exact"/>
              <w:ind w:right="-24" w:rightChars="-10" w:firstLine="422"/>
              <w:jc w:val="center"/>
              <w:rPr>
                <w:b/>
                <w:bCs/>
                <w:sz w:val="21"/>
                <w:szCs w:val="21"/>
              </w:rPr>
            </w:pPr>
          </w:p>
        </w:tc>
        <w:tc>
          <w:tcPr>
            <w:tcW w:w="586" w:type="pct"/>
          </w:tcPr>
          <w:p ns2:paraId="3532A799">
            <w:pPr>
              <w:tabs>
                <w:tab w:val="left" w:pos="360"/>
                <w:tab w:val="left" w:pos="6300"/>
                <w:tab w:val="left" w:pos="6943"/>
              </w:tabs>
              <w:ind w:right="-24" w:rightChars="-10" w:firstLine="420"/>
              <w:jc w:val="center"/>
              <w:rPr>
                <w:sz w:val="21"/>
                <w:szCs w:val="21"/>
              </w:rPr>
            </w:pPr>
          </w:p>
        </w:tc>
      </w:tr>
    </w:tbl>
    <w:tbl>
      <w:tblPr>
        <w:tblStyle w:val="27"/>
        <w:tblpPr w:leftFromText="180" w:rightFromText="180" w:vertAnchor="text" w:horzAnchor="page" w:tblpX="1573" w:tblpY="261"/>
        <w:tblOverlap w:val="never"/>
        <w:tblW w:w="5088" w:type="pct"/>
        <w:tblInd w:w="0" w:type="dxa"/>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Layout w:type="autofit"/>
        <w:tblCellMar>
          <w:top w:w="0" w:type="dxa"/>
          <w:left w:w="108" w:type="dxa"/>
          <w:bottom w:w="0" w:type="dxa"/>
          <w:right w:w="108" w:type="dxa"/>
        </w:tblCellMar>
      </w:tblPr>
      <w:tblGrid>
        <w:gridCol w:w="1843"/>
        <w:gridCol w:w="1639"/>
        <w:gridCol w:w="1639"/>
        <w:gridCol w:w="1639"/>
        <w:gridCol w:w="1812"/>
        <w:gridCol w:w="1407"/>
      </w:tblGrid>
      <w:tr ns2:paraId="3E782771">
        <w:tblPrEx>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CellMar>
            <w:top w:w="0" w:type="dxa"/>
            <w:left w:w="108" w:type="dxa"/>
            <w:bottom w:w="0" w:type="dxa"/>
            <w:right w:w="108" w:type="dxa"/>
          </w:tblCellMar>
        </w:tblPrEx>
        <w:trPr>
          <w:trHeight w:val="386" w:hRule="atLeast"/>
        </w:trPr>
        <w:tc>
          <w:tcPr>
            <w:tcW w:w="5000" w:type="pct"/>
            <w:gridSpan w:val="6"/>
            <w:vAlign w:val="center"/>
          </w:tcPr>
          <w:p ns2:paraId="348F5A62">
            <w:pPr>
              <w:tabs>
                <w:tab w:val="left" w:pos="360"/>
                <w:tab w:val="left" w:pos="6300"/>
                <w:tab w:val="left" w:pos="6943"/>
              </w:tabs>
              <w:ind w:right="-24" w:rightChars="-10" w:firstLine="482"/>
              <w:jc w:val="center"/>
              <w:rPr>
                <w:b/>
              </w:rPr>
            </w:pPr>
            <w:r>
              <w:rPr>
                <w:rFonts w:hint="eastAsia"/>
                <w:b/>
              </w:rPr>
              <w:t>更    改    栏</w:t>
            </w:r>
          </w:p>
        </w:tc>
      </w:tr>
      <w:tr ns2:paraId="2B75B8CF">
        <w:tblPrEx>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CellMar>
            <w:top w:w="0" w:type="dxa"/>
            <w:left w:w="108" w:type="dxa"/>
            <w:bottom w:w="0" w:type="dxa"/>
            <w:right w:w="108" w:type="dxa"/>
          </w:tblCellMar>
        </w:tblPrEx>
        <w:trPr>
          <w:trHeight w:val="375" w:hRule="atLeast"/>
        </w:trPr>
        <w:tc>
          <w:tcPr>
            <w:tcW w:w="924" w:type="pct"/>
            <w:vAlign w:val="center"/>
          </w:tcPr>
          <w:p ns2:paraId="08F952CC">
            <w:pPr>
              <w:tabs>
                <w:tab w:val="left" w:pos="360"/>
                <w:tab w:val="left" w:pos="6300"/>
                <w:tab w:val="left" w:pos="6943"/>
              </w:tabs>
              <w:ind w:right="-24" w:rightChars="-10" w:firstLine="0" w:firstLineChars="0"/>
              <w:jc w:val="center"/>
              <w:rPr>
                <w:szCs w:val="21"/>
              </w:rPr>
            </w:pPr>
            <w:r>
              <w:rPr>
                <w:rFonts w:hint="eastAsia"/>
                <w:szCs w:val="21"/>
              </w:rPr>
              <w:t>更改单号</w:t>
            </w:r>
          </w:p>
        </w:tc>
        <w:tc>
          <w:tcPr>
            <w:tcW w:w="821" w:type="pct"/>
          </w:tcPr>
          <w:p ns2:paraId="1C324E2D">
            <w:pPr>
              <w:tabs>
                <w:tab w:val="left" w:pos="360"/>
                <w:tab w:val="left" w:pos="6300"/>
                <w:tab w:val="left" w:pos="6943"/>
              </w:tabs>
              <w:ind w:right="-24" w:rightChars="-10" w:firstLine="0" w:firstLineChars="0"/>
              <w:jc w:val="center"/>
              <w:rPr>
                <w:szCs w:val="21"/>
              </w:rPr>
            </w:pPr>
            <w:r>
              <w:rPr>
                <w:rFonts w:hint="eastAsia"/>
                <w:szCs w:val="21"/>
              </w:rPr>
              <w:t>设计签字</w:t>
            </w:r>
          </w:p>
        </w:tc>
        <w:tc>
          <w:tcPr>
            <w:tcW w:w="821" w:type="pct"/>
            <w:vAlign w:val="center"/>
          </w:tcPr>
          <w:p ns2:paraId="5B5D191F">
            <w:pPr>
              <w:tabs>
                <w:tab w:val="left" w:pos="360"/>
                <w:tab w:val="left" w:pos="6300"/>
                <w:tab w:val="left" w:pos="6943"/>
              </w:tabs>
              <w:ind w:right="-24" w:rightChars="-10" w:firstLine="0" w:firstLineChars="0"/>
              <w:jc w:val="center"/>
              <w:rPr>
                <w:szCs w:val="21"/>
              </w:rPr>
            </w:pPr>
            <w:r>
              <w:rPr>
                <w:rFonts w:hint="eastAsia"/>
                <w:szCs w:val="21"/>
              </w:rPr>
              <w:t>校对签字</w:t>
            </w:r>
          </w:p>
        </w:tc>
        <w:tc>
          <w:tcPr>
            <w:tcW w:w="821" w:type="pct"/>
            <w:vAlign w:val="center"/>
          </w:tcPr>
          <w:p ns2:paraId="09FDE243">
            <w:pPr>
              <w:tabs>
                <w:tab w:val="left" w:pos="360"/>
                <w:tab w:val="left" w:pos="6300"/>
                <w:tab w:val="left" w:pos="6943"/>
              </w:tabs>
              <w:ind w:right="-24" w:rightChars="-10" w:firstLine="0" w:firstLineChars="0"/>
              <w:jc w:val="center"/>
              <w:rPr>
                <w:szCs w:val="21"/>
              </w:rPr>
            </w:pPr>
            <w:r>
              <w:rPr>
                <w:rFonts w:hint="eastAsia"/>
                <w:szCs w:val="21"/>
              </w:rPr>
              <w:t>更改单号</w:t>
            </w:r>
          </w:p>
        </w:tc>
        <w:tc>
          <w:tcPr>
            <w:tcW w:w="908" w:type="pct"/>
          </w:tcPr>
          <w:p ns2:paraId="3731CA74">
            <w:pPr>
              <w:tabs>
                <w:tab w:val="left" w:pos="360"/>
                <w:tab w:val="left" w:pos="6300"/>
                <w:tab w:val="left" w:pos="6943"/>
              </w:tabs>
              <w:ind w:right="-24" w:rightChars="-10" w:firstLine="0" w:firstLineChars="0"/>
              <w:jc w:val="center"/>
              <w:rPr>
                <w:szCs w:val="21"/>
              </w:rPr>
            </w:pPr>
            <w:r>
              <w:rPr>
                <w:rFonts w:hint="eastAsia"/>
                <w:szCs w:val="21"/>
              </w:rPr>
              <w:t>设计签字</w:t>
            </w:r>
          </w:p>
        </w:tc>
        <w:tc>
          <w:tcPr>
            <w:tcW w:w="701" w:type="pct"/>
            <w:vAlign w:val="center"/>
          </w:tcPr>
          <w:p ns2:paraId="7347E8CD">
            <w:pPr>
              <w:tabs>
                <w:tab w:val="left" w:pos="360"/>
                <w:tab w:val="left" w:pos="6300"/>
                <w:tab w:val="left" w:pos="6943"/>
              </w:tabs>
              <w:ind w:right="-24" w:rightChars="-10" w:firstLine="0" w:firstLineChars="0"/>
              <w:jc w:val="center"/>
              <w:rPr>
                <w:szCs w:val="21"/>
              </w:rPr>
            </w:pPr>
            <w:r>
              <w:rPr>
                <w:rFonts w:hint="eastAsia"/>
                <w:szCs w:val="21"/>
              </w:rPr>
              <w:t>校对签字</w:t>
            </w:r>
          </w:p>
        </w:tc>
      </w:tr>
      <w:tr ns2:paraId="406DCF86">
        <w:tblPrEx>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CellMar>
            <w:top w:w="0" w:type="dxa"/>
            <w:left w:w="108" w:type="dxa"/>
            <w:bottom w:w="0" w:type="dxa"/>
            <w:right w:w="108" w:type="dxa"/>
          </w:tblCellMar>
        </w:tblPrEx>
        <w:trPr>
          <w:trHeight w:val="386" w:hRule="atLeast"/>
        </w:trPr>
        <w:tc>
          <w:tcPr>
            <w:tcW w:w="924" w:type="pct"/>
            <w:vAlign w:val="center"/>
          </w:tcPr>
          <w:p ns2:paraId="59329F7F">
            <w:pPr>
              <w:tabs>
                <w:tab w:val="left" w:pos="360"/>
                <w:tab w:val="left" w:pos="6300"/>
                <w:tab w:val="left" w:pos="6943"/>
              </w:tabs>
              <w:ind w:right="-24" w:rightChars="-10"/>
              <w:jc w:val="center"/>
            </w:pPr>
          </w:p>
        </w:tc>
        <w:tc>
          <w:tcPr>
            <w:tcW w:w="821" w:type="pct"/>
          </w:tcPr>
          <w:p ns2:paraId="27B0A4EC">
            <w:pPr>
              <w:tabs>
                <w:tab w:val="left" w:pos="360"/>
                <w:tab w:val="left" w:pos="6300"/>
                <w:tab w:val="left" w:pos="6943"/>
              </w:tabs>
              <w:ind w:right="-24" w:rightChars="-10"/>
            </w:pPr>
          </w:p>
        </w:tc>
        <w:tc>
          <w:tcPr>
            <w:tcW w:w="821" w:type="pct"/>
            <w:vAlign w:val="center"/>
          </w:tcPr>
          <w:p ns2:paraId="387ACB8C">
            <w:pPr>
              <w:tabs>
                <w:tab w:val="left" w:pos="360"/>
                <w:tab w:val="left" w:pos="6300"/>
                <w:tab w:val="left" w:pos="6943"/>
              </w:tabs>
              <w:ind w:right="-24" w:rightChars="-10"/>
              <w:jc w:val="center"/>
            </w:pPr>
          </w:p>
        </w:tc>
        <w:tc>
          <w:tcPr>
            <w:tcW w:w="821" w:type="pct"/>
            <w:vAlign w:val="center"/>
          </w:tcPr>
          <w:p ns2:paraId="33CABEFB">
            <w:pPr>
              <w:tabs>
                <w:tab w:val="left" w:pos="360"/>
                <w:tab w:val="left" w:pos="6300"/>
                <w:tab w:val="left" w:pos="6943"/>
              </w:tabs>
              <w:ind w:right="-24" w:rightChars="-10"/>
              <w:jc w:val="center"/>
            </w:pPr>
          </w:p>
        </w:tc>
        <w:tc>
          <w:tcPr>
            <w:tcW w:w="908" w:type="pct"/>
          </w:tcPr>
          <w:p ns2:paraId="0453B778">
            <w:pPr>
              <w:tabs>
                <w:tab w:val="left" w:pos="360"/>
                <w:tab w:val="left" w:pos="6300"/>
                <w:tab w:val="left" w:pos="6943"/>
              </w:tabs>
              <w:ind w:right="-24" w:rightChars="-10"/>
              <w:jc w:val="center"/>
            </w:pPr>
          </w:p>
        </w:tc>
        <w:tc>
          <w:tcPr>
            <w:tcW w:w="701" w:type="pct"/>
          </w:tcPr>
          <w:p ns2:paraId="5DC9F529">
            <w:pPr>
              <w:tabs>
                <w:tab w:val="left" w:pos="360"/>
                <w:tab w:val="left" w:pos="6300"/>
                <w:tab w:val="left" w:pos="6943"/>
              </w:tabs>
              <w:ind w:right="-24" w:rightChars="-10"/>
            </w:pPr>
          </w:p>
        </w:tc>
      </w:tr>
      <w:tr ns2:paraId="2E72BAC2">
        <w:tblPrEx>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CellMar>
            <w:top w:w="0" w:type="dxa"/>
            <w:left w:w="108" w:type="dxa"/>
            <w:bottom w:w="0" w:type="dxa"/>
            <w:right w:w="108" w:type="dxa"/>
          </w:tblCellMar>
        </w:tblPrEx>
        <w:trPr>
          <w:trHeight w:val="375" w:hRule="atLeast"/>
        </w:trPr>
        <w:tc>
          <w:tcPr>
            <w:tcW w:w="924" w:type="pct"/>
            <w:vAlign w:val="center"/>
          </w:tcPr>
          <w:p ns2:paraId="0D107900">
            <w:pPr>
              <w:tabs>
                <w:tab w:val="left" w:pos="360"/>
                <w:tab w:val="left" w:pos="6300"/>
                <w:tab w:val="left" w:pos="6943"/>
              </w:tabs>
              <w:ind w:right="-24" w:rightChars="-10"/>
              <w:jc w:val="center"/>
            </w:pPr>
          </w:p>
        </w:tc>
        <w:tc>
          <w:tcPr>
            <w:tcW w:w="821" w:type="pct"/>
          </w:tcPr>
          <w:p ns2:paraId="04D10875">
            <w:pPr>
              <w:tabs>
                <w:tab w:val="left" w:pos="360"/>
                <w:tab w:val="left" w:pos="6300"/>
                <w:tab w:val="left" w:pos="6943"/>
              </w:tabs>
              <w:ind w:right="-24" w:rightChars="-10"/>
            </w:pPr>
          </w:p>
        </w:tc>
        <w:tc>
          <w:tcPr>
            <w:tcW w:w="821" w:type="pct"/>
            <w:vAlign w:val="center"/>
          </w:tcPr>
          <w:p ns2:paraId="515141CD">
            <w:pPr>
              <w:tabs>
                <w:tab w:val="left" w:pos="360"/>
                <w:tab w:val="left" w:pos="6300"/>
                <w:tab w:val="left" w:pos="6943"/>
              </w:tabs>
              <w:ind w:right="-24" w:rightChars="-10"/>
              <w:jc w:val="center"/>
            </w:pPr>
          </w:p>
        </w:tc>
        <w:tc>
          <w:tcPr>
            <w:tcW w:w="821" w:type="pct"/>
          </w:tcPr>
          <w:p ns2:paraId="4AB24ABE">
            <w:pPr>
              <w:tabs>
                <w:tab w:val="left" w:pos="360"/>
                <w:tab w:val="left" w:pos="6300"/>
                <w:tab w:val="left" w:pos="6943"/>
              </w:tabs>
              <w:ind w:right="-24" w:rightChars="-10"/>
              <w:jc w:val="center"/>
            </w:pPr>
          </w:p>
        </w:tc>
        <w:tc>
          <w:tcPr>
            <w:tcW w:w="908" w:type="pct"/>
            <w:vAlign w:val="center"/>
          </w:tcPr>
          <w:p ns2:paraId="318F08AB">
            <w:pPr>
              <w:tabs>
                <w:tab w:val="left" w:pos="360"/>
                <w:tab w:val="left" w:pos="6300"/>
                <w:tab w:val="left" w:pos="6943"/>
              </w:tabs>
              <w:ind w:right="-24" w:rightChars="-10"/>
              <w:jc w:val="center"/>
            </w:pPr>
          </w:p>
        </w:tc>
        <w:tc>
          <w:tcPr>
            <w:tcW w:w="701" w:type="pct"/>
          </w:tcPr>
          <w:p ns2:paraId="54EAB41F">
            <w:pPr>
              <w:tabs>
                <w:tab w:val="left" w:pos="360"/>
                <w:tab w:val="left" w:pos="6300"/>
                <w:tab w:val="left" w:pos="6943"/>
              </w:tabs>
              <w:ind w:right="-24" w:rightChars="-10"/>
            </w:pPr>
          </w:p>
        </w:tc>
      </w:tr>
      <w:tr ns2:paraId="439BA80E">
        <w:tblPrEx>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CellMar>
            <w:top w:w="0" w:type="dxa"/>
            <w:left w:w="108" w:type="dxa"/>
            <w:bottom w:w="0" w:type="dxa"/>
            <w:right w:w="108" w:type="dxa"/>
          </w:tblCellMar>
        </w:tblPrEx>
        <w:trPr>
          <w:trHeight w:val="398" w:hRule="atLeast"/>
        </w:trPr>
        <w:tc>
          <w:tcPr>
            <w:tcW w:w="924" w:type="pct"/>
            <w:vAlign w:val="center"/>
          </w:tcPr>
          <w:p ns2:paraId="0B5DE20A">
            <w:pPr>
              <w:tabs>
                <w:tab w:val="left" w:pos="360"/>
                <w:tab w:val="left" w:pos="6300"/>
                <w:tab w:val="left" w:pos="6943"/>
              </w:tabs>
              <w:ind w:right="-24" w:rightChars="-10"/>
              <w:jc w:val="center"/>
            </w:pPr>
          </w:p>
        </w:tc>
        <w:tc>
          <w:tcPr>
            <w:tcW w:w="821" w:type="pct"/>
          </w:tcPr>
          <w:p ns2:paraId="1CD54451">
            <w:pPr>
              <w:tabs>
                <w:tab w:val="left" w:pos="360"/>
                <w:tab w:val="left" w:pos="6300"/>
                <w:tab w:val="left" w:pos="6943"/>
              </w:tabs>
              <w:ind w:right="-24" w:rightChars="-10"/>
            </w:pPr>
          </w:p>
        </w:tc>
        <w:tc>
          <w:tcPr>
            <w:tcW w:w="821" w:type="pct"/>
            <w:vAlign w:val="center"/>
          </w:tcPr>
          <w:p ns2:paraId="01770654">
            <w:pPr>
              <w:tabs>
                <w:tab w:val="left" w:pos="360"/>
                <w:tab w:val="left" w:pos="6300"/>
                <w:tab w:val="left" w:pos="6943"/>
              </w:tabs>
              <w:ind w:right="-24" w:rightChars="-10"/>
              <w:jc w:val="center"/>
            </w:pPr>
          </w:p>
        </w:tc>
        <w:tc>
          <w:tcPr>
            <w:tcW w:w="821" w:type="pct"/>
          </w:tcPr>
          <w:p ns2:paraId="21CCB9D9">
            <w:pPr>
              <w:tabs>
                <w:tab w:val="left" w:pos="360"/>
                <w:tab w:val="left" w:pos="6300"/>
                <w:tab w:val="left" w:pos="6943"/>
              </w:tabs>
              <w:ind w:right="-24" w:rightChars="-10"/>
              <w:jc w:val="center"/>
            </w:pPr>
          </w:p>
        </w:tc>
        <w:tc>
          <w:tcPr>
            <w:tcW w:w="908" w:type="pct"/>
            <w:vAlign w:val="center"/>
          </w:tcPr>
          <w:p ns2:paraId="145C1E9D">
            <w:pPr>
              <w:tabs>
                <w:tab w:val="left" w:pos="360"/>
                <w:tab w:val="left" w:pos="6300"/>
                <w:tab w:val="left" w:pos="6943"/>
              </w:tabs>
              <w:ind w:right="-24" w:rightChars="-10"/>
              <w:jc w:val="center"/>
            </w:pPr>
          </w:p>
        </w:tc>
        <w:tc>
          <w:tcPr>
            <w:tcW w:w="701" w:type="pct"/>
          </w:tcPr>
          <w:p ns2:paraId="34E2787E">
            <w:pPr>
              <w:tabs>
                <w:tab w:val="left" w:pos="360"/>
                <w:tab w:val="left" w:pos="6300"/>
                <w:tab w:val="left" w:pos="6943"/>
              </w:tabs>
              <w:ind w:right="-24" w:rightChars="-10"/>
            </w:pPr>
          </w:p>
        </w:tc>
      </w:tr>
    </w:tbl>
    <w:p ns2:paraId="0283BBD9">
      <w:pPr>
        <w:ind w:firstLine="0" w:firstLineChars="0"/>
        <w:rPr>
          <w:rFonts w:ascii="宋体" w:hAnsi="宋体"/>
          <w:b/>
          <w:color w:val="000000" w:themeColor="text1"/>
          <w:sz w:val="28"/>
          <w:szCs w:val="28"/>
        </w:rPr>
      </w:pPr>
    </w:p>
    <w:p ns2:paraId="4EE4E138">
      <w:pPr>
        <w:widowControl/>
        <w:spacing w:line="240" w:lineRule="auto"/>
        <w:ind w:firstLine="0" w:firstLineChars="0"/>
        <w:jc w:val="left"/>
        <w:rPr>
          <w:rFonts w:ascii="宋体" w:hAnsi="宋体"/>
          <w:b/>
          <w:color w:val="000000" w:themeColor="text1"/>
          <w:sz w:val="28"/>
          <w:szCs w:val="28"/>
        </w:rPr>
      </w:pPr>
      <w:r>
        <w:rPr>
          <w:rFonts w:ascii="宋体" w:hAnsi="宋体"/>
          <w:b/>
          <w:color w:val="000000" w:themeColor="text1"/>
          <w:sz w:val="28"/>
          <w:szCs w:val="28"/>
        </w:rPr>
        <w:br w:type="page"/>
      </w:r>
    </w:p>
    <w:p ns2:paraId="5F0DA114">
      <w:pPr>
        <w:spacing w:line="240" w:lineRule="auto"/>
        <w:ind w:firstLine="0" w:firstLineChars="0"/>
        <w:jc w:val="center"/>
        <w:rPr>
          <w:b/>
          <w:color w:val="000000" w:themeColor="text1"/>
          <w:sz w:val="28"/>
          <w:szCs w:val="28"/>
        </w:rPr>
      </w:pPr>
      <w:r>
        <w:rPr>
          <w:rFonts w:ascii="宋体" w:hAnsi="宋体"/>
          <w:b/>
          <w:color w:val="000000" w:themeColor="text1"/>
          <w:sz w:val="28"/>
          <w:szCs w:val="28"/>
        </w:rPr>
        <w:t>目    录</w:t>
      </w:r>
    </w:p>
    <w:p ns2:paraId="7C81C967">
      <w:pPr>
        <w:pStyle w:val="20"/>
        <w:tabs>
          <w:tab w:val="right" w:leader="dot" w:pos="9590"/>
          <w:tab w:val="clear" w:pos="567"/>
          <w:tab w:val="clear" w:pos="9356"/>
        </w:tabs>
      </w:pPr>
      <w:r>
        <w:fldChar w:fldCharType="begin"/>
      </w:r>
      <w:r>
        <w:instrText xml:space="preserve"> HYPERLINK \l "_Toc20927" </w:instrText>
      </w:r>
      <w:r>
        <w:fldChar w:fldCharType="separate"/>
      </w:r>
      <w:r>
        <w:rPr>
          <w:rFonts w:ascii="宋体" w:hAnsi="宋体" w:cs="宋体"/>
        </w:rPr>
        <w:t xml:space="preserve">1. </w:t>
      </w:r>
      <w:r>
        <w:rPr>
          <w:rFonts w:hint="eastAsia"/>
        </w:rPr>
        <w:t>范围</w:t>
      </w:r>
      <w:r>
        <w:tab/>
      </w:r>
      <w:r>
        <w:fldChar w:fldCharType="begin"/>
      </w:r>
      <w:r>
        <w:instrText xml:space="preserve"> PAGEREF _Toc20927 \h </w:instrText>
      </w:r>
      <w:r>
        <w:fldChar w:fldCharType="separate"/>
      </w:r>
      <w:r>
        <w:t>6</w:t>
      </w:r>
      <w:r>
        <w:fldChar w:fldCharType="end"/>
      </w:r>
      <w:r>
        <w:fldChar w:fldCharType="end"/>
      </w:r>
    </w:p>
    <w:p ns2:paraId="5558AFFF">
      <w:pPr>
        <w:pStyle w:val="24"/>
        <w:tabs>
          <w:tab w:val="right" w:leader="dot" w:pos="9590"/>
          <w:tab w:val="clear" w:pos="0"/>
          <w:tab w:val="clear" w:pos="567"/>
          <w:tab w:val="clear" w:pos="9360"/>
        </w:tabs>
      </w:pPr>
      <w:r>
        <w:fldChar w:fldCharType="begin"/>
      </w:r>
      <w:r>
        <w:instrText xml:space="preserve"> HYPERLINK \l "_Toc7200" </w:instrText>
      </w:r>
      <w:r>
        <w:fldChar w:fldCharType="separate"/>
      </w:r>
      <w:r>
        <w:rPr>
          <w:rFonts w:ascii="宋体" w:hAnsi="宋体" w:cs="宋体"/>
        </w:rPr>
        <w:t xml:space="preserve">1.1. </w:t>
      </w:r>
      <w:r>
        <w:rPr>
          <w:rFonts w:hint="eastAsia"/>
        </w:rPr>
        <w:t>标识</w:t>
      </w:r>
      <w:r>
        <w:tab/>
      </w:r>
      <w:r>
        <w:fldChar w:fldCharType="begin"/>
      </w:r>
      <w:r>
        <w:instrText xml:space="preserve"> PAGEREF _Toc7200 \h </w:instrText>
      </w:r>
      <w:r>
        <w:fldChar w:fldCharType="separate"/>
      </w:r>
      <w:r>
        <w:t>6</w:t>
      </w:r>
      <w:r>
        <w:fldChar w:fldCharType="end"/>
      </w:r>
      <w:r>
        <w:fldChar w:fldCharType="end"/>
      </w:r>
    </w:p>
    <w:p ns2:paraId="0BC14A5D">
      <w:pPr>
        <w:pStyle w:val="24"/>
        <w:tabs>
          <w:tab w:val="right" w:leader="dot" w:pos="9590"/>
          <w:tab w:val="clear" w:pos="0"/>
          <w:tab w:val="clear" w:pos="567"/>
          <w:tab w:val="clear" w:pos="9360"/>
        </w:tabs>
      </w:pPr>
      <w:r>
        <w:fldChar w:fldCharType="begin"/>
      </w:r>
      <w:r>
        <w:instrText xml:space="preserve"> HYPERLINK \l "_Toc8289" </w:instrText>
      </w:r>
      <w:r>
        <w:fldChar w:fldCharType="separate"/>
      </w:r>
      <w:r>
        <w:rPr>
          <w:rFonts w:ascii="宋体" w:hAnsi="宋体" w:cs="宋体"/>
        </w:rPr>
        <w:t xml:space="preserve">1.2. </w:t>
      </w:r>
      <w:r>
        <w:rPr>
          <w:rFonts w:hint="eastAsia"/>
        </w:rPr>
        <w:t>系统概述</w:t>
      </w:r>
      <w:r>
        <w:tab/>
      </w:r>
      <w:r>
        <w:fldChar w:fldCharType="begin"/>
      </w:r>
      <w:r>
        <w:instrText xml:space="preserve"> PAGEREF _Toc8289 \h </w:instrText>
      </w:r>
      <w:r>
        <w:fldChar w:fldCharType="separate"/>
      </w:r>
      <w:r>
        <w:t>6</w:t>
      </w:r>
      <w:r>
        <w:fldChar w:fldCharType="end"/>
      </w:r>
      <w:r>
        <w:fldChar w:fldCharType="end"/>
      </w:r>
    </w:p>
    <w:p ns2:paraId="5092F5AE">
      <w:pPr>
        <w:pStyle w:val="15"/>
        <w:tabs>
          <w:tab w:val="right" w:leader="dot" w:pos="9590"/>
          <w:tab w:val="clear" w:pos="1733"/>
          <w:tab w:val="clear" w:pos="9356"/>
        </w:tabs>
      </w:pPr>
      <w:r>
        <w:fldChar w:fldCharType="begin"/>
      </w:r>
      <w:r>
        <w:instrText xml:space="preserve"> HYPERLINK \l "_Toc27747" </w:instrText>
      </w:r>
      <w:r>
        <w:fldChar w:fldCharType="separate"/>
      </w:r>
      <w:r>
        <w:rPr>
          <w:rFonts w:ascii="宋体" w:hAnsi="宋体" w:cs="宋体"/>
        </w:rPr>
        <w:t xml:space="preserve">1.2.1. </w:t>
      </w:r>
      <w:r>
        <w:rPr>
          <w:rFonts w:hint="eastAsia"/>
        </w:rPr>
        <w:t>系统用途</w:t>
      </w:r>
      <w:r>
        <w:tab/>
      </w:r>
      <w:r>
        <w:fldChar w:fldCharType="begin"/>
      </w:r>
      <w:r>
        <w:instrText xml:space="preserve"> PAGEREF _Toc27747 \h </w:instrText>
      </w:r>
      <w:r>
        <w:fldChar w:fldCharType="separate"/>
      </w:r>
      <w:r>
        <w:t>6</w:t>
      </w:r>
      <w:r>
        <w:fldChar w:fldCharType="end"/>
      </w:r>
      <w:r>
        <w:fldChar w:fldCharType="end"/>
      </w:r>
    </w:p>
    <w:p ns2:paraId="31ACDF5F">
      <w:pPr>
        <w:pStyle w:val="15"/>
        <w:tabs>
          <w:tab w:val="right" w:leader="dot" w:pos="9590"/>
          <w:tab w:val="clear" w:pos="1733"/>
          <w:tab w:val="clear" w:pos="9356"/>
        </w:tabs>
      </w:pPr>
      <w:r>
        <w:fldChar w:fldCharType="begin"/>
      </w:r>
      <w:r>
        <w:instrText xml:space="preserve"> HYPERLINK \l "_Toc13631" </w:instrText>
      </w:r>
      <w:r>
        <w:fldChar w:fldCharType="separate"/>
      </w:r>
      <w:r>
        <w:rPr>
          <w:rFonts w:ascii="宋体" w:hAnsi="宋体" w:cs="宋体"/>
        </w:rPr>
        <w:t xml:space="preserve">1.2.2. </w:t>
      </w:r>
      <w:r>
        <w:rPr>
          <w:rFonts w:hint="eastAsia"/>
        </w:rPr>
        <w:t>软件用途</w:t>
      </w:r>
      <w:r>
        <w:tab/>
      </w:r>
      <w:r>
        <w:fldChar w:fldCharType="begin"/>
      </w:r>
      <w:r>
        <w:instrText xml:space="preserve"> PAGEREF _Toc13631 \h </w:instrText>
      </w:r>
      <w:r>
        <w:fldChar w:fldCharType="separate"/>
      </w:r>
      <w:r>
        <w:t>6</w:t>
      </w:r>
      <w:r>
        <w:fldChar w:fldCharType="end"/>
      </w:r>
      <w:r>
        <w:fldChar w:fldCharType="end"/>
      </w:r>
    </w:p>
    <w:p ns2:paraId="16E9F532">
      <w:pPr>
        <w:pStyle w:val="15"/>
        <w:tabs>
          <w:tab w:val="right" w:leader="dot" w:pos="9590"/>
          <w:tab w:val="clear" w:pos="1733"/>
          <w:tab w:val="clear" w:pos="9356"/>
        </w:tabs>
      </w:pPr>
      <w:r>
        <w:fldChar w:fldCharType="begin"/>
      </w:r>
      <w:r>
        <w:instrText xml:space="preserve"> HYPERLINK \l "_Toc28273" </w:instrText>
      </w:r>
      <w:r>
        <w:fldChar w:fldCharType="separate"/>
      </w:r>
      <w:r>
        <w:rPr>
          <w:rFonts w:ascii="宋体" w:hAnsi="宋体" w:cs="宋体"/>
        </w:rPr>
        <w:t xml:space="preserve">1.2.3. </w:t>
      </w:r>
      <w:r>
        <w:rPr>
          <w:rFonts w:hint="eastAsia"/>
        </w:rPr>
        <w:t>项目相关方</w:t>
      </w:r>
      <w:r>
        <w:tab/>
      </w:r>
      <w:r>
        <w:fldChar w:fldCharType="begin"/>
      </w:r>
      <w:r>
        <w:instrText xml:space="preserve"> PAGEREF _Toc28273 \h </w:instrText>
      </w:r>
      <w:r>
        <w:fldChar w:fldCharType="separate"/>
      </w:r>
      <w:r>
        <w:t>7</w:t>
      </w:r>
      <w:r>
        <w:fldChar w:fldCharType="end"/>
      </w:r>
      <w:r>
        <w:fldChar w:fldCharType="end"/>
      </w:r>
    </w:p>
    <w:p ns2:paraId="2DCA47E0">
      <w:pPr>
        <w:pStyle w:val="24"/>
        <w:tabs>
          <w:tab w:val="right" w:leader="dot" w:pos="9590"/>
          <w:tab w:val="clear" w:pos="0"/>
          <w:tab w:val="clear" w:pos="567"/>
          <w:tab w:val="clear" w:pos="9360"/>
        </w:tabs>
      </w:pPr>
      <w:r>
        <w:fldChar w:fldCharType="begin"/>
      </w:r>
      <w:r>
        <w:instrText xml:space="preserve"> HYPERLINK \l "_Toc30781" </w:instrText>
      </w:r>
      <w:r>
        <w:fldChar w:fldCharType="separate"/>
      </w:r>
      <w:r>
        <w:rPr>
          <w:rFonts w:ascii="宋体" w:hAnsi="宋体" w:cs="宋体"/>
        </w:rPr>
        <w:t xml:space="preserve">1.3. </w:t>
      </w:r>
      <w:r>
        <w:rPr>
          <w:rFonts w:hint="eastAsia"/>
        </w:rPr>
        <w:t>文档概述</w:t>
      </w:r>
      <w:r>
        <w:tab/>
      </w:r>
      <w:r>
        <w:fldChar w:fldCharType="begin"/>
      </w:r>
      <w:r>
        <w:instrText xml:space="preserve"> PAGEREF _Toc30781 \h </w:instrText>
      </w:r>
      <w:r>
        <w:fldChar w:fldCharType="separate"/>
      </w:r>
      <w:r>
        <w:t>7</w:t>
      </w:r>
      <w:r>
        <w:fldChar w:fldCharType="end"/>
      </w:r>
      <w:r>
        <w:fldChar w:fldCharType="end"/>
      </w:r>
    </w:p>
    <w:p ns2:paraId="625F8B42">
      <w:pPr>
        <w:pStyle w:val="24"/>
        <w:tabs>
          <w:tab w:val="right" w:leader="dot" w:pos="9590"/>
          <w:tab w:val="clear" w:pos="0"/>
          <w:tab w:val="clear" w:pos="567"/>
          <w:tab w:val="clear" w:pos="9360"/>
        </w:tabs>
      </w:pPr>
      <w:r>
        <w:fldChar w:fldCharType="begin"/>
      </w:r>
      <w:r>
        <w:instrText xml:space="preserve"> HYPERLINK \l "_Toc10400" </w:instrText>
      </w:r>
      <w:r>
        <w:fldChar w:fldCharType="separate"/>
      </w:r>
      <w:r>
        <w:rPr>
          <w:rFonts w:ascii="宋体" w:hAnsi="宋体" w:cs="宋体"/>
        </w:rPr>
        <w:t xml:space="preserve">1.4. </w:t>
      </w:r>
      <w:r>
        <w:rPr>
          <w:rFonts w:hint="eastAsia"/>
        </w:rPr>
        <w:t>与其他计划之间的关系</w:t>
      </w:r>
      <w:r>
        <w:tab/>
      </w:r>
      <w:r>
        <w:fldChar w:fldCharType="begin"/>
      </w:r>
      <w:r>
        <w:instrText xml:space="preserve"> PAGEREF _Toc10400 \h </w:instrText>
      </w:r>
      <w:r>
        <w:fldChar w:fldCharType="separate"/>
      </w:r>
      <w:r>
        <w:t>7</w:t>
      </w:r>
      <w:r>
        <w:fldChar w:fldCharType="end"/>
      </w:r>
      <w:r>
        <w:fldChar w:fldCharType="end"/>
      </w:r>
    </w:p>
    <w:p ns2:paraId="1CD05798">
      <w:pPr>
        <w:pStyle w:val="20"/>
        <w:tabs>
          <w:tab w:val="right" w:leader="dot" w:pos="9590"/>
          <w:tab w:val="clear" w:pos="567"/>
          <w:tab w:val="clear" w:pos="9356"/>
        </w:tabs>
      </w:pPr>
      <w:r>
        <w:fldChar w:fldCharType="begin"/>
      </w:r>
      <w:r>
        <w:instrText xml:space="preserve"> HYPERLINK \l "_Toc9296" </w:instrText>
      </w:r>
      <w:r>
        <w:fldChar w:fldCharType="separate"/>
      </w:r>
      <w:r>
        <w:rPr>
          <w:rFonts w:ascii="宋体" w:hAnsi="宋体" w:cs="宋体"/>
        </w:rPr>
        <w:t xml:space="preserve">2. </w:t>
      </w:r>
      <w:r>
        <w:rPr>
          <w:rFonts w:hint="eastAsia"/>
        </w:rPr>
        <w:t>引用文件</w:t>
      </w:r>
      <w:r>
        <w:tab/>
      </w:r>
      <w:r>
        <w:fldChar w:fldCharType="begin"/>
      </w:r>
      <w:r>
        <w:instrText xml:space="preserve"> PAGEREF _Toc9296 \h </w:instrText>
      </w:r>
      <w:r>
        <w:fldChar w:fldCharType="separate"/>
      </w:r>
      <w:r>
        <w:t>8</w:t>
      </w:r>
      <w:r>
        <w:fldChar w:fldCharType="end"/>
      </w:r>
      <w:r>
        <w:fldChar w:fldCharType="end"/>
      </w:r>
    </w:p>
    <w:p ns2:paraId="06C2B36B">
      <w:pPr>
        <w:pStyle w:val="20"/>
        <w:tabs>
          <w:tab w:val="right" w:leader="dot" w:pos="9590"/>
          <w:tab w:val="clear" w:pos="567"/>
          <w:tab w:val="clear" w:pos="9356"/>
        </w:tabs>
      </w:pPr>
      <w:r>
        <w:fldChar w:fldCharType="begin"/>
      </w:r>
      <w:r>
        <w:instrText xml:space="preserve"> HYPERLINK \l "_Toc26662" </w:instrText>
      </w:r>
      <w:r>
        <w:fldChar w:fldCharType="separate"/>
      </w:r>
      <w:r>
        <w:rPr>
          <w:rFonts w:ascii="宋体" w:hAnsi="宋体" w:cs="宋体"/>
        </w:rPr>
        <w:t xml:space="preserve">3. </w:t>
      </w:r>
      <w:r>
        <w:rPr>
          <w:rFonts w:hint="eastAsia"/>
        </w:rPr>
        <w:t>策划背景概述</w:t>
      </w:r>
      <w:r>
        <w:tab/>
      </w:r>
      <w:r>
        <w:fldChar w:fldCharType="begin"/>
      </w:r>
      <w:r>
        <w:instrText xml:space="preserve"> PAGEREF _Toc26662 \h </w:instrText>
      </w:r>
      <w:r>
        <w:fldChar w:fldCharType="separate"/>
      </w:r>
      <w:r>
        <w:t>8</w:t>
      </w:r>
      <w:r>
        <w:fldChar w:fldCharType="end"/>
      </w:r>
      <w:r>
        <w:fldChar w:fldCharType="end"/>
      </w:r>
    </w:p>
    <w:p ns2:paraId="01D77E78">
      <w:pPr>
        <w:pStyle w:val="20"/>
        <w:tabs>
          <w:tab w:val="right" w:leader="dot" w:pos="9590"/>
          <w:tab w:val="clear" w:pos="567"/>
          <w:tab w:val="clear" w:pos="9356"/>
        </w:tabs>
      </w:pPr>
      <w:r>
        <w:fldChar w:fldCharType="begin"/>
      </w:r>
      <w:r>
        <w:instrText xml:space="preserve"> HYPERLINK \l "_Toc8099" </w:instrText>
      </w:r>
      <w:r>
        <w:fldChar w:fldCharType="separate"/>
      </w:r>
      <w:r>
        <w:rPr>
          <w:rFonts w:ascii="宋体" w:hAnsi="宋体" w:cs="宋体"/>
        </w:rPr>
        <w:t xml:space="preserve">4. </w:t>
      </w:r>
      <w:r>
        <w:rPr>
          <w:rFonts w:hint="eastAsia"/>
        </w:rPr>
        <w:t>软件开发活动的总体实施计划</w:t>
      </w:r>
      <w:r>
        <w:tab/>
      </w:r>
      <w:r>
        <w:fldChar w:fldCharType="begin"/>
      </w:r>
      <w:r>
        <w:instrText xml:space="preserve"> PAGEREF _Toc8099 \h </w:instrText>
      </w:r>
      <w:r>
        <w:fldChar w:fldCharType="separate"/>
      </w:r>
      <w:r>
        <w:t>8</w:t>
      </w:r>
      <w:r>
        <w:fldChar w:fldCharType="end"/>
      </w:r>
      <w:r>
        <w:fldChar w:fldCharType="end"/>
      </w:r>
    </w:p>
    <w:p ns2:paraId="79B502D2">
      <w:pPr>
        <w:pStyle w:val="24"/>
        <w:tabs>
          <w:tab w:val="right" w:leader="dot" w:pos="9590"/>
          <w:tab w:val="clear" w:pos="0"/>
          <w:tab w:val="clear" w:pos="567"/>
          <w:tab w:val="clear" w:pos="9360"/>
        </w:tabs>
      </w:pPr>
      <w:r>
        <w:fldChar w:fldCharType="begin"/>
      </w:r>
      <w:r>
        <w:instrText xml:space="preserve"> HYPERLINK \l "_Toc14626" </w:instrText>
      </w:r>
      <w:r>
        <w:fldChar w:fldCharType="separate"/>
      </w:r>
      <w:r>
        <w:rPr>
          <w:rFonts w:ascii="宋体" w:hAnsi="宋体" w:cs="宋体"/>
        </w:rPr>
        <w:t xml:space="preserve">4.1. </w:t>
      </w:r>
      <w:r>
        <w:rPr>
          <w:rFonts w:hint="eastAsia"/>
        </w:rPr>
        <w:t>软件开发过程</w:t>
      </w:r>
      <w:r>
        <w:tab/>
      </w:r>
      <w:r>
        <w:fldChar w:fldCharType="begin"/>
      </w:r>
      <w:r>
        <w:instrText xml:space="preserve"> PAGEREF _Toc14626 \h </w:instrText>
      </w:r>
      <w:r>
        <w:fldChar w:fldCharType="separate"/>
      </w:r>
      <w:r>
        <w:t>8</w:t>
      </w:r>
      <w:r>
        <w:fldChar w:fldCharType="end"/>
      </w:r>
      <w:r>
        <w:fldChar w:fldCharType="end"/>
      </w:r>
    </w:p>
    <w:p ns2:paraId="053CA348">
      <w:pPr>
        <w:pStyle w:val="15"/>
        <w:tabs>
          <w:tab w:val="right" w:leader="dot" w:pos="9590"/>
          <w:tab w:val="clear" w:pos="1733"/>
          <w:tab w:val="clear" w:pos="9356"/>
        </w:tabs>
      </w:pPr>
      <w:r>
        <w:fldChar w:fldCharType="begin"/>
      </w:r>
      <w:r>
        <w:instrText xml:space="preserve"> HYPERLINK \l "_Toc4591" </w:instrText>
      </w:r>
      <w:r>
        <w:fldChar w:fldCharType="separate"/>
      </w:r>
      <w:r>
        <w:rPr>
          <w:rFonts w:ascii="宋体" w:hAnsi="宋体" w:cs="宋体"/>
        </w:rPr>
        <w:t xml:space="preserve">4.1.1. </w:t>
      </w:r>
      <w:r>
        <w:rPr>
          <w:rFonts w:hint="eastAsia"/>
        </w:rPr>
        <w:t>软件生存周期模型</w:t>
      </w:r>
      <w:r>
        <w:tab/>
      </w:r>
      <w:r>
        <w:fldChar w:fldCharType="begin"/>
      </w:r>
      <w:r>
        <w:instrText xml:space="preserve"> PAGEREF _Toc4591 \h </w:instrText>
      </w:r>
      <w:r>
        <w:fldChar w:fldCharType="separate"/>
      </w:r>
      <w:r>
        <w:t>8</w:t>
      </w:r>
      <w:r>
        <w:fldChar w:fldCharType="end"/>
      </w:r>
      <w:r>
        <w:fldChar w:fldCharType="end"/>
      </w:r>
    </w:p>
    <w:p ns2:paraId="229F91E8">
      <w:pPr>
        <w:pStyle w:val="15"/>
        <w:tabs>
          <w:tab w:val="right" w:leader="dot" w:pos="9590"/>
          <w:tab w:val="clear" w:pos="1733"/>
          <w:tab w:val="clear" w:pos="9356"/>
        </w:tabs>
      </w:pPr>
      <w:r>
        <w:fldChar w:fldCharType="begin"/>
      </w:r>
      <w:r>
        <w:instrText xml:space="preserve"> HYPERLINK \l "_Toc10267" </w:instrText>
      </w:r>
      <w:r>
        <w:fldChar w:fldCharType="separate"/>
      </w:r>
      <w:r>
        <w:rPr>
          <w:rFonts w:ascii="宋体" w:hAnsi="宋体" w:cs="宋体"/>
        </w:rPr>
        <w:t xml:space="preserve">4.1.2. </w:t>
      </w:r>
      <w:r>
        <w:rPr>
          <w:rFonts w:hint="eastAsia"/>
        </w:rPr>
        <w:t>系统分析与设计阶段</w:t>
      </w:r>
      <w:r>
        <w:tab/>
      </w:r>
      <w:r>
        <w:fldChar w:fldCharType="begin"/>
      </w:r>
      <w:r>
        <w:instrText xml:space="preserve"> PAGEREF _Toc10267 \h </w:instrText>
      </w:r>
      <w:r>
        <w:fldChar w:fldCharType="separate"/>
      </w:r>
      <w:r>
        <w:t>9</w:t>
      </w:r>
      <w:r>
        <w:fldChar w:fldCharType="end"/>
      </w:r>
      <w:r>
        <w:fldChar w:fldCharType="end"/>
      </w:r>
    </w:p>
    <w:p ns2:paraId="10F3822A">
      <w:pPr>
        <w:pStyle w:val="15"/>
        <w:tabs>
          <w:tab w:val="right" w:leader="dot" w:pos="9590"/>
          <w:tab w:val="clear" w:pos="1733"/>
          <w:tab w:val="clear" w:pos="9356"/>
        </w:tabs>
      </w:pPr>
      <w:r>
        <w:fldChar w:fldCharType="begin"/>
      </w:r>
      <w:r>
        <w:instrText xml:space="preserve"> HYPERLINK \l "_Toc4748" </w:instrText>
      </w:r>
      <w:r>
        <w:fldChar w:fldCharType="separate"/>
      </w:r>
      <w:r>
        <w:rPr>
          <w:rFonts w:ascii="宋体" w:hAnsi="宋体" w:cs="宋体"/>
        </w:rPr>
        <w:t xml:space="preserve">4.1.3. </w:t>
      </w:r>
      <w:r>
        <w:rPr>
          <w:rFonts w:hint="eastAsia"/>
        </w:rPr>
        <w:t>软件开发阶段</w:t>
      </w:r>
      <w:r>
        <w:tab/>
      </w:r>
      <w:r>
        <w:fldChar w:fldCharType="begin"/>
      </w:r>
      <w:r>
        <w:instrText xml:space="preserve"> PAGEREF _Toc4748 \h </w:instrText>
      </w:r>
      <w:r>
        <w:fldChar w:fldCharType="separate"/>
      </w:r>
      <w:r>
        <w:t>9</w:t>
      </w:r>
      <w:r>
        <w:fldChar w:fldCharType="end"/>
      </w:r>
      <w:r>
        <w:fldChar w:fldCharType="end"/>
      </w:r>
    </w:p>
    <w:p ns2:paraId="04169337">
      <w:pPr>
        <w:pStyle w:val="24"/>
        <w:tabs>
          <w:tab w:val="right" w:leader="dot" w:pos="9590"/>
          <w:tab w:val="clear" w:pos="0"/>
          <w:tab w:val="clear" w:pos="567"/>
          <w:tab w:val="clear" w:pos="9360"/>
        </w:tabs>
      </w:pPr>
      <w:r>
        <w:fldChar w:fldCharType="begin"/>
      </w:r>
      <w:r>
        <w:instrText xml:space="preserve"> HYPERLINK \l "_Toc24653" </w:instrText>
      </w:r>
      <w:r>
        <w:fldChar w:fldCharType="separate"/>
      </w:r>
      <w:r>
        <w:rPr>
          <w:rFonts w:ascii="宋体" w:hAnsi="宋体" w:cs="宋体"/>
        </w:rPr>
        <w:t xml:space="preserve">4.2. </w:t>
      </w:r>
      <w:r>
        <w:rPr>
          <w:rFonts w:hint="eastAsia"/>
        </w:rPr>
        <w:t>软件开发总体计划</w:t>
      </w:r>
      <w:r>
        <w:tab/>
      </w:r>
      <w:r>
        <w:fldChar w:fldCharType="begin"/>
      </w:r>
      <w:r>
        <w:instrText xml:space="preserve"> PAGEREF _Toc24653 \h </w:instrText>
      </w:r>
      <w:r>
        <w:fldChar w:fldCharType="separate"/>
      </w:r>
      <w:r>
        <w:t>10</w:t>
      </w:r>
      <w:r>
        <w:fldChar w:fldCharType="end"/>
      </w:r>
      <w:r>
        <w:fldChar w:fldCharType="end"/>
      </w:r>
    </w:p>
    <w:p ns2:paraId="2059218F">
      <w:pPr>
        <w:pStyle w:val="15"/>
        <w:tabs>
          <w:tab w:val="right" w:leader="dot" w:pos="9590"/>
          <w:tab w:val="clear" w:pos="1733"/>
          <w:tab w:val="clear" w:pos="9356"/>
        </w:tabs>
      </w:pPr>
      <w:r>
        <w:fldChar w:fldCharType="begin"/>
      </w:r>
      <w:r>
        <w:instrText xml:space="preserve"> HYPERLINK \l "_Toc21504" </w:instrText>
      </w:r>
      <w:r>
        <w:fldChar w:fldCharType="separate"/>
      </w:r>
      <w:r>
        <w:rPr>
          <w:rFonts w:ascii="宋体" w:hAnsi="宋体" w:cs="宋体"/>
        </w:rPr>
        <w:t xml:space="preserve">4.2.1. </w:t>
      </w:r>
      <w:r>
        <w:rPr>
          <w:rFonts w:hint="eastAsia"/>
        </w:rPr>
        <w:t>软件开发方法</w:t>
      </w:r>
      <w:r>
        <w:tab/>
      </w:r>
      <w:r>
        <w:fldChar w:fldCharType="begin"/>
      </w:r>
      <w:r>
        <w:instrText xml:space="preserve"> PAGEREF _Toc21504 \h </w:instrText>
      </w:r>
      <w:r>
        <w:fldChar w:fldCharType="separate"/>
      </w:r>
      <w:r>
        <w:t>10</w:t>
      </w:r>
      <w:r>
        <w:fldChar w:fldCharType="end"/>
      </w:r>
      <w:r>
        <w:fldChar w:fldCharType="end"/>
      </w:r>
    </w:p>
    <w:p ns2:paraId="4AF41951">
      <w:pPr>
        <w:pStyle w:val="15"/>
        <w:tabs>
          <w:tab w:val="right" w:leader="dot" w:pos="9590"/>
          <w:tab w:val="clear" w:pos="1733"/>
          <w:tab w:val="clear" w:pos="9356"/>
        </w:tabs>
      </w:pPr>
      <w:r>
        <w:fldChar w:fldCharType="begin"/>
      </w:r>
      <w:r>
        <w:instrText xml:space="preserve"> HYPERLINK \l "_Toc5494" </w:instrText>
      </w:r>
      <w:r>
        <w:fldChar w:fldCharType="separate"/>
      </w:r>
      <w:r>
        <w:rPr>
          <w:rFonts w:ascii="宋体" w:hAnsi="宋体" w:cs="宋体"/>
        </w:rPr>
        <w:t xml:space="preserve">4.2.2. </w:t>
      </w:r>
      <w:r>
        <w:rPr>
          <w:rFonts w:hint="eastAsia"/>
        </w:rPr>
        <w:t>软件产品标准</w:t>
      </w:r>
      <w:r>
        <w:tab/>
      </w:r>
      <w:r>
        <w:fldChar w:fldCharType="begin"/>
      </w:r>
      <w:r>
        <w:instrText xml:space="preserve"> PAGEREF _Toc5494 \h </w:instrText>
      </w:r>
      <w:r>
        <w:fldChar w:fldCharType="separate"/>
      </w:r>
      <w:r>
        <w:t>10</w:t>
      </w:r>
      <w:r>
        <w:fldChar w:fldCharType="end"/>
      </w:r>
      <w:r>
        <w:fldChar w:fldCharType="end"/>
      </w:r>
    </w:p>
    <w:p ns2:paraId="524DECE2">
      <w:pPr>
        <w:pStyle w:val="15"/>
        <w:tabs>
          <w:tab w:val="right" w:leader="dot" w:pos="9590"/>
          <w:tab w:val="clear" w:pos="1733"/>
          <w:tab w:val="clear" w:pos="9356"/>
        </w:tabs>
      </w:pPr>
      <w:r>
        <w:fldChar w:fldCharType="begin"/>
      </w:r>
      <w:r>
        <w:instrText xml:space="preserve"> HYPERLINK \l "_Toc8475" </w:instrText>
      </w:r>
      <w:r>
        <w:fldChar w:fldCharType="separate"/>
      </w:r>
      <w:r>
        <w:rPr>
          <w:rFonts w:ascii="宋体" w:hAnsi="宋体" w:cs="宋体"/>
        </w:rPr>
        <w:t xml:space="preserve">4.2.3. </w:t>
      </w:r>
      <w:r>
        <w:rPr>
          <w:rFonts w:hint="eastAsia"/>
        </w:rPr>
        <w:t>可重用的软件产品</w:t>
      </w:r>
      <w:r>
        <w:tab/>
      </w:r>
      <w:r>
        <w:fldChar w:fldCharType="begin"/>
      </w:r>
      <w:r>
        <w:instrText xml:space="preserve"> PAGEREF _Toc8475 \h </w:instrText>
      </w:r>
      <w:r>
        <w:fldChar w:fldCharType="separate"/>
      </w:r>
      <w:r>
        <w:t>10</w:t>
      </w:r>
      <w:r>
        <w:fldChar w:fldCharType="end"/>
      </w:r>
      <w:r>
        <w:fldChar w:fldCharType="end"/>
      </w:r>
    </w:p>
    <w:p ns2:paraId="18DA9095">
      <w:pPr>
        <w:pStyle w:val="15"/>
        <w:tabs>
          <w:tab w:val="right" w:leader="dot" w:pos="9590"/>
          <w:tab w:val="clear" w:pos="1733"/>
          <w:tab w:val="clear" w:pos="9356"/>
        </w:tabs>
      </w:pPr>
      <w:r>
        <w:fldChar w:fldCharType="begin"/>
      </w:r>
      <w:r>
        <w:instrText xml:space="preserve"> HYPERLINK \l "_Toc23815" </w:instrText>
      </w:r>
      <w:r>
        <w:fldChar w:fldCharType="separate"/>
      </w:r>
      <w:r>
        <w:rPr>
          <w:rFonts w:ascii="宋体" w:hAnsi="宋体" w:cs="宋体"/>
        </w:rPr>
        <w:t xml:space="preserve">4.2.4. </w:t>
      </w:r>
      <w:r>
        <w:rPr>
          <w:rFonts w:hint="eastAsia"/>
        </w:rPr>
        <w:t>关键需求的处理</w:t>
      </w:r>
      <w:r>
        <w:tab/>
      </w:r>
      <w:r>
        <w:fldChar w:fldCharType="begin"/>
      </w:r>
      <w:r>
        <w:instrText xml:space="preserve"> PAGEREF _Toc23815 \h </w:instrText>
      </w:r>
      <w:r>
        <w:fldChar w:fldCharType="separate"/>
      </w:r>
      <w:r>
        <w:t>11</w:t>
      </w:r>
      <w:r>
        <w:fldChar w:fldCharType="end"/>
      </w:r>
      <w:r>
        <w:fldChar w:fldCharType="end"/>
      </w:r>
    </w:p>
    <w:p ns2:paraId="3432924E">
      <w:pPr>
        <w:pStyle w:val="15"/>
        <w:tabs>
          <w:tab w:val="right" w:leader="dot" w:pos="9590"/>
          <w:tab w:val="clear" w:pos="1733"/>
          <w:tab w:val="clear" w:pos="9356"/>
        </w:tabs>
      </w:pPr>
      <w:r>
        <w:fldChar w:fldCharType="begin"/>
      </w:r>
      <w:r>
        <w:instrText xml:space="preserve"> HYPERLINK \l "_Toc24545" </w:instrText>
      </w:r>
      <w:r>
        <w:fldChar w:fldCharType="separate"/>
      </w:r>
      <w:r>
        <w:rPr>
          <w:rFonts w:ascii="宋体" w:hAnsi="宋体" w:cs="宋体"/>
        </w:rPr>
        <w:t xml:space="preserve">4.2.5. </w:t>
      </w:r>
      <w:r>
        <w:rPr>
          <w:rFonts w:hint="eastAsia"/>
        </w:rPr>
        <w:t>计算机硬件资源的利用</w:t>
      </w:r>
      <w:r>
        <w:tab/>
      </w:r>
      <w:r>
        <w:fldChar w:fldCharType="begin"/>
      </w:r>
      <w:r>
        <w:instrText xml:space="preserve"> PAGEREF _Toc24545 \h </w:instrText>
      </w:r>
      <w:r>
        <w:fldChar w:fldCharType="separate"/>
      </w:r>
      <w:r>
        <w:t>11</w:t>
      </w:r>
      <w:r>
        <w:fldChar w:fldCharType="end"/>
      </w:r>
      <w:r>
        <w:fldChar w:fldCharType="end"/>
      </w:r>
    </w:p>
    <w:p ns2:paraId="5AF26780">
      <w:pPr>
        <w:pStyle w:val="15"/>
        <w:tabs>
          <w:tab w:val="right" w:leader="dot" w:pos="9590"/>
          <w:tab w:val="clear" w:pos="1733"/>
          <w:tab w:val="clear" w:pos="9356"/>
        </w:tabs>
      </w:pPr>
      <w:r>
        <w:fldChar w:fldCharType="begin"/>
      </w:r>
      <w:r>
        <w:instrText xml:space="preserve"> HYPERLINK \l "_Toc31204" </w:instrText>
      </w:r>
      <w:r>
        <w:fldChar w:fldCharType="separate"/>
      </w:r>
      <w:r>
        <w:rPr>
          <w:rFonts w:ascii="宋体" w:hAnsi="宋体" w:cs="宋体"/>
        </w:rPr>
        <w:t xml:space="preserve">4.2.6. </w:t>
      </w:r>
      <w:r>
        <w:rPr>
          <w:rFonts w:hint="eastAsia"/>
        </w:rPr>
        <w:t>决策理由的记录</w:t>
      </w:r>
      <w:r>
        <w:tab/>
      </w:r>
      <w:r>
        <w:fldChar w:fldCharType="begin"/>
      </w:r>
      <w:r>
        <w:instrText xml:space="preserve"> PAGEREF _Toc31204 \h </w:instrText>
      </w:r>
      <w:r>
        <w:fldChar w:fldCharType="separate"/>
      </w:r>
      <w:r>
        <w:t>11</w:t>
      </w:r>
      <w:r>
        <w:fldChar w:fldCharType="end"/>
      </w:r>
      <w:r>
        <w:fldChar w:fldCharType="end"/>
      </w:r>
    </w:p>
    <w:p ns2:paraId="508073E4">
      <w:pPr>
        <w:pStyle w:val="15"/>
        <w:tabs>
          <w:tab w:val="right" w:leader="dot" w:pos="9590"/>
          <w:tab w:val="clear" w:pos="1733"/>
          <w:tab w:val="clear" w:pos="9356"/>
        </w:tabs>
      </w:pPr>
      <w:r>
        <w:fldChar w:fldCharType="begin"/>
      </w:r>
      <w:r>
        <w:instrText xml:space="preserve"> HYPERLINK \l "_Toc12497" </w:instrText>
      </w:r>
      <w:r>
        <w:fldChar w:fldCharType="separate"/>
      </w:r>
      <w:r>
        <w:rPr>
          <w:rFonts w:ascii="宋体" w:hAnsi="宋体" w:cs="宋体"/>
        </w:rPr>
        <w:t xml:space="preserve">4.2.7. </w:t>
      </w:r>
      <w:r>
        <w:rPr>
          <w:rFonts w:hint="eastAsia"/>
        </w:rPr>
        <w:t>需方评审所需访问</w:t>
      </w:r>
      <w:r>
        <w:tab/>
      </w:r>
      <w:r>
        <w:fldChar w:fldCharType="begin"/>
      </w:r>
      <w:r>
        <w:instrText xml:space="preserve"> PAGEREF _Toc12497 \h </w:instrText>
      </w:r>
      <w:r>
        <w:fldChar w:fldCharType="separate"/>
      </w:r>
      <w:r>
        <w:t>11</w:t>
      </w:r>
      <w:r>
        <w:fldChar w:fldCharType="end"/>
      </w:r>
      <w:r>
        <w:fldChar w:fldCharType="end"/>
      </w:r>
    </w:p>
    <w:p ns2:paraId="65D51685">
      <w:pPr>
        <w:pStyle w:val="20"/>
        <w:tabs>
          <w:tab w:val="right" w:leader="dot" w:pos="9590"/>
          <w:tab w:val="clear" w:pos="567"/>
          <w:tab w:val="clear" w:pos="9356"/>
        </w:tabs>
      </w:pPr>
      <w:r>
        <w:fldChar w:fldCharType="begin"/>
      </w:r>
      <w:r>
        <w:instrText xml:space="preserve"> HYPERLINK \l "_Toc30489" </w:instrText>
      </w:r>
      <w:r>
        <w:fldChar w:fldCharType="separate"/>
      </w:r>
      <w:r>
        <w:rPr>
          <w:rFonts w:ascii="宋体" w:hAnsi="宋体" w:cs="宋体"/>
        </w:rPr>
        <w:t xml:space="preserve">5. </w:t>
      </w:r>
      <w:r>
        <w:rPr>
          <w:rFonts w:hint="eastAsia"/>
        </w:rPr>
        <w:t>详细的软件开发活动实施计划</w:t>
      </w:r>
      <w:r>
        <w:tab/>
      </w:r>
      <w:r>
        <w:fldChar w:fldCharType="begin"/>
      </w:r>
      <w:r>
        <w:instrText xml:space="preserve"> PAGEREF _Toc30489 \h </w:instrText>
      </w:r>
      <w:r>
        <w:fldChar w:fldCharType="separate"/>
      </w:r>
      <w:r>
        <w:t>11</w:t>
      </w:r>
      <w:r>
        <w:fldChar w:fldCharType="end"/>
      </w:r>
      <w:r>
        <w:fldChar w:fldCharType="end"/>
      </w:r>
    </w:p>
    <w:p ns2:paraId="3C02C7A8">
      <w:pPr>
        <w:pStyle w:val="24"/>
        <w:tabs>
          <w:tab w:val="right" w:leader="dot" w:pos="9590"/>
          <w:tab w:val="clear" w:pos="0"/>
          <w:tab w:val="clear" w:pos="567"/>
          <w:tab w:val="clear" w:pos="9360"/>
        </w:tabs>
      </w:pPr>
      <w:r>
        <w:fldChar w:fldCharType="begin"/>
      </w:r>
      <w:r>
        <w:instrText xml:space="preserve"> HYPERLINK \l "_Toc13637" </w:instrText>
      </w:r>
      <w:r>
        <w:fldChar w:fldCharType="separate"/>
      </w:r>
      <w:r>
        <w:rPr>
          <w:rFonts w:ascii="宋体" w:hAnsi="宋体" w:cs="宋体"/>
        </w:rPr>
        <w:t xml:space="preserve">5.1. </w:t>
      </w:r>
      <w:r>
        <w:rPr>
          <w:rFonts w:hint="eastAsia"/>
        </w:rPr>
        <w:t>项目策划和监控</w:t>
      </w:r>
      <w:r>
        <w:tab/>
      </w:r>
      <w:r>
        <w:fldChar w:fldCharType="begin"/>
      </w:r>
      <w:r>
        <w:instrText xml:space="preserve"> PAGEREF _Toc13637 \h </w:instrText>
      </w:r>
      <w:r>
        <w:fldChar w:fldCharType="separate"/>
      </w:r>
      <w:r>
        <w:t>11</w:t>
      </w:r>
      <w:r>
        <w:fldChar w:fldCharType="end"/>
      </w:r>
      <w:r>
        <w:fldChar w:fldCharType="end"/>
      </w:r>
    </w:p>
    <w:p ns2:paraId="36E8F443">
      <w:pPr>
        <w:pStyle w:val="15"/>
        <w:tabs>
          <w:tab w:val="right" w:leader="dot" w:pos="9590"/>
          <w:tab w:val="clear" w:pos="1733"/>
          <w:tab w:val="clear" w:pos="9356"/>
        </w:tabs>
      </w:pPr>
      <w:r>
        <w:fldChar w:fldCharType="begin"/>
      </w:r>
      <w:r>
        <w:instrText xml:space="preserve"> HYPERLINK \l "_Toc4390" </w:instrText>
      </w:r>
      <w:r>
        <w:fldChar w:fldCharType="separate"/>
      </w:r>
      <w:r>
        <w:rPr>
          <w:rFonts w:ascii="宋体" w:hAnsi="宋体" w:cs="宋体"/>
        </w:rPr>
        <w:t xml:space="preserve">5.1.1. </w:t>
      </w:r>
      <w:r>
        <w:rPr>
          <w:rFonts w:hint="eastAsia"/>
        </w:rPr>
        <w:t>软件开发策划</w:t>
      </w:r>
      <w:r>
        <w:tab/>
      </w:r>
      <w:r>
        <w:fldChar w:fldCharType="begin"/>
      </w:r>
      <w:r>
        <w:instrText xml:space="preserve"> PAGEREF _Toc4390 \h </w:instrText>
      </w:r>
      <w:r>
        <w:fldChar w:fldCharType="separate"/>
      </w:r>
      <w:r>
        <w:t>11</w:t>
      </w:r>
      <w:r>
        <w:fldChar w:fldCharType="end"/>
      </w:r>
      <w:r>
        <w:fldChar w:fldCharType="end"/>
      </w:r>
    </w:p>
    <w:p ns2:paraId="1AB79CE5">
      <w:pPr>
        <w:pStyle w:val="15"/>
        <w:tabs>
          <w:tab w:val="right" w:leader="dot" w:pos="9590"/>
          <w:tab w:val="clear" w:pos="1733"/>
          <w:tab w:val="clear" w:pos="9356"/>
        </w:tabs>
      </w:pPr>
      <w:r>
        <w:fldChar w:fldCharType="begin"/>
      </w:r>
      <w:r>
        <w:instrText xml:space="preserve"> HYPERLINK \l "_Toc7684" </w:instrText>
      </w:r>
      <w:r>
        <w:fldChar w:fldCharType="separate"/>
      </w:r>
      <w:r>
        <w:rPr>
          <w:rFonts w:ascii="宋体" w:hAnsi="宋体" w:cs="宋体"/>
        </w:rPr>
        <w:t xml:space="preserve">5.1.2. </w:t>
      </w:r>
      <w:r>
        <w:rPr>
          <w:rFonts w:hint="eastAsia"/>
        </w:rPr>
        <w:t>计划的监控</w:t>
      </w:r>
      <w:r>
        <w:tab/>
      </w:r>
      <w:r>
        <w:fldChar w:fldCharType="begin"/>
      </w:r>
      <w:r>
        <w:instrText xml:space="preserve"> PAGEREF _Toc7684 \h </w:instrText>
      </w:r>
      <w:r>
        <w:fldChar w:fldCharType="separate"/>
      </w:r>
      <w:r>
        <w:t>14</w:t>
      </w:r>
      <w:r>
        <w:fldChar w:fldCharType="end"/>
      </w:r>
      <w:r>
        <w:fldChar w:fldCharType="end"/>
      </w:r>
    </w:p>
    <w:p ns2:paraId="00C78006">
      <w:pPr>
        <w:pStyle w:val="24"/>
        <w:tabs>
          <w:tab w:val="right" w:leader="dot" w:pos="9590"/>
          <w:tab w:val="clear" w:pos="0"/>
          <w:tab w:val="clear" w:pos="567"/>
          <w:tab w:val="clear" w:pos="9360"/>
        </w:tabs>
      </w:pPr>
      <w:r>
        <w:fldChar w:fldCharType="begin"/>
      </w:r>
      <w:r>
        <w:instrText xml:space="preserve"> HYPERLINK \l "_Toc10968" </w:instrText>
      </w:r>
      <w:r>
        <w:fldChar w:fldCharType="separate"/>
      </w:r>
      <w:r>
        <w:rPr>
          <w:rFonts w:ascii="宋体" w:hAnsi="宋体" w:cs="宋体"/>
        </w:rPr>
        <w:t xml:space="preserve">5.2. </w:t>
      </w:r>
      <w:r>
        <w:rPr>
          <w:rFonts w:hint="eastAsia"/>
        </w:rPr>
        <w:t>软件开发环境建立</w:t>
      </w:r>
      <w:r>
        <w:tab/>
      </w:r>
      <w:r>
        <w:fldChar w:fldCharType="begin"/>
      </w:r>
      <w:r>
        <w:instrText xml:space="preserve"> PAGEREF _Toc10968 \h </w:instrText>
      </w:r>
      <w:r>
        <w:fldChar w:fldCharType="separate"/>
      </w:r>
      <w:r>
        <w:t>15</w:t>
      </w:r>
      <w:r>
        <w:fldChar w:fldCharType="end"/>
      </w:r>
      <w:r>
        <w:fldChar w:fldCharType="end"/>
      </w:r>
    </w:p>
    <w:p ns2:paraId="549ADEA9">
      <w:pPr>
        <w:pStyle w:val="24"/>
        <w:tabs>
          <w:tab w:val="right" w:leader="dot" w:pos="9590"/>
          <w:tab w:val="clear" w:pos="0"/>
          <w:tab w:val="clear" w:pos="567"/>
          <w:tab w:val="clear" w:pos="9360"/>
        </w:tabs>
      </w:pPr>
      <w:r>
        <w:fldChar w:fldCharType="begin"/>
      </w:r>
      <w:r>
        <w:instrText xml:space="preserve"> HYPERLINK \l "_Toc27456" </w:instrText>
      </w:r>
      <w:r>
        <w:fldChar w:fldCharType="separate"/>
      </w:r>
      <w:r>
        <w:rPr>
          <w:rFonts w:ascii="宋体" w:hAnsi="宋体" w:cs="宋体"/>
        </w:rPr>
        <w:t xml:space="preserve">5.3. </w:t>
      </w:r>
      <w:r>
        <w:rPr>
          <w:rFonts w:hint="eastAsia"/>
        </w:rPr>
        <w:t>系统需求分析</w:t>
      </w:r>
      <w:r>
        <w:tab/>
      </w:r>
      <w:r>
        <w:fldChar w:fldCharType="begin"/>
      </w:r>
      <w:r>
        <w:instrText xml:space="preserve"> PAGEREF _Toc27456 \h </w:instrText>
      </w:r>
      <w:r>
        <w:fldChar w:fldCharType="separate"/>
      </w:r>
      <w:r>
        <w:t>15</w:t>
      </w:r>
      <w:r>
        <w:fldChar w:fldCharType="end"/>
      </w:r>
      <w:r>
        <w:fldChar w:fldCharType="end"/>
      </w:r>
    </w:p>
    <w:p ns2:paraId="2FD170D9">
      <w:pPr>
        <w:pStyle w:val="24"/>
        <w:tabs>
          <w:tab w:val="right" w:leader="dot" w:pos="9590"/>
          <w:tab w:val="clear" w:pos="0"/>
          <w:tab w:val="clear" w:pos="567"/>
          <w:tab w:val="clear" w:pos="9360"/>
        </w:tabs>
      </w:pPr>
      <w:r>
        <w:fldChar w:fldCharType="begin"/>
      </w:r>
      <w:r>
        <w:instrText xml:space="preserve"> HYPERLINK \l "_Toc12749" </w:instrText>
      </w:r>
      <w:r>
        <w:fldChar w:fldCharType="separate"/>
      </w:r>
      <w:r>
        <w:rPr>
          <w:rFonts w:ascii="宋体" w:hAnsi="宋体" w:cs="宋体"/>
        </w:rPr>
        <w:t xml:space="preserve">5.4. </w:t>
      </w:r>
      <w:r>
        <w:rPr>
          <w:rFonts w:hint="eastAsia"/>
        </w:rPr>
        <w:t>系统设计</w:t>
      </w:r>
      <w:r>
        <w:tab/>
      </w:r>
      <w:r>
        <w:fldChar w:fldCharType="begin"/>
      </w:r>
      <w:r>
        <w:instrText xml:space="preserve"> PAGEREF _Toc12749 \h </w:instrText>
      </w:r>
      <w:r>
        <w:fldChar w:fldCharType="separate"/>
      </w:r>
      <w:r>
        <w:t>15</w:t>
      </w:r>
      <w:r>
        <w:fldChar w:fldCharType="end"/>
      </w:r>
      <w:r>
        <w:fldChar w:fldCharType="end"/>
      </w:r>
    </w:p>
    <w:p ns2:paraId="05BB5E45">
      <w:pPr>
        <w:pStyle w:val="24"/>
        <w:tabs>
          <w:tab w:val="right" w:leader="dot" w:pos="9590"/>
          <w:tab w:val="clear" w:pos="0"/>
          <w:tab w:val="clear" w:pos="567"/>
          <w:tab w:val="clear" w:pos="9360"/>
        </w:tabs>
      </w:pPr>
      <w:r>
        <w:fldChar w:fldCharType="begin"/>
      </w:r>
      <w:r>
        <w:instrText xml:space="preserve"> HYPERLINK \l "_Toc20877" </w:instrText>
      </w:r>
      <w:r>
        <w:fldChar w:fldCharType="separate"/>
      </w:r>
      <w:r>
        <w:rPr>
          <w:rFonts w:ascii="宋体" w:hAnsi="宋体" w:cs="宋体"/>
        </w:rPr>
        <w:t xml:space="preserve">5.5. </w:t>
      </w:r>
      <w:r>
        <w:rPr>
          <w:rFonts w:hint="eastAsia"/>
        </w:rPr>
        <w:t>软件需求分析</w:t>
      </w:r>
      <w:r>
        <w:tab/>
      </w:r>
      <w:r>
        <w:fldChar w:fldCharType="begin"/>
      </w:r>
      <w:r>
        <w:instrText xml:space="preserve"> PAGEREF _Toc20877 \h </w:instrText>
      </w:r>
      <w:r>
        <w:fldChar w:fldCharType="separate"/>
      </w:r>
      <w:r>
        <w:t>15</w:t>
      </w:r>
      <w:r>
        <w:fldChar w:fldCharType="end"/>
      </w:r>
      <w:r>
        <w:fldChar w:fldCharType="end"/>
      </w:r>
    </w:p>
    <w:p ns2:paraId="50A17F8D">
      <w:pPr>
        <w:pStyle w:val="24"/>
        <w:tabs>
          <w:tab w:val="right" w:leader="dot" w:pos="9590"/>
          <w:tab w:val="clear" w:pos="0"/>
          <w:tab w:val="clear" w:pos="567"/>
          <w:tab w:val="clear" w:pos="9360"/>
        </w:tabs>
      </w:pPr>
      <w:r>
        <w:fldChar w:fldCharType="begin"/>
      </w:r>
      <w:r>
        <w:instrText xml:space="preserve"> HYPERLINK \l "_Toc14342" </w:instrText>
      </w:r>
      <w:r>
        <w:fldChar w:fldCharType="separate"/>
      </w:r>
      <w:r>
        <w:rPr>
          <w:rFonts w:ascii="宋体" w:hAnsi="宋体" w:cs="宋体"/>
        </w:rPr>
        <w:t xml:space="preserve">5.6. </w:t>
      </w:r>
      <w:r>
        <w:rPr>
          <w:rFonts w:hint="eastAsia"/>
        </w:rPr>
        <w:t>软件设计</w:t>
      </w:r>
      <w:r>
        <w:tab/>
      </w:r>
      <w:r>
        <w:fldChar w:fldCharType="begin"/>
      </w:r>
      <w:r>
        <w:instrText xml:space="preserve"> PAGEREF _Toc14342 \h </w:instrText>
      </w:r>
      <w:r>
        <w:fldChar w:fldCharType="separate"/>
      </w:r>
      <w:r>
        <w:t>16</w:t>
      </w:r>
      <w:r>
        <w:fldChar w:fldCharType="end"/>
      </w:r>
      <w:r>
        <w:fldChar w:fldCharType="end"/>
      </w:r>
    </w:p>
    <w:p ns2:paraId="03D3BD95">
      <w:pPr>
        <w:pStyle w:val="24"/>
        <w:tabs>
          <w:tab w:val="right" w:leader="dot" w:pos="9590"/>
          <w:tab w:val="clear" w:pos="0"/>
          <w:tab w:val="clear" w:pos="567"/>
          <w:tab w:val="clear" w:pos="9360"/>
        </w:tabs>
      </w:pPr>
      <w:r>
        <w:fldChar w:fldCharType="begin"/>
      </w:r>
      <w:r>
        <w:instrText xml:space="preserve"> HYPERLINK \l "_Toc5022" </w:instrText>
      </w:r>
      <w:r>
        <w:fldChar w:fldCharType="separate"/>
      </w:r>
      <w:r>
        <w:rPr>
          <w:rFonts w:ascii="宋体" w:hAnsi="宋体" w:cs="宋体"/>
        </w:rPr>
        <w:t xml:space="preserve">5.7. </w:t>
      </w:r>
      <w:r>
        <w:rPr>
          <w:rFonts w:hint="eastAsia"/>
        </w:rPr>
        <w:t>软件实现和单元测试</w:t>
      </w:r>
      <w:r>
        <w:tab/>
      </w:r>
      <w:r>
        <w:fldChar w:fldCharType="begin"/>
      </w:r>
      <w:r>
        <w:instrText xml:space="preserve"> PAGEREF _Toc5022 \h </w:instrText>
      </w:r>
      <w:r>
        <w:fldChar w:fldCharType="separate"/>
      </w:r>
      <w:r>
        <w:t>16</w:t>
      </w:r>
      <w:r>
        <w:fldChar w:fldCharType="end"/>
      </w:r>
      <w:r>
        <w:fldChar w:fldCharType="end"/>
      </w:r>
    </w:p>
    <w:p ns2:paraId="6EE7C914">
      <w:pPr>
        <w:pStyle w:val="15"/>
        <w:tabs>
          <w:tab w:val="right" w:leader="dot" w:pos="9590"/>
          <w:tab w:val="clear" w:pos="1733"/>
          <w:tab w:val="clear" w:pos="9356"/>
        </w:tabs>
      </w:pPr>
      <w:r>
        <w:fldChar w:fldCharType="begin"/>
      </w:r>
      <w:r>
        <w:instrText xml:space="preserve"> HYPERLINK \l "_Toc29505" </w:instrText>
      </w:r>
      <w:r>
        <w:fldChar w:fldCharType="separate"/>
      </w:r>
      <w:r>
        <w:rPr>
          <w:rFonts w:ascii="宋体" w:hAnsi="宋体" w:cs="宋体"/>
        </w:rPr>
        <w:t xml:space="preserve">5.7.1. </w:t>
      </w:r>
      <w:r>
        <w:rPr>
          <w:rFonts w:hint="eastAsia"/>
        </w:rPr>
        <w:t>软件实现</w:t>
      </w:r>
      <w:r>
        <w:tab/>
      </w:r>
      <w:r>
        <w:fldChar w:fldCharType="begin"/>
      </w:r>
      <w:r>
        <w:instrText xml:space="preserve"> PAGEREF _Toc29505 \h </w:instrText>
      </w:r>
      <w:r>
        <w:fldChar w:fldCharType="separate"/>
      </w:r>
      <w:r>
        <w:t>16</w:t>
      </w:r>
      <w:r>
        <w:fldChar w:fldCharType="end"/>
      </w:r>
      <w:r>
        <w:fldChar w:fldCharType="end"/>
      </w:r>
    </w:p>
    <w:p ns2:paraId="6A6E4D34">
      <w:pPr>
        <w:pStyle w:val="15"/>
        <w:tabs>
          <w:tab w:val="right" w:leader="dot" w:pos="9590"/>
          <w:tab w:val="clear" w:pos="1733"/>
          <w:tab w:val="clear" w:pos="9356"/>
        </w:tabs>
      </w:pPr>
      <w:r>
        <w:fldChar w:fldCharType="begin"/>
      </w:r>
      <w:r>
        <w:instrText xml:space="preserve"> HYPERLINK \l "_Toc24258" </w:instrText>
      </w:r>
      <w:r>
        <w:fldChar w:fldCharType="separate"/>
      </w:r>
      <w:r>
        <w:rPr>
          <w:rFonts w:ascii="宋体" w:hAnsi="宋体" w:cs="宋体"/>
        </w:rPr>
        <w:t xml:space="preserve">5.7.2. </w:t>
      </w:r>
      <w:r>
        <w:rPr>
          <w:rFonts w:hint="eastAsia"/>
        </w:rPr>
        <w:t>代码审查</w:t>
      </w:r>
      <w:r>
        <w:tab/>
      </w:r>
      <w:r>
        <w:fldChar w:fldCharType="begin"/>
      </w:r>
      <w:r>
        <w:instrText xml:space="preserve"> PAGEREF _Toc24258 \h </w:instrText>
      </w:r>
      <w:r>
        <w:fldChar w:fldCharType="separate"/>
      </w:r>
      <w:r>
        <w:t>16</w:t>
      </w:r>
      <w:r>
        <w:fldChar w:fldCharType="end"/>
      </w:r>
      <w:r>
        <w:fldChar w:fldCharType="end"/>
      </w:r>
    </w:p>
    <w:p ns2:paraId="129E19BE">
      <w:pPr>
        <w:pStyle w:val="15"/>
        <w:tabs>
          <w:tab w:val="right" w:leader="dot" w:pos="9590"/>
          <w:tab w:val="clear" w:pos="1733"/>
          <w:tab w:val="clear" w:pos="9356"/>
        </w:tabs>
      </w:pPr>
      <w:r>
        <w:fldChar w:fldCharType="begin"/>
      </w:r>
      <w:r>
        <w:instrText xml:space="preserve"> HYPERLINK \l "_Toc6131" </w:instrText>
      </w:r>
      <w:r>
        <w:fldChar w:fldCharType="separate"/>
      </w:r>
      <w:r>
        <w:rPr>
          <w:rFonts w:ascii="宋体" w:hAnsi="宋体" w:cs="宋体"/>
        </w:rPr>
        <w:t xml:space="preserve">5.7.3. </w:t>
      </w:r>
      <w:r>
        <w:rPr>
          <w:rFonts w:hint="eastAsia"/>
        </w:rPr>
        <w:t>单元测试</w:t>
      </w:r>
      <w:r>
        <w:tab/>
      </w:r>
      <w:r>
        <w:fldChar w:fldCharType="begin"/>
      </w:r>
      <w:r>
        <w:instrText xml:space="preserve"> PAGEREF _Toc6131 \h </w:instrText>
      </w:r>
      <w:r>
        <w:fldChar w:fldCharType="separate"/>
      </w:r>
      <w:r>
        <w:t>16</w:t>
      </w:r>
      <w:r>
        <w:fldChar w:fldCharType="end"/>
      </w:r>
      <w:r>
        <w:fldChar w:fldCharType="end"/>
      </w:r>
    </w:p>
    <w:p ns2:paraId="5BF81675">
      <w:pPr>
        <w:pStyle w:val="24"/>
        <w:tabs>
          <w:tab w:val="right" w:leader="dot" w:pos="9590"/>
          <w:tab w:val="clear" w:pos="0"/>
          <w:tab w:val="clear" w:pos="567"/>
          <w:tab w:val="clear" w:pos="9360"/>
        </w:tabs>
      </w:pPr>
      <w:r>
        <w:fldChar w:fldCharType="begin"/>
      </w:r>
      <w:r>
        <w:instrText xml:space="preserve"> HYPERLINK \l "_Toc26745" </w:instrText>
      </w:r>
      <w:r>
        <w:fldChar w:fldCharType="separate"/>
      </w:r>
      <w:r>
        <w:rPr>
          <w:rFonts w:ascii="宋体" w:hAnsi="宋体" w:cs="宋体"/>
        </w:rPr>
        <w:t xml:space="preserve">5.8. </w:t>
      </w:r>
      <w:r>
        <w:rPr>
          <w:rFonts w:hint="eastAsia"/>
        </w:rPr>
        <w:t>单元集成和测试</w:t>
      </w:r>
      <w:r>
        <w:tab/>
      </w:r>
      <w:r>
        <w:fldChar w:fldCharType="begin"/>
      </w:r>
      <w:r>
        <w:instrText xml:space="preserve"> PAGEREF _Toc26745 \h </w:instrText>
      </w:r>
      <w:r>
        <w:fldChar w:fldCharType="separate"/>
      </w:r>
      <w:r>
        <w:t>17</w:t>
      </w:r>
      <w:r>
        <w:fldChar w:fldCharType="end"/>
      </w:r>
      <w:r>
        <w:fldChar w:fldCharType="end"/>
      </w:r>
    </w:p>
    <w:p ns2:paraId="223EA85A">
      <w:pPr>
        <w:pStyle w:val="24"/>
        <w:tabs>
          <w:tab w:val="right" w:leader="dot" w:pos="9590"/>
          <w:tab w:val="clear" w:pos="0"/>
          <w:tab w:val="clear" w:pos="567"/>
          <w:tab w:val="clear" w:pos="9360"/>
        </w:tabs>
      </w:pPr>
      <w:r>
        <w:fldChar w:fldCharType="begin"/>
      </w:r>
      <w:r>
        <w:instrText xml:space="preserve"> HYPERLINK \l "_Toc29960" </w:instrText>
      </w:r>
      <w:r>
        <w:fldChar w:fldCharType="separate"/>
      </w:r>
      <w:r>
        <w:rPr>
          <w:rFonts w:ascii="宋体" w:hAnsi="宋体" w:cs="宋体"/>
        </w:rPr>
        <w:t xml:space="preserve">5.9. </w:t>
      </w:r>
      <w:r>
        <w:rPr>
          <w:rFonts w:hint="eastAsia"/>
        </w:rPr>
        <w:t>CSCI合格性测试</w:t>
      </w:r>
      <w:r>
        <w:tab/>
      </w:r>
      <w:r>
        <w:fldChar w:fldCharType="begin"/>
      </w:r>
      <w:r>
        <w:instrText xml:space="preserve"> PAGEREF _Toc29960 \h </w:instrText>
      </w:r>
      <w:r>
        <w:fldChar w:fldCharType="separate"/>
      </w:r>
      <w:r>
        <w:t>17</w:t>
      </w:r>
      <w:r>
        <w:fldChar w:fldCharType="end"/>
      </w:r>
      <w:r>
        <w:fldChar w:fldCharType="end"/>
      </w:r>
    </w:p>
    <w:p ns2:paraId="6A0B465D">
      <w:pPr>
        <w:pStyle w:val="15"/>
        <w:tabs>
          <w:tab w:val="right" w:leader="dot" w:pos="9590"/>
          <w:tab w:val="clear" w:pos="1733"/>
          <w:tab w:val="clear" w:pos="9356"/>
        </w:tabs>
      </w:pPr>
      <w:r>
        <w:fldChar w:fldCharType="begin"/>
      </w:r>
      <w:r>
        <w:instrText xml:space="preserve"> HYPERLINK \l "_Toc15780" </w:instrText>
      </w:r>
      <w:r>
        <w:fldChar w:fldCharType="separate"/>
      </w:r>
      <w:r>
        <w:rPr>
          <w:rFonts w:hint="eastAsia" w:ascii="宋体" w:hAnsi="宋体"/>
          <w:kern w:val="10"/>
        </w:rPr>
        <w:t>5.9.1 测试准备</w:t>
      </w:r>
      <w:r>
        <w:tab/>
      </w:r>
      <w:r>
        <w:fldChar w:fldCharType="begin"/>
      </w:r>
      <w:r>
        <w:instrText xml:space="preserve"> PAGEREF _Toc15780 \h </w:instrText>
      </w:r>
      <w:r>
        <w:fldChar w:fldCharType="separate"/>
      </w:r>
      <w:r>
        <w:t>17</w:t>
      </w:r>
      <w:r>
        <w:fldChar w:fldCharType="end"/>
      </w:r>
      <w:r>
        <w:fldChar w:fldCharType="end"/>
      </w:r>
    </w:p>
    <w:p ns2:paraId="5B70A0A2">
      <w:pPr>
        <w:pStyle w:val="15"/>
        <w:tabs>
          <w:tab w:val="right" w:leader="dot" w:pos="9590"/>
          <w:tab w:val="clear" w:pos="1733"/>
          <w:tab w:val="clear" w:pos="9356"/>
        </w:tabs>
      </w:pPr>
      <w:r>
        <w:fldChar w:fldCharType="begin"/>
      </w:r>
      <w:r>
        <w:instrText xml:space="preserve"> HYPERLINK \l "_Toc7911" </w:instrText>
      </w:r>
      <w:r>
        <w:fldChar w:fldCharType="separate"/>
      </w:r>
      <w:r>
        <w:rPr>
          <w:rFonts w:hint="eastAsia" w:ascii="宋体" w:hAnsi="宋体"/>
          <w:kern w:val="10"/>
        </w:rPr>
        <w:t>5.9.2 测试执行</w:t>
      </w:r>
      <w:r>
        <w:tab/>
      </w:r>
      <w:r>
        <w:fldChar w:fldCharType="begin"/>
      </w:r>
      <w:r>
        <w:instrText xml:space="preserve"> PAGEREF _Toc7911 \h </w:instrText>
      </w:r>
      <w:r>
        <w:fldChar w:fldCharType="separate"/>
      </w:r>
      <w:r>
        <w:t>17</w:t>
      </w:r>
      <w:r>
        <w:fldChar w:fldCharType="end"/>
      </w:r>
      <w:r>
        <w:fldChar w:fldCharType="end"/>
      </w:r>
    </w:p>
    <w:p ns2:paraId="5637B6C9">
      <w:pPr>
        <w:pStyle w:val="15"/>
        <w:tabs>
          <w:tab w:val="right" w:leader="dot" w:pos="9590"/>
          <w:tab w:val="clear" w:pos="1733"/>
          <w:tab w:val="clear" w:pos="9356"/>
        </w:tabs>
      </w:pPr>
      <w:r>
        <w:fldChar w:fldCharType="begin"/>
      </w:r>
      <w:r>
        <w:instrText xml:space="preserve"> HYPERLINK \l "_Toc30731" </w:instrText>
      </w:r>
      <w:r>
        <w:fldChar w:fldCharType="separate"/>
      </w:r>
      <w:r>
        <w:rPr>
          <w:rFonts w:hint="eastAsia" w:ascii="宋体" w:hAnsi="宋体"/>
          <w:kern w:val="10"/>
        </w:rPr>
        <w:t>5.9.3 测试遵循的准则</w:t>
      </w:r>
      <w:r>
        <w:tab/>
      </w:r>
      <w:r>
        <w:fldChar w:fldCharType="begin"/>
      </w:r>
      <w:r>
        <w:instrText xml:space="preserve"> PAGEREF _Toc30731 \h </w:instrText>
      </w:r>
      <w:r>
        <w:fldChar w:fldCharType="separate"/>
      </w:r>
      <w:r>
        <w:t>17</w:t>
      </w:r>
      <w:r>
        <w:fldChar w:fldCharType="end"/>
      </w:r>
      <w:r>
        <w:fldChar w:fldCharType="end"/>
      </w:r>
    </w:p>
    <w:p ns2:paraId="713BC4F1">
      <w:pPr>
        <w:pStyle w:val="15"/>
        <w:tabs>
          <w:tab w:val="right" w:leader="dot" w:pos="9590"/>
          <w:tab w:val="clear" w:pos="1733"/>
          <w:tab w:val="clear" w:pos="9356"/>
        </w:tabs>
      </w:pPr>
      <w:r>
        <w:fldChar w:fldCharType="begin"/>
      </w:r>
      <w:r>
        <w:instrText xml:space="preserve"> HYPERLINK \l "_Toc11077" </w:instrText>
      </w:r>
      <w:r>
        <w:fldChar w:fldCharType="separate"/>
      </w:r>
      <w:r>
        <w:rPr>
          <w:rFonts w:hint="eastAsia" w:ascii="宋体" w:hAnsi="宋体"/>
          <w:kern w:val="10"/>
        </w:rPr>
        <w:t>5.9.4 测试结果处理</w:t>
      </w:r>
      <w:r>
        <w:tab/>
      </w:r>
      <w:r>
        <w:fldChar w:fldCharType="begin"/>
      </w:r>
      <w:r>
        <w:instrText xml:space="preserve"> PAGEREF _Toc11077 \h </w:instrText>
      </w:r>
      <w:r>
        <w:fldChar w:fldCharType="separate"/>
      </w:r>
      <w:r>
        <w:t>17</w:t>
      </w:r>
      <w:r>
        <w:fldChar w:fldCharType="end"/>
      </w:r>
      <w:r>
        <w:fldChar w:fldCharType="end"/>
      </w:r>
    </w:p>
    <w:p ns2:paraId="0DBA52E1">
      <w:pPr>
        <w:pStyle w:val="15"/>
        <w:tabs>
          <w:tab w:val="right" w:leader="dot" w:pos="9590"/>
          <w:tab w:val="clear" w:pos="1733"/>
          <w:tab w:val="clear" w:pos="9356"/>
        </w:tabs>
      </w:pPr>
      <w:r>
        <w:fldChar w:fldCharType="begin"/>
      </w:r>
      <w:r>
        <w:instrText xml:space="preserve"> HYPERLINK \l "_Toc30041" </w:instrText>
      </w:r>
      <w:r>
        <w:fldChar w:fldCharType="separate"/>
      </w:r>
      <w:r>
        <w:rPr>
          <w:rFonts w:hint="eastAsia" w:ascii="宋体" w:hAnsi="宋体"/>
          <w:kern w:val="10"/>
        </w:rPr>
        <w:t>5.9.5 测试时间安排</w:t>
      </w:r>
      <w:r>
        <w:tab/>
      </w:r>
      <w:r>
        <w:fldChar w:fldCharType="begin"/>
      </w:r>
      <w:r>
        <w:instrText xml:space="preserve"> PAGEREF _Toc30041 \h </w:instrText>
      </w:r>
      <w:r>
        <w:fldChar w:fldCharType="separate"/>
      </w:r>
      <w:r>
        <w:t>17</w:t>
      </w:r>
      <w:r>
        <w:fldChar w:fldCharType="end"/>
      </w:r>
      <w:r>
        <w:fldChar w:fldCharType="end"/>
      </w:r>
    </w:p>
    <w:p ns2:paraId="7FE167C9">
      <w:pPr>
        <w:pStyle w:val="15"/>
        <w:tabs>
          <w:tab w:val="right" w:leader="dot" w:pos="9590"/>
          <w:tab w:val="clear" w:pos="1733"/>
          <w:tab w:val="clear" w:pos="9356"/>
        </w:tabs>
      </w:pPr>
      <w:r>
        <w:fldChar w:fldCharType="begin"/>
      </w:r>
      <w:r>
        <w:instrText xml:space="preserve"> HYPERLINK \l "_Toc19652" </w:instrText>
      </w:r>
      <w:r>
        <w:fldChar w:fldCharType="separate"/>
      </w:r>
      <w:r>
        <w:rPr>
          <w:rFonts w:hint="eastAsia" w:ascii="宋体" w:hAnsi="宋体"/>
          <w:kern w:val="10"/>
        </w:rPr>
        <w:t>5.9.6 测试人员安排</w:t>
      </w:r>
      <w:r>
        <w:tab/>
      </w:r>
      <w:r>
        <w:fldChar w:fldCharType="begin"/>
      </w:r>
      <w:r>
        <w:instrText xml:space="preserve"> PAGEREF _Toc19652 \h </w:instrText>
      </w:r>
      <w:r>
        <w:fldChar w:fldCharType="separate"/>
      </w:r>
      <w:r>
        <w:t>17</w:t>
      </w:r>
      <w:r>
        <w:fldChar w:fldCharType="end"/>
      </w:r>
      <w:r>
        <w:fldChar w:fldCharType="end"/>
      </w:r>
    </w:p>
    <w:p ns2:paraId="275FCB75">
      <w:pPr>
        <w:pStyle w:val="24"/>
        <w:tabs>
          <w:tab w:val="right" w:leader="dot" w:pos="9590"/>
          <w:tab w:val="clear" w:pos="0"/>
          <w:tab w:val="clear" w:pos="567"/>
          <w:tab w:val="clear" w:pos="9360"/>
        </w:tabs>
      </w:pPr>
      <w:r>
        <w:fldChar w:fldCharType="begin"/>
      </w:r>
      <w:r>
        <w:instrText xml:space="preserve"> HYPERLINK \l "_Toc17088" </w:instrText>
      </w:r>
      <w:r>
        <w:fldChar w:fldCharType="separate"/>
      </w:r>
      <w:r>
        <w:rPr>
          <w:rFonts w:ascii="宋体" w:hAnsi="宋体" w:cs="宋体"/>
        </w:rPr>
        <w:t xml:space="preserve">5.10. </w:t>
      </w:r>
      <w:r>
        <w:t xml:space="preserve">CSCI/HWCI </w:t>
      </w:r>
      <w:r>
        <w:rPr>
          <w:rFonts w:hint="eastAsia"/>
        </w:rPr>
        <w:t>集成和测试</w:t>
      </w:r>
      <w:r>
        <w:tab/>
      </w:r>
      <w:r>
        <w:fldChar w:fldCharType="begin"/>
      </w:r>
      <w:r>
        <w:instrText xml:space="preserve"> PAGEREF _Toc17088 \h </w:instrText>
      </w:r>
      <w:r>
        <w:fldChar w:fldCharType="separate"/>
      </w:r>
      <w:r>
        <w:t>17</w:t>
      </w:r>
      <w:r>
        <w:fldChar w:fldCharType="end"/>
      </w:r>
      <w:r>
        <w:fldChar w:fldCharType="end"/>
      </w:r>
    </w:p>
    <w:p ns2:paraId="3B0DAC9D">
      <w:pPr>
        <w:pStyle w:val="24"/>
        <w:tabs>
          <w:tab w:val="right" w:leader="dot" w:pos="9590"/>
          <w:tab w:val="clear" w:pos="0"/>
          <w:tab w:val="clear" w:pos="567"/>
          <w:tab w:val="clear" w:pos="9360"/>
        </w:tabs>
      </w:pPr>
      <w:r>
        <w:fldChar w:fldCharType="begin"/>
      </w:r>
      <w:r>
        <w:instrText xml:space="preserve"> HYPERLINK \l "_Toc21631" </w:instrText>
      </w:r>
      <w:r>
        <w:fldChar w:fldCharType="separate"/>
      </w:r>
      <w:r>
        <w:rPr>
          <w:rFonts w:ascii="宋体" w:hAnsi="宋体" w:cs="宋体"/>
        </w:rPr>
        <w:t xml:space="preserve">5.11. </w:t>
      </w:r>
      <w:r>
        <w:rPr>
          <w:rFonts w:hint="eastAsia"/>
        </w:rPr>
        <w:t>系统合格性测试</w:t>
      </w:r>
      <w:r>
        <w:tab/>
      </w:r>
      <w:r>
        <w:fldChar w:fldCharType="begin"/>
      </w:r>
      <w:r>
        <w:instrText xml:space="preserve"> PAGEREF _Toc21631 \h </w:instrText>
      </w:r>
      <w:r>
        <w:fldChar w:fldCharType="separate"/>
      </w:r>
      <w:r>
        <w:t>17</w:t>
      </w:r>
      <w:r>
        <w:fldChar w:fldCharType="end"/>
      </w:r>
      <w:r>
        <w:fldChar w:fldCharType="end"/>
      </w:r>
    </w:p>
    <w:p ns2:paraId="5A2D4B37">
      <w:pPr>
        <w:pStyle w:val="24"/>
        <w:tabs>
          <w:tab w:val="right" w:leader="dot" w:pos="9590"/>
          <w:tab w:val="clear" w:pos="0"/>
          <w:tab w:val="clear" w:pos="567"/>
          <w:tab w:val="clear" w:pos="9360"/>
        </w:tabs>
      </w:pPr>
      <w:r>
        <w:fldChar w:fldCharType="begin"/>
      </w:r>
      <w:r>
        <w:instrText xml:space="preserve"> HYPERLINK \l "_Toc19164" </w:instrText>
      </w:r>
      <w:r>
        <w:fldChar w:fldCharType="separate"/>
      </w:r>
      <w:r>
        <w:rPr>
          <w:rFonts w:ascii="宋体" w:hAnsi="宋体" w:cs="宋体"/>
        </w:rPr>
        <w:t xml:space="preserve">5.12. </w:t>
      </w:r>
      <w:r>
        <w:rPr>
          <w:rFonts w:hint="eastAsia"/>
        </w:rPr>
        <w:t>软件使用准备</w:t>
      </w:r>
      <w:r>
        <w:tab/>
      </w:r>
      <w:r>
        <w:fldChar w:fldCharType="begin"/>
      </w:r>
      <w:r>
        <w:instrText xml:space="preserve"> PAGEREF _Toc19164 \h </w:instrText>
      </w:r>
      <w:r>
        <w:fldChar w:fldCharType="separate"/>
      </w:r>
      <w:r>
        <w:t>18</w:t>
      </w:r>
      <w:r>
        <w:fldChar w:fldCharType="end"/>
      </w:r>
      <w:r>
        <w:fldChar w:fldCharType="end"/>
      </w:r>
    </w:p>
    <w:p ns2:paraId="33D10930">
      <w:pPr>
        <w:pStyle w:val="24"/>
        <w:tabs>
          <w:tab w:val="right" w:leader="dot" w:pos="9590"/>
          <w:tab w:val="clear" w:pos="0"/>
          <w:tab w:val="clear" w:pos="567"/>
          <w:tab w:val="clear" w:pos="9360"/>
        </w:tabs>
      </w:pPr>
      <w:r>
        <w:fldChar w:fldCharType="begin"/>
      </w:r>
      <w:r>
        <w:instrText xml:space="preserve"> HYPERLINK \l "_Toc4328" </w:instrText>
      </w:r>
      <w:r>
        <w:fldChar w:fldCharType="separate"/>
      </w:r>
      <w:r>
        <w:rPr>
          <w:rFonts w:ascii="宋体" w:hAnsi="宋体" w:cs="宋体"/>
        </w:rPr>
        <w:t xml:space="preserve">5.13. </w:t>
      </w:r>
      <w:r>
        <w:rPr>
          <w:rFonts w:hint="eastAsia"/>
        </w:rPr>
        <w:t>软件移交准备</w:t>
      </w:r>
      <w:r>
        <w:tab/>
      </w:r>
      <w:r>
        <w:fldChar w:fldCharType="begin"/>
      </w:r>
      <w:r>
        <w:instrText xml:space="preserve"> PAGEREF _Toc4328 \h </w:instrText>
      </w:r>
      <w:r>
        <w:fldChar w:fldCharType="separate"/>
      </w:r>
      <w:r>
        <w:t>18</w:t>
      </w:r>
      <w:r>
        <w:fldChar w:fldCharType="end"/>
      </w:r>
      <w:r>
        <w:fldChar w:fldCharType="end"/>
      </w:r>
    </w:p>
    <w:p ns2:paraId="74753A1B">
      <w:pPr>
        <w:pStyle w:val="24"/>
        <w:tabs>
          <w:tab w:val="right" w:leader="dot" w:pos="9590"/>
          <w:tab w:val="clear" w:pos="0"/>
          <w:tab w:val="clear" w:pos="567"/>
          <w:tab w:val="clear" w:pos="9360"/>
        </w:tabs>
      </w:pPr>
      <w:r>
        <w:fldChar w:fldCharType="begin"/>
      </w:r>
      <w:r>
        <w:instrText xml:space="preserve"> HYPERLINK \l "_Toc32655" </w:instrText>
      </w:r>
      <w:r>
        <w:fldChar w:fldCharType="separate"/>
      </w:r>
      <w:r>
        <w:rPr>
          <w:rFonts w:ascii="宋体" w:hAnsi="宋体" w:cs="宋体"/>
        </w:rPr>
        <w:t xml:space="preserve">5.14. </w:t>
      </w:r>
      <w:r>
        <w:rPr>
          <w:rFonts w:hint="eastAsia"/>
        </w:rPr>
        <w:t>软件验收支持</w:t>
      </w:r>
      <w:r>
        <w:tab/>
      </w:r>
      <w:r>
        <w:fldChar w:fldCharType="begin"/>
      </w:r>
      <w:r>
        <w:instrText xml:space="preserve"> PAGEREF _Toc32655 \h </w:instrText>
      </w:r>
      <w:r>
        <w:fldChar w:fldCharType="separate"/>
      </w:r>
      <w:r>
        <w:t>18</w:t>
      </w:r>
      <w:r>
        <w:fldChar w:fldCharType="end"/>
      </w:r>
      <w:r>
        <w:fldChar w:fldCharType="end"/>
      </w:r>
    </w:p>
    <w:p ns2:paraId="56160066">
      <w:pPr>
        <w:pStyle w:val="24"/>
        <w:tabs>
          <w:tab w:val="right" w:leader="dot" w:pos="9590"/>
          <w:tab w:val="clear" w:pos="0"/>
          <w:tab w:val="clear" w:pos="567"/>
          <w:tab w:val="clear" w:pos="9360"/>
        </w:tabs>
      </w:pPr>
      <w:r>
        <w:fldChar w:fldCharType="begin"/>
      </w:r>
      <w:r>
        <w:instrText xml:space="preserve"> HYPERLINK \l "_Toc31908" </w:instrText>
      </w:r>
      <w:r>
        <w:fldChar w:fldCharType="separate"/>
      </w:r>
      <w:r>
        <w:rPr>
          <w:rFonts w:ascii="宋体" w:hAnsi="宋体" w:cs="宋体"/>
        </w:rPr>
        <w:t xml:space="preserve">5.15. </w:t>
      </w:r>
      <w:r>
        <w:rPr>
          <w:rFonts w:hint="eastAsia"/>
        </w:rPr>
        <w:t>软件配置管理</w:t>
      </w:r>
      <w:r>
        <w:tab/>
      </w:r>
      <w:r>
        <w:fldChar w:fldCharType="begin"/>
      </w:r>
      <w:r>
        <w:instrText xml:space="preserve"> PAGEREF _Toc31908 \h </w:instrText>
      </w:r>
      <w:r>
        <w:fldChar w:fldCharType="separate"/>
      </w:r>
      <w:r>
        <w:t>18</w:t>
      </w:r>
      <w:r>
        <w:fldChar w:fldCharType="end"/>
      </w:r>
      <w:r>
        <w:fldChar w:fldCharType="end"/>
      </w:r>
    </w:p>
    <w:p ns2:paraId="05F12E87">
      <w:pPr>
        <w:pStyle w:val="15"/>
        <w:tabs>
          <w:tab w:val="right" w:leader="dot" w:pos="9590"/>
          <w:tab w:val="clear" w:pos="1733"/>
          <w:tab w:val="clear" w:pos="9356"/>
        </w:tabs>
      </w:pPr>
      <w:r>
        <w:fldChar w:fldCharType="begin"/>
      </w:r>
      <w:r>
        <w:instrText xml:space="preserve"> HYPERLINK \l "_Toc18419" </w:instrText>
      </w:r>
      <w:r>
        <w:fldChar w:fldCharType="separate"/>
      </w:r>
      <w:r>
        <w:rPr>
          <w:rFonts w:ascii="宋体" w:hAnsi="宋体" w:cs="宋体"/>
        </w:rPr>
        <w:t xml:space="preserve">5.15.1. </w:t>
      </w:r>
      <w:r>
        <w:rPr>
          <w:rFonts w:hint="eastAsia"/>
        </w:rPr>
        <w:t>配置管理活动利益相关方</w:t>
      </w:r>
      <w:r>
        <w:tab/>
      </w:r>
      <w:r>
        <w:fldChar w:fldCharType="begin"/>
      </w:r>
      <w:r>
        <w:instrText xml:space="preserve"> PAGEREF _Toc18419 \h </w:instrText>
      </w:r>
      <w:r>
        <w:fldChar w:fldCharType="separate"/>
      </w:r>
      <w:r>
        <w:t>19</w:t>
      </w:r>
      <w:r>
        <w:fldChar w:fldCharType="end"/>
      </w:r>
      <w:r>
        <w:fldChar w:fldCharType="end"/>
      </w:r>
    </w:p>
    <w:p ns2:paraId="3EA304D9">
      <w:pPr>
        <w:pStyle w:val="15"/>
        <w:tabs>
          <w:tab w:val="right" w:leader="dot" w:pos="9590"/>
          <w:tab w:val="clear" w:pos="1733"/>
          <w:tab w:val="clear" w:pos="9356"/>
        </w:tabs>
      </w:pPr>
      <w:r>
        <w:fldChar w:fldCharType="begin"/>
      </w:r>
      <w:r>
        <w:instrText xml:space="preserve"> HYPERLINK \l "_Toc1361" </w:instrText>
      </w:r>
      <w:r>
        <w:fldChar w:fldCharType="separate"/>
      </w:r>
      <w:r>
        <w:rPr>
          <w:rFonts w:ascii="宋体" w:hAnsi="宋体" w:cs="宋体"/>
        </w:rPr>
        <w:t xml:space="preserve">5.15.2. </w:t>
      </w:r>
      <w:r>
        <w:rPr>
          <w:rFonts w:hint="eastAsia"/>
        </w:rPr>
        <w:t>配置库建立、权限控制和管理</w:t>
      </w:r>
      <w:r>
        <w:tab/>
      </w:r>
      <w:r>
        <w:fldChar w:fldCharType="begin"/>
      </w:r>
      <w:r>
        <w:instrText xml:space="preserve"> PAGEREF _Toc1361 \h </w:instrText>
      </w:r>
      <w:r>
        <w:fldChar w:fldCharType="separate"/>
      </w:r>
      <w:r>
        <w:t>19</w:t>
      </w:r>
      <w:r>
        <w:fldChar w:fldCharType="end"/>
      </w:r>
      <w:r>
        <w:fldChar w:fldCharType="end"/>
      </w:r>
    </w:p>
    <w:p ns2:paraId="5ABA2F61">
      <w:pPr>
        <w:pStyle w:val="15"/>
        <w:tabs>
          <w:tab w:val="right" w:leader="dot" w:pos="9590"/>
          <w:tab w:val="clear" w:pos="1733"/>
          <w:tab w:val="clear" w:pos="9356"/>
        </w:tabs>
      </w:pPr>
      <w:r>
        <w:fldChar w:fldCharType="begin"/>
      </w:r>
      <w:r>
        <w:instrText xml:space="preserve"> HYPERLINK \l "_Toc31371" </w:instrText>
      </w:r>
      <w:r>
        <w:fldChar w:fldCharType="separate"/>
      </w:r>
      <w:r>
        <w:rPr>
          <w:rFonts w:ascii="宋体" w:hAnsi="宋体" w:cs="宋体"/>
        </w:rPr>
        <w:t xml:space="preserve">5.15.3. </w:t>
      </w:r>
      <w:r>
        <w:rPr>
          <w:rFonts w:hint="eastAsia"/>
        </w:rPr>
        <w:t>配置管理对象</w:t>
      </w:r>
      <w:r>
        <w:tab/>
      </w:r>
      <w:r>
        <w:fldChar w:fldCharType="begin"/>
      </w:r>
      <w:r>
        <w:instrText xml:space="preserve"> PAGEREF _Toc31371 \h </w:instrText>
      </w:r>
      <w:r>
        <w:fldChar w:fldCharType="separate"/>
      </w:r>
      <w:r>
        <w:t>20</w:t>
      </w:r>
      <w:r>
        <w:fldChar w:fldCharType="end"/>
      </w:r>
      <w:r>
        <w:fldChar w:fldCharType="end"/>
      </w:r>
    </w:p>
    <w:p ns2:paraId="6DDDBE9C">
      <w:pPr>
        <w:pStyle w:val="15"/>
        <w:tabs>
          <w:tab w:val="right" w:leader="dot" w:pos="9590"/>
          <w:tab w:val="clear" w:pos="1733"/>
          <w:tab w:val="clear" w:pos="9356"/>
        </w:tabs>
      </w:pPr>
      <w:r>
        <w:fldChar w:fldCharType="begin"/>
      </w:r>
      <w:r>
        <w:instrText xml:space="preserve"> HYPERLINK \l "_Toc12622" </w:instrText>
      </w:r>
      <w:r>
        <w:fldChar w:fldCharType="separate"/>
      </w:r>
      <w:r>
        <w:rPr>
          <w:rFonts w:ascii="宋体" w:hAnsi="宋体" w:cs="宋体"/>
        </w:rPr>
        <w:t xml:space="preserve">5.15.4. </w:t>
      </w:r>
      <w:r>
        <w:rPr>
          <w:rFonts w:hint="eastAsia"/>
        </w:rPr>
        <w:t>配置管理活动</w:t>
      </w:r>
      <w:r>
        <w:tab/>
      </w:r>
      <w:r>
        <w:fldChar w:fldCharType="begin"/>
      </w:r>
      <w:r>
        <w:instrText xml:space="preserve"> PAGEREF _Toc12622 \h </w:instrText>
      </w:r>
      <w:r>
        <w:fldChar w:fldCharType="separate"/>
      </w:r>
      <w:r>
        <w:t>22</w:t>
      </w:r>
      <w:r>
        <w:fldChar w:fldCharType="end"/>
      </w:r>
      <w:r>
        <w:fldChar w:fldCharType="end"/>
      </w:r>
    </w:p>
    <w:p ns2:paraId="60590DF1">
      <w:pPr>
        <w:pStyle w:val="15"/>
        <w:tabs>
          <w:tab w:val="right" w:leader="dot" w:pos="9590"/>
          <w:tab w:val="clear" w:pos="1733"/>
          <w:tab w:val="clear" w:pos="9356"/>
        </w:tabs>
      </w:pPr>
      <w:r>
        <w:fldChar w:fldCharType="begin"/>
      </w:r>
      <w:r>
        <w:instrText xml:space="preserve"> HYPERLINK \l "_Toc11873" </w:instrText>
      </w:r>
      <w:r>
        <w:fldChar w:fldCharType="separate"/>
      </w:r>
      <w:r>
        <w:rPr>
          <w:rFonts w:ascii="宋体" w:hAnsi="宋体" w:cs="宋体"/>
        </w:rPr>
        <w:t xml:space="preserve">5.15.5. </w:t>
      </w:r>
      <w:r>
        <w:rPr>
          <w:rFonts w:hint="eastAsia"/>
        </w:rPr>
        <w:t>工具、技术和方法</w:t>
      </w:r>
      <w:r>
        <w:tab/>
      </w:r>
      <w:r>
        <w:fldChar w:fldCharType="begin"/>
      </w:r>
      <w:r>
        <w:instrText xml:space="preserve"> PAGEREF _Toc11873 \h </w:instrText>
      </w:r>
      <w:r>
        <w:fldChar w:fldCharType="separate"/>
      </w:r>
      <w:r>
        <w:t>23</w:t>
      </w:r>
      <w:r>
        <w:fldChar w:fldCharType="end"/>
      </w:r>
      <w:r>
        <w:fldChar w:fldCharType="end"/>
      </w:r>
    </w:p>
    <w:p ns2:paraId="0BA96DC6">
      <w:pPr>
        <w:pStyle w:val="15"/>
        <w:tabs>
          <w:tab w:val="right" w:leader="dot" w:pos="9590"/>
          <w:tab w:val="clear" w:pos="1733"/>
          <w:tab w:val="clear" w:pos="9356"/>
        </w:tabs>
      </w:pPr>
      <w:r>
        <w:fldChar w:fldCharType="begin"/>
      </w:r>
      <w:r>
        <w:instrText xml:space="preserve"> HYPERLINK \l "_Toc25860" </w:instrText>
      </w:r>
      <w:r>
        <w:fldChar w:fldCharType="separate"/>
      </w:r>
      <w:r>
        <w:rPr>
          <w:rFonts w:ascii="宋体" w:hAnsi="宋体" w:cs="宋体"/>
        </w:rPr>
        <w:t xml:space="preserve">5.15.6. </w:t>
      </w:r>
      <w:r>
        <w:rPr>
          <w:rFonts w:hint="eastAsia"/>
        </w:rPr>
        <w:t>配置状态记实</w:t>
      </w:r>
      <w:r>
        <w:tab/>
      </w:r>
      <w:r>
        <w:fldChar w:fldCharType="begin"/>
      </w:r>
      <w:r>
        <w:instrText xml:space="preserve"> PAGEREF _Toc25860 \h </w:instrText>
      </w:r>
      <w:r>
        <w:fldChar w:fldCharType="separate"/>
      </w:r>
      <w:r>
        <w:t>23</w:t>
      </w:r>
      <w:r>
        <w:fldChar w:fldCharType="end"/>
      </w:r>
      <w:r>
        <w:fldChar w:fldCharType="end"/>
      </w:r>
    </w:p>
    <w:p ns2:paraId="39E91344">
      <w:pPr>
        <w:pStyle w:val="15"/>
        <w:tabs>
          <w:tab w:val="right" w:leader="dot" w:pos="9590"/>
          <w:tab w:val="clear" w:pos="1733"/>
          <w:tab w:val="clear" w:pos="9356"/>
        </w:tabs>
      </w:pPr>
      <w:r>
        <w:fldChar w:fldCharType="begin"/>
      </w:r>
      <w:r>
        <w:instrText xml:space="preserve"> HYPERLINK \l "_Toc16821" </w:instrText>
      </w:r>
      <w:r>
        <w:fldChar w:fldCharType="separate"/>
      </w:r>
      <w:r>
        <w:rPr>
          <w:rFonts w:ascii="宋体" w:hAnsi="宋体" w:cs="宋体"/>
        </w:rPr>
        <w:t xml:space="preserve">5.15.7. </w:t>
      </w:r>
      <w:r>
        <w:rPr>
          <w:rFonts w:hint="eastAsia"/>
        </w:rPr>
        <w:t>软件发行管理和交付</w:t>
      </w:r>
      <w:r>
        <w:tab/>
      </w:r>
      <w:r>
        <w:fldChar w:fldCharType="begin"/>
      </w:r>
      <w:r>
        <w:instrText xml:space="preserve"> PAGEREF _Toc16821 \h </w:instrText>
      </w:r>
      <w:r>
        <w:fldChar w:fldCharType="separate"/>
      </w:r>
      <w:r>
        <w:t>23</w:t>
      </w:r>
      <w:r>
        <w:fldChar w:fldCharType="end"/>
      </w:r>
      <w:r>
        <w:fldChar w:fldCharType="end"/>
      </w:r>
    </w:p>
    <w:p ns2:paraId="68B90EAF">
      <w:pPr>
        <w:pStyle w:val="24"/>
        <w:tabs>
          <w:tab w:val="right" w:leader="dot" w:pos="9590"/>
          <w:tab w:val="clear" w:pos="0"/>
          <w:tab w:val="clear" w:pos="567"/>
          <w:tab w:val="clear" w:pos="9360"/>
        </w:tabs>
      </w:pPr>
      <w:r>
        <w:fldChar w:fldCharType="begin"/>
      </w:r>
      <w:r>
        <w:instrText xml:space="preserve"> HYPERLINK \l "_Toc19268" </w:instrText>
      </w:r>
      <w:r>
        <w:fldChar w:fldCharType="separate"/>
      </w:r>
      <w:r>
        <w:rPr>
          <w:rFonts w:ascii="宋体" w:hAnsi="宋体" w:cs="宋体"/>
        </w:rPr>
        <w:t xml:space="preserve">5.16. </w:t>
      </w:r>
      <w:r>
        <w:rPr>
          <w:rFonts w:hint="eastAsia"/>
        </w:rPr>
        <w:t>软件产品评价</w:t>
      </w:r>
      <w:r>
        <w:tab/>
      </w:r>
      <w:r>
        <w:fldChar w:fldCharType="begin"/>
      </w:r>
      <w:r>
        <w:instrText xml:space="preserve"> PAGEREF _Toc19268 \h </w:instrText>
      </w:r>
      <w:r>
        <w:fldChar w:fldCharType="separate"/>
      </w:r>
      <w:r>
        <w:t>24</w:t>
      </w:r>
      <w:r>
        <w:fldChar w:fldCharType="end"/>
      </w:r>
      <w:r>
        <w:fldChar w:fldCharType="end"/>
      </w:r>
    </w:p>
    <w:p ns2:paraId="770E6D78">
      <w:pPr>
        <w:pStyle w:val="24"/>
        <w:tabs>
          <w:tab w:val="right" w:leader="dot" w:pos="9590"/>
          <w:tab w:val="clear" w:pos="0"/>
          <w:tab w:val="clear" w:pos="567"/>
          <w:tab w:val="clear" w:pos="9360"/>
        </w:tabs>
      </w:pPr>
      <w:r>
        <w:fldChar w:fldCharType="begin"/>
      </w:r>
      <w:r>
        <w:instrText xml:space="preserve"> HYPERLINK \l "_Toc11101" </w:instrText>
      </w:r>
      <w:r>
        <w:fldChar w:fldCharType="separate"/>
      </w:r>
      <w:r>
        <w:rPr>
          <w:rFonts w:ascii="宋体" w:hAnsi="宋体" w:cs="宋体"/>
        </w:rPr>
        <w:t xml:space="preserve">5.17. </w:t>
      </w:r>
      <w:r>
        <w:rPr>
          <w:rFonts w:hint="eastAsia"/>
        </w:rPr>
        <w:t>软件质量保证</w:t>
      </w:r>
      <w:r>
        <w:tab/>
      </w:r>
      <w:r>
        <w:fldChar w:fldCharType="begin"/>
      </w:r>
      <w:r>
        <w:instrText xml:space="preserve"> PAGEREF _Toc11101 \h </w:instrText>
      </w:r>
      <w:r>
        <w:fldChar w:fldCharType="separate"/>
      </w:r>
      <w:r>
        <w:t>24</w:t>
      </w:r>
      <w:r>
        <w:fldChar w:fldCharType="end"/>
      </w:r>
      <w:r>
        <w:fldChar w:fldCharType="end"/>
      </w:r>
    </w:p>
    <w:p ns2:paraId="4B241D13">
      <w:pPr>
        <w:pStyle w:val="24"/>
        <w:tabs>
          <w:tab w:val="right" w:leader="dot" w:pos="9590"/>
          <w:tab w:val="clear" w:pos="0"/>
          <w:tab w:val="clear" w:pos="567"/>
          <w:tab w:val="clear" w:pos="9360"/>
        </w:tabs>
      </w:pPr>
      <w:r>
        <w:fldChar w:fldCharType="begin"/>
      </w:r>
      <w:r>
        <w:instrText xml:space="preserve"> HYPERLINK \l "_Toc16815" </w:instrText>
      </w:r>
      <w:r>
        <w:fldChar w:fldCharType="separate"/>
      </w:r>
      <w:r>
        <w:rPr>
          <w:rFonts w:ascii="宋体" w:hAnsi="宋体" w:cs="宋体"/>
        </w:rPr>
        <w:t xml:space="preserve">5.18. </w:t>
      </w:r>
      <w:r>
        <w:rPr>
          <w:rFonts w:hint="eastAsia"/>
        </w:rPr>
        <w:t>纠正措施</w:t>
      </w:r>
      <w:r>
        <w:tab/>
      </w:r>
      <w:r>
        <w:fldChar w:fldCharType="begin"/>
      </w:r>
      <w:r>
        <w:instrText xml:space="preserve"> PAGEREF _Toc16815 \h </w:instrText>
      </w:r>
      <w:r>
        <w:fldChar w:fldCharType="separate"/>
      </w:r>
      <w:r>
        <w:t>24</w:t>
      </w:r>
      <w:r>
        <w:fldChar w:fldCharType="end"/>
      </w:r>
      <w:r>
        <w:fldChar w:fldCharType="end"/>
      </w:r>
    </w:p>
    <w:p ns2:paraId="26F17F1B">
      <w:pPr>
        <w:pStyle w:val="24"/>
        <w:tabs>
          <w:tab w:val="right" w:leader="dot" w:pos="9590"/>
          <w:tab w:val="clear" w:pos="0"/>
          <w:tab w:val="clear" w:pos="567"/>
          <w:tab w:val="clear" w:pos="9360"/>
        </w:tabs>
      </w:pPr>
      <w:r>
        <w:fldChar w:fldCharType="begin"/>
      </w:r>
      <w:r>
        <w:instrText xml:space="preserve"> HYPERLINK \l "_Toc5141" </w:instrText>
      </w:r>
      <w:r>
        <w:fldChar w:fldCharType="separate"/>
      </w:r>
      <w:r>
        <w:rPr>
          <w:rFonts w:ascii="宋体" w:hAnsi="宋体" w:cs="宋体"/>
        </w:rPr>
        <w:t xml:space="preserve">5.19. </w:t>
      </w:r>
      <w:r>
        <w:rPr>
          <w:rFonts w:hint="eastAsia"/>
        </w:rPr>
        <w:t>联合评审</w:t>
      </w:r>
      <w:r>
        <w:tab/>
      </w:r>
      <w:r>
        <w:fldChar w:fldCharType="begin"/>
      </w:r>
      <w:r>
        <w:instrText xml:space="preserve"> PAGEREF _Toc5141 \h </w:instrText>
      </w:r>
      <w:r>
        <w:fldChar w:fldCharType="separate"/>
      </w:r>
      <w:r>
        <w:t>25</w:t>
      </w:r>
      <w:r>
        <w:fldChar w:fldCharType="end"/>
      </w:r>
      <w:r>
        <w:fldChar w:fldCharType="end"/>
      </w:r>
    </w:p>
    <w:p ns2:paraId="5B70171B">
      <w:pPr>
        <w:pStyle w:val="24"/>
        <w:tabs>
          <w:tab w:val="right" w:leader="dot" w:pos="9590"/>
          <w:tab w:val="clear" w:pos="0"/>
          <w:tab w:val="clear" w:pos="567"/>
          <w:tab w:val="clear" w:pos="9360"/>
        </w:tabs>
      </w:pPr>
      <w:r>
        <w:fldChar w:fldCharType="begin"/>
      </w:r>
      <w:r>
        <w:instrText xml:space="preserve"> HYPERLINK \l "_Toc28996" </w:instrText>
      </w:r>
      <w:r>
        <w:fldChar w:fldCharType="separate"/>
      </w:r>
      <w:r>
        <w:rPr>
          <w:rFonts w:ascii="宋体" w:hAnsi="宋体" w:cs="宋体"/>
        </w:rPr>
        <w:t xml:space="preserve">5.20. </w:t>
      </w:r>
      <w:r>
        <w:rPr>
          <w:rFonts w:hint="eastAsia"/>
        </w:rPr>
        <w:t>风险管理</w:t>
      </w:r>
      <w:r>
        <w:tab/>
      </w:r>
      <w:r>
        <w:fldChar w:fldCharType="begin"/>
      </w:r>
      <w:r>
        <w:instrText xml:space="preserve"> PAGEREF _Toc28996 \h </w:instrText>
      </w:r>
      <w:r>
        <w:fldChar w:fldCharType="separate"/>
      </w:r>
      <w:r>
        <w:t>25</w:t>
      </w:r>
      <w:r>
        <w:fldChar w:fldCharType="end"/>
      </w:r>
      <w:r>
        <w:fldChar w:fldCharType="end"/>
      </w:r>
    </w:p>
    <w:p ns2:paraId="1F282877">
      <w:pPr>
        <w:pStyle w:val="24"/>
        <w:tabs>
          <w:tab w:val="right" w:leader="dot" w:pos="9590"/>
          <w:tab w:val="clear" w:pos="0"/>
          <w:tab w:val="clear" w:pos="567"/>
          <w:tab w:val="clear" w:pos="9360"/>
        </w:tabs>
      </w:pPr>
      <w:r>
        <w:fldChar w:fldCharType="begin"/>
      </w:r>
      <w:r>
        <w:instrText xml:space="preserve"> HYPERLINK \l "_Toc24388" </w:instrText>
      </w:r>
      <w:r>
        <w:fldChar w:fldCharType="separate"/>
      </w:r>
      <w:r>
        <w:rPr>
          <w:rFonts w:ascii="宋体" w:hAnsi="宋体" w:cs="宋体"/>
        </w:rPr>
        <w:t xml:space="preserve">5.21. </w:t>
      </w:r>
      <w:r>
        <w:rPr>
          <w:rFonts w:hint="eastAsia"/>
        </w:rPr>
        <w:t>测量和分析</w:t>
      </w:r>
      <w:r>
        <w:tab/>
      </w:r>
      <w:r>
        <w:fldChar w:fldCharType="begin"/>
      </w:r>
      <w:r>
        <w:instrText xml:space="preserve"> PAGEREF _Toc24388 \h </w:instrText>
      </w:r>
      <w:r>
        <w:fldChar w:fldCharType="separate"/>
      </w:r>
      <w:r>
        <w:t>25</w:t>
      </w:r>
      <w:r>
        <w:fldChar w:fldCharType="end"/>
      </w:r>
      <w:r>
        <w:fldChar w:fldCharType="end"/>
      </w:r>
    </w:p>
    <w:p ns2:paraId="6A6144F1">
      <w:pPr>
        <w:pStyle w:val="15"/>
        <w:tabs>
          <w:tab w:val="right" w:leader="dot" w:pos="9590"/>
          <w:tab w:val="clear" w:pos="1733"/>
          <w:tab w:val="clear" w:pos="9356"/>
        </w:tabs>
      </w:pPr>
      <w:r>
        <w:fldChar w:fldCharType="begin"/>
      </w:r>
      <w:r>
        <w:instrText xml:space="preserve"> HYPERLINK \l "_Toc15501" </w:instrText>
      </w:r>
      <w:r>
        <w:fldChar w:fldCharType="separate"/>
      </w:r>
      <w:r>
        <w:rPr>
          <w:rFonts w:ascii="宋体" w:hAnsi="宋体" w:cs="宋体"/>
        </w:rPr>
        <w:t xml:space="preserve">5.21.1. </w:t>
      </w:r>
      <w:r>
        <w:rPr>
          <w:rFonts w:hint="eastAsia"/>
        </w:rPr>
        <w:t>软件测量项、测量目标和测量规格说明</w:t>
      </w:r>
      <w:r>
        <w:tab/>
      </w:r>
      <w:r>
        <w:fldChar w:fldCharType="begin"/>
      </w:r>
      <w:r>
        <w:instrText xml:space="preserve"> PAGEREF _Toc15501 \h </w:instrText>
      </w:r>
      <w:r>
        <w:fldChar w:fldCharType="separate"/>
      </w:r>
      <w:r>
        <w:t>25</w:t>
      </w:r>
      <w:r>
        <w:fldChar w:fldCharType="end"/>
      </w:r>
      <w:r>
        <w:fldChar w:fldCharType="end"/>
      </w:r>
    </w:p>
    <w:p ns2:paraId="7FF5FB93">
      <w:pPr>
        <w:pStyle w:val="15"/>
        <w:tabs>
          <w:tab w:val="right" w:leader="dot" w:pos="9590"/>
          <w:tab w:val="clear" w:pos="1733"/>
          <w:tab w:val="clear" w:pos="9356"/>
        </w:tabs>
      </w:pPr>
      <w:r>
        <w:fldChar w:fldCharType="begin"/>
      </w:r>
      <w:r>
        <w:instrText xml:space="preserve"> HYPERLINK \l "_Toc18185" </w:instrText>
      </w:r>
      <w:r>
        <w:fldChar w:fldCharType="separate"/>
      </w:r>
      <w:r>
        <w:rPr>
          <w:rFonts w:ascii="宋体" w:hAnsi="宋体" w:cs="宋体"/>
        </w:rPr>
        <w:t xml:space="preserve">5.21.2. </w:t>
      </w:r>
      <w:r>
        <w:rPr>
          <w:rFonts w:hint="eastAsia"/>
        </w:rPr>
        <w:t>数据采集和存储</w:t>
      </w:r>
      <w:r>
        <w:tab/>
      </w:r>
      <w:r>
        <w:fldChar w:fldCharType="begin"/>
      </w:r>
      <w:r>
        <w:instrText xml:space="preserve"> PAGEREF _Toc18185 \h </w:instrText>
      </w:r>
      <w:r>
        <w:fldChar w:fldCharType="separate"/>
      </w:r>
      <w:r>
        <w:t>26</w:t>
      </w:r>
      <w:r>
        <w:fldChar w:fldCharType="end"/>
      </w:r>
      <w:r>
        <w:fldChar w:fldCharType="end"/>
      </w:r>
    </w:p>
    <w:p ns2:paraId="67D7C264">
      <w:pPr>
        <w:pStyle w:val="15"/>
        <w:tabs>
          <w:tab w:val="right" w:leader="dot" w:pos="9590"/>
          <w:tab w:val="clear" w:pos="1733"/>
          <w:tab w:val="clear" w:pos="9356"/>
        </w:tabs>
      </w:pPr>
      <w:r>
        <w:fldChar w:fldCharType="begin"/>
      </w:r>
      <w:r>
        <w:instrText xml:space="preserve"> HYPERLINK \l "_Toc14336" </w:instrText>
      </w:r>
      <w:r>
        <w:fldChar w:fldCharType="separate"/>
      </w:r>
      <w:r>
        <w:rPr>
          <w:rFonts w:ascii="宋体" w:hAnsi="宋体" w:cs="宋体"/>
        </w:rPr>
        <w:t xml:space="preserve">5.21.3. </w:t>
      </w:r>
      <w:r>
        <w:rPr>
          <w:rFonts w:hint="eastAsia"/>
        </w:rPr>
        <w:t>测量分析工作安排</w:t>
      </w:r>
      <w:r>
        <w:tab/>
      </w:r>
      <w:r>
        <w:fldChar w:fldCharType="begin"/>
      </w:r>
      <w:r>
        <w:instrText xml:space="preserve"> PAGEREF _Toc14336 \h </w:instrText>
      </w:r>
      <w:r>
        <w:fldChar w:fldCharType="separate"/>
      </w:r>
      <w:r>
        <w:t>26</w:t>
      </w:r>
      <w:r>
        <w:fldChar w:fldCharType="end"/>
      </w:r>
      <w:r>
        <w:fldChar w:fldCharType="end"/>
      </w:r>
    </w:p>
    <w:p ns2:paraId="208DD17D">
      <w:pPr>
        <w:pStyle w:val="15"/>
        <w:tabs>
          <w:tab w:val="right" w:leader="dot" w:pos="9590"/>
          <w:tab w:val="clear" w:pos="1733"/>
          <w:tab w:val="clear" w:pos="9356"/>
        </w:tabs>
      </w:pPr>
      <w:r>
        <w:fldChar w:fldCharType="begin"/>
      </w:r>
      <w:r>
        <w:instrText xml:space="preserve"> HYPERLINK \l "_Toc3467" </w:instrText>
      </w:r>
      <w:r>
        <w:fldChar w:fldCharType="separate"/>
      </w:r>
      <w:r>
        <w:rPr>
          <w:rFonts w:ascii="宋体" w:hAnsi="宋体" w:cs="宋体"/>
        </w:rPr>
        <w:t xml:space="preserve">5.21.4. </w:t>
      </w:r>
      <w:r>
        <w:rPr>
          <w:rFonts w:hint="eastAsia"/>
        </w:rPr>
        <w:t>验证与实施</w:t>
      </w:r>
      <w:r>
        <w:tab/>
      </w:r>
      <w:r>
        <w:fldChar w:fldCharType="begin"/>
      </w:r>
      <w:r>
        <w:instrText xml:space="preserve"> PAGEREF _Toc3467 \h </w:instrText>
      </w:r>
      <w:r>
        <w:fldChar w:fldCharType="separate"/>
      </w:r>
      <w:r>
        <w:t>27</w:t>
      </w:r>
      <w:r>
        <w:fldChar w:fldCharType="end"/>
      </w:r>
      <w:r>
        <w:fldChar w:fldCharType="end"/>
      </w:r>
    </w:p>
    <w:p ns2:paraId="762AB828">
      <w:pPr>
        <w:pStyle w:val="24"/>
        <w:tabs>
          <w:tab w:val="right" w:leader="dot" w:pos="9590"/>
          <w:tab w:val="clear" w:pos="0"/>
          <w:tab w:val="clear" w:pos="567"/>
          <w:tab w:val="clear" w:pos="9360"/>
        </w:tabs>
      </w:pPr>
      <w:r>
        <w:fldChar w:fldCharType="begin"/>
      </w:r>
      <w:r>
        <w:instrText xml:space="preserve"> HYPERLINK \l "_Toc18058" </w:instrText>
      </w:r>
      <w:r>
        <w:fldChar w:fldCharType="separate"/>
      </w:r>
      <w:r>
        <w:rPr>
          <w:rFonts w:ascii="宋体" w:hAnsi="宋体" w:cs="宋体"/>
        </w:rPr>
        <w:t xml:space="preserve">5.22. </w:t>
      </w:r>
      <w:r>
        <w:rPr>
          <w:rFonts w:hint="eastAsia"/>
        </w:rPr>
        <w:t>保密性</w:t>
      </w:r>
      <w:r>
        <w:tab/>
      </w:r>
      <w:r>
        <w:fldChar w:fldCharType="begin"/>
      </w:r>
      <w:r>
        <w:instrText xml:space="preserve"> PAGEREF _Toc18058 \h </w:instrText>
      </w:r>
      <w:r>
        <w:fldChar w:fldCharType="separate"/>
      </w:r>
      <w:r>
        <w:t>27</w:t>
      </w:r>
      <w:r>
        <w:fldChar w:fldCharType="end"/>
      </w:r>
      <w:r>
        <w:fldChar w:fldCharType="end"/>
      </w:r>
    </w:p>
    <w:p ns2:paraId="03DBA0CD">
      <w:pPr>
        <w:pStyle w:val="24"/>
        <w:tabs>
          <w:tab w:val="right" w:leader="dot" w:pos="9590"/>
          <w:tab w:val="clear" w:pos="0"/>
          <w:tab w:val="clear" w:pos="567"/>
          <w:tab w:val="clear" w:pos="9360"/>
        </w:tabs>
      </w:pPr>
      <w:r>
        <w:fldChar w:fldCharType="begin"/>
      </w:r>
      <w:r>
        <w:instrText xml:space="preserve"> HYPERLINK \l "_Toc5596" </w:instrText>
      </w:r>
      <w:r>
        <w:fldChar w:fldCharType="separate"/>
      </w:r>
      <w:r>
        <w:rPr>
          <w:rFonts w:ascii="宋体" w:hAnsi="宋体" w:cs="宋体"/>
        </w:rPr>
        <w:t xml:space="preserve">5.23. </w:t>
      </w:r>
      <w:r>
        <w:rPr>
          <w:rFonts w:hint="eastAsia"/>
        </w:rPr>
        <w:t>分承制方管理</w:t>
      </w:r>
      <w:r>
        <w:tab/>
      </w:r>
      <w:r>
        <w:fldChar w:fldCharType="begin"/>
      </w:r>
      <w:r>
        <w:instrText xml:space="preserve"> PAGEREF _Toc5596 \h </w:instrText>
      </w:r>
      <w:r>
        <w:fldChar w:fldCharType="separate"/>
      </w:r>
      <w:r>
        <w:t>27</w:t>
      </w:r>
      <w:r>
        <w:fldChar w:fldCharType="end"/>
      </w:r>
      <w:r>
        <w:fldChar w:fldCharType="end"/>
      </w:r>
    </w:p>
    <w:p ns2:paraId="13AB8D89">
      <w:pPr>
        <w:pStyle w:val="24"/>
        <w:tabs>
          <w:tab w:val="right" w:leader="dot" w:pos="9590"/>
          <w:tab w:val="clear" w:pos="0"/>
          <w:tab w:val="clear" w:pos="567"/>
          <w:tab w:val="clear" w:pos="9360"/>
        </w:tabs>
      </w:pPr>
      <w:r>
        <w:fldChar w:fldCharType="begin"/>
      </w:r>
      <w:r>
        <w:instrText xml:space="preserve"> HYPERLINK \l "_Toc870" </w:instrText>
      </w:r>
      <w:r>
        <w:fldChar w:fldCharType="separate"/>
      </w:r>
      <w:r>
        <w:rPr>
          <w:rFonts w:ascii="宋体" w:hAnsi="宋体" w:cs="宋体"/>
        </w:rPr>
        <w:t xml:space="preserve">5.24. </w:t>
      </w:r>
      <w:r>
        <w:rPr>
          <w:rFonts w:hint="eastAsia"/>
        </w:rPr>
        <w:t>与软件独立验证和确认(IV&amp;V)机构的联系</w:t>
      </w:r>
      <w:r>
        <w:tab/>
      </w:r>
      <w:r>
        <w:fldChar w:fldCharType="begin"/>
      </w:r>
      <w:r>
        <w:instrText xml:space="preserve"> PAGEREF _Toc870 \h </w:instrText>
      </w:r>
      <w:r>
        <w:fldChar w:fldCharType="separate"/>
      </w:r>
      <w:r>
        <w:t>28</w:t>
      </w:r>
      <w:r>
        <w:fldChar w:fldCharType="end"/>
      </w:r>
      <w:r>
        <w:fldChar w:fldCharType="end"/>
      </w:r>
    </w:p>
    <w:p ns2:paraId="22E2D41C">
      <w:pPr>
        <w:pStyle w:val="24"/>
        <w:tabs>
          <w:tab w:val="right" w:leader="dot" w:pos="9590"/>
          <w:tab w:val="clear" w:pos="0"/>
          <w:tab w:val="clear" w:pos="567"/>
          <w:tab w:val="clear" w:pos="9360"/>
        </w:tabs>
      </w:pPr>
      <w:r>
        <w:fldChar w:fldCharType="begin"/>
      </w:r>
      <w:r>
        <w:instrText xml:space="preserve"> HYPERLINK \l "_Toc2295" </w:instrText>
      </w:r>
      <w:r>
        <w:fldChar w:fldCharType="separate"/>
      </w:r>
      <w:r>
        <w:rPr>
          <w:rFonts w:ascii="宋体" w:hAnsi="宋体" w:cs="宋体"/>
        </w:rPr>
        <w:t xml:space="preserve">5.25. </w:t>
      </w:r>
      <w:r>
        <w:rPr>
          <w:rFonts w:hint="eastAsia"/>
        </w:rPr>
        <w:t>与相关开发方的协调</w:t>
      </w:r>
      <w:r>
        <w:tab/>
      </w:r>
      <w:r>
        <w:fldChar w:fldCharType="begin"/>
      </w:r>
      <w:r>
        <w:instrText xml:space="preserve"> PAGEREF _Toc2295 \h </w:instrText>
      </w:r>
      <w:r>
        <w:fldChar w:fldCharType="separate"/>
      </w:r>
      <w:r>
        <w:t>28</w:t>
      </w:r>
      <w:r>
        <w:fldChar w:fldCharType="end"/>
      </w:r>
      <w:r>
        <w:fldChar w:fldCharType="end"/>
      </w:r>
    </w:p>
    <w:p ns2:paraId="2585E3B5">
      <w:pPr>
        <w:pStyle w:val="24"/>
        <w:tabs>
          <w:tab w:val="right" w:leader="dot" w:pos="9590"/>
          <w:tab w:val="clear" w:pos="0"/>
          <w:tab w:val="clear" w:pos="567"/>
          <w:tab w:val="clear" w:pos="9360"/>
        </w:tabs>
      </w:pPr>
      <w:r>
        <w:fldChar w:fldCharType="begin"/>
      </w:r>
      <w:r>
        <w:instrText xml:space="preserve"> HYPERLINK \l "_Toc11176" </w:instrText>
      </w:r>
      <w:r>
        <w:fldChar w:fldCharType="separate"/>
      </w:r>
      <w:r>
        <w:rPr>
          <w:rFonts w:ascii="宋体" w:hAnsi="宋体" w:cs="宋体"/>
        </w:rPr>
        <w:t xml:space="preserve">5.26. </w:t>
      </w:r>
      <w:r>
        <w:rPr>
          <w:rFonts w:hint="eastAsia"/>
        </w:rPr>
        <w:t>项目过程的改进</w:t>
      </w:r>
      <w:r>
        <w:tab/>
      </w:r>
      <w:r>
        <w:fldChar w:fldCharType="begin"/>
      </w:r>
      <w:r>
        <w:instrText xml:space="preserve"> PAGEREF _Toc11176 \h </w:instrText>
      </w:r>
      <w:r>
        <w:fldChar w:fldCharType="separate"/>
      </w:r>
      <w:r>
        <w:t>28</w:t>
      </w:r>
      <w:r>
        <w:fldChar w:fldCharType="end"/>
      </w:r>
      <w:r>
        <w:fldChar w:fldCharType="end"/>
      </w:r>
    </w:p>
    <w:p ns2:paraId="64682313">
      <w:pPr>
        <w:pStyle w:val="24"/>
        <w:tabs>
          <w:tab w:val="right" w:leader="dot" w:pos="9590"/>
          <w:tab w:val="clear" w:pos="0"/>
          <w:tab w:val="clear" w:pos="567"/>
          <w:tab w:val="clear" w:pos="9360"/>
        </w:tabs>
      </w:pPr>
      <w:r>
        <w:fldChar w:fldCharType="begin"/>
      </w:r>
      <w:r>
        <w:instrText xml:space="preserve"> HYPERLINK \l "_Toc3994" </w:instrText>
      </w:r>
      <w:r>
        <w:fldChar w:fldCharType="separate"/>
      </w:r>
      <w:r>
        <w:rPr>
          <w:rFonts w:ascii="宋体" w:hAnsi="宋体" w:cs="宋体"/>
        </w:rPr>
        <w:t xml:space="preserve">5.27. </w:t>
      </w:r>
      <w:r>
        <w:rPr>
          <w:rFonts w:hint="eastAsia"/>
        </w:rPr>
        <w:t>数据管理计划</w:t>
      </w:r>
      <w:r>
        <w:tab/>
      </w:r>
      <w:r>
        <w:fldChar w:fldCharType="begin"/>
      </w:r>
      <w:r>
        <w:instrText xml:space="preserve"> PAGEREF _Toc3994 \h </w:instrText>
      </w:r>
      <w:r>
        <w:fldChar w:fldCharType="separate"/>
      </w:r>
      <w:r>
        <w:t>28</w:t>
      </w:r>
      <w:r>
        <w:fldChar w:fldCharType="end"/>
      </w:r>
      <w:r>
        <w:fldChar w:fldCharType="end"/>
      </w:r>
    </w:p>
    <w:p ns2:paraId="47B6E2EA">
      <w:pPr>
        <w:pStyle w:val="24"/>
        <w:tabs>
          <w:tab w:val="right" w:leader="dot" w:pos="9590"/>
          <w:tab w:val="clear" w:pos="0"/>
          <w:tab w:val="clear" w:pos="567"/>
          <w:tab w:val="clear" w:pos="9360"/>
        </w:tabs>
      </w:pPr>
      <w:r>
        <w:fldChar w:fldCharType="begin"/>
      </w:r>
      <w:r>
        <w:instrText xml:space="preserve"> HYPERLINK \l "_Toc3364" </w:instrText>
      </w:r>
      <w:r>
        <w:fldChar w:fldCharType="separate"/>
      </w:r>
      <w:r>
        <w:rPr>
          <w:rFonts w:ascii="宋体" w:hAnsi="宋体" w:cs="宋体"/>
        </w:rPr>
        <w:t xml:space="preserve">5.28. </w:t>
      </w:r>
      <w:r>
        <w:rPr>
          <w:rFonts w:hint="eastAsia"/>
        </w:rPr>
        <w:t>项目培训计划</w:t>
      </w:r>
      <w:r>
        <w:tab/>
      </w:r>
      <w:r>
        <w:fldChar w:fldCharType="begin"/>
      </w:r>
      <w:r>
        <w:instrText xml:space="preserve"> PAGEREF _Toc3364 \h </w:instrText>
      </w:r>
      <w:r>
        <w:fldChar w:fldCharType="separate"/>
      </w:r>
      <w:r>
        <w:t>28</w:t>
      </w:r>
      <w:r>
        <w:fldChar w:fldCharType="end"/>
      </w:r>
      <w:r>
        <w:fldChar w:fldCharType="end"/>
      </w:r>
    </w:p>
    <w:p ns2:paraId="46B9D05B">
      <w:pPr>
        <w:pStyle w:val="15"/>
        <w:tabs>
          <w:tab w:val="right" w:leader="dot" w:pos="9590"/>
          <w:tab w:val="clear" w:pos="1733"/>
          <w:tab w:val="clear" w:pos="9356"/>
        </w:tabs>
      </w:pPr>
      <w:r>
        <w:fldChar w:fldCharType="begin"/>
      </w:r>
      <w:r>
        <w:instrText xml:space="preserve"> HYPERLINK \l "_Toc12304" </w:instrText>
      </w:r>
      <w:r>
        <w:fldChar w:fldCharType="separate"/>
      </w:r>
      <w:r>
        <w:rPr>
          <w:rFonts w:ascii="宋体" w:hAnsi="宋体" w:cs="宋体"/>
        </w:rPr>
        <w:t xml:space="preserve">5.28.1. </w:t>
      </w:r>
      <w:r>
        <w:rPr>
          <w:rFonts w:hint="eastAsia"/>
        </w:rPr>
        <w:t>技能和培训需求</w:t>
      </w:r>
      <w:r>
        <w:tab/>
      </w:r>
      <w:r>
        <w:fldChar w:fldCharType="begin"/>
      </w:r>
      <w:r>
        <w:instrText xml:space="preserve"> PAGEREF _Toc12304 \h </w:instrText>
      </w:r>
      <w:r>
        <w:fldChar w:fldCharType="separate"/>
      </w:r>
      <w:r>
        <w:t>28</w:t>
      </w:r>
      <w:r>
        <w:fldChar w:fldCharType="end"/>
      </w:r>
      <w:r>
        <w:fldChar w:fldCharType="end"/>
      </w:r>
    </w:p>
    <w:p ns2:paraId="6B06B7BD">
      <w:pPr>
        <w:pStyle w:val="15"/>
        <w:tabs>
          <w:tab w:val="right" w:leader="dot" w:pos="9590"/>
          <w:tab w:val="clear" w:pos="1733"/>
          <w:tab w:val="clear" w:pos="9356"/>
        </w:tabs>
      </w:pPr>
      <w:r>
        <w:fldChar w:fldCharType="begin"/>
      </w:r>
      <w:r>
        <w:instrText xml:space="preserve"> HYPERLINK \l "_Toc28065" </w:instrText>
      </w:r>
      <w:r>
        <w:fldChar w:fldCharType="separate"/>
      </w:r>
      <w:r>
        <w:rPr>
          <w:rFonts w:ascii="宋体" w:hAnsi="宋体" w:cs="宋体"/>
        </w:rPr>
        <w:t xml:space="preserve">5.28.2. </w:t>
      </w:r>
      <w:r>
        <w:rPr>
          <w:rFonts w:hint="eastAsia"/>
        </w:rPr>
        <w:t>培训计划</w:t>
      </w:r>
      <w:r>
        <w:tab/>
      </w:r>
      <w:r>
        <w:fldChar w:fldCharType="begin"/>
      </w:r>
      <w:r>
        <w:instrText xml:space="preserve"> PAGEREF _Toc28065 \h </w:instrText>
      </w:r>
      <w:r>
        <w:fldChar w:fldCharType="separate"/>
      </w:r>
      <w:r>
        <w:t>29</w:t>
      </w:r>
      <w:r>
        <w:fldChar w:fldCharType="end"/>
      </w:r>
      <w:r>
        <w:fldChar w:fldCharType="end"/>
      </w:r>
    </w:p>
    <w:p ns2:paraId="6FB1029D">
      <w:pPr>
        <w:pStyle w:val="24"/>
        <w:tabs>
          <w:tab w:val="right" w:leader="dot" w:pos="9590"/>
          <w:tab w:val="clear" w:pos="0"/>
          <w:tab w:val="clear" w:pos="567"/>
          <w:tab w:val="clear" w:pos="9360"/>
        </w:tabs>
      </w:pPr>
      <w:r>
        <w:fldChar w:fldCharType="begin"/>
      </w:r>
      <w:r>
        <w:instrText xml:space="preserve"> HYPERLINK \l "_Toc5923" </w:instrText>
      </w:r>
      <w:r>
        <w:fldChar w:fldCharType="separate"/>
      </w:r>
      <w:r>
        <w:rPr>
          <w:rFonts w:ascii="宋体" w:hAnsi="宋体" w:cs="宋体"/>
        </w:rPr>
        <w:t xml:space="preserve">5.29. </w:t>
      </w:r>
      <w:r>
        <w:rPr>
          <w:rFonts w:hint="eastAsia"/>
        </w:rPr>
        <w:t>需求管理计划</w:t>
      </w:r>
      <w:r>
        <w:tab/>
      </w:r>
      <w:r>
        <w:fldChar w:fldCharType="begin"/>
      </w:r>
      <w:r>
        <w:instrText xml:space="preserve"> PAGEREF _Toc5923 \h </w:instrText>
      </w:r>
      <w:r>
        <w:fldChar w:fldCharType="separate"/>
      </w:r>
      <w:r>
        <w:t>29</w:t>
      </w:r>
      <w:r>
        <w:fldChar w:fldCharType="end"/>
      </w:r>
      <w:r>
        <w:fldChar w:fldCharType="end"/>
      </w:r>
    </w:p>
    <w:p ns2:paraId="3367A49A">
      <w:pPr>
        <w:pStyle w:val="24"/>
        <w:tabs>
          <w:tab w:val="right" w:leader="dot" w:pos="9590"/>
          <w:tab w:val="clear" w:pos="0"/>
          <w:tab w:val="clear" w:pos="567"/>
          <w:tab w:val="clear" w:pos="9360"/>
        </w:tabs>
      </w:pPr>
      <w:r>
        <w:fldChar w:fldCharType="begin"/>
      </w:r>
      <w:r>
        <w:instrText xml:space="preserve"> HYPERLINK \l "_Toc13420" </w:instrText>
      </w:r>
      <w:r>
        <w:fldChar w:fldCharType="separate"/>
      </w:r>
      <w:r>
        <w:rPr>
          <w:rFonts w:ascii="宋体" w:hAnsi="宋体" w:cs="宋体"/>
        </w:rPr>
        <w:t xml:space="preserve">5.30. </w:t>
      </w:r>
      <w:r>
        <w:rPr>
          <w:rFonts w:hint="eastAsia"/>
        </w:rPr>
        <w:t>未提及的其他活动</w:t>
      </w:r>
      <w:r>
        <w:tab/>
      </w:r>
      <w:r>
        <w:fldChar w:fldCharType="begin"/>
      </w:r>
      <w:r>
        <w:instrText xml:space="preserve"> PAGEREF _Toc13420 \h </w:instrText>
      </w:r>
      <w:r>
        <w:fldChar w:fldCharType="separate"/>
      </w:r>
      <w:r>
        <w:t>30</w:t>
      </w:r>
      <w:r>
        <w:fldChar w:fldCharType="end"/>
      </w:r>
      <w:r>
        <w:fldChar w:fldCharType="end"/>
      </w:r>
    </w:p>
    <w:p ns2:paraId="7A9FDE9D">
      <w:pPr>
        <w:pStyle w:val="20"/>
        <w:tabs>
          <w:tab w:val="right" w:leader="dot" w:pos="9590"/>
          <w:tab w:val="clear" w:pos="567"/>
          <w:tab w:val="clear" w:pos="9356"/>
        </w:tabs>
      </w:pPr>
      <w:r>
        <w:fldChar w:fldCharType="begin"/>
      </w:r>
      <w:r>
        <w:instrText xml:space="preserve"> HYPERLINK \l "_Toc3539" </w:instrText>
      </w:r>
      <w:r>
        <w:fldChar w:fldCharType="separate"/>
      </w:r>
      <w:r>
        <w:rPr>
          <w:rFonts w:ascii="宋体" w:hAnsi="宋体" w:cs="宋体"/>
        </w:rPr>
        <w:t xml:space="preserve">6. </w:t>
      </w:r>
      <w:r>
        <w:rPr>
          <w:rFonts w:hint="eastAsia" w:ascii="宋体" w:hAnsi="宋体"/>
        </w:rPr>
        <w:t>进度表和活动网络图</w:t>
      </w:r>
      <w:r>
        <w:tab/>
      </w:r>
      <w:r>
        <w:fldChar w:fldCharType="begin"/>
      </w:r>
      <w:r>
        <w:instrText xml:space="preserve"> PAGEREF _Toc3539 \h </w:instrText>
      </w:r>
      <w:r>
        <w:fldChar w:fldCharType="separate"/>
      </w:r>
      <w:r>
        <w:t>30</w:t>
      </w:r>
      <w:r>
        <w:fldChar w:fldCharType="end"/>
      </w:r>
      <w:r>
        <w:fldChar w:fldCharType="end"/>
      </w:r>
    </w:p>
    <w:p ns2:paraId="0E159A28">
      <w:pPr>
        <w:pStyle w:val="20"/>
        <w:tabs>
          <w:tab w:val="right" w:leader="dot" w:pos="9590"/>
          <w:tab w:val="clear" w:pos="567"/>
          <w:tab w:val="clear" w:pos="9356"/>
        </w:tabs>
      </w:pPr>
      <w:r>
        <w:fldChar w:fldCharType="begin"/>
      </w:r>
      <w:r>
        <w:instrText xml:space="preserve"> HYPERLINK \l "_Toc12750" </w:instrText>
      </w:r>
      <w:r>
        <w:fldChar w:fldCharType="separate"/>
      </w:r>
      <w:r>
        <w:rPr>
          <w:rFonts w:ascii="宋体" w:hAnsi="宋体" w:cs="宋体"/>
        </w:rPr>
        <w:t xml:space="preserve">7. </w:t>
      </w:r>
      <w:r>
        <w:rPr>
          <w:rFonts w:hint="eastAsia" w:ascii="宋体" w:hAnsi="宋体"/>
        </w:rPr>
        <w:t>项目组织和资源</w:t>
      </w:r>
      <w:r>
        <w:tab/>
      </w:r>
      <w:r>
        <w:fldChar w:fldCharType="begin"/>
      </w:r>
      <w:r>
        <w:instrText xml:space="preserve"> PAGEREF _Toc12750 \h </w:instrText>
      </w:r>
      <w:r>
        <w:fldChar w:fldCharType="separate"/>
      </w:r>
      <w:r>
        <w:t>30</w:t>
      </w:r>
      <w:r>
        <w:fldChar w:fldCharType="end"/>
      </w:r>
      <w:r>
        <w:fldChar w:fldCharType="end"/>
      </w:r>
    </w:p>
    <w:p ns2:paraId="5B4B273E">
      <w:pPr>
        <w:pStyle w:val="24"/>
        <w:tabs>
          <w:tab w:val="right" w:leader="dot" w:pos="9590"/>
          <w:tab w:val="clear" w:pos="0"/>
          <w:tab w:val="clear" w:pos="567"/>
          <w:tab w:val="clear" w:pos="9360"/>
        </w:tabs>
      </w:pPr>
      <w:r>
        <w:fldChar w:fldCharType="begin"/>
      </w:r>
      <w:r>
        <w:instrText xml:space="preserve"> HYPERLINK \l "_Toc10623" </w:instrText>
      </w:r>
      <w:r>
        <w:fldChar w:fldCharType="separate"/>
      </w:r>
      <w:r>
        <w:rPr>
          <w:rFonts w:ascii="宋体" w:hAnsi="宋体" w:cs="宋体"/>
        </w:rPr>
        <w:t xml:space="preserve">7.1. </w:t>
      </w:r>
      <w:r>
        <w:rPr>
          <w:rFonts w:hint="eastAsia"/>
        </w:rPr>
        <w:t>项目组织</w:t>
      </w:r>
      <w:r>
        <w:tab/>
      </w:r>
      <w:r>
        <w:fldChar w:fldCharType="begin"/>
      </w:r>
      <w:r>
        <w:instrText xml:space="preserve"> PAGEREF _Toc10623 \h </w:instrText>
      </w:r>
      <w:r>
        <w:fldChar w:fldCharType="separate"/>
      </w:r>
      <w:r>
        <w:t>30</w:t>
      </w:r>
      <w:r>
        <w:fldChar w:fldCharType="end"/>
      </w:r>
      <w:r>
        <w:fldChar w:fldCharType="end"/>
      </w:r>
    </w:p>
    <w:p ns2:paraId="1B3B7FB5">
      <w:pPr>
        <w:pStyle w:val="24"/>
        <w:tabs>
          <w:tab w:val="right" w:leader="dot" w:pos="9590"/>
          <w:tab w:val="clear" w:pos="0"/>
          <w:tab w:val="clear" w:pos="567"/>
          <w:tab w:val="clear" w:pos="9360"/>
        </w:tabs>
      </w:pPr>
      <w:r>
        <w:fldChar w:fldCharType="begin"/>
      </w:r>
      <w:r>
        <w:instrText xml:space="preserve"> HYPERLINK \l "_Toc31476" </w:instrText>
      </w:r>
      <w:r>
        <w:fldChar w:fldCharType="separate"/>
      </w:r>
      <w:r>
        <w:rPr>
          <w:rFonts w:ascii="宋体" w:hAnsi="宋体" w:cs="宋体"/>
        </w:rPr>
        <w:t xml:space="preserve">7.2. </w:t>
      </w:r>
      <w:r>
        <w:rPr>
          <w:rFonts w:hint="eastAsia"/>
        </w:rPr>
        <w:t>项目资源</w:t>
      </w:r>
      <w:r>
        <w:tab/>
      </w:r>
      <w:r>
        <w:fldChar w:fldCharType="begin"/>
      </w:r>
      <w:r>
        <w:instrText xml:space="preserve"> PAGEREF _Toc31476 \h </w:instrText>
      </w:r>
      <w:r>
        <w:fldChar w:fldCharType="separate"/>
      </w:r>
      <w:r>
        <w:t>31</w:t>
      </w:r>
      <w:r>
        <w:fldChar w:fldCharType="end"/>
      </w:r>
      <w:r>
        <w:fldChar w:fldCharType="end"/>
      </w:r>
    </w:p>
    <w:p ns2:paraId="33EE3FB8">
      <w:pPr>
        <w:pStyle w:val="15"/>
        <w:tabs>
          <w:tab w:val="right" w:leader="dot" w:pos="9590"/>
          <w:tab w:val="clear" w:pos="1733"/>
          <w:tab w:val="clear" w:pos="9356"/>
        </w:tabs>
      </w:pPr>
      <w:r>
        <w:fldChar w:fldCharType="begin"/>
      </w:r>
      <w:r>
        <w:instrText xml:space="preserve"> HYPERLINK \l "_Toc29351" </w:instrText>
      </w:r>
      <w:r>
        <w:fldChar w:fldCharType="separate"/>
      </w:r>
      <w:r>
        <w:rPr>
          <w:rFonts w:ascii="宋体" w:hAnsi="宋体" w:cs="宋体"/>
        </w:rPr>
        <w:t xml:space="preserve">7.2.1. </w:t>
      </w:r>
      <w:r>
        <w:rPr>
          <w:rFonts w:hint="eastAsia"/>
        </w:rPr>
        <w:t>人力资源</w:t>
      </w:r>
      <w:r>
        <w:tab/>
      </w:r>
      <w:r>
        <w:fldChar w:fldCharType="begin"/>
      </w:r>
      <w:r>
        <w:instrText xml:space="preserve"> PAGEREF _Toc29351 \h </w:instrText>
      </w:r>
      <w:r>
        <w:fldChar w:fldCharType="separate"/>
      </w:r>
      <w:r>
        <w:t>31</w:t>
      </w:r>
      <w:r>
        <w:fldChar w:fldCharType="end"/>
      </w:r>
      <w:r>
        <w:fldChar w:fldCharType="end"/>
      </w:r>
    </w:p>
    <w:p ns2:paraId="2CECD251">
      <w:pPr>
        <w:pStyle w:val="15"/>
        <w:tabs>
          <w:tab w:val="right" w:leader="dot" w:pos="9590"/>
          <w:tab w:val="clear" w:pos="1733"/>
          <w:tab w:val="clear" w:pos="9356"/>
        </w:tabs>
      </w:pPr>
      <w:r>
        <w:fldChar w:fldCharType="begin"/>
      </w:r>
      <w:r>
        <w:instrText xml:space="preserve"> HYPERLINK \l "_Toc17991" </w:instrText>
      </w:r>
      <w:r>
        <w:fldChar w:fldCharType="separate"/>
      </w:r>
      <w:r>
        <w:rPr>
          <w:rFonts w:ascii="宋体" w:hAnsi="宋体" w:cs="宋体"/>
        </w:rPr>
        <w:t xml:space="preserve">7.2.2. </w:t>
      </w:r>
      <w:r>
        <w:rPr>
          <w:rFonts w:hint="eastAsia"/>
        </w:rPr>
        <w:t>软硬件资源</w:t>
      </w:r>
      <w:r>
        <w:tab/>
      </w:r>
      <w:r>
        <w:fldChar w:fldCharType="begin"/>
      </w:r>
      <w:r>
        <w:instrText xml:space="preserve"> PAGEREF _Toc17991 \h </w:instrText>
      </w:r>
      <w:r>
        <w:fldChar w:fldCharType="separate"/>
      </w:r>
      <w:r>
        <w:t>31</w:t>
      </w:r>
      <w:r>
        <w:fldChar w:fldCharType="end"/>
      </w:r>
      <w:r>
        <w:fldChar w:fldCharType="end"/>
      </w:r>
    </w:p>
    <w:p ns2:paraId="6DEA0AC4">
      <w:pPr>
        <w:pStyle w:val="20"/>
        <w:tabs>
          <w:tab w:val="right" w:leader="dot" w:pos="9590"/>
          <w:tab w:val="clear" w:pos="567"/>
          <w:tab w:val="clear" w:pos="9356"/>
        </w:tabs>
      </w:pPr>
      <w:r>
        <w:fldChar w:fldCharType="begin"/>
      </w:r>
      <w:r>
        <w:instrText xml:space="preserve"> HYPERLINK \l "_Toc24177" </w:instrText>
      </w:r>
      <w:r>
        <w:fldChar w:fldCharType="separate"/>
      </w:r>
      <w:r>
        <w:rPr>
          <w:rFonts w:ascii="宋体" w:hAnsi="宋体" w:cs="宋体"/>
        </w:rPr>
        <w:t xml:space="preserve">8. </w:t>
      </w:r>
      <w:r>
        <w:rPr>
          <w:rFonts w:hint="eastAsia"/>
        </w:rPr>
        <w:t>注释</w:t>
      </w:r>
      <w:r>
        <w:tab/>
      </w:r>
      <w:r>
        <w:fldChar w:fldCharType="begin"/>
      </w:r>
      <w:r>
        <w:instrText xml:space="preserve"> PAGEREF _Toc24177 \h </w:instrText>
      </w:r>
      <w:r>
        <w:fldChar w:fldCharType="separate"/>
      </w:r>
      <w:r>
        <w:t>32</w:t>
      </w:r>
      <w:r>
        <w:fldChar w:fldCharType="end"/>
      </w:r>
      <w:r>
        <w:fldChar w:fldCharType="end"/>
      </w:r>
    </w:p>
    <w:p ns2:paraId="03C221DC">
      <w:pPr>
        <w:pStyle w:val="20"/>
        <w:tabs>
          <w:tab w:val="right" w:leader="dot" w:pos="9590"/>
          <w:tab w:val="clear" w:pos="567"/>
          <w:tab w:val="clear" w:pos="9356"/>
        </w:tabs>
      </w:pPr>
      <w:r>
        <w:fldChar w:fldCharType="begin"/>
      </w:r>
      <w:r>
        <w:instrText xml:space="preserve"> HYPERLINK \l "_Toc21314" </w:instrText>
      </w:r>
      <w:r>
        <w:fldChar w:fldCharType="separate"/>
      </w:r>
      <w:r>
        <w:rPr>
          <w:rFonts w:hint="eastAsia" w:ascii="宋体" w:hAnsi="宋体"/>
        </w:rPr>
        <w:t>附录</w:t>
      </w:r>
      <w:r>
        <w:rPr>
          <w:rFonts w:ascii="宋体" w:hAnsi="宋体"/>
        </w:rPr>
        <w:t xml:space="preserve">A  </w:t>
      </w:r>
      <w:r>
        <w:rPr>
          <w:rFonts w:hint="eastAsia" w:ascii="宋体" w:hAnsi="宋体"/>
        </w:rPr>
        <w:t>项目风险管理表</w:t>
      </w:r>
      <w:r>
        <w:tab/>
      </w:r>
      <w:r>
        <w:fldChar w:fldCharType="begin"/>
      </w:r>
      <w:r>
        <w:instrText xml:space="preserve"> PAGEREF _Toc21314 \h </w:instrText>
      </w:r>
      <w:r>
        <w:fldChar w:fldCharType="separate"/>
      </w:r>
      <w:r>
        <w:t>34</w:t>
      </w:r>
      <w:r>
        <w:fldChar w:fldCharType="end"/>
      </w:r>
      <w:r>
        <w:fldChar w:fldCharType="end"/>
      </w:r>
    </w:p>
    <w:p ns2:paraId="20185454">
      <w:pPr>
        <w:pStyle w:val="20"/>
        <w:tabs>
          <w:tab w:val="right" w:leader="dot" w:pos="9590"/>
          <w:tab w:val="clear" w:pos="567"/>
          <w:tab w:val="clear" w:pos="9356"/>
        </w:tabs>
      </w:pPr>
      <w:r>
        <w:fldChar w:fldCharType="begin"/>
      </w:r>
      <w:r>
        <w:instrText xml:space="preserve"> HYPERLINK \l "_Toc6546" </w:instrText>
      </w:r>
      <w:r>
        <w:fldChar w:fldCharType="separate"/>
      </w:r>
      <w:r>
        <w:rPr>
          <w:rFonts w:hint="eastAsia" w:ascii="宋体" w:hAnsi="宋体"/>
        </w:rPr>
        <w:t>附录B 利益相关方参与计划表</w:t>
      </w:r>
      <w:r>
        <w:tab/>
      </w:r>
      <w:r>
        <w:fldChar w:fldCharType="begin"/>
      </w:r>
      <w:r>
        <w:instrText xml:space="preserve"> PAGEREF _Toc6546 \h </w:instrText>
      </w:r>
      <w:r>
        <w:fldChar w:fldCharType="separate"/>
      </w:r>
      <w:r>
        <w:t>36</w:t>
      </w:r>
      <w:r>
        <w:fldChar w:fldCharType="end"/>
      </w:r>
      <w:r>
        <w:fldChar w:fldCharType="end"/>
      </w:r>
    </w:p>
    <w:p ns2:paraId="4DCA24A3">
      <w:pPr>
        <w:pStyle w:val="20"/>
        <w:tabs>
          <w:tab w:val="right" w:leader="dot" w:pos="9590"/>
          <w:tab w:val="clear" w:pos="567"/>
          <w:tab w:val="clear" w:pos="9356"/>
        </w:tabs>
      </w:pPr>
      <w:r>
        <w:fldChar w:fldCharType="begin"/>
      </w:r>
      <w:r>
        <w:instrText xml:space="preserve"> HYPERLINK \l "_Toc588" </w:instrText>
      </w:r>
      <w:r>
        <w:fldChar w:fldCharType="separate"/>
      </w:r>
      <w:r>
        <w:rPr>
          <w:rFonts w:hint="eastAsia" w:ascii="宋体" w:hAnsi="宋体"/>
        </w:rPr>
        <w:t>附录</w:t>
      </w:r>
      <w:r>
        <w:rPr>
          <w:rFonts w:ascii="宋体" w:hAnsi="宋体"/>
        </w:rPr>
        <w:t>C数据管理表</w:t>
      </w:r>
      <w:r>
        <w:tab/>
      </w:r>
      <w:r>
        <w:fldChar w:fldCharType="begin"/>
      </w:r>
      <w:r>
        <w:instrText xml:space="preserve"> PAGEREF _Toc588 \h </w:instrText>
      </w:r>
      <w:r>
        <w:fldChar w:fldCharType="separate"/>
      </w:r>
      <w:r>
        <w:t>36</w:t>
      </w:r>
      <w:r>
        <w:fldChar w:fldCharType="end"/>
      </w:r>
      <w:r>
        <w:fldChar w:fldCharType="end"/>
      </w:r>
    </w:p>
    <w:p ns2:paraId="568DDFDB">
      <w:pPr>
        <w:rPr>
          <w:color w:val="000000" w:themeColor="text1"/>
        </w:rPr>
        <w:sectPr>
          <w:headerReference ns3:id="rId11" w:type="default"/>
          <w:pgSz w:w="11906" w:h="16838"/>
          <w:pgMar w:top="1496" w:right="566" w:bottom="936" w:left="1750" w:header="624" w:footer="284" w:gutter="0"/>
          <w:cols w:space="720" w:num="1"/>
          <w:docGrid w:type="lines" w:linePitch="312" w:charSpace="0"/>
        </w:sectPr>
      </w:pPr>
      <w:r>
        <w:rPr>
          <w:color w:val="000000" w:themeColor="text1"/>
        </w:rPr>
        <w:fldChar w:fldCharType="end"/>
      </w:r>
    </w:p>
    <w:p ns2:paraId="3A699FD8">
      <w:pPr>
        <w:pStyle w:val="2"/>
        <w:tabs>
          <w:tab w:val="clear" w:pos="420"/>
        </w:tabs>
        <w:ind w:left="0"/>
        <w:rPr>
          <w:color w:val="000000" w:themeColor="text1"/>
        </w:rPr>
      </w:pPr>
      <w:bookmarkStart w:id="1" w:name="_Toc20927"/>
      <w:bookmarkStart w:id="2" w:name="_Toc193784125"/>
      <w:r>
        <w:rPr>
          <w:rFonts w:hint="eastAsia"/>
          <w:color w:val="000000" w:themeColor="text1"/>
        </w:rPr>
        <w:t>范围</w:t>
      </w:r>
      <w:bookmarkEnd w:id="1"/>
      <w:bookmarkEnd w:id="2"/>
    </w:p>
    <w:p ns2:paraId="562ABD16">
      <w:pPr>
        <w:pStyle w:val="3"/>
        <w:ind w:left="0"/>
        <w:rPr>
          <w:color w:val="000000" w:themeColor="text1"/>
        </w:rPr>
      </w:pPr>
      <w:bookmarkStart w:id="3" w:name="_Toc193784126"/>
      <w:bookmarkStart w:id="4" w:name="_Toc7200"/>
      <w:r>
        <w:rPr>
          <w:rFonts w:hint="eastAsia"/>
          <w:color w:val="000000" w:themeColor="text1"/>
        </w:rPr>
        <w:t>标识</w:t>
      </w:r>
      <w:bookmarkEnd w:id="3"/>
      <w:bookmarkEnd w:id="4"/>
    </w:p>
    <w:p ns2:paraId="1CA8F49A">
      <w:pPr>
        <w:numPr>
          <w:ilvl w:val="0"/>
          <w:numId w:val="2"/>
        </w:numPr>
        <w:snapToGrid w:val="0"/>
        <w:rPr>
          <w:rFonts w:asciiTheme="minorEastAsia" w:hAnsiTheme="minorEastAsia" w:eastAsiaTheme="minorEastAsia"/>
        </w:rPr>
      </w:pPr>
      <w:bookmarkStart w:id="5" w:name="_Toc147666377"/>
      <w:bookmarkEnd w:id="5"/>
      <w:bookmarkStart w:id="6" w:name="_Toc193784127"/>
      <w:r>
        <w:rPr>
          <w:rFonts w:hint="eastAsia" w:asciiTheme="minorEastAsia" w:hAnsiTheme="minorEastAsia" w:eastAsiaTheme="minorEastAsia"/>
        </w:rPr>
        <w:t>标识号：{{meta.project_id}}</w:t>
      </w:r>
    </w:p>
    <w:p ns2:paraId="0F834E0A">
      <w:pPr>
        <w:numPr>
          <w:ilvl w:val="0"/>
          <w:numId w:val="2"/>
        </w:numPr>
        <w:snapToGrid w:val="0"/>
        <w:rPr>
          <w:rFonts w:asciiTheme="minorEastAsia" w:hAnsiTheme="minorEastAsia" w:eastAsiaTheme="minorEastAsia"/>
        </w:rPr>
      </w:pPr>
      <w:r>
        <w:rPr>
          <w:rFonts w:hint="eastAsia" w:asciiTheme="minorEastAsia" w:hAnsiTheme="minorEastAsia" w:eastAsiaTheme="minorEastAsia"/>
        </w:rPr>
        <w:t>软件名称：</w:t>
      </w:r>
    </w:p>
    <w:p ns2:paraId="7C742DF6">
      <w:pPr>
        <w:ind w:firstLine="960" w:firstLineChars="400"/>
      </w:pPr>
      <w:r>
        <w:rPr>
          <w:rFonts w:hint="eastAsia"/>
        </w:rPr>
        <w:t xml:space="preserve">{{sys.software_full}} </w:t>
      </w:r>
      <w:r>
        <w:t xml:space="preserve">            {{meta.project_id}}_0201</w:t>
      </w:r>
    </w:p>
    <w:p ns2:paraId="326D9E1B">
      <w:pPr>
        <w:numPr>
          <w:ilvl w:val="0"/>
          <w:numId w:val="2"/>
        </w:numPr>
        <w:snapToGrid w:val="0"/>
        <w:rPr>
          <w:rFonts w:asciiTheme="minorEastAsia" w:hAnsiTheme="minorEastAsia" w:eastAsiaTheme="minorEastAsia"/>
        </w:rPr>
      </w:pPr>
      <w:r>
        <w:rPr>
          <w:rFonts w:hint="eastAsia" w:asciiTheme="minorEastAsia" w:hAnsiTheme="minorEastAsia" w:eastAsiaTheme="minorEastAsia"/>
        </w:rPr>
        <w:t>缩略语：</w:t>
      </w:r>
    </w:p>
    <w:p ns2:paraId="1CA91225">
      <w:pPr>
        <w:ind w:firstLine="897" w:firstLineChars="374"/>
      </w:pPr>
      <w:r>
        <w:rPr>
          <w:rFonts w:hint="eastAsia"/>
        </w:rPr>
        <w:t xml:space="preserve">{{sys.short}}{{sys.software_full}}  </w:t>
      </w:r>
      <w:r>
        <w:t xml:space="preserve">  </w:t>
      </w:r>
      <w:r>
        <w:rPr>
          <w:rFonts w:hint="eastAsia"/>
        </w:rPr>
        <w:t xml:space="preserve"> {{sys.software_full}}</w:t>
      </w:r>
    </w:p>
    <w:p ns2:paraId="5D9C23C9">
      <w:pPr>
        <w:pStyle w:val="3"/>
        <w:ind w:left="0"/>
        <w:rPr>
          <w:color w:val="000000" w:themeColor="text1"/>
        </w:rPr>
      </w:pPr>
      <w:bookmarkStart w:id="7" w:name="_Toc8289"/>
      <w:r>
        <w:rPr>
          <w:rFonts w:hint="eastAsia"/>
          <w:color w:val="000000" w:themeColor="text1"/>
        </w:rPr>
        <w:t>系统概述</w:t>
      </w:r>
      <w:bookmarkEnd w:id="6"/>
      <w:bookmarkEnd w:id="7"/>
    </w:p>
    <w:p ns2:paraId="67E27DDE">
      <w:pPr>
        <w:pStyle w:val="4"/>
        <w:tabs>
          <w:tab w:val="clear" w:pos="0"/>
          <w:tab w:val="clear" w:pos="420"/>
          <w:tab w:val="clear" w:pos="1413"/>
        </w:tabs>
        <w:ind w:left="0"/>
      </w:pPr>
      <w:bookmarkStart w:id="8" w:name="_Toc27747"/>
      <w:r>
        <w:rPr>
          <w:rFonts w:hint="eastAsia"/>
        </w:rPr>
        <w:t>系统用途</w:t>
      </w:r>
      <w:bookmarkEnd w:id="8"/>
    </w:p>
    <w:p ns2:paraId="3514BB1A">
      <w:r>
        <w:rPr>
          <w:rFonts w:hint="eastAsia"/>
        </w:rPr>
        <w:t>系统框图如下图所示（软件主要运行在下图的{{sys.short}}板上）。</w:t>
      </w:r>
    </w:p>
    <w:p ns2:paraId="5699F568">
      <w:pPr>
        <w:pStyle w:val="43"/>
        <w:ind w:firstLine="0" w:firstLineChars="0"/>
        <w:jc w:val="center"/>
        <w:rPr>
          <w:color w:val="auto"/>
        </w:rPr>
      </w:pPr>
      <w:r>
        <w:rPr>
          <w:color w:val="auto"/>
        </w:rPr>
        <w:object>
          <ns8:shape id="_x0000_i1025" ns9:spt="75" type="#_x0000_t75" style="height:152.85pt;width:380.4pt;" ns9:ole="t" filled="f" ns9:preferrelative="t" stroked="f" coordsize="21600,21600">
            <ns8:path/>
            <ns8:fill on="f" focussize="0,0"/>
            <ns8:stroke on="f" joinstyle="miter"/>
            <ns8:imagedata ns3:id="rId17" ns9:title=""/>
            <ns9:lock ns8:ext="edit" aspectratio="t"/>
            <ns10:wrap type="none"/>
            <ns10:anchorlock/>
          </ns8:shape>
          <ns9:OLEObject Type="Embed" ProgID="Visio.Drawing.11" ShapeID="_x0000_i1025" DrawAspect="Content" ObjectID="_1468075725" ns3:id="rId16">
            <ns9:LockedField>false</ns9:LockedField>
          </ns9:OLEObject>
        </w:object>
      </w:r>
    </w:p>
    <w:p ns2:paraId="45CD1C90">
      <w:pPr>
        <w:ind w:firstLine="0" w:firstLineChars="0"/>
        <w:jc w:val="center"/>
        <w:rPr>
          <w:rFonts w:ascii="宋体" w:hAnsi="宋体"/>
        </w:rPr>
      </w:pPr>
      <w:r>
        <w:t xml:space="preserve">图 </w:t>
      </w:r>
      <w:r>
        <w:fldChar w:fldCharType="begin"/>
      </w:r>
      <w:r>
        <w:instrText xml:space="preserve"> SEQ 图 \* ARABIC </w:instrText>
      </w:r>
      <w:r>
        <w:fldChar w:fldCharType="separate"/>
      </w:r>
      <w:r>
        <w:t>1</w:t>
      </w:r>
      <w:r>
        <w:fldChar w:fldCharType="end"/>
      </w:r>
      <w:r>
        <w:rPr>
          <w:rFonts w:hint="eastAsia"/>
        </w:rPr>
        <w:t xml:space="preserve"> {{sys.short}}系统框图</w:t>
      </w:r>
    </w:p>
    <w:p ns2:paraId="6F3ED047">
      <w:pPr>
        <w:pStyle w:val="4"/>
        <w:tabs>
          <w:tab w:val="clear" w:pos="0"/>
          <w:tab w:val="clear" w:pos="420"/>
          <w:tab w:val="clear" w:pos="1413"/>
        </w:tabs>
        <w:ind w:left="0"/>
      </w:pPr>
      <w:bookmarkStart w:id="9" w:name="_Toc28250"/>
      <w:bookmarkStart w:id="10" w:name="_Toc7076"/>
      <w:bookmarkStart w:id="11" w:name="_Toc13631"/>
      <w:r>
        <w:rPr>
          <w:rFonts w:hint="eastAsia"/>
        </w:rPr>
        <w:t>软件用途</w:t>
      </w:r>
      <w:bookmarkEnd w:id="9"/>
      <w:bookmarkEnd w:id="10"/>
      <w:bookmarkEnd w:id="11"/>
    </w:p>
    <w:p ns2:paraId="2B0ECB27">
      <w:r>
        <w:rPr>
          <w:rFonts w:hint="eastAsia"/>
        </w:rPr>
        <w:t>{{sys.short}}板上需研发一个软件配置项（</w:t>
      </w:r>
      <w:r>
        <w:rPr>
          <w:rFonts w:hint="eastAsia" w:asciiTheme="minorEastAsia" w:hAnsiTheme="minorEastAsia" w:eastAsiaTheme="minorEastAsia"/>
        </w:rPr>
        <w:t>{{sys.software_full}}</w:t>
      </w:r>
      <w:r>
        <w:rPr>
          <w:rFonts w:hint="eastAsia"/>
        </w:rPr>
        <w:t>），主要完成采集电压信号，先将其转换为温度信息，再通过串口发送给VMC等的产品主功能。同时，为了实现IAP功能，需开发一个IAP下位机软件，实现通过串口升级主程序软件的功能。</w:t>
      </w:r>
    </w:p>
    <w:p ns2:paraId="23B3839B">
      <w:r>
        <w:rPr>
          <w:rFonts w:hint="eastAsia"/>
        </w:rPr>
        <w:t>三个软件及相关状态切换如下图所示。</w:t>
      </w:r>
    </w:p>
    <w:p ns2:paraId="3C0B5A44">
      <w:pPr>
        <w:ind w:firstLine="0" w:firstLineChars="0"/>
        <w:jc w:val="center"/>
      </w:pPr>
      <w:r>
        <w:object>
          <ns8:shape id="_x0000_i1026" ns9:spt="75" type="#_x0000_t75" style="height:203.1pt;width:330.8pt;" ns9:ole="t" filled="f" ns9:preferrelative="t" stroked="f" coordsize="21600,21600">
            <ns8:path/>
            <ns8:fill on="f" focussize="0,0"/>
            <ns8:stroke on="f" joinstyle="miter"/>
            <ns8:imagedata ns3:id="rId19" ns9:title=""/>
            <ns9:lock ns8:ext="edit" aspectratio="t"/>
            <ns10:wrap type="none"/>
            <ns10:anchorlock/>
          </ns8:shape>
          <ns9:OLEObject Type="Embed" ProgID="Visio.Drawing.11" ShapeID="_x0000_i1026" DrawAspect="Content" ObjectID="_1468075726" ns3:id="rId18">
            <ns9:LockedField>false</ns9:LockedField>
          </ns9:OLEObject>
        </w:object>
      </w:r>
    </w:p>
    <w:p ns2:paraId="78DA651F">
      <w:pPr>
        <w:jc w:val="center"/>
      </w:pPr>
      <w:r>
        <w:t xml:space="preserve">图 </w:t>
      </w:r>
      <w:r>
        <w:fldChar w:fldCharType="begin"/>
      </w:r>
      <w:r>
        <w:instrText xml:space="preserve"> SEQ 图 \* ARABIC </w:instrText>
      </w:r>
      <w:r>
        <w:fldChar w:fldCharType="separate"/>
      </w:r>
      <w:r>
        <w:t>2</w:t>
      </w:r>
      <w:r>
        <w:fldChar w:fldCharType="end"/>
      </w:r>
      <w:r>
        <w:rPr>
          <w:rFonts w:hint="eastAsia"/>
        </w:rPr>
        <w:t xml:space="preserve"> 软件状态切换图示</w:t>
      </w:r>
    </w:p>
    <w:p ns2:paraId="66980CE2">
      <w:pPr>
        <w:pStyle w:val="4"/>
        <w:tabs>
          <w:tab w:val="clear" w:pos="0"/>
          <w:tab w:val="clear" w:pos="420"/>
          <w:tab w:val="clear" w:pos="1413"/>
        </w:tabs>
        <w:ind w:left="0"/>
      </w:pPr>
      <w:bookmarkStart w:id="12" w:name="_Toc3493"/>
      <w:bookmarkStart w:id="13" w:name="_Toc15046"/>
      <w:bookmarkStart w:id="14" w:name="_Toc28273"/>
      <w:r>
        <w:rPr>
          <w:rFonts w:hint="eastAsia"/>
        </w:rPr>
        <w:t>项目相关方</w:t>
      </w:r>
      <w:bookmarkEnd w:id="12"/>
      <w:bookmarkEnd w:id="13"/>
      <w:bookmarkEnd w:id="14"/>
    </w:p>
    <w:p ns2:paraId="581CC202">
      <w:r>
        <w:rPr>
          <w:rFonts w:hint="eastAsia"/>
        </w:rPr>
        <w:t>项目需方：{{org.customer_dept}}；</w:t>
      </w:r>
    </w:p>
    <w:p ns2:paraId="6C3F8FB7">
      <w:r>
        <w:rPr>
          <w:rFonts w:hint="eastAsia"/>
        </w:rPr>
        <w:t>项目用户：{{org.customer_dept}}</w:t>
      </w:r>
    </w:p>
    <w:p ns2:paraId="5381D61F">
      <w:r>
        <w:rPr>
          <w:rFonts w:hint="eastAsia"/>
        </w:rPr>
        <w:t>项目开发方：{{org.dev_dept}}；</w:t>
      </w:r>
    </w:p>
    <w:p ns2:paraId="579C9FA6">
      <w:r>
        <w:rPr>
          <w:rFonts w:hint="eastAsia"/>
        </w:rPr>
        <w:t>项目保障机构：{{org.maintainer}}；</w:t>
      </w:r>
    </w:p>
    <w:p ns2:paraId="618E0FE0">
      <w:r>
        <w:rPr>
          <w:rFonts w:hint="eastAsia"/>
        </w:rPr>
        <w:t>项目当前运行现场：{{sys.short}}；</w:t>
      </w:r>
    </w:p>
    <w:p ns2:paraId="7D2E4DE7">
      <w:r>
        <w:rPr>
          <w:rFonts w:hint="eastAsia"/>
        </w:rPr>
        <w:t>项目计划运行现场：{{sys.short}}。</w:t>
      </w:r>
    </w:p>
    <w:p ns2:paraId="39FD770A">
      <w:pPr>
        <w:pStyle w:val="3"/>
        <w:ind w:left="0"/>
        <w:rPr>
          <w:color w:val="000000" w:themeColor="text1"/>
        </w:rPr>
      </w:pPr>
      <w:bookmarkStart w:id="15" w:name="_Toc30781"/>
      <w:bookmarkStart w:id="16" w:name="_Toc193784128"/>
      <w:r>
        <w:rPr>
          <w:rFonts w:hint="eastAsia"/>
          <w:color w:val="000000" w:themeColor="text1"/>
        </w:rPr>
        <w:t>文档概述</w:t>
      </w:r>
      <w:bookmarkEnd w:id="15"/>
      <w:bookmarkEnd w:id="16"/>
    </w:p>
    <w:p ns2:paraId="691C881B">
      <w:r>
        <w:rPr>
          <w:rFonts w:hint="eastAsia"/>
        </w:rPr>
        <w:t>本文档适用于{{sys.short}}相关软件开发，用于规定软件开发的各项工作计划。对软件开发项目的各阶段主要工作，如：开发管理、软件工程、合格性测试、软件产品评价等软件开发过程进行安排，用文件的形式安排、指导软件研制工作，使软件开发工作在整个生存周期内总是处于有序、受控的状态。</w:t>
      </w:r>
    </w:p>
    <w:p ns2:paraId="15C48FA9">
      <w:pPr>
        <w:pStyle w:val="3"/>
        <w:ind w:left="0"/>
        <w:rPr>
          <w:color w:val="000000" w:themeColor="text1"/>
        </w:rPr>
      </w:pPr>
      <w:bookmarkStart w:id="17" w:name="_Toc10400"/>
      <w:bookmarkStart w:id="18" w:name="_Toc193784129"/>
      <w:r>
        <w:rPr>
          <w:rFonts w:hint="eastAsia"/>
          <w:color w:val="000000" w:themeColor="text1"/>
        </w:rPr>
        <w:t>与其他计划之间的关系</w:t>
      </w:r>
      <w:bookmarkEnd w:id="17"/>
      <w:bookmarkEnd w:id="18"/>
    </w:p>
    <w:p ns2:paraId="3375F425">
      <w:r>
        <w:rPr>
          <w:rFonts w:hint="eastAsia"/>
        </w:rPr>
        <w:t>本计划是依据《{{sys.short}}{{sys.software_full}}研制任务书》的要求编制。</w:t>
      </w:r>
    </w:p>
    <w:p ns2:paraId="15EE7BC7">
      <w:r>
        <w:rPr>
          <w:rFonts w:hint="eastAsia"/>
        </w:rPr>
        <w:t>本计划是{{sys.short}}{{sys.software_full}}研制总计划，包含了软件配置管理计划和软件测量分析计划，软件质量保证计划是本计划的子计划，依据本计划分别进行编写。本计划与子计划构成项目的计划文档，根据软件开发计划的内容要求就其关注的方面进行详细阐述和制定具体规划。</w:t>
      </w:r>
    </w:p>
    <w:p ns2:paraId="2AAA5868">
      <w:pPr>
        <w:pStyle w:val="2"/>
        <w:tabs>
          <w:tab w:val="clear" w:pos="420"/>
        </w:tabs>
        <w:ind w:left="0"/>
        <w:rPr>
          <w:color w:val="000000" w:themeColor="text1"/>
        </w:rPr>
      </w:pPr>
      <w:bookmarkStart w:id="19" w:name="_Toc147666378"/>
      <w:bookmarkStart w:id="20" w:name="_Toc193784130"/>
      <w:bookmarkStart w:id="21" w:name="_Toc9296"/>
      <w:r>
        <w:rPr>
          <w:rFonts w:hint="eastAsia"/>
          <w:color w:val="000000" w:themeColor="text1"/>
        </w:rPr>
        <w:t>引用文件</w:t>
      </w:r>
      <w:bookmarkEnd w:id="19"/>
      <w:bookmarkEnd w:id="20"/>
      <w:bookmarkEnd w:id="21"/>
    </w:p>
    <w:p ns2:paraId="08727BD2">
      <w:bookmarkStart w:id="22" w:name="_Toc147666379"/>
      <w:bookmarkEnd w:id="22"/>
      <w:r>
        <w:rPr>
          <w:rFonts w:hint="eastAsia"/>
        </w:rPr>
        <w:t>下列文件条款对于本文档的应用是必不可少的。凡是注日期或版次的引用文件，仅注日期或版次的版本适用于本文档，凡是不注日期或版次的引用文件，其最新版本（包括所有的更改）适用于本文档。</w:t>
      </w:r>
    </w:p>
    <w:tbl>
      <w:tblPr>
        <w:tblStyle w:val="27"/>
        <w:tblW w:w="0" w:type="auto"/>
        <w:jc w:val="center"/>
        <w:tblLayout w:type="fixed"/>
        <w:tblCellMar>
          <w:top w:w="0" w:type="dxa"/>
          <w:left w:w="108" w:type="dxa"/>
          <w:bottom w:w="0" w:type="dxa"/>
          <w:right w:w="108" w:type="dxa"/>
        </w:tblCellMar>
      </w:tblPr>
      <w:tblGrid>
        <w:gridCol w:w="2428"/>
        <w:gridCol w:w="6353"/>
      </w:tblGrid>
      <w:tr ns2:paraId="7CCC4AEC">
        <w:trPr>
          <w:jc w:val="center"/>
        </w:trPr>
        <w:tc>
          <w:tcPr>
            <w:tcW w:w="2428" w:type="dxa"/>
            <w:shd w:val="clear" w:color="auto" w:fill="auto"/>
            <w:vAlign w:val="center"/>
          </w:tcPr>
          <w:p ns2:paraId="28FEAB71">
            <w:pPr>
              <w:ind w:firstLine="0" w:firstLineChars="0"/>
            </w:pPr>
            <w:r>
              <w:t>GJB 438</w:t>
            </w:r>
            <w:r>
              <w:rPr>
                <w:rFonts w:hint="eastAsia"/>
              </w:rPr>
              <w:t xml:space="preserve">C </w:t>
            </w:r>
            <w:r>
              <w:t>20</w:t>
            </w:r>
            <w:r>
              <w:rPr>
                <w:rFonts w:hint="eastAsia"/>
              </w:rPr>
              <w:t>21</w:t>
            </w:r>
          </w:p>
        </w:tc>
        <w:tc>
          <w:tcPr>
            <w:tcW w:w="6353" w:type="dxa"/>
            <w:shd w:val="clear" w:color="auto" w:fill="auto"/>
            <w:vAlign w:val="center"/>
          </w:tcPr>
          <w:p ns2:paraId="2DE79B94">
            <w:pPr>
              <w:ind w:firstLine="0" w:firstLineChars="0"/>
            </w:pPr>
            <w:r>
              <w:rPr>
                <w:rFonts w:hint="eastAsia"/>
              </w:rPr>
              <w:t>军用软件开发文档通用要求</w:t>
            </w:r>
          </w:p>
        </w:tc>
      </w:tr>
      <w:tr ns2:paraId="7B2C49BA">
        <w:tblPrEx>
          <w:tblCellMar>
            <w:top w:w="0" w:type="dxa"/>
            <w:left w:w="108" w:type="dxa"/>
            <w:bottom w:w="0" w:type="dxa"/>
            <w:right w:w="108" w:type="dxa"/>
          </w:tblCellMar>
        </w:tblPrEx>
        <w:trPr>
          <w:jc w:val="center"/>
        </w:trPr>
        <w:tc>
          <w:tcPr>
            <w:tcW w:w="2428" w:type="dxa"/>
            <w:shd w:val="clear" w:color="auto" w:fill="auto"/>
            <w:vAlign w:val="center"/>
          </w:tcPr>
          <w:p ns2:paraId="663672FA">
            <w:pPr>
              <w:ind w:firstLine="0" w:firstLineChars="0"/>
            </w:pPr>
            <w:r>
              <w:t>GJB 2786A-200</w:t>
            </w:r>
            <w:r>
              <w:rPr>
                <w:rFonts w:hint="eastAsia"/>
              </w:rPr>
              <w:t>9</w:t>
            </w:r>
          </w:p>
        </w:tc>
        <w:tc>
          <w:tcPr>
            <w:tcW w:w="6353" w:type="dxa"/>
            <w:shd w:val="clear" w:color="auto" w:fill="auto"/>
            <w:vAlign w:val="center"/>
          </w:tcPr>
          <w:p ns2:paraId="20B5D399">
            <w:pPr>
              <w:ind w:firstLine="0" w:firstLineChars="0"/>
            </w:pPr>
            <w:r>
              <w:rPr>
                <w:rFonts w:hint="eastAsia"/>
              </w:rPr>
              <w:t>军用软件开发要求</w:t>
            </w:r>
          </w:p>
        </w:tc>
      </w:tr>
      <w:tr ns2:paraId="1DF11514">
        <w:tblPrEx>
          <w:tblCellMar>
            <w:top w:w="0" w:type="dxa"/>
            <w:left w:w="108" w:type="dxa"/>
            <w:bottom w:w="0" w:type="dxa"/>
            <w:right w:w="108" w:type="dxa"/>
          </w:tblCellMar>
        </w:tblPrEx>
        <w:trPr>
          <w:jc w:val="center"/>
        </w:trPr>
        <w:tc>
          <w:tcPr>
            <w:tcW w:w="2428" w:type="dxa"/>
            <w:shd w:val="clear" w:color="auto" w:fill="auto"/>
            <w:vAlign w:val="center"/>
          </w:tcPr>
          <w:p ns2:paraId="27F63C3B">
            <w:pPr>
              <w:ind w:firstLine="0" w:firstLineChars="0"/>
            </w:pPr>
            <w:r>
              <w:t>GJB 439A-2013</w:t>
            </w:r>
          </w:p>
        </w:tc>
        <w:tc>
          <w:tcPr>
            <w:tcW w:w="6353" w:type="dxa"/>
            <w:shd w:val="clear" w:color="auto" w:fill="auto"/>
            <w:vAlign w:val="center"/>
          </w:tcPr>
          <w:p ns2:paraId="694207B6">
            <w:pPr>
              <w:ind w:firstLine="0" w:firstLineChars="0"/>
            </w:pPr>
            <w:r>
              <w:rPr>
                <w:rFonts w:hint="eastAsia"/>
              </w:rPr>
              <w:t>军用软件质量保证通用要求</w:t>
            </w:r>
          </w:p>
        </w:tc>
      </w:tr>
      <w:tr ns2:paraId="1A8AFE21">
        <w:tblPrEx>
          <w:tblCellMar>
            <w:top w:w="0" w:type="dxa"/>
            <w:left w:w="108" w:type="dxa"/>
            <w:bottom w:w="0" w:type="dxa"/>
            <w:right w:w="108" w:type="dxa"/>
          </w:tblCellMar>
        </w:tblPrEx>
        <w:trPr>
          <w:jc w:val="center"/>
        </w:trPr>
        <w:tc>
          <w:tcPr>
            <w:tcW w:w="2428" w:type="dxa"/>
            <w:shd w:val="clear" w:color="auto" w:fill="auto"/>
            <w:vAlign w:val="center"/>
          </w:tcPr>
          <w:p ns2:paraId="7851D853">
            <w:pPr>
              <w:ind w:firstLine="0" w:firstLineChars="0"/>
            </w:pPr>
            <w:r>
              <w:t>GJB5235</w:t>
            </w:r>
            <w:r>
              <w:rPr>
                <w:rFonts w:hint="eastAsia"/>
              </w:rPr>
              <w:t>A</w:t>
            </w:r>
            <w:r>
              <w:t>-20</w:t>
            </w:r>
            <w:r>
              <w:rPr>
                <w:rFonts w:hint="eastAsia"/>
              </w:rPr>
              <w:t>21</w:t>
            </w:r>
          </w:p>
        </w:tc>
        <w:tc>
          <w:tcPr>
            <w:tcW w:w="6353" w:type="dxa"/>
            <w:shd w:val="clear" w:color="auto" w:fill="auto"/>
            <w:vAlign w:val="center"/>
          </w:tcPr>
          <w:p ns2:paraId="65DFAF04">
            <w:pPr>
              <w:ind w:firstLine="0" w:firstLineChars="0"/>
            </w:pPr>
            <w:r>
              <w:rPr>
                <w:rFonts w:hint="eastAsia"/>
              </w:rPr>
              <w:t>军用软件配置管理</w:t>
            </w:r>
          </w:p>
        </w:tc>
      </w:tr>
      <w:tr ns2:paraId="76F2C2A5">
        <w:tblPrEx>
          <w:tblCellMar>
            <w:top w:w="0" w:type="dxa"/>
            <w:left w:w="108" w:type="dxa"/>
            <w:bottom w:w="0" w:type="dxa"/>
            <w:right w:w="108" w:type="dxa"/>
          </w:tblCellMar>
        </w:tblPrEx>
        <w:trPr>
          <w:jc w:val="center"/>
        </w:trPr>
        <w:tc>
          <w:tcPr>
            <w:tcW w:w="2428" w:type="dxa"/>
            <w:shd w:val="clear" w:color="auto" w:fill="auto"/>
            <w:vAlign w:val="center"/>
          </w:tcPr>
          <w:p ns2:paraId="3F8DED2D">
            <w:pPr>
              <w:ind w:firstLine="0" w:firstLineChars="0"/>
            </w:pPr>
            <w:r>
              <w:t>GJB5236-2004</w:t>
            </w:r>
          </w:p>
        </w:tc>
        <w:tc>
          <w:tcPr>
            <w:tcW w:w="6353" w:type="dxa"/>
            <w:shd w:val="clear" w:color="auto" w:fill="auto"/>
            <w:vAlign w:val="center"/>
          </w:tcPr>
          <w:p ns2:paraId="53175BA6">
            <w:pPr>
              <w:ind w:firstLine="0" w:firstLineChars="0"/>
            </w:pPr>
            <w:r>
              <w:rPr>
                <w:rFonts w:hint="eastAsia"/>
              </w:rPr>
              <w:t>军用软件质量度量</w:t>
            </w:r>
          </w:p>
        </w:tc>
      </w:tr>
      <w:tr ns2:paraId="24EAEDA6">
        <w:tblPrEx>
          <w:tblCellMar>
            <w:top w:w="0" w:type="dxa"/>
            <w:left w:w="108" w:type="dxa"/>
            <w:bottom w:w="0" w:type="dxa"/>
            <w:right w:w="108" w:type="dxa"/>
          </w:tblCellMar>
        </w:tblPrEx>
        <w:trPr>
          <w:jc w:val="center"/>
        </w:trPr>
        <w:tc>
          <w:tcPr>
            <w:tcW w:w="2428" w:type="dxa"/>
            <w:shd w:val="clear" w:color="auto" w:fill="auto"/>
            <w:vAlign w:val="center"/>
          </w:tcPr>
          <w:p ns2:paraId="4B221B4D">
            <w:pPr>
              <w:ind w:firstLine="0" w:firstLineChars="0"/>
            </w:pPr>
            <w:r>
              <w:t>GJB6389-2008</w:t>
            </w:r>
          </w:p>
        </w:tc>
        <w:tc>
          <w:tcPr>
            <w:tcW w:w="6353" w:type="dxa"/>
            <w:shd w:val="clear" w:color="auto" w:fill="auto"/>
            <w:vAlign w:val="center"/>
          </w:tcPr>
          <w:p ns2:paraId="2B8D5157">
            <w:pPr>
              <w:ind w:firstLine="0" w:firstLineChars="0"/>
            </w:pPr>
            <w:r>
              <w:rPr>
                <w:rFonts w:hint="eastAsia"/>
              </w:rPr>
              <w:t>军用软件评审</w:t>
            </w:r>
          </w:p>
        </w:tc>
      </w:tr>
      <w:tr ns2:paraId="24C2EB27">
        <w:tblPrEx>
          <w:tblCellMar>
            <w:top w:w="0" w:type="dxa"/>
            <w:left w:w="108" w:type="dxa"/>
            <w:bottom w:w="0" w:type="dxa"/>
            <w:right w:w="108" w:type="dxa"/>
          </w:tblCellMar>
        </w:tblPrEx>
        <w:trPr>
          <w:jc w:val="center"/>
        </w:trPr>
        <w:tc>
          <w:tcPr>
            <w:tcW w:w="2428" w:type="dxa"/>
            <w:shd w:val="clear" w:color="auto" w:fill="auto"/>
            <w:vAlign w:val="center"/>
          </w:tcPr>
          <w:p ns2:paraId="5D921DF2">
            <w:pPr>
              <w:ind w:firstLine="0" w:firstLineChars="0"/>
            </w:pPr>
            <w:r>
              <w:rPr>
                <w:rFonts w:hint="eastAsia"/>
              </w:rPr>
              <w:t>Q/CEC R00～02</w:t>
            </w:r>
          </w:p>
        </w:tc>
        <w:tc>
          <w:tcPr>
            <w:tcW w:w="6353" w:type="dxa"/>
            <w:shd w:val="clear" w:color="auto" w:fill="auto"/>
            <w:vAlign w:val="center"/>
          </w:tcPr>
          <w:p ns2:paraId="56225A53">
            <w:pPr>
              <w:ind w:firstLine="0" w:firstLineChars="0"/>
            </w:pPr>
            <w:r>
              <w:rPr>
                <w:rFonts w:hint="eastAsia"/>
              </w:rPr>
              <w:t>军用软件管理体系文件</w:t>
            </w:r>
          </w:p>
        </w:tc>
      </w:tr>
      <w:tr ns2:paraId="2449D203">
        <w:tblPrEx>
          <w:tblCellMar>
            <w:top w:w="0" w:type="dxa"/>
            <w:left w:w="108" w:type="dxa"/>
            <w:bottom w:w="0" w:type="dxa"/>
            <w:right w:w="108" w:type="dxa"/>
          </w:tblCellMar>
        </w:tblPrEx>
        <w:trPr>
          <w:trHeight w:val="90" w:hRule="atLeast"/>
          <w:jc w:val="center"/>
        </w:trPr>
        <w:tc>
          <w:tcPr>
            <w:tcW w:w="2428" w:type="dxa"/>
            <w:shd w:val="clear" w:color="auto" w:fill="auto"/>
            <w:vAlign w:val="center"/>
          </w:tcPr>
          <w:p ns2:paraId="6DDF88F4">
            <w:pPr>
              <w:ind w:firstLine="0" w:firstLineChars="0"/>
            </w:pPr>
            <w:r>
              <w:t>{{meta.project_id}}_SDTD_{{meta.sw_version_example}}</w:t>
            </w:r>
          </w:p>
        </w:tc>
        <w:tc>
          <w:tcPr>
            <w:tcW w:w="6353" w:type="dxa"/>
            <w:shd w:val="clear" w:color="auto" w:fill="auto"/>
            <w:vAlign w:val="center"/>
          </w:tcPr>
          <w:p ns2:paraId="27E3402D">
            <w:pPr>
              <w:ind w:firstLine="0" w:firstLineChars="0"/>
            </w:pPr>
            <w:r>
              <w:rPr>
                <w:rFonts w:hint="eastAsia" w:ascii="宋体" w:hAnsi="宋体"/>
                <w:kern w:val="10"/>
              </w:rPr>
              <w:t>{{sys.name}}</w:t>
            </w:r>
            <w:r>
              <w:rPr>
                <w:rFonts w:hint="eastAsia" w:ascii="宋体" w:hAnsi="宋体"/>
                <w:color w:val="000000" w:themeColor="text1"/>
                <w:kern w:val="10"/>
              </w:rPr>
              <w:t>软件</w:t>
            </w:r>
            <w:r>
              <w:rPr>
                <w:rFonts w:hint="eastAsia" w:ascii="宋体" w:hAnsi="宋体"/>
                <w:color w:val="000000" w:themeColor="text1"/>
                <w:szCs w:val="21"/>
              </w:rPr>
              <w:t>研制任务书</w:t>
            </w:r>
          </w:p>
        </w:tc>
      </w:tr>
    </w:tbl>
    <w:p ns2:paraId="2B23287E">
      <w:pPr>
        <w:pStyle w:val="2"/>
        <w:tabs>
          <w:tab w:val="clear" w:pos="420"/>
        </w:tabs>
        <w:ind w:left="70"/>
        <w:rPr>
          <w:color w:val="000000" w:themeColor="text1"/>
        </w:rPr>
      </w:pPr>
      <w:bookmarkStart w:id="23" w:name="_Toc193784131"/>
      <w:bookmarkStart w:id="24" w:name="_Toc26662"/>
      <w:r>
        <w:rPr>
          <w:rFonts w:hint="eastAsia"/>
          <w:color w:val="000000" w:themeColor="text1"/>
        </w:rPr>
        <w:t>策划背景概述</w:t>
      </w:r>
      <w:bookmarkEnd w:id="23"/>
      <w:bookmarkEnd w:id="24"/>
    </w:p>
    <w:p ns2:paraId="1BE47F61">
      <w:pPr>
        <w:ind w:left="79" w:leftChars="33" w:firstLine="504" w:firstLineChars="210"/>
        <w:rPr>
          <w:rFonts w:ascii="宋体" w:hAnsi="宋体"/>
          <w:color w:val="000000" w:themeColor="text1"/>
          <w:kern w:val="10"/>
        </w:rPr>
      </w:pPr>
      <w:r>
        <w:rPr>
          <w:rFonts w:hint="eastAsia" w:ascii="宋体" w:hAnsi="宋体"/>
          <w:color w:val="000000" w:themeColor="text1"/>
          <w:kern w:val="10"/>
        </w:rPr>
        <w:t>本软件项目属</w:t>
      </w:r>
      <w:r>
        <w:rPr>
          <w:rFonts w:hint="eastAsia" w:ascii="宋体" w:hAnsi="宋体"/>
          <w:kern w:val="10"/>
        </w:rPr>
        <w:t>{{sys.name}}</w:t>
      </w:r>
      <w:r>
        <w:rPr>
          <w:rFonts w:ascii="宋体" w:hAnsi="宋体"/>
          <w:color w:val="000000" w:themeColor="text1"/>
          <w:kern w:val="10"/>
        </w:rPr>
        <w:t>，</w:t>
      </w:r>
      <w:r>
        <w:rPr>
          <w:rFonts w:hint="eastAsia"/>
        </w:rPr>
        <w:t>在2025年10月16日软件项目正式立项。</w:t>
      </w:r>
      <w:r>
        <w:rPr>
          <w:rFonts w:ascii="宋体" w:hAnsi="宋体"/>
          <w:color w:val="000000" w:themeColor="text1"/>
          <w:kern w:val="10"/>
        </w:rPr>
        <w:t>《软件研制任务书》已经通过评审。软件交付前</w:t>
      </w:r>
      <w:r>
        <w:rPr>
          <w:rFonts w:hint="eastAsia" w:ascii="宋体" w:hAnsi="宋体"/>
          <w:color w:val="000000" w:themeColor="text1"/>
          <w:kern w:val="10"/>
        </w:rPr>
        <w:t>需参与系统联试，计划交付节点</w:t>
      </w:r>
      <w:r>
        <w:rPr>
          <w:rFonts w:ascii="宋体" w:hAnsi="宋体"/>
          <w:color w:val="000000" w:themeColor="text1"/>
          <w:kern w:val="10"/>
        </w:rPr>
        <w:t>202</w:t>
      </w:r>
      <w:r>
        <w:rPr>
          <w:rFonts w:hint="eastAsia" w:ascii="宋体" w:hAnsi="宋体"/>
          <w:color w:val="000000" w:themeColor="text1"/>
          <w:kern w:val="10"/>
        </w:rPr>
        <w:t>5</w:t>
      </w:r>
      <w:r>
        <w:rPr>
          <w:rFonts w:ascii="宋体" w:hAnsi="宋体"/>
          <w:color w:val="000000" w:themeColor="text1"/>
          <w:kern w:val="10"/>
        </w:rPr>
        <w:t>年</w:t>
      </w:r>
      <w:r>
        <w:rPr>
          <w:rFonts w:hint="eastAsia" w:ascii="宋体" w:hAnsi="宋体"/>
          <w:color w:val="000000" w:themeColor="text1"/>
          <w:kern w:val="10"/>
        </w:rPr>
        <w:t>12</w:t>
      </w:r>
      <w:r>
        <w:rPr>
          <w:rFonts w:ascii="宋体" w:hAnsi="宋体"/>
          <w:color w:val="000000" w:themeColor="text1"/>
          <w:kern w:val="10"/>
        </w:rPr>
        <w:t>月</w:t>
      </w:r>
      <w:r>
        <w:rPr>
          <w:rFonts w:hint="eastAsia" w:ascii="宋体" w:hAnsi="宋体"/>
          <w:color w:val="000000" w:themeColor="text1"/>
          <w:kern w:val="10"/>
        </w:rPr>
        <w:t>18日</w:t>
      </w:r>
      <w:r>
        <w:rPr>
          <w:rFonts w:ascii="宋体" w:hAnsi="宋体"/>
          <w:color w:val="000000" w:themeColor="text1"/>
          <w:kern w:val="10"/>
        </w:rPr>
        <w:t>。本软件的开发应遵循如下设计约束和需求：</w:t>
      </w:r>
    </w:p>
    <w:p ns2:paraId="057705FA">
      <w:pPr>
        <w:numPr>
          <w:ilvl w:val="0"/>
          <w:numId w:val="3"/>
        </w:numPr>
        <w:autoSpaceDE w:val="0"/>
        <w:autoSpaceDN w:val="0"/>
        <w:adjustRightInd w:val="0"/>
        <w:ind w:firstLineChars="0"/>
        <w:jc w:val="left"/>
        <w:rPr>
          <w:rFonts w:ascii="宋体" w:hAnsi="宋体"/>
          <w:color w:val="000000" w:themeColor="text1"/>
          <w:kern w:val="10"/>
        </w:rPr>
      </w:pPr>
      <w:r>
        <w:rPr>
          <w:rFonts w:hint="eastAsia" w:ascii="宋体" w:hAnsi="宋体"/>
          <w:color w:val="000000" w:themeColor="text1"/>
          <w:kern w:val="10"/>
        </w:rPr>
        <w:t>本软件应按照</w:t>
      </w:r>
      <w:r>
        <w:rPr>
          <w:rFonts w:ascii="宋体" w:hAnsi="宋体"/>
          <w:color w:val="000000" w:themeColor="text1"/>
          <w:kern w:val="10"/>
        </w:rPr>
        <w:t>GJB2786A-2009《军用软件开发通用要求》等标准执行；</w:t>
      </w:r>
    </w:p>
    <w:p ns2:paraId="4BCB4AB7">
      <w:pPr>
        <w:numPr>
          <w:ilvl w:val="0"/>
          <w:numId w:val="3"/>
        </w:numPr>
        <w:autoSpaceDE w:val="0"/>
        <w:autoSpaceDN w:val="0"/>
        <w:adjustRightInd w:val="0"/>
        <w:ind w:firstLineChars="0"/>
        <w:jc w:val="left"/>
        <w:rPr>
          <w:rFonts w:ascii="宋体" w:hAnsi="宋体"/>
          <w:color w:val="000000" w:themeColor="text1"/>
          <w:kern w:val="10"/>
        </w:rPr>
      </w:pPr>
      <w:r>
        <w:rPr>
          <w:rFonts w:hint="eastAsia" w:ascii="宋体" w:hAnsi="宋体"/>
          <w:color w:val="000000" w:themeColor="text1"/>
          <w:kern w:val="10"/>
        </w:rPr>
        <w:t>软件文档应按照</w:t>
      </w:r>
      <w:r>
        <w:rPr>
          <w:rFonts w:ascii="宋体" w:hAnsi="宋体"/>
          <w:color w:val="000000" w:themeColor="text1"/>
          <w:kern w:val="10"/>
        </w:rPr>
        <w:t>GJB438C-2021《军用软件开发通用文档要求》的要求编写；</w:t>
      </w:r>
    </w:p>
    <w:p ns2:paraId="2AD52773">
      <w:pPr>
        <w:numPr>
          <w:ilvl w:val="0"/>
          <w:numId w:val="3"/>
        </w:numPr>
        <w:autoSpaceDE w:val="0"/>
        <w:autoSpaceDN w:val="0"/>
        <w:adjustRightInd w:val="0"/>
        <w:ind w:firstLineChars="0"/>
        <w:jc w:val="left"/>
        <w:rPr>
          <w:rFonts w:ascii="宋体" w:hAnsi="宋体"/>
          <w:color w:val="000000" w:themeColor="text1"/>
          <w:kern w:val="10"/>
        </w:rPr>
      </w:pPr>
      <w:r>
        <w:rPr>
          <w:rFonts w:hint="eastAsia" w:ascii="宋体" w:hAnsi="宋体"/>
          <w:color w:val="000000" w:themeColor="text1"/>
          <w:kern w:val="10"/>
        </w:rPr>
        <w:t>本软件结项应在软件验收交付以后。</w:t>
      </w:r>
    </w:p>
    <w:p ns2:paraId="453653D3">
      <w:pPr>
        <w:pStyle w:val="2"/>
        <w:tabs>
          <w:tab w:val="clear" w:pos="420"/>
        </w:tabs>
        <w:ind w:left="70"/>
        <w:rPr>
          <w:color w:val="000000" w:themeColor="text1"/>
        </w:rPr>
      </w:pPr>
      <w:bookmarkStart w:id="25" w:name="_Toc193784132"/>
      <w:bookmarkStart w:id="26" w:name="_Toc8099"/>
      <w:r>
        <w:rPr>
          <w:rFonts w:hint="eastAsia"/>
          <w:color w:val="000000" w:themeColor="text1"/>
        </w:rPr>
        <w:t>软件开发活动的总体实施计划</w:t>
      </w:r>
      <w:bookmarkEnd w:id="25"/>
      <w:bookmarkEnd w:id="26"/>
    </w:p>
    <w:p ns2:paraId="6D3D16D3">
      <w:pPr>
        <w:pStyle w:val="3"/>
        <w:ind w:left="56"/>
        <w:rPr>
          <w:color w:val="000000" w:themeColor="text1"/>
        </w:rPr>
      </w:pPr>
      <w:bookmarkStart w:id="27" w:name="_Toc14626"/>
      <w:bookmarkStart w:id="28" w:name="_Toc193784133"/>
      <w:r>
        <w:rPr>
          <w:rFonts w:hint="eastAsia"/>
          <w:color w:val="000000" w:themeColor="text1"/>
        </w:rPr>
        <w:t>软件开发过程</w:t>
      </w:r>
      <w:bookmarkEnd w:id="27"/>
      <w:bookmarkEnd w:id="28"/>
    </w:p>
    <w:p ns2:paraId="3C27DFD9">
      <w:pPr>
        <w:pStyle w:val="4"/>
        <w:tabs>
          <w:tab w:val="clear" w:pos="0"/>
        </w:tabs>
        <w:ind w:left="42"/>
        <w:rPr>
          <w:color w:val="000000" w:themeColor="text1"/>
        </w:rPr>
      </w:pPr>
      <w:bookmarkStart w:id="29" w:name="_Toc4591"/>
      <w:bookmarkStart w:id="30" w:name="_Toc193784134"/>
      <w:bookmarkStart w:id="31" w:name="_Toc343267139"/>
      <w:r>
        <w:rPr>
          <w:rFonts w:hint="eastAsia"/>
          <w:color w:val="000000" w:themeColor="text1"/>
        </w:rPr>
        <w:t>软件生存周期模型</w:t>
      </w:r>
      <w:bookmarkEnd w:id="29"/>
      <w:bookmarkEnd w:id="30"/>
      <w:bookmarkEnd w:id="31"/>
    </w:p>
    <w:p ns2:paraId="13AB537A">
      <w:pPr>
        <w:ind w:left="79" w:leftChars="33" w:firstLine="504" w:firstLineChars="210"/>
        <w:rPr>
          <w:rFonts w:ascii="宋体" w:hAnsi="宋体"/>
          <w:color w:val="000000" w:themeColor="text1"/>
          <w:kern w:val="10"/>
        </w:rPr>
      </w:pPr>
      <w:bookmarkStart w:id="32" w:name="OLE_LINK4"/>
      <w:bookmarkEnd w:id="32"/>
      <w:r>
        <w:t xml:space="preserve">{{sys.name}}有{{sys.cfg_count}}个配置项：{{sys.cfg_items}}。</w:t>
      </w:r>
    </w:p>
    <w:p>
      <w:pPr>
        <w:ind w:left="79" w:leftChars="33" w:firstLine="504" w:firstLineChars="210"/>
        <w:rPr>
          <w:rFonts w:ascii="宋体" w:hAnsi="宋体"/>
          <w:color w:val="000000" w:themeColor="text1"/>
          <w:kern w:val="10"/>
        </w:rPr>
      </w:pPr>
      <w:r>
        <w:t xml:space="preserve">{{sys.short}}IAP下位机软件有初始化模块、RS422通信功能模块、IAP功能模块、FLASH读写模块，其中RS422通信功能模块与FLASH读写功能部分根据{{sys.software_full}}使用的芯片型号单独做了适配，RS422通讯模块根据{{sys.software_full}}的需求修改了通讯协议，FLASH读写功能部分根据{{sys.short}}较小的FLASH空间修改了FLASH分区的大小；{{sys.short}}软件有初始化功能模块、看门狗</w:t>
      </w:r>
    </w:p>
    <w:p ns2:paraId="359CC5E8">
      <w:pPr>
        <w:ind w:left="79" w:leftChars="33" w:firstLine="504" w:firstLineChars="210"/>
        <w:rPr>
          <w:rFonts w:ascii="宋体" w:hAnsi="宋体"/>
          <w:color w:val="000000" w:themeColor="text1"/>
          <w:kern w:val="10"/>
        </w:rPr>
      </w:pPr>
      <w:r>
        <w:rPr>
          <w:rFonts w:hint="eastAsia" w:ascii="宋体" w:hAnsi="宋体"/>
          <w:color w:val="000000" w:themeColor="text1"/>
          <w:kern w:val="10"/>
        </w:rPr>
        <w:t>裁剪原因和内容：本项目要求的开发周期短，为了保证软件研制进度，依据</w:t>
      </w:r>
      <w:r>
        <w:rPr>
          <w:rFonts w:ascii="宋体" w:hAnsi="宋体"/>
          <w:color w:val="000000" w:themeColor="text1"/>
          <w:kern w:val="10"/>
        </w:rPr>
        <w:t>《软件生存周期选择指南》中</w:t>
      </w:r>
      <w:r>
        <w:rPr>
          <w:rFonts w:hint="eastAsia" w:ascii="宋体" w:hAnsi="宋体"/>
          <w:color w:val="000000" w:themeColor="text1"/>
          <w:kern w:val="10"/>
        </w:rPr>
        <w:t>“快速交付</w:t>
      </w:r>
      <w:r>
        <w:rPr>
          <w:rFonts w:ascii="宋体" w:hAnsi="宋体"/>
          <w:color w:val="000000" w:themeColor="text1"/>
          <w:kern w:val="10"/>
        </w:rPr>
        <w:t>型</w:t>
      </w:r>
      <w:r>
        <w:rPr>
          <w:rFonts w:hint="eastAsia" w:ascii="宋体" w:hAnsi="宋体"/>
          <w:color w:val="000000" w:themeColor="text1"/>
          <w:kern w:val="10"/>
        </w:rPr>
        <w:t>”模型的裁剪、合并准则，对本项目管理类活动:周/双周例会裁剪掉，周/双周例会裁剪是因为本项目开发过程有五个阶段，每个阶段的时间都在周到双周范围内，因此将阶段会议与周/双周例会合并且双周任务分配可按照阶段进行分配，只召开阶段会议，作为项目的监控点。《软件配置管理计划》和《软件测量与分析计划》合并到《软件开发计划》中，不在单列。</w:t>
      </w:r>
    </w:p>
    <w:p ns2:paraId="4CBC0854">
      <w:pPr>
        <w:pStyle w:val="4"/>
        <w:tabs>
          <w:tab w:val="clear" w:pos="0"/>
        </w:tabs>
        <w:ind w:left="42"/>
        <w:rPr>
          <w:color w:val="000000" w:themeColor="text1"/>
        </w:rPr>
      </w:pPr>
      <w:bookmarkStart w:id="33" w:name="_Toc10267"/>
      <w:r>
        <w:rPr>
          <w:rFonts w:hint="eastAsia"/>
          <w:color w:val="000000" w:themeColor="text1"/>
        </w:rPr>
        <w:t>系统分析与设计阶段</w:t>
      </w:r>
      <w:bookmarkEnd w:id="33"/>
    </w:p>
    <w:p ns2:paraId="71B2DC90">
      <w:pPr>
        <w:rPr>
          <w:color w:val="000000" w:themeColor="text1"/>
        </w:rPr>
      </w:pPr>
      <w:r>
        <w:rPr>
          <w:rFonts w:hint="eastAsia" w:ascii="宋体" w:hAnsi="宋体"/>
          <w:color w:val="000000" w:themeColor="text1"/>
          <w:kern w:val="10"/>
        </w:rPr>
        <w:t>{{sys.software_full}}已按总体《{{sys.name}}设计开发计划》和软件生存周期模型的要求，进行系统分析与设计，制定系统运行方案，划分软硬件接口，制定软件研制任务书（{{ref.sdtd_doc_number}}）。</w:t>
      </w:r>
    </w:p>
    <w:p ns2:paraId="53FBBA75">
      <w:pPr>
        <w:pStyle w:val="4"/>
        <w:tabs>
          <w:tab w:val="clear" w:pos="0"/>
        </w:tabs>
        <w:ind w:left="42"/>
        <w:rPr>
          <w:color w:val="000000" w:themeColor="text1"/>
        </w:rPr>
      </w:pPr>
      <w:bookmarkStart w:id="34" w:name="_Toc193784135"/>
      <w:bookmarkStart w:id="35" w:name="_Toc4748"/>
      <w:bookmarkStart w:id="36" w:name="_Toc343267140"/>
      <w:r>
        <w:rPr>
          <w:rFonts w:hint="eastAsia"/>
          <w:color w:val="000000" w:themeColor="text1"/>
        </w:rPr>
        <w:t>软件开发阶段</w:t>
      </w:r>
      <w:bookmarkEnd w:id="34"/>
      <w:bookmarkEnd w:id="35"/>
      <w:bookmarkEnd w:id="36"/>
    </w:p>
    <w:p ns2:paraId="6878ACA4">
      <w:pPr>
        <w:ind w:left="79" w:leftChars="33" w:firstLine="504" w:firstLineChars="210"/>
        <w:rPr>
          <w:rFonts w:ascii="宋体" w:hAnsi="宋体"/>
          <w:color w:val="000000" w:themeColor="text1"/>
          <w:kern w:val="10"/>
        </w:rPr>
      </w:pPr>
      <w:r>
        <w:rPr>
          <w:rFonts w:hint="eastAsia" w:ascii="宋体" w:hAnsi="宋体"/>
          <w:color w:val="000000" w:themeColor="text1"/>
          <w:kern w:val="10"/>
        </w:rPr>
        <w:t>{{sys.software_full}}</w:t>
      </w:r>
      <w:r>
        <w:rPr>
          <w:rFonts w:ascii="宋体" w:hAnsi="宋体"/>
          <w:color w:val="000000" w:themeColor="text1"/>
          <w:kern w:val="10"/>
        </w:rPr>
        <w:t>等级为一般软件，</w:t>
      </w:r>
      <w:r>
        <w:rPr>
          <w:rFonts w:hint="eastAsia" w:ascii="宋体" w:hAnsi="宋体"/>
          <w:color w:val="000000" w:themeColor="text1"/>
          <w:kern w:val="10"/>
        </w:rPr>
        <w:t>无关键</w:t>
      </w:r>
      <w:r>
        <w:rPr>
          <w:rFonts w:ascii="宋体" w:hAnsi="宋体"/>
          <w:color w:val="000000" w:themeColor="text1"/>
          <w:kern w:val="10"/>
        </w:rPr>
        <w:t>/重要等级模块，软件开发阶段划分为软件项目策划、软件需求分析、</w:t>
      </w:r>
      <w:bookmarkStart w:id="37" w:name="OLE_LINK1"/>
      <w:bookmarkStart w:id="38" w:name="OLE_LINK2"/>
      <w:r>
        <w:rPr>
          <w:rFonts w:hint="eastAsia" w:ascii="宋体" w:hAnsi="宋体"/>
          <w:color w:val="000000" w:themeColor="text1"/>
          <w:kern w:val="10"/>
        </w:rPr>
        <w:t>软件</w:t>
      </w:r>
      <w:bookmarkEnd w:id="37"/>
      <w:bookmarkEnd w:id="38"/>
      <w:r>
        <w:rPr>
          <w:rFonts w:hint="eastAsia" w:ascii="宋体" w:hAnsi="宋体"/>
          <w:color w:val="000000" w:themeColor="text1"/>
          <w:kern w:val="10"/>
        </w:rPr>
        <w:t>设计实现、软件测试和验收结项</w:t>
      </w:r>
      <w:r>
        <w:rPr>
          <w:rFonts w:ascii="宋体" w:hAnsi="宋体"/>
          <w:color w:val="000000" w:themeColor="text1"/>
          <w:kern w:val="10"/>
        </w:rPr>
        <w:t>5个</w:t>
      </w:r>
      <w:r>
        <w:rPr>
          <w:rFonts w:hint="eastAsia" w:ascii="宋体" w:hAnsi="宋体"/>
          <w:color w:val="000000" w:themeColor="text1"/>
          <w:kern w:val="10"/>
        </w:rPr>
        <w:t>阶段。具体阶段输出产品的安排如表1</w:t>
      </w:r>
      <w:r>
        <w:rPr>
          <w:rFonts w:ascii="宋体" w:hAnsi="宋体"/>
          <w:color w:val="000000" w:themeColor="text1"/>
          <w:kern w:val="10"/>
        </w:rPr>
        <w:t>所示。</w:t>
      </w:r>
    </w:p>
    <w:p ns2:paraId="025D4714">
      <w:pPr>
        <w:numPr>
          <w:ilvl w:val="0"/>
          <w:numId w:val="4"/>
        </w:numPr>
        <w:autoSpaceDE w:val="0"/>
        <w:autoSpaceDN w:val="0"/>
        <w:adjustRightInd w:val="0"/>
        <w:ind w:firstLineChars="0"/>
        <w:jc w:val="center"/>
        <w:rPr>
          <w:rFonts w:ascii="宋体" w:hAnsi="宋体"/>
          <w:color w:val="000000" w:themeColor="text1"/>
          <w:kern w:val="10"/>
        </w:rPr>
      </w:pPr>
      <w:r>
        <w:rPr>
          <w:rFonts w:hint="eastAsia" w:ascii="宋体" w:hAnsi="宋体"/>
          <w:color w:val="000000" w:themeColor="text1"/>
          <w:kern w:val="10"/>
        </w:rPr>
        <w:t xml:space="preserve"> </w:t>
      </w:r>
      <w:r>
        <w:rPr>
          <w:rFonts w:ascii="宋体" w:hAnsi="宋体"/>
          <w:color w:val="000000" w:themeColor="text1"/>
          <w:kern w:val="10"/>
        </w:rPr>
        <w:t>软件开发过程</w:t>
      </w:r>
    </w:p>
    <w:tbl>
      <w:tblPr>
        <w:tblStyle w:val="27"/>
        <w:tblW w:w="9299" w:type="dxa"/>
        <w:jc w:val="cente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Layout w:type="fixed"/>
        <w:tblCellMar>
          <w:top w:w="0" w:type="dxa"/>
          <w:left w:w="108" w:type="dxa"/>
          <w:bottom w:w="0" w:type="dxa"/>
          <w:right w:w="108" w:type="dxa"/>
        </w:tblCellMar>
      </w:tblPr>
      <w:tblGrid>
        <w:gridCol w:w="2202"/>
        <w:gridCol w:w="4117"/>
        <w:gridCol w:w="2980"/>
      </w:tblGrid>
      <w:tr ns2:paraId="045ADC74">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249" w:hRule="atLeast"/>
          <w:jc w:val="center"/>
        </w:trPr>
        <w:tc>
          <w:tcPr>
            <w:tcW w:w="2202" w:type="dxa"/>
            <w:vAlign w:val="center"/>
          </w:tcPr>
          <w:p ns2:paraId="17D55DC9">
            <w:pPr>
              <w:snapToGrid w:val="0"/>
              <w:spacing w:line="240" w:lineRule="auto"/>
              <w:ind w:firstLine="0" w:firstLineChars="0"/>
              <w:jc w:val="center"/>
              <w:rPr>
                <w:rFonts w:ascii="宋体" w:hAnsi="宋体"/>
                <w:color w:val="000000" w:themeColor="text1"/>
                <w:szCs w:val="21"/>
              </w:rPr>
            </w:pPr>
            <w:r>
              <w:rPr>
                <w:rFonts w:ascii="宋体" w:hAnsi="宋体"/>
                <w:color w:val="000000" w:themeColor="text1"/>
                <w:szCs w:val="21"/>
              </w:rPr>
              <w:t>阶段名称</w:t>
            </w:r>
          </w:p>
        </w:tc>
        <w:tc>
          <w:tcPr>
            <w:tcW w:w="4117" w:type="dxa"/>
            <w:vAlign w:val="center"/>
          </w:tcPr>
          <w:p ns2:paraId="441B1EB2">
            <w:pPr>
              <w:snapToGrid w:val="0"/>
              <w:spacing w:line="240" w:lineRule="auto"/>
              <w:ind w:firstLine="0" w:firstLineChars="0"/>
              <w:jc w:val="center"/>
              <w:rPr>
                <w:rFonts w:ascii="宋体" w:hAnsi="宋体"/>
                <w:color w:val="000000" w:themeColor="text1"/>
                <w:szCs w:val="21"/>
              </w:rPr>
            </w:pPr>
            <w:r>
              <w:rPr>
                <w:rFonts w:ascii="宋体" w:hAnsi="宋体"/>
                <w:color w:val="000000" w:themeColor="text1"/>
                <w:szCs w:val="21"/>
              </w:rPr>
              <w:t>主要工作产品</w:t>
            </w:r>
          </w:p>
        </w:tc>
        <w:tc>
          <w:tcPr>
            <w:tcW w:w="2980" w:type="dxa"/>
            <w:vAlign w:val="center"/>
          </w:tcPr>
          <w:p ns2:paraId="2277C592">
            <w:pPr>
              <w:snapToGrid w:val="0"/>
              <w:spacing w:line="240" w:lineRule="auto"/>
              <w:ind w:firstLine="0" w:firstLineChars="0"/>
              <w:jc w:val="center"/>
              <w:rPr>
                <w:rFonts w:ascii="宋体" w:hAnsi="宋体"/>
                <w:color w:val="000000" w:themeColor="text1"/>
                <w:szCs w:val="21"/>
              </w:rPr>
            </w:pPr>
            <w:r>
              <w:rPr>
                <w:rFonts w:hint="eastAsia" w:ascii="宋体" w:hAnsi="宋体"/>
                <w:color w:val="000000" w:themeColor="text1"/>
                <w:szCs w:val="21"/>
              </w:rPr>
              <w:t>备注</w:t>
            </w:r>
          </w:p>
        </w:tc>
      </w:tr>
      <w:tr ns2:paraId="396ED591">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371" w:hRule="atLeast"/>
          <w:jc w:val="center"/>
        </w:trPr>
        <w:tc>
          <w:tcPr>
            <w:tcW w:w="2202" w:type="dxa"/>
            <w:vAlign w:val="center"/>
          </w:tcPr>
          <w:p ns2:paraId="45575108">
            <w:pPr>
              <w:snapToGrid w:val="0"/>
              <w:spacing w:line="240" w:lineRule="auto"/>
              <w:ind w:firstLine="0" w:firstLineChars="0"/>
              <w:jc w:val="center"/>
              <w:rPr>
                <w:rFonts w:ascii="宋体" w:hAnsi="宋体"/>
                <w:color w:val="000000" w:themeColor="text1"/>
                <w:szCs w:val="21"/>
              </w:rPr>
            </w:pPr>
            <w:r>
              <w:rPr>
                <w:rFonts w:hint="eastAsia" w:ascii="宋体" w:hAnsi="宋体"/>
                <w:color w:val="000000" w:themeColor="text1"/>
                <w:kern w:val="10"/>
                <w:szCs w:val="21"/>
              </w:rPr>
              <w:t>软件</w:t>
            </w:r>
            <w:r>
              <w:rPr>
                <w:rFonts w:hint="eastAsia" w:ascii="宋体" w:hAnsi="宋体"/>
                <w:color w:val="000000" w:themeColor="text1"/>
                <w:szCs w:val="21"/>
              </w:rPr>
              <w:t>项目策划</w:t>
            </w:r>
          </w:p>
        </w:tc>
        <w:tc>
          <w:tcPr>
            <w:tcW w:w="4117" w:type="dxa"/>
            <w:vAlign w:val="center"/>
          </w:tcPr>
          <w:p ns2:paraId="65E28A2D">
            <w:pPr>
              <w:snapToGrid w:val="0"/>
              <w:spacing w:line="240" w:lineRule="auto"/>
              <w:ind w:firstLine="0" w:firstLineChars="0"/>
              <w:jc w:val="center"/>
              <w:rPr>
                <w:rFonts w:ascii="宋体" w:hAnsi="宋体"/>
                <w:color w:val="000000" w:themeColor="text1"/>
                <w:szCs w:val="21"/>
              </w:rPr>
            </w:pPr>
            <w:r>
              <w:rPr>
                <w:rFonts w:hint="eastAsia" w:ascii="宋体" w:hAnsi="宋体"/>
                <w:color w:val="000000" w:themeColor="text1"/>
                <w:szCs w:val="21"/>
              </w:rPr>
              <w:t>软件开发计划</w:t>
            </w:r>
          </w:p>
          <w:p ns2:paraId="4226752D">
            <w:pPr>
              <w:snapToGrid w:val="0"/>
              <w:spacing w:line="240" w:lineRule="auto"/>
              <w:ind w:firstLine="0" w:firstLineChars="0"/>
              <w:jc w:val="center"/>
              <w:rPr>
                <w:rFonts w:ascii="宋体" w:hAnsi="宋体"/>
                <w:color w:val="000000" w:themeColor="text1"/>
                <w:szCs w:val="21"/>
              </w:rPr>
            </w:pPr>
            <w:r>
              <w:rPr>
                <w:rFonts w:hint="eastAsia" w:ascii="宋体" w:hAnsi="宋体"/>
                <w:color w:val="000000" w:themeColor="text1"/>
                <w:szCs w:val="21"/>
              </w:rPr>
              <w:t>软件质量保证计划</w:t>
            </w:r>
          </w:p>
        </w:tc>
        <w:tc>
          <w:tcPr>
            <w:tcW w:w="2980" w:type="dxa"/>
            <w:vAlign w:val="center"/>
          </w:tcPr>
          <w:p ns2:paraId="2493D883">
            <w:pPr>
              <w:snapToGrid w:val="0"/>
              <w:spacing w:line="240" w:lineRule="auto"/>
              <w:ind w:firstLine="0" w:firstLineChars="0"/>
              <w:jc w:val="center"/>
              <w:rPr>
                <w:rFonts w:ascii="宋体" w:hAnsi="宋体"/>
                <w:color w:val="000000" w:themeColor="text1"/>
                <w:szCs w:val="21"/>
              </w:rPr>
            </w:pPr>
            <w:r>
              <w:rPr>
                <w:rFonts w:hint="eastAsia" w:ascii="宋体" w:hAnsi="宋体"/>
                <w:color w:val="000000" w:themeColor="text1"/>
                <w:szCs w:val="21"/>
              </w:rPr>
              <w:t>开发计划内包含配置管理计划和测量分析计划</w:t>
            </w:r>
          </w:p>
        </w:tc>
      </w:tr>
      <w:tr ns2:paraId="57FBBE1D">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371" w:hRule="atLeast"/>
          <w:jc w:val="center"/>
        </w:trPr>
        <w:tc>
          <w:tcPr>
            <w:tcW w:w="2202" w:type="dxa"/>
            <w:vAlign w:val="center"/>
          </w:tcPr>
          <w:p ns2:paraId="7B78BA76">
            <w:pPr>
              <w:snapToGrid w:val="0"/>
              <w:spacing w:line="240" w:lineRule="auto"/>
              <w:ind w:firstLine="0" w:firstLineChars="0"/>
              <w:jc w:val="center"/>
              <w:rPr>
                <w:rFonts w:ascii="宋体" w:hAnsi="宋体"/>
                <w:color w:val="000000" w:themeColor="text1"/>
                <w:szCs w:val="21"/>
              </w:rPr>
            </w:pPr>
            <w:r>
              <w:rPr>
                <w:rFonts w:hint="eastAsia" w:ascii="宋体" w:hAnsi="宋体"/>
                <w:color w:val="000000" w:themeColor="text1"/>
                <w:kern w:val="10"/>
                <w:szCs w:val="21"/>
              </w:rPr>
              <w:t>软件</w:t>
            </w:r>
            <w:r>
              <w:rPr>
                <w:rFonts w:hint="eastAsia" w:ascii="宋体" w:hAnsi="宋体"/>
                <w:color w:val="000000" w:themeColor="text1"/>
                <w:szCs w:val="21"/>
              </w:rPr>
              <w:t>需求分析</w:t>
            </w:r>
          </w:p>
        </w:tc>
        <w:tc>
          <w:tcPr>
            <w:tcW w:w="4117" w:type="dxa"/>
            <w:vAlign w:val="center"/>
          </w:tcPr>
          <w:p ns2:paraId="1E30B88B">
            <w:pPr>
              <w:snapToGrid w:val="0"/>
              <w:spacing w:line="240" w:lineRule="auto"/>
              <w:ind w:firstLine="0" w:firstLineChars="0"/>
              <w:jc w:val="center"/>
              <w:rPr>
                <w:rFonts w:ascii="宋体" w:hAnsi="宋体"/>
                <w:color w:val="000000" w:themeColor="text1"/>
                <w:szCs w:val="21"/>
              </w:rPr>
            </w:pPr>
            <w:r>
              <w:rPr>
                <w:rFonts w:hint="eastAsia" w:ascii="宋体" w:hAnsi="宋体"/>
                <w:color w:val="000000" w:themeColor="text1"/>
                <w:szCs w:val="21"/>
              </w:rPr>
              <w:t>{{meta.project_id}}_0201软件需求规格说明</w:t>
            </w:r>
          </w:p>
          <w:p ns2:paraId="19347212">
            <w:pPr>
              <w:snapToGrid w:val="0"/>
              <w:spacing w:line="240" w:lineRule="auto"/>
              <w:ind w:firstLine="0" w:firstLineChars="0"/>
              <w:jc w:val="center"/>
              <w:rPr>
                <w:rFonts w:ascii="宋体" w:hAnsi="宋体"/>
                <w:color w:val="000000" w:themeColor="text1"/>
                <w:szCs w:val="21"/>
              </w:rPr>
            </w:pPr>
            <w:r>
              <w:rPr>
                <w:rFonts w:hint="eastAsia" w:ascii="宋体" w:hAnsi="宋体"/>
                <w:color w:val="000000" w:themeColor="text1"/>
                <w:szCs w:val="21"/>
              </w:rPr>
              <w:t>{{meta.project_id}}_0202软件需求规格说明</w:t>
            </w:r>
          </w:p>
        </w:tc>
        <w:tc>
          <w:tcPr>
            <w:tcW w:w="2980" w:type="dxa"/>
            <w:vAlign w:val="center"/>
          </w:tcPr>
          <w:p ns2:paraId="6203842F">
            <w:pPr>
              <w:snapToGrid w:val="0"/>
              <w:spacing w:line="240" w:lineRule="auto"/>
              <w:ind w:firstLine="0" w:firstLineChars="0"/>
              <w:jc w:val="center"/>
              <w:rPr>
                <w:rFonts w:ascii="宋体" w:hAnsi="宋体"/>
                <w:color w:val="000000" w:themeColor="text1"/>
                <w:szCs w:val="21"/>
              </w:rPr>
            </w:pPr>
          </w:p>
        </w:tc>
      </w:tr>
      <w:tr ns2:paraId="36FF3D50">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371" w:hRule="atLeast"/>
          <w:jc w:val="center"/>
        </w:trPr>
        <w:tc>
          <w:tcPr>
            <w:tcW w:w="2202" w:type="dxa"/>
            <w:vMerge w:val="restart"/>
            <w:vAlign w:val="center"/>
          </w:tcPr>
          <w:p ns2:paraId="0A521105">
            <w:pPr>
              <w:snapToGrid w:val="0"/>
              <w:spacing w:line="240" w:lineRule="auto"/>
              <w:ind w:firstLine="0" w:firstLineChars="0"/>
              <w:jc w:val="center"/>
              <w:rPr>
                <w:rFonts w:ascii="宋体" w:hAnsi="宋体"/>
                <w:color w:val="000000" w:themeColor="text1"/>
                <w:szCs w:val="21"/>
              </w:rPr>
            </w:pPr>
            <w:r>
              <w:rPr>
                <w:rFonts w:hint="eastAsia" w:ascii="宋体" w:hAnsi="宋体"/>
                <w:color w:val="000000" w:themeColor="text1"/>
                <w:kern w:val="10"/>
                <w:szCs w:val="21"/>
              </w:rPr>
              <w:t>软件</w:t>
            </w:r>
            <w:r>
              <w:rPr>
                <w:rFonts w:hint="eastAsia" w:ascii="宋体" w:hAnsi="宋体"/>
                <w:color w:val="000000" w:themeColor="text1"/>
                <w:szCs w:val="21"/>
              </w:rPr>
              <w:t>设计实现</w:t>
            </w:r>
          </w:p>
        </w:tc>
        <w:tc>
          <w:tcPr>
            <w:tcW w:w="4117" w:type="dxa"/>
            <w:vAlign w:val="center"/>
          </w:tcPr>
          <w:p ns2:paraId="1D1B1EE2">
            <w:pPr>
              <w:snapToGrid w:val="0"/>
              <w:spacing w:line="240" w:lineRule="auto"/>
              <w:ind w:firstLine="0" w:firstLineChars="0"/>
              <w:jc w:val="center"/>
              <w:rPr>
                <w:rFonts w:ascii="宋体" w:hAnsi="宋体"/>
                <w:color w:val="000000" w:themeColor="text1"/>
                <w:szCs w:val="21"/>
              </w:rPr>
            </w:pPr>
            <w:r>
              <w:rPr>
                <w:rFonts w:hint="eastAsia" w:ascii="宋体" w:hAnsi="宋体"/>
                <w:color w:val="000000" w:themeColor="text1"/>
                <w:szCs w:val="21"/>
              </w:rPr>
              <w:t>{{meta.project_id}}_0201软件设计说明</w:t>
            </w:r>
          </w:p>
          <w:p ns2:paraId="55961F23">
            <w:pPr>
              <w:snapToGrid w:val="0"/>
              <w:spacing w:line="240" w:lineRule="auto"/>
              <w:ind w:firstLine="0" w:firstLineChars="0"/>
              <w:jc w:val="center"/>
              <w:rPr>
                <w:rFonts w:ascii="宋体" w:hAnsi="宋体"/>
                <w:color w:val="000000" w:themeColor="text1"/>
                <w:szCs w:val="21"/>
              </w:rPr>
            </w:pPr>
            <w:r>
              <w:rPr>
                <w:rFonts w:hint="eastAsia" w:ascii="宋体" w:hAnsi="宋体"/>
                <w:color w:val="000000" w:themeColor="text1"/>
                <w:szCs w:val="21"/>
              </w:rPr>
              <w:t>{{meta.project_id}}_0202软件设计说明</w:t>
            </w:r>
          </w:p>
        </w:tc>
        <w:tc>
          <w:tcPr>
            <w:tcW w:w="2980" w:type="dxa"/>
            <w:vAlign w:val="center"/>
          </w:tcPr>
          <w:p ns2:paraId="36F049A2">
            <w:pPr>
              <w:snapToGrid w:val="0"/>
              <w:spacing w:line="240" w:lineRule="auto"/>
              <w:ind w:firstLine="0" w:firstLineChars="0"/>
              <w:jc w:val="center"/>
              <w:rPr>
                <w:rFonts w:ascii="宋体" w:hAnsi="宋体"/>
                <w:color w:val="000000" w:themeColor="text1"/>
                <w:szCs w:val="21"/>
              </w:rPr>
            </w:pPr>
          </w:p>
        </w:tc>
      </w:tr>
      <w:tr ns2:paraId="0920E622">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162" w:hRule="atLeast"/>
          <w:jc w:val="center"/>
        </w:trPr>
        <w:tc>
          <w:tcPr>
            <w:tcW w:w="2202" w:type="dxa"/>
            <w:vMerge w:val="continue"/>
            <w:vAlign w:val="center"/>
          </w:tcPr>
          <w:p ns2:paraId="65F02400">
            <w:pPr>
              <w:snapToGrid w:val="0"/>
              <w:spacing w:line="240" w:lineRule="auto"/>
              <w:ind w:firstLine="0" w:firstLineChars="0"/>
              <w:jc w:val="center"/>
              <w:rPr>
                <w:rFonts w:ascii="宋体" w:hAnsi="宋体"/>
                <w:color w:val="000000" w:themeColor="text1"/>
                <w:szCs w:val="21"/>
              </w:rPr>
            </w:pPr>
          </w:p>
        </w:tc>
        <w:tc>
          <w:tcPr>
            <w:tcW w:w="4117" w:type="dxa"/>
            <w:vAlign w:val="center"/>
          </w:tcPr>
          <w:p ns2:paraId="72AAD002">
            <w:pPr>
              <w:snapToGrid w:val="0"/>
              <w:spacing w:line="240" w:lineRule="auto"/>
              <w:ind w:firstLine="0" w:firstLineChars="0"/>
              <w:jc w:val="center"/>
              <w:rPr>
                <w:rFonts w:ascii="宋体" w:hAnsi="宋体"/>
                <w:color w:val="000000" w:themeColor="text1"/>
                <w:szCs w:val="21"/>
              </w:rPr>
            </w:pPr>
            <w:r>
              <w:rPr>
                <w:rFonts w:hint="eastAsia" w:ascii="宋体" w:hAnsi="宋体"/>
                <w:color w:val="000000" w:themeColor="text1"/>
                <w:szCs w:val="21"/>
              </w:rPr>
              <w:t>{{meta.project_id}}_0201软件源代码</w:t>
            </w:r>
          </w:p>
          <w:p ns2:paraId="7DEA3F03">
            <w:pPr>
              <w:snapToGrid w:val="0"/>
              <w:spacing w:line="240" w:lineRule="auto"/>
              <w:ind w:firstLine="0" w:firstLineChars="0"/>
              <w:jc w:val="center"/>
              <w:rPr>
                <w:rFonts w:ascii="宋体" w:hAnsi="宋体"/>
                <w:color w:val="000000" w:themeColor="text1"/>
                <w:szCs w:val="21"/>
              </w:rPr>
            </w:pPr>
            <w:r>
              <w:rPr>
                <w:rFonts w:hint="eastAsia" w:ascii="宋体" w:hAnsi="宋体"/>
                <w:color w:val="000000" w:themeColor="text1"/>
                <w:szCs w:val="21"/>
              </w:rPr>
              <w:t>{{meta.project_id}}_0202软件源代码</w:t>
            </w:r>
          </w:p>
        </w:tc>
        <w:tc>
          <w:tcPr>
            <w:tcW w:w="2980" w:type="dxa"/>
            <w:tcBorders>
              <w:bottom w:val="single" w:color="auto" w:sz="4" w:space="0"/>
            </w:tcBorders>
            <w:vAlign w:val="center"/>
          </w:tcPr>
          <w:p ns2:paraId="21FA3FF6">
            <w:pPr>
              <w:snapToGrid w:val="0"/>
              <w:spacing w:line="240" w:lineRule="auto"/>
              <w:ind w:firstLine="0" w:firstLineChars="0"/>
              <w:jc w:val="center"/>
              <w:rPr>
                <w:rFonts w:ascii="宋体" w:hAnsi="宋体"/>
                <w:color w:val="000000" w:themeColor="text1"/>
                <w:szCs w:val="21"/>
              </w:rPr>
            </w:pPr>
          </w:p>
        </w:tc>
      </w:tr>
      <w:tr ns2:paraId="4E9525C9">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552" w:hRule="atLeast"/>
          <w:jc w:val="center"/>
        </w:trPr>
        <w:tc>
          <w:tcPr>
            <w:tcW w:w="2202" w:type="dxa"/>
            <w:vMerge w:val="continue"/>
            <w:vAlign w:val="center"/>
          </w:tcPr>
          <w:p ns2:paraId="6F34F441">
            <w:pPr>
              <w:snapToGrid w:val="0"/>
              <w:spacing w:line="240" w:lineRule="auto"/>
              <w:ind w:firstLine="0" w:firstLineChars="0"/>
              <w:jc w:val="center"/>
              <w:rPr>
                <w:rFonts w:ascii="宋体" w:hAnsi="宋体"/>
                <w:color w:val="000000" w:themeColor="text1"/>
                <w:kern w:val="10"/>
                <w:szCs w:val="21"/>
              </w:rPr>
            </w:pPr>
          </w:p>
        </w:tc>
        <w:tc>
          <w:tcPr>
            <w:tcW w:w="4117" w:type="dxa"/>
            <w:vAlign w:val="center"/>
          </w:tcPr>
          <w:p ns2:paraId="7F312BF9">
            <w:pPr>
              <w:snapToGrid w:val="0"/>
              <w:spacing w:line="240" w:lineRule="auto"/>
              <w:ind w:firstLine="0" w:firstLineChars="0"/>
              <w:jc w:val="center"/>
              <w:rPr>
                <w:rFonts w:ascii="宋体" w:hAnsi="宋体"/>
                <w:color w:val="000000" w:themeColor="text1"/>
                <w:szCs w:val="21"/>
              </w:rPr>
            </w:pPr>
            <w:r>
              <w:rPr>
                <w:rFonts w:hint="eastAsia" w:ascii="宋体" w:hAnsi="宋体"/>
                <w:color w:val="000000" w:themeColor="text1"/>
                <w:szCs w:val="21"/>
              </w:rPr>
              <w:t>{{meta.project_id}}软件配置项测试计划</w:t>
            </w:r>
          </w:p>
          <w:p ns2:paraId="41BBF3AC">
            <w:pPr>
              <w:snapToGrid w:val="0"/>
              <w:spacing w:line="240" w:lineRule="auto"/>
              <w:ind w:firstLine="0" w:firstLineChars="0"/>
              <w:jc w:val="center"/>
              <w:rPr>
                <w:rFonts w:ascii="宋体" w:hAnsi="宋体"/>
                <w:color w:val="000000" w:themeColor="text1"/>
                <w:szCs w:val="21"/>
              </w:rPr>
            </w:pPr>
            <w:r>
              <w:rPr>
                <w:rFonts w:hint="eastAsia" w:ascii="宋体" w:hAnsi="宋体"/>
                <w:color w:val="000000" w:themeColor="text1"/>
                <w:szCs w:val="21"/>
              </w:rPr>
              <w:t>{{meta.project_id}}_0201软件配置项测试说明</w:t>
            </w:r>
          </w:p>
          <w:p ns2:paraId="21E34D1B">
            <w:pPr>
              <w:snapToGrid w:val="0"/>
              <w:spacing w:line="240" w:lineRule="auto"/>
              <w:ind w:firstLine="0" w:firstLineChars="0"/>
              <w:jc w:val="center"/>
              <w:rPr>
                <w:rFonts w:ascii="宋体" w:hAnsi="宋体"/>
                <w:color w:val="000000" w:themeColor="text1"/>
                <w:szCs w:val="21"/>
              </w:rPr>
            </w:pPr>
            <w:r>
              <w:rPr>
                <w:rFonts w:hint="eastAsia" w:ascii="宋体" w:hAnsi="宋体"/>
                <w:color w:val="000000" w:themeColor="text1"/>
                <w:szCs w:val="21"/>
              </w:rPr>
              <w:t>{{meta.project_id}}_0202软件配置项测试说明</w:t>
            </w:r>
          </w:p>
        </w:tc>
        <w:tc>
          <w:tcPr>
            <w:tcW w:w="2980" w:type="dxa"/>
            <w:tcBorders>
              <w:top w:val="single" w:color="auto" w:sz="4" w:space="0"/>
            </w:tcBorders>
            <w:vAlign w:val="center"/>
          </w:tcPr>
          <w:p ns2:paraId="7A2014DF">
            <w:pPr>
              <w:snapToGrid w:val="0"/>
              <w:spacing w:line="240" w:lineRule="auto"/>
              <w:ind w:firstLine="0" w:firstLineChars="0"/>
              <w:jc w:val="center"/>
              <w:rPr>
                <w:rFonts w:ascii="宋体" w:hAnsi="宋体"/>
                <w:color w:val="000000" w:themeColor="text1"/>
                <w:szCs w:val="21"/>
              </w:rPr>
            </w:pPr>
          </w:p>
        </w:tc>
      </w:tr>
      <w:tr ns2:paraId="7CEBFE90">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371" w:hRule="atLeast"/>
          <w:jc w:val="center"/>
        </w:trPr>
        <w:tc>
          <w:tcPr>
            <w:tcW w:w="2202" w:type="dxa"/>
            <w:vAlign w:val="center"/>
          </w:tcPr>
          <w:p ns2:paraId="64EDCFBA">
            <w:pPr>
              <w:snapToGrid w:val="0"/>
              <w:spacing w:line="240" w:lineRule="auto"/>
              <w:ind w:firstLine="0" w:firstLineChars="0"/>
              <w:jc w:val="center"/>
              <w:rPr>
                <w:rFonts w:ascii="宋体" w:hAnsi="宋体"/>
                <w:color w:val="000000" w:themeColor="text1"/>
                <w:szCs w:val="21"/>
              </w:rPr>
            </w:pPr>
            <w:r>
              <w:rPr>
                <w:rFonts w:hint="eastAsia" w:ascii="宋体" w:hAnsi="宋体"/>
                <w:color w:val="000000" w:themeColor="text1"/>
                <w:kern w:val="10"/>
                <w:szCs w:val="21"/>
              </w:rPr>
              <w:t>软件</w:t>
            </w:r>
            <w:r>
              <w:rPr>
                <w:rFonts w:hint="eastAsia" w:ascii="宋体" w:hAnsi="宋体"/>
                <w:color w:val="000000" w:themeColor="text1"/>
                <w:szCs w:val="21"/>
              </w:rPr>
              <w:t>测试</w:t>
            </w:r>
          </w:p>
        </w:tc>
        <w:tc>
          <w:tcPr>
            <w:tcW w:w="4117" w:type="dxa"/>
            <w:vAlign w:val="center"/>
          </w:tcPr>
          <w:p ns2:paraId="653459D7">
            <w:pPr>
              <w:snapToGrid w:val="0"/>
              <w:spacing w:line="240" w:lineRule="auto"/>
              <w:ind w:firstLine="0" w:firstLineChars="0"/>
              <w:jc w:val="center"/>
              <w:rPr>
                <w:rFonts w:ascii="宋体" w:hAnsi="宋体"/>
                <w:color w:val="000000" w:themeColor="text1"/>
                <w:szCs w:val="21"/>
              </w:rPr>
            </w:pPr>
            <w:r>
              <w:rPr>
                <w:rFonts w:hint="eastAsia" w:ascii="宋体" w:hAnsi="宋体"/>
                <w:color w:val="000000" w:themeColor="text1"/>
                <w:szCs w:val="21"/>
              </w:rPr>
              <w:t>{{meta.project_id}}_0201软件配置项测试报告</w:t>
            </w:r>
          </w:p>
          <w:p ns2:paraId="57857282">
            <w:pPr>
              <w:snapToGrid w:val="0"/>
              <w:spacing w:line="240" w:lineRule="auto"/>
              <w:ind w:firstLine="0" w:firstLineChars="0"/>
              <w:jc w:val="center"/>
              <w:rPr>
                <w:rFonts w:ascii="宋体" w:hAnsi="宋体"/>
                <w:color w:val="000000" w:themeColor="text1"/>
                <w:szCs w:val="21"/>
              </w:rPr>
            </w:pPr>
            <w:r>
              <w:rPr>
                <w:rFonts w:hint="eastAsia" w:ascii="宋体" w:hAnsi="宋体"/>
                <w:color w:val="000000" w:themeColor="text1"/>
                <w:szCs w:val="21"/>
              </w:rPr>
              <w:t>{{meta.project_id}}_0202软件配置项测试报告</w:t>
            </w:r>
          </w:p>
        </w:tc>
        <w:tc>
          <w:tcPr>
            <w:tcW w:w="2980" w:type="dxa"/>
            <w:vAlign w:val="center"/>
          </w:tcPr>
          <w:p ns2:paraId="427D4559">
            <w:pPr>
              <w:snapToGrid w:val="0"/>
              <w:spacing w:line="240" w:lineRule="auto"/>
              <w:ind w:firstLine="0" w:firstLineChars="0"/>
              <w:jc w:val="center"/>
              <w:rPr>
                <w:rFonts w:ascii="宋体" w:hAnsi="宋体"/>
                <w:color w:val="000000" w:themeColor="text1"/>
                <w:szCs w:val="21"/>
              </w:rPr>
            </w:pPr>
          </w:p>
        </w:tc>
      </w:tr>
      <w:tr ns2:paraId="2369CE72">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1096" w:hRule="atLeast"/>
          <w:jc w:val="center"/>
        </w:trPr>
        <w:tc>
          <w:tcPr>
            <w:tcW w:w="2202" w:type="dxa"/>
            <w:vMerge w:val="restart"/>
            <w:vAlign w:val="center"/>
          </w:tcPr>
          <w:p ns2:paraId="5C9FBAF1">
            <w:pPr>
              <w:snapToGrid w:val="0"/>
              <w:spacing w:line="240" w:lineRule="auto"/>
              <w:ind w:firstLine="0" w:firstLineChars="0"/>
              <w:jc w:val="center"/>
              <w:rPr>
                <w:rFonts w:ascii="宋体" w:hAnsi="宋体"/>
                <w:color w:val="000000" w:themeColor="text1"/>
                <w:szCs w:val="21"/>
              </w:rPr>
            </w:pPr>
            <w:r>
              <w:rPr>
                <w:rFonts w:hint="eastAsia" w:ascii="宋体" w:hAnsi="宋体"/>
                <w:color w:val="000000" w:themeColor="text1"/>
                <w:kern w:val="10"/>
                <w:szCs w:val="21"/>
              </w:rPr>
              <w:t>软件</w:t>
            </w:r>
            <w:r>
              <w:rPr>
                <w:rFonts w:hint="eastAsia" w:ascii="宋体" w:hAnsi="宋体"/>
                <w:color w:val="000000" w:themeColor="text1"/>
                <w:szCs w:val="21"/>
              </w:rPr>
              <w:t>验收结项</w:t>
            </w:r>
          </w:p>
        </w:tc>
        <w:tc>
          <w:tcPr>
            <w:tcW w:w="4117" w:type="dxa"/>
            <w:vAlign w:val="center"/>
          </w:tcPr>
          <w:p ns2:paraId="0097C0EF">
            <w:pPr>
              <w:snapToGrid w:val="0"/>
              <w:spacing w:line="240" w:lineRule="auto"/>
              <w:ind w:firstLine="0" w:firstLineChars="0"/>
              <w:jc w:val="center"/>
              <w:rPr>
                <w:rFonts w:ascii="宋体" w:hAnsi="宋体"/>
                <w:color w:val="000000" w:themeColor="text1"/>
                <w:szCs w:val="21"/>
              </w:rPr>
            </w:pPr>
            <w:r>
              <w:rPr>
                <w:rFonts w:hint="eastAsia" w:ascii="宋体" w:hAnsi="宋体"/>
                <w:color w:val="000000" w:themeColor="text1"/>
                <w:szCs w:val="21"/>
              </w:rPr>
              <w:t>{{meta.project_id}}_0201软件产品规格说明</w:t>
            </w:r>
          </w:p>
          <w:p ns2:paraId="4C22F1B0">
            <w:pPr>
              <w:snapToGrid w:val="0"/>
              <w:spacing w:line="240" w:lineRule="auto"/>
              <w:ind w:firstLine="0" w:firstLineChars="0"/>
              <w:jc w:val="center"/>
              <w:rPr>
                <w:rFonts w:ascii="宋体" w:hAnsi="宋体"/>
                <w:color w:val="000000" w:themeColor="text1"/>
                <w:szCs w:val="21"/>
              </w:rPr>
            </w:pPr>
            <w:r>
              <w:rPr>
                <w:rFonts w:hint="eastAsia" w:ascii="宋体" w:hAnsi="宋体"/>
                <w:color w:val="000000" w:themeColor="text1"/>
                <w:szCs w:val="21"/>
              </w:rPr>
              <w:t>{{meta.project_id}}_0202软件产品规格说明</w:t>
            </w:r>
          </w:p>
          <w:p ns2:paraId="23AF335D">
            <w:pPr>
              <w:snapToGrid w:val="0"/>
              <w:spacing w:line="240" w:lineRule="auto"/>
              <w:ind w:firstLine="0" w:firstLineChars="0"/>
              <w:jc w:val="center"/>
              <w:rPr>
                <w:rFonts w:ascii="宋体" w:hAnsi="宋体"/>
                <w:color w:val="000000" w:themeColor="text1"/>
                <w:szCs w:val="21"/>
              </w:rPr>
            </w:pPr>
            <w:r>
              <w:rPr>
                <w:rFonts w:hint="eastAsia" w:ascii="宋体" w:hAnsi="宋体"/>
                <w:color w:val="000000" w:themeColor="text1"/>
                <w:szCs w:val="21"/>
              </w:rPr>
              <w:t>{{meta.project_id}}_0201软件版本说明</w:t>
            </w:r>
          </w:p>
          <w:p ns2:paraId="6809326D">
            <w:pPr>
              <w:snapToGrid w:val="0"/>
              <w:spacing w:line="240" w:lineRule="auto"/>
              <w:ind w:firstLine="0" w:firstLineChars="0"/>
              <w:jc w:val="center"/>
              <w:rPr>
                <w:rFonts w:ascii="宋体" w:hAnsi="宋体"/>
                <w:color w:val="000000" w:themeColor="text1"/>
                <w:szCs w:val="21"/>
              </w:rPr>
            </w:pPr>
            <w:r>
              <w:rPr>
                <w:rFonts w:hint="eastAsia" w:ascii="宋体" w:hAnsi="宋体"/>
                <w:color w:val="000000" w:themeColor="text1"/>
                <w:szCs w:val="21"/>
              </w:rPr>
              <w:t>{{meta.project_id}}_0202软件版本说明</w:t>
            </w:r>
          </w:p>
          <w:p ns2:paraId="0BD17BBB">
            <w:pPr>
              <w:snapToGrid w:val="0"/>
              <w:spacing w:line="240" w:lineRule="auto"/>
              <w:ind w:firstLine="0" w:firstLineChars="0"/>
              <w:jc w:val="center"/>
              <w:rPr>
                <w:rFonts w:ascii="宋体" w:hAnsi="宋体"/>
                <w:color w:val="000000" w:themeColor="text1"/>
                <w:szCs w:val="21"/>
              </w:rPr>
            </w:pPr>
            <w:r>
              <w:rPr>
                <w:rFonts w:hint="eastAsia" w:ascii="宋体" w:hAnsi="宋体"/>
                <w:color w:val="000000" w:themeColor="text1"/>
                <w:szCs w:val="21"/>
              </w:rPr>
              <w:t>{{meta.project_id}}固件保障手册</w:t>
            </w:r>
          </w:p>
          <w:p ns2:paraId="45927EF4">
            <w:pPr>
              <w:snapToGrid w:val="0"/>
              <w:spacing w:line="240" w:lineRule="auto"/>
              <w:ind w:firstLine="0" w:firstLineChars="0"/>
              <w:jc w:val="center"/>
              <w:rPr>
                <w:rFonts w:ascii="宋体" w:hAnsi="宋体"/>
                <w:color w:val="000000" w:themeColor="text1"/>
                <w:szCs w:val="21"/>
              </w:rPr>
            </w:pPr>
            <w:r>
              <w:rPr>
                <w:rFonts w:hint="eastAsia" w:ascii="宋体" w:hAnsi="宋体"/>
                <w:color w:val="000000" w:themeColor="text1"/>
                <w:szCs w:val="21"/>
              </w:rPr>
              <w:t>{{meta.project_id}}软件用户手册</w:t>
            </w:r>
          </w:p>
        </w:tc>
        <w:tc>
          <w:tcPr>
            <w:tcW w:w="2980" w:type="dxa"/>
            <w:vAlign w:val="center"/>
          </w:tcPr>
          <w:p ns2:paraId="357E0F98">
            <w:pPr>
              <w:snapToGrid w:val="0"/>
              <w:spacing w:line="240" w:lineRule="auto"/>
              <w:ind w:firstLine="0" w:firstLineChars="0"/>
              <w:jc w:val="center"/>
              <w:rPr>
                <w:rFonts w:ascii="宋体" w:hAnsi="宋体"/>
                <w:color w:val="000000" w:themeColor="text1"/>
                <w:szCs w:val="21"/>
              </w:rPr>
            </w:pPr>
          </w:p>
        </w:tc>
      </w:tr>
      <w:tr ns2:paraId="1F26E67D">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570" w:hRule="atLeast"/>
          <w:jc w:val="center"/>
        </w:trPr>
        <w:tc>
          <w:tcPr>
            <w:tcW w:w="2202" w:type="dxa"/>
            <w:vMerge w:val="continue"/>
            <w:vAlign w:val="center"/>
          </w:tcPr>
          <w:p ns2:paraId="30D10912">
            <w:pPr>
              <w:snapToGrid w:val="0"/>
              <w:spacing w:line="240" w:lineRule="auto"/>
              <w:ind w:firstLine="0" w:firstLineChars="0"/>
              <w:jc w:val="center"/>
              <w:rPr>
                <w:rFonts w:ascii="宋体" w:hAnsi="宋体"/>
                <w:color w:val="000000" w:themeColor="text1"/>
                <w:kern w:val="10"/>
                <w:szCs w:val="21"/>
              </w:rPr>
            </w:pPr>
          </w:p>
        </w:tc>
        <w:tc>
          <w:tcPr>
            <w:tcW w:w="4117" w:type="dxa"/>
            <w:vAlign w:val="center"/>
          </w:tcPr>
          <w:p ns2:paraId="44F9BC5E">
            <w:pPr>
              <w:snapToGrid w:val="0"/>
              <w:spacing w:line="240" w:lineRule="auto"/>
              <w:ind w:firstLine="0" w:firstLineChars="0"/>
              <w:jc w:val="center"/>
              <w:rPr>
                <w:rFonts w:ascii="宋体" w:hAnsi="宋体"/>
                <w:color w:val="000000" w:themeColor="text1"/>
                <w:szCs w:val="21"/>
              </w:rPr>
            </w:pPr>
            <w:r>
              <w:rPr>
                <w:rFonts w:hint="eastAsia" w:ascii="宋体" w:hAnsi="宋体"/>
                <w:color w:val="000000" w:themeColor="text1"/>
                <w:szCs w:val="21"/>
              </w:rPr>
              <w:t>{{meta.project_id}}软件研制工作总结</w:t>
            </w:r>
          </w:p>
        </w:tc>
        <w:tc>
          <w:tcPr>
            <w:tcW w:w="2980" w:type="dxa"/>
            <w:vAlign w:val="center"/>
          </w:tcPr>
          <w:p ns2:paraId="0A34FDFA">
            <w:pPr>
              <w:snapToGrid w:val="0"/>
              <w:spacing w:line="240" w:lineRule="auto"/>
              <w:ind w:firstLine="0" w:firstLineChars="0"/>
              <w:jc w:val="center"/>
              <w:rPr>
                <w:rFonts w:ascii="宋体" w:hAnsi="宋体"/>
                <w:color w:val="000000" w:themeColor="text1"/>
                <w:szCs w:val="21"/>
              </w:rPr>
            </w:pPr>
          </w:p>
        </w:tc>
      </w:tr>
    </w:tbl>
    <w:p ns2:paraId="1A12A10F">
      <w:pPr>
        <w:pStyle w:val="3"/>
        <w:ind w:left="14"/>
        <w:rPr>
          <w:color w:val="000000" w:themeColor="text1"/>
        </w:rPr>
      </w:pPr>
      <w:bookmarkStart w:id="39" w:name="_Toc24653"/>
      <w:bookmarkStart w:id="40" w:name="_Toc193784136"/>
      <w:r>
        <w:rPr>
          <w:rFonts w:hint="eastAsia"/>
          <w:color w:val="000000" w:themeColor="text1"/>
        </w:rPr>
        <w:t>软件开发总体计划</w:t>
      </w:r>
      <w:bookmarkEnd w:id="39"/>
      <w:bookmarkEnd w:id="40"/>
    </w:p>
    <w:p ns2:paraId="5BCBAECA">
      <w:pPr>
        <w:pStyle w:val="4"/>
        <w:ind w:left="0" w:firstLine="56"/>
        <w:rPr>
          <w:color w:val="000000" w:themeColor="text1"/>
        </w:rPr>
      </w:pPr>
      <w:bookmarkStart w:id="41" w:name="_Toc193784137"/>
      <w:bookmarkStart w:id="42" w:name="_Toc21504"/>
      <w:r>
        <w:rPr>
          <w:rFonts w:hint="eastAsia"/>
          <w:color w:val="000000" w:themeColor="text1"/>
        </w:rPr>
        <w:t>软件开发方法</w:t>
      </w:r>
      <w:bookmarkEnd w:id="41"/>
      <w:bookmarkEnd w:id="42"/>
    </w:p>
    <w:p ns2:paraId="72A3342D">
      <w:pPr>
        <w:ind w:left="79" w:leftChars="33" w:firstLine="504" w:firstLineChars="210"/>
        <w:rPr>
          <w:rFonts w:ascii="宋体" w:hAnsi="宋体"/>
          <w:color w:val="000000" w:themeColor="text1"/>
          <w:kern w:val="10"/>
        </w:rPr>
      </w:pPr>
      <w:r>
        <w:rPr>
          <w:rFonts w:hint="eastAsia" w:ascii="宋体" w:hAnsi="宋体"/>
          <w:color w:val="000000" w:themeColor="text1"/>
          <w:kern w:val="10"/>
        </w:rPr>
        <w:t>{{sys.software_full}}和{{sw.name_iap}}采用</w:t>
      </w:r>
      <w:r>
        <w:rPr>
          <w:rFonts w:ascii="宋体" w:hAnsi="宋体"/>
          <w:color w:val="000000" w:themeColor="text1"/>
          <w:kern w:val="10"/>
        </w:rPr>
        <w:t>C语言进行开发，开发环境为</w:t>
      </w:r>
      <w:r>
        <w:rPr>
          <w:rFonts w:hint="eastAsia" w:ascii="宋体" w:hAnsi="宋体"/>
          <w:color w:val="000000" w:themeColor="text1"/>
        </w:rPr>
        <w:t>Windows10</w:t>
      </w:r>
      <w:r>
        <w:rPr>
          <w:rFonts w:ascii="宋体" w:hAnsi="宋体"/>
          <w:color w:val="000000" w:themeColor="text1"/>
        </w:rPr>
        <w:t>操作系统下</w:t>
      </w:r>
      <w:r>
        <w:rPr>
          <w:rFonts w:hint="eastAsia" w:ascii="宋体" w:hAnsi="宋体"/>
          <w:color w:val="000000" w:themeColor="text1"/>
        </w:rPr>
        <w:t>Stm32{{hw.ide_name}}编辑器、</w:t>
      </w:r>
      <w:r>
        <w:rPr>
          <w:rFonts w:ascii="宋体" w:hAnsi="宋体"/>
          <w:color w:val="000000" w:themeColor="text1"/>
        </w:rPr>
        <w:t xml:space="preserve">Keil </w:t>
      </w:r>
      <w:r>
        <w:rPr>
          <w:rFonts w:hint="eastAsia" w:ascii="宋体" w:hAnsi="宋体"/>
          <w:color w:val="000000" w:themeColor="text1"/>
        </w:rPr>
        <w:t>5</w:t>
      </w:r>
      <w:r>
        <w:rPr>
          <w:rFonts w:ascii="宋体" w:hAnsi="宋体"/>
          <w:color w:val="000000" w:themeColor="text1"/>
        </w:rPr>
        <w:t>编辑器和编译器</w:t>
      </w:r>
      <w:r>
        <w:rPr>
          <w:rFonts w:hint="eastAsia" w:ascii="宋体" w:hAnsi="宋体"/>
          <w:color w:val="000000" w:themeColor="text1"/>
        </w:rPr>
        <w:t>；</w:t>
      </w:r>
      <w:r>
        <w:rPr>
          <w:rFonts w:hint="eastAsia" w:ascii="宋体" w:hAnsi="宋体"/>
          <w:color w:val="000000" w:themeColor="text1"/>
          <w:kern w:val="10"/>
        </w:rPr>
        <w:t>软件采用结构化程序设计方法进行设计，程序代码简洁、高效且易于维护。结合软件需求规格说明自顶层向下进行功能模块划分，逐步分解各个模块，对每个功能模块中的函数进行详细的算法设计，最后由软件实现人员在此基础上进行编码。</w:t>
      </w:r>
    </w:p>
    <w:p ns2:paraId="18744ABB">
      <w:pPr>
        <w:pStyle w:val="4"/>
        <w:ind w:left="0" w:firstLine="56"/>
        <w:rPr>
          <w:color w:val="000000" w:themeColor="text1"/>
        </w:rPr>
      </w:pPr>
      <w:bookmarkStart w:id="43" w:name="_Toc193784138"/>
      <w:bookmarkStart w:id="44" w:name="_Toc5494"/>
      <w:r>
        <w:rPr>
          <w:rFonts w:hint="eastAsia"/>
          <w:color w:val="000000" w:themeColor="text1"/>
        </w:rPr>
        <w:t>软件产品标准</w:t>
      </w:r>
      <w:bookmarkEnd w:id="43"/>
      <w:bookmarkEnd w:id="44"/>
    </w:p>
    <w:p ns2:paraId="1AFE42FF">
      <w:pPr>
        <w:rPr>
          <w:rFonts w:ascii="宋体" w:hAnsi="宋体"/>
          <w:color w:val="000000" w:themeColor="text1"/>
          <w:kern w:val="10"/>
        </w:rPr>
      </w:pPr>
      <w:r>
        <w:rPr>
          <w:rFonts w:hint="eastAsia"/>
        </w:rPr>
        <w:t>软件产品标准如下所示</w:t>
      </w:r>
      <w:r>
        <w:rPr>
          <w:rFonts w:hint="eastAsia" w:ascii="宋体" w:hAnsi="宋体"/>
          <w:color w:val="000000" w:themeColor="text1"/>
          <w:kern w:val="10"/>
        </w:rPr>
        <w:t>。</w:t>
      </w:r>
    </w:p>
    <w:tbl>
      <w:tblPr>
        <w:tblStyle w:val="27"/>
        <w:tblW w:w="0" w:type="auto"/>
        <w:tblInd w:w="534" w:type="dxa"/>
        <w:tblLayout w:type="autofit"/>
        <w:tblCellMar>
          <w:top w:w="0" w:type="dxa"/>
          <w:left w:w="108" w:type="dxa"/>
          <w:bottom w:w="0" w:type="dxa"/>
          <w:right w:w="108" w:type="dxa"/>
        </w:tblCellMar>
      </w:tblPr>
      <w:tblGrid>
        <w:gridCol w:w="3118"/>
        <w:gridCol w:w="4394"/>
      </w:tblGrid>
      <w:tr ns2:paraId="07ECC594">
        <w:tblPrEx>
          <w:tblCellMar>
            <w:top w:w="0" w:type="dxa"/>
            <w:left w:w="108" w:type="dxa"/>
            <w:bottom w:w="0" w:type="dxa"/>
            <w:right w:w="108" w:type="dxa"/>
          </w:tblCellMar>
        </w:tblPrEx>
        <w:tc>
          <w:tcPr>
            <w:tcW w:w="3118" w:type="dxa"/>
          </w:tcPr>
          <w:p ns2:paraId="76011BB6">
            <w:pPr>
              <w:ind w:firstLine="0" w:firstLineChars="0"/>
              <w:rPr>
                <w:rFonts w:ascii="宋体" w:hAnsi="宋体"/>
                <w:color w:val="000000" w:themeColor="text1"/>
              </w:rPr>
            </w:pPr>
            <w:r>
              <w:rPr>
                <w:rFonts w:ascii="宋体" w:hAnsi="宋体"/>
                <w:color w:val="000000" w:themeColor="text1"/>
              </w:rPr>
              <w:t>GB</w:t>
            </w:r>
            <w:r>
              <w:rPr>
                <w:rFonts w:hint="eastAsia" w:ascii="宋体" w:hAnsi="宋体"/>
                <w:color w:val="000000" w:themeColor="text1"/>
              </w:rPr>
              <w:t xml:space="preserve"> </w:t>
            </w:r>
            <w:r>
              <w:rPr>
                <w:rFonts w:ascii="宋体" w:hAnsi="宋体"/>
                <w:color w:val="000000" w:themeColor="text1"/>
              </w:rPr>
              <w:t>9386-1988</w:t>
            </w:r>
          </w:p>
        </w:tc>
        <w:tc>
          <w:tcPr>
            <w:tcW w:w="4394" w:type="dxa"/>
          </w:tcPr>
          <w:p ns2:paraId="12C7655E">
            <w:pPr>
              <w:ind w:firstLine="0" w:firstLineChars="0"/>
              <w:rPr>
                <w:rFonts w:ascii="宋体" w:hAnsi="宋体"/>
                <w:color w:val="000000" w:themeColor="text1"/>
              </w:rPr>
            </w:pPr>
            <w:r>
              <w:rPr>
                <w:rFonts w:ascii="宋体" w:hAnsi="宋体"/>
                <w:color w:val="000000" w:themeColor="text1"/>
              </w:rPr>
              <w:t>计算机软件测试文件编制规范</w:t>
            </w:r>
          </w:p>
        </w:tc>
      </w:tr>
      <w:tr ns2:paraId="331B5D37">
        <w:tblPrEx>
          <w:tblCellMar>
            <w:top w:w="0" w:type="dxa"/>
            <w:left w:w="108" w:type="dxa"/>
            <w:bottom w:w="0" w:type="dxa"/>
            <w:right w:w="108" w:type="dxa"/>
          </w:tblCellMar>
        </w:tblPrEx>
        <w:tc>
          <w:tcPr>
            <w:tcW w:w="3118" w:type="dxa"/>
          </w:tcPr>
          <w:p ns2:paraId="2606E850">
            <w:pPr>
              <w:ind w:firstLine="0" w:firstLineChars="0"/>
              <w:rPr>
                <w:rFonts w:ascii="宋体" w:hAnsi="宋体"/>
                <w:color w:val="000000" w:themeColor="text1"/>
              </w:rPr>
            </w:pPr>
            <w:r>
              <w:rPr>
                <w:rFonts w:ascii="宋体" w:hAnsi="宋体"/>
                <w:color w:val="000000" w:themeColor="text1"/>
              </w:rPr>
              <w:t>GJB</w:t>
            </w:r>
            <w:r>
              <w:rPr>
                <w:rFonts w:hint="eastAsia" w:ascii="宋体" w:hAnsi="宋体"/>
                <w:color w:val="000000" w:themeColor="text1"/>
              </w:rPr>
              <w:t xml:space="preserve"> </w:t>
            </w:r>
            <w:r>
              <w:rPr>
                <w:rFonts w:ascii="宋体" w:hAnsi="宋体"/>
                <w:color w:val="000000" w:themeColor="text1"/>
              </w:rPr>
              <w:t>438C-2021</w:t>
            </w:r>
          </w:p>
        </w:tc>
        <w:tc>
          <w:tcPr>
            <w:tcW w:w="4394" w:type="dxa"/>
          </w:tcPr>
          <w:p ns2:paraId="07C424F2">
            <w:pPr>
              <w:ind w:firstLine="0" w:firstLineChars="0"/>
              <w:rPr>
                <w:rFonts w:ascii="宋体" w:hAnsi="宋体"/>
                <w:color w:val="000000" w:themeColor="text1"/>
              </w:rPr>
            </w:pPr>
            <w:r>
              <w:rPr>
                <w:rFonts w:ascii="宋体" w:hAnsi="宋体"/>
                <w:color w:val="000000" w:themeColor="text1"/>
              </w:rPr>
              <w:t>军用软件开发文档通用要求</w:t>
            </w:r>
          </w:p>
        </w:tc>
      </w:tr>
      <w:tr ns2:paraId="3AD6920E">
        <w:tblPrEx>
          <w:tblCellMar>
            <w:top w:w="0" w:type="dxa"/>
            <w:left w:w="108" w:type="dxa"/>
            <w:bottom w:w="0" w:type="dxa"/>
            <w:right w:w="108" w:type="dxa"/>
          </w:tblCellMar>
        </w:tblPrEx>
        <w:tc>
          <w:tcPr>
            <w:tcW w:w="3118" w:type="dxa"/>
          </w:tcPr>
          <w:p ns2:paraId="51AF3C27">
            <w:pPr>
              <w:ind w:firstLine="0" w:firstLineChars="0"/>
              <w:rPr>
                <w:rFonts w:ascii="宋体" w:hAnsi="宋体"/>
                <w:color w:val="000000" w:themeColor="text1"/>
              </w:rPr>
            </w:pPr>
            <w:r>
              <w:fldChar w:fldCharType="begin"/>
            </w:r>
            <w:r>
              <w:instrText xml:space="preserve"> HYPERLINK "http://www.aiofm.ac.cn/zgb/wsbz/PDF/GJB/3/GJB%20439-1988.pdf" </w:instrText>
            </w:r>
            <w:r>
              <w:fldChar w:fldCharType="separate"/>
            </w:r>
            <w:r>
              <w:rPr>
                <w:rFonts w:ascii="宋体" w:hAnsi="宋体"/>
                <w:color w:val="000000" w:themeColor="text1"/>
              </w:rPr>
              <w:t>GJB 439A-2013</w:t>
            </w:r>
            <w:r>
              <w:rPr>
                <w:rFonts w:ascii="宋体" w:hAnsi="宋体"/>
                <w:color w:val="000000" w:themeColor="text1"/>
              </w:rPr>
              <w:fldChar w:fldCharType="end"/>
            </w:r>
          </w:p>
        </w:tc>
        <w:tc>
          <w:tcPr>
            <w:tcW w:w="4394" w:type="dxa"/>
          </w:tcPr>
          <w:p ns2:paraId="053E926C">
            <w:pPr>
              <w:ind w:firstLine="0" w:firstLineChars="0"/>
              <w:rPr>
                <w:rFonts w:ascii="宋体" w:hAnsi="宋体"/>
                <w:color w:val="000000" w:themeColor="text1"/>
              </w:rPr>
            </w:pPr>
            <w:r>
              <w:rPr>
                <w:rFonts w:ascii="宋体" w:hAnsi="宋体"/>
                <w:color w:val="000000" w:themeColor="text1"/>
              </w:rPr>
              <w:t>军用软件质量保证</w:t>
            </w:r>
            <w:r>
              <w:rPr>
                <w:rFonts w:hint="eastAsia" w:ascii="宋体" w:hAnsi="宋体"/>
                <w:color w:val="000000" w:themeColor="text1"/>
              </w:rPr>
              <w:t>通用</w:t>
            </w:r>
            <w:r>
              <w:rPr>
                <w:rFonts w:ascii="宋体" w:hAnsi="宋体"/>
                <w:color w:val="000000" w:themeColor="text1"/>
              </w:rPr>
              <w:t>要求</w:t>
            </w:r>
          </w:p>
        </w:tc>
      </w:tr>
      <w:tr ns2:paraId="75DC9F83">
        <w:tblPrEx>
          <w:tblCellMar>
            <w:top w:w="0" w:type="dxa"/>
            <w:left w:w="108" w:type="dxa"/>
            <w:bottom w:w="0" w:type="dxa"/>
            <w:right w:w="108" w:type="dxa"/>
          </w:tblCellMar>
        </w:tblPrEx>
        <w:tc>
          <w:tcPr>
            <w:tcW w:w="3118" w:type="dxa"/>
          </w:tcPr>
          <w:p ns2:paraId="76B312D3">
            <w:pPr>
              <w:ind w:firstLine="0" w:firstLineChars="0"/>
              <w:rPr>
                <w:rFonts w:ascii="宋体" w:hAnsi="宋体"/>
                <w:color w:val="000000" w:themeColor="text1"/>
              </w:rPr>
            </w:pPr>
            <w:r>
              <w:fldChar w:fldCharType="begin"/>
            </w:r>
            <w:r>
              <w:instrText xml:space="preserve"> HYPERLINK "http://www.aiofm.ac.cn/zgb/wsbz/PDF/GJB/3/GJB%201091-1991.pdf" </w:instrText>
            </w:r>
            <w:r>
              <w:fldChar w:fldCharType="separate"/>
            </w:r>
            <w:r>
              <w:rPr>
                <w:rFonts w:ascii="宋体" w:hAnsi="宋体"/>
                <w:color w:val="000000" w:themeColor="text1"/>
              </w:rPr>
              <w:t>GJB 1091-1991</w:t>
            </w:r>
            <w:r>
              <w:rPr>
                <w:rFonts w:ascii="宋体" w:hAnsi="宋体"/>
                <w:color w:val="000000" w:themeColor="text1"/>
              </w:rPr>
              <w:fldChar w:fldCharType="end"/>
            </w:r>
          </w:p>
        </w:tc>
        <w:tc>
          <w:tcPr>
            <w:tcW w:w="4394" w:type="dxa"/>
          </w:tcPr>
          <w:p ns2:paraId="0892BFD2">
            <w:pPr>
              <w:ind w:firstLine="0" w:firstLineChars="0"/>
              <w:rPr>
                <w:rFonts w:ascii="宋体" w:hAnsi="宋体"/>
                <w:color w:val="000000" w:themeColor="text1"/>
              </w:rPr>
            </w:pPr>
            <w:r>
              <w:rPr>
                <w:rFonts w:ascii="宋体" w:hAnsi="宋体"/>
                <w:color w:val="000000" w:themeColor="text1"/>
              </w:rPr>
              <w:t>军用软件需求分析</w:t>
            </w:r>
          </w:p>
        </w:tc>
      </w:tr>
      <w:tr ns2:paraId="42D38D7F">
        <w:tblPrEx>
          <w:tblCellMar>
            <w:top w:w="0" w:type="dxa"/>
            <w:left w:w="108" w:type="dxa"/>
            <w:bottom w:w="0" w:type="dxa"/>
            <w:right w:w="108" w:type="dxa"/>
          </w:tblCellMar>
        </w:tblPrEx>
        <w:tc>
          <w:tcPr>
            <w:tcW w:w="3118" w:type="dxa"/>
          </w:tcPr>
          <w:p ns2:paraId="720F5109">
            <w:pPr>
              <w:ind w:firstLine="0" w:firstLineChars="0"/>
              <w:rPr>
                <w:rFonts w:ascii="宋体" w:hAnsi="宋体"/>
                <w:color w:val="000000" w:themeColor="text1"/>
              </w:rPr>
            </w:pPr>
            <w:r>
              <w:fldChar w:fldCharType="begin"/>
            </w:r>
            <w:r>
              <w:instrText xml:space="preserve"> HYPERLINK "http://www.aiofm.ac.cn/zgb/wsbz/PDF/GJB/3/GJB%201268A-2004.pdf" </w:instrText>
            </w:r>
            <w:r>
              <w:fldChar w:fldCharType="separate"/>
            </w:r>
            <w:r>
              <w:rPr>
                <w:rFonts w:ascii="宋体" w:hAnsi="宋体"/>
                <w:color w:val="000000" w:themeColor="text1"/>
              </w:rPr>
              <w:t>GJB 1268A-2004</w:t>
            </w:r>
            <w:r>
              <w:rPr>
                <w:rFonts w:ascii="宋体" w:hAnsi="宋体"/>
                <w:color w:val="000000" w:themeColor="text1"/>
              </w:rPr>
              <w:fldChar w:fldCharType="end"/>
            </w:r>
          </w:p>
        </w:tc>
        <w:tc>
          <w:tcPr>
            <w:tcW w:w="4394" w:type="dxa"/>
          </w:tcPr>
          <w:p ns2:paraId="2AD0078C">
            <w:pPr>
              <w:ind w:firstLine="0" w:firstLineChars="0"/>
              <w:rPr>
                <w:rFonts w:ascii="宋体" w:hAnsi="宋体"/>
                <w:color w:val="000000" w:themeColor="text1"/>
              </w:rPr>
            </w:pPr>
            <w:r>
              <w:rPr>
                <w:rFonts w:ascii="宋体" w:hAnsi="宋体"/>
                <w:color w:val="000000" w:themeColor="text1"/>
              </w:rPr>
              <w:t>军用软件验收要求</w:t>
            </w:r>
          </w:p>
        </w:tc>
      </w:tr>
      <w:tr ns2:paraId="71F29C3D">
        <w:tblPrEx>
          <w:tblCellMar>
            <w:top w:w="0" w:type="dxa"/>
            <w:left w:w="108" w:type="dxa"/>
            <w:bottom w:w="0" w:type="dxa"/>
            <w:right w:w="108" w:type="dxa"/>
          </w:tblCellMar>
        </w:tblPrEx>
        <w:tc>
          <w:tcPr>
            <w:tcW w:w="3118" w:type="dxa"/>
          </w:tcPr>
          <w:p ns2:paraId="20F04BB3">
            <w:pPr>
              <w:ind w:firstLine="0" w:firstLineChars="0"/>
              <w:rPr>
                <w:rFonts w:ascii="宋体" w:hAnsi="宋体"/>
                <w:color w:val="000000" w:themeColor="text1"/>
              </w:rPr>
            </w:pPr>
            <w:r>
              <w:fldChar w:fldCharType="begin"/>
            </w:r>
            <w:r>
              <w:instrText xml:space="preserve"> HYPERLINK "http://www.aiofm.ac.cn/zgb/wsbz/PDF/GJB/3/GJB%202434A-2004.pdf" </w:instrText>
            </w:r>
            <w:r>
              <w:fldChar w:fldCharType="separate"/>
            </w:r>
            <w:r>
              <w:rPr>
                <w:rFonts w:ascii="宋体" w:hAnsi="宋体"/>
                <w:color w:val="000000" w:themeColor="text1"/>
              </w:rPr>
              <w:t>GJB 2434A-2004</w:t>
            </w:r>
            <w:r>
              <w:rPr>
                <w:rFonts w:ascii="宋体" w:hAnsi="宋体"/>
                <w:color w:val="000000" w:themeColor="text1"/>
              </w:rPr>
              <w:fldChar w:fldCharType="end"/>
            </w:r>
          </w:p>
        </w:tc>
        <w:tc>
          <w:tcPr>
            <w:tcW w:w="4394" w:type="dxa"/>
          </w:tcPr>
          <w:p ns2:paraId="73F0C59D">
            <w:pPr>
              <w:ind w:firstLine="0" w:firstLineChars="0"/>
              <w:rPr>
                <w:rFonts w:ascii="宋体" w:hAnsi="宋体"/>
                <w:color w:val="000000" w:themeColor="text1"/>
              </w:rPr>
            </w:pPr>
            <w:r>
              <w:rPr>
                <w:rFonts w:ascii="宋体" w:hAnsi="宋体"/>
                <w:color w:val="000000" w:themeColor="text1"/>
              </w:rPr>
              <w:t>军用软件产品评价</w:t>
            </w:r>
          </w:p>
        </w:tc>
      </w:tr>
      <w:tr ns2:paraId="72791F39">
        <w:tblPrEx>
          <w:tblCellMar>
            <w:top w:w="0" w:type="dxa"/>
            <w:left w:w="108" w:type="dxa"/>
            <w:bottom w:w="0" w:type="dxa"/>
            <w:right w:w="108" w:type="dxa"/>
          </w:tblCellMar>
        </w:tblPrEx>
        <w:tc>
          <w:tcPr>
            <w:tcW w:w="3118" w:type="dxa"/>
          </w:tcPr>
          <w:p ns2:paraId="2313F836">
            <w:pPr>
              <w:ind w:firstLine="0" w:firstLineChars="0"/>
              <w:rPr>
                <w:rFonts w:ascii="宋体" w:hAnsi="宋体"/>
                <w:color w:val="000000" w:themeColor="text1"/>
              </w:rPr>
            </w:pPr>
            <w:r>
              <w:fldChar w:fldCharType="begin"/>
            </w:r>
            <w:r>
              <w:instrText xml:space="preserve"> HYPERLINK "http://www.aiofm.ac.cn/zgb/wsbz/PDF/GJB/3/GJB%202786-1996.pdf" </w:instrText>
            </w:r>
            <w:r>
              <w:fldChar w:fldCharType="separate"/>
            </w:r>
            <w:r>
              <w:rPr>
                <w:rFonts w:ascii="宋体" w:hAnsi="宋体"/>
                <w:color w:val="000000" w:themeColor="text1"/>
              </w:rPr>
              <w:t>GJB 2786A-</w:t>
            </w:r>
            <w:r>
              <w:rPr>
                <w:rFonts w:ascii="宋体" w:hAnsi="宋体"/>
                <w:color w:val="000000" w:themeColor="text1"/>
              </w:rPr>
              <w:fldChar w:fldCharType="end"/>
            </w:r>
            <w:r>
              <w:rPr>
                <w:rFonts w:ascii="宋体" w:hAnsi="宋体"/>
                <w:color w:val="000000" w:themeColor="text1"/>
              </w:rPr>
              <w:t>2009</w:t>
            </w:r>
          </w:p>
        </w:tc>
        <w:tc>
          <w:tcPr>
            <w:tcW w:w="4394" w:type="dxa"/>
          </w:tcPr>
          <w:p ns2:paraId="432A8261">
            <w:pPr>
              <w:ind w:firstLine="0" w:firstLineChars="0"/>
              <w:rPr>
                <w:rFonts w:ascii="宋体" w:hAnsi="宋体"/>
                <w:color w:val="000000" w:themeColor="text1"/>
              </w:rPr>
            </w:pPr>
            <w:r>
              <w:rPr>
                <w:rFonts w:ascii="宋体" w:hAnsi="宋体"/>
                <w:color w:val="000000" w:themeColor="text1"/>
              </w:rPr>
              <w:t>军用软件开发通用要求</w:t>
            </w:r>
          </w:p>
        </w:tc>
      </w:tr>
      <w:tr ns2:paraId="68A9F250">
        <w:tblPrEx>
          <w:tblCellMar>
            <w:top w:w="0" w:type="dxa"/>
            <w:left w:w="108" w:type="dxa"/>
            <w:bottom w:w="0" w:type="dxa"/>
            <w:right w:w="108" w:type="dxa"/>
          </w:tblCellMar>
        </w:tblPrEx>
        <w:tc>
          <w:tcPr>
            <w:tcW w:w="3118" w:type="dxa"/>
          </w:tcPr>
          <w:p ns2:paraId="412F117D">
            <w:pPr>
              <w:ind w:firstLine="0" w:firstLineChars="0"/>
              <w:rPr>
                <w:rFonts w:ascii="宋体" w:hAnsi="宋体"/>
                <w:color w:val="000000" w:themeColor="text1"/>
              </w:rPr>
            </w:pPr>
            <w:r>
              <w:rPr>
                <w:rFonts w:ascii="宋体" w:hAnsi="宋体"/>
                <w:color w:val="000000" w:themeColor="text1"/>
              </w:rPr>
              <w:t>GJB 5000B-2021</w:t>
            </w:r>
          </w:p>
        </w:tc>
        <w:tc>
          <w:tcPr>
            <w:tcW w:w="4394" w:type="dxa"/>
          </w:tcPr>
          <w:p ns2:paraId="031147EC">
            <w:pPr>
              <w:ind w:firstLine="0" w:firstLineChars="0"/>
              <w:rPr>
                <w:rFonts w:ascii="宋体" w:hAnsi="宋体"/>
                <w:color w:val="000000" w:themeColor="text1"/>
              </w:rPr>
            </w:pPr>
            <w:r>
              <w:rPr>
                <w:rFonts w:hint="eastAsia" w:ascii="宋体" w:hAnsi="宋体"/>
                <w:color w:val="000000" w:themeColor="text1"/>
              </w:rPr>
              <w:t>军用软件能力成熟度模型</w:t>
            </w:r>
          </w:p>
        </w:tc>
      </w:tr>
      <w:tr ns2:paraId="167B0EFD">
        <w:tblPrEx>
          <w:tblCellMar>
            <w:top w:w="0" w:type="dxa"/>
            <w:left w:w="108" w:type="dxa"/>
            <w:bottom w:w="0" w:type="dxa"/>
            <w:right w:w="108" w:type="dxa"/>
          </w:tblCellMar>
        </w:tblPrEx>
        <w:tc>
          <w:tcPr>
            <w:tcW w:w="3118" w:type="dxa"/>
          </w:tcPr>
          <w:p ns2:paraId="10CD8C73">
            <w:pPr>
              <w:ind w:firstLine="0" w:firstLineChars="0"/>
              <w:rPr>
                <w:rFonts w:ascii="宋体" w:hAnsi="宋体"/>
                <w:color w:val="000000" w:themeColor="text1"/>
              </w:rPr>
            </w:pPr>
            <w:r>
              <w:fldChar w:fldCharType="begin"/>
            </w:r>
            <w:r>
              <w:instrText xml:space="preserve"> HYPERLINK "http://www.aiofm.ac.cn/zgb/wsbz/PDF/GJB/3/GJB%205234-2004.pdf" </w:instrText>
            </w:r>
            <w:r>
              <w:fldChar w:fldCharType="separate"/>
            </w:r>
            <w:r>
              <w:rPr>
                <w:rFonts w:ascii="宋体" w:hAnsi="宋体"/>
                <w:color w:val="000000" w:themeColor="text1"/>
              </w:rPr>
              <w:t>GJB 5234-2004</w:t>
            </w:r>
            <w:r>
              <w:rPr>
                <w:rFonts w:ascii="宋体" w:hAnsi="宋体"/>
                <w:color w:val="000000" w:themeColor="text1"/>
              </w:rPr>
              <w:fldChar w:fldCharType="end"/>
            </w:r>
          </w:p>
        </w:tc>
        <w:tc>
          <w:tcPr>
            <w:tcW w:w="4394" w:type="dxa"/>
          </w:tcPr>
          <w:p ns2:paraId="1A3ED243">
            <w:pPr>
              <w:ind w:firstLine="0" w:firstLineChars="0"/>
              <w:rPr>
                <w:rFonts w:ascii="宋体" w:hAnsi="宋体"/>
                <w:color w:val="000000" w:themeColor="text1"/>
              </w:rPr>
            </w:pPr>
            <w:r>
              <w:rPr>
                <w:rFonts w:ascii="宋体" w:hAnsi="宋体"/>
                <w:color w:val="000000" w:themeColor="text1"/>
              </w:rPr>
              <w:t>军用软件验证和确认</w:t>
            </w:r>
          </w:p>
        </w:tc>
      </w:tr>
      <w:tr ns2:paraId="1DD34540">
        <w:tblPrEx>
          <w:tblCellMar>
            <w:top w:w="0" w:type="dxa"/>
            <w:left w:w="108" w:type="dxa"/>
            <w:bottom w:w="0" w:type="dxa"/>
            <w:right w:w="108" w:type="dxa"/>
          </w:tblCellMar>
        </w:tblPrEx>
        <w:tc>
          <w:tcPr>
            <w:tcW w:w="3118" w:type="dxa"/>
          </w:tcPr>
          <w:p ns2:paraId="7DF4F5B8">
            <w:pPr>
              <w:ind w:firstLine="0" w:firstLineChars="0"/>
              <w:rPr>
                <w:rFonts w:ascii="宋体" w:hAnsi="宋体"/>
                <w:color w:val="000000" w:themeColor="text1"/>
              </w:rPr>
            </w:pPr>
            <w:r>
              <w:fldChar w:fldCharType="begin"/>
            </w:r>
            <w:r>
              <w:instrText xml:space="preserve"> HYPERLINK "http://www.aiofm.ac.cn/zgb/wsbz/PDF/GJB/3/GJB%205235-2004.pdf" </w:instrText>
            </w:r>
            <w:r>
              <w:fldChar w:fldCharType="separate"/>
            </w:r>
            <w:r>
              <w:rPr>
                <w:rFonts w:ascii="宋体" w:hAnsi="宋体"/>
                <w:color w:val="000000" w:themeColor="text1"/>
              </w:rPr>
              <w:t>GJB 5235A-2021</w:t>
            </w:r>
            <w:r>
              <w:rPr>
                <w:rFonts w:ascii="宋体" w:hAnsi="宋体"/>
                <w:color w:val="000000" w:themeColor="text1"/>
              </w:rPr>
              <w:fldChar w:fldCharType="end"/>
            </w:r>
          </w:p>
        </w:tc>
        <w:tc>
          <w:tcPr>
            <w:tcW w:w="4394" w:type="dxa"/>
          </w:tcPr>
          <w:p ns2:paraId="13364717">
            <w:pPr>
              <w:ind w:firstLine="0" w:firstLineChars="0"/>
              <w:rPr>
                <w:rFonts w:ascii="宋体" w:hAnsi="宋体"/>
                <w:color w:val="000000" w:themeColor="text1"/>
              </w:rPr>
            </w:pPr>
            <w:r>
              <w:rPr>
                <w:rFonts w:ascii="宋体" w:hAnsi="宋体"/>
                <w:color w:val="000000" w:themeColor="text1"/>
              </w:rPr>
              <w:t>军用软件配置管理</w:t>
            </w:r>
          </w:p>
        </w:tc>
      </w:tr>
      <w:tr ns2:paraId="529CA1E2">
        <w:tblPrEx>
          <w:tblCellMar>
            <w:top w:w="0" w:type="dxa"/>
            <w:left w:w="108" w:type="dxa"/>
            <w:bottom w:w="0" w:type="dxa"/>
            <w:right w:w="108" w:type="dxa"/>
          </w:tblCellMar>
        </w:tblPrEx>
        <w:tc>
          <w:tcPr>
            <w:tcW w:w="3118" w:type="dxa"/>
          </w:tcPr>
          <w:p ns2:paraId="15800CEE">
            <w:pPr>
              <w:ind w:firstLine="0" w:firstLineChars="0"/>
              <w:rPr>
                <w:rFonts w:ascii="宋体" w:hAnsi="宋体"/>
                <w:color w:val="000000" w:themeColor="text1"/>
              </w:rPr>
            </w:pPr>
            <w:r>
              <w:fldChar w:fldCharType="begin"/>
            </w:r>
            <w:r>
              <w:instrText xml:space="preserve"> HYPERLINK "http://www.aiofm.ac.cn/zgb/wsbz/PDF/GJB/3/GJB-Z%20102-1997.pdf" </w:instrText>
            </w:r>
            <w:r>
              <w:fldChar w:fldCharType="separate"/>
            </w:r>
            <w:r>
              <w:rPr>
                <w:rFonts w:ascii="宋体" w:hAnsi="宋体"/>
                <w:color w:val="000000" w:themeColor="text1"/>
              </w:rPr>
              <w:t>GJB/Z 102-1997</w:t>
            </w:r>
            <w:r>
              <w:rPr>
                <w:rFonts w:ascii="宋体" w:hAnsi="宋体"/>
                <w:color w:val="000000" w:themeColor="text1"/>
              </w:rPr>
              <w:fldChar w:fldCharType="end"/>
            </w:r>
          </w:p>
        </w:tc>
        <w:tc>
          <w:tcPr>
            <w:tcW w:w="4394" w:type="dxa"/>
          </w:tcPr>
          <w:p ns2:paraId="034E56EA">
            <w:pPr>
              <w:ind w:firstLine="0" w:firstLineChars="0"/>
              <w:rPr>
                <w:rFonts w:ascii="宋体" w:hAnsi="宋体"/>
                <w:color w:val="000000" w:themeColor="text1"/>
              </w:rPr>
            </w:pPr>
            <w:r>
              <w:rPr>
                <w:rFonts w:ascii="宋体" w:hAnsi="宋体"/>
                <w:color w:val="000000" w:themeColor="text1"/>
              </w:rPr>
              <w:t>软件可靠性和安全性设计准则</w:t>
            </w:r>
          </w:p>
        </w:tc>
      </w:tr>
      <w:tr ns2:paraId="67FA8C05">
        <w:tblPrEx>
          <w:tblCellMar>
            <w:top w:w="0" w:type="dxa"/>
            <w:left w:w="108" w:type="dxa"/>
            <w:bottom w:w="0" w:type="dxa"/>
            <w:right w:w="108" w:type="dxa"/>
          </w:tblCellMar>
        </w:tblPrEx>
        <w:tc>
          <w:tcPr>
            <w:tcW w:w="3118" w:type="dxa"/>
          </w:tcPr>
          <w:p ns2:paraId="3AAB5137">
            <w:pPr>
              <w:ind w:firstLine="0" w:firstLineChars="0"/>
              <w:rPr>
                <w:rFonts w:ascii="宋体" w:hAnsi="宋体"/>
                <w:color w:val="000000" w:themeColor="text1"/>
              </w:rPr>
            </w:pPr>
            <w:r>
              <w:rPr>
                <w:rFonts w:ascii="宋体" w:hAnsi="宋体"/>
                <w:color w:val="000000" w:themeColor="text1"/>
              </w:rPr>
              <w:t>GJB/Z 141-2004</w:t>
            </w:r>
          </w:p>
        </w:tc>
        <w:tc>
          <w:tcPr>
            <w:tcW w:w="4394" w:type="dxa"/>
          </w:tcPr>
          <w:p ns2:paraId="54085A60">
            <w:pPr>
              <w:ind w:firstLine="0" w:firstLineChars="0"/>
              <w:rPr>
                <w:rFonts w:ascii="宋体" w:hAnsi="宋体"/>
                <w:color w:val="000000" w:themeColor="text1"/>
              </w:rPr>
            </w:pPr>
            <w:r>
              <w:rPr>
                <w:rFonts w:ascii="宋体" w:hAnsi="宋体"/>
                <w:color w:val="000000" w:themeColor="text1"/>
              </w:rPr>
              <w:t>军用软件测试指南</w:t>
            </w:r>
          </w:p>
        </w:tc>
      </w:tr>
      <w:tr ns2:paraId="122FD71F">
        <w:tblPrEx>
          <w:tblCellMar>
            <w:top w:w="0" w:type="dxa"/>
            <w:left w:w="108" w:type="dxa"/>
            <w:bottom w:w="0" w:type="dxa"/>
            <w:right w:w="108" w:type="dxa"/>
          </w:tblCellMar>
        </w:tblPrEx>
        <w:tc>
          <w:tcPr>
            <w:tcW w:w="3118" w:type="dxa"/>
          </w:tcPr>
          <w:p ns2:paraId="2FC94D3C">
            <w:pPr>
              <w:ind w:firstLine="0" w:firstLineChars="0"/>
              <w:rPr>
                <w:rFonts w:ascii="宋体" w:hAnsi="宋体"/>
                <w:color w:val="000000" w:themeColor="text1"/>
              </w:rPr>
            </w:pPr>
            <w:r>
              <w:rPr>
                <w:rFonts w:ascii="宋体" w:hAnsi="宋体"/>
                <w:color w:val="000000" w:themeColor="text1"/>
              </w:rPr>
              <w:t>GJB/Z 142-2004</w:t>
            </w:r>
          </w:p>
        </w:tc>
        <w:tc>
          <w:tcPr>
            <w:tcW w:w="4394" w:type="dxa"/>
          </w:tcPr>
          <w:p ns2:paraId="184120C8">
            <w:pPr>
              <w:ind w:firstLine="0" w:firstLineChars="0"/>
              <w:rPr>
                <w:rFonts w:ascii="宋体" w:hAnsi="宋体"/>
                <w:color w:val="000000" w:themeColor="text1"/>
              </w:rPr>
            </w:pPr>
            <w:r>
              <w:rPr>
                <w:rFonts w:ascii="宋体" w:hAnsi="宋体"/>
                <w:color w:val="000000" w:themeColor="text1"/>
              </w:rPr>
              <w:t>军用软件安全性分析指南</w:t>
            </w:r>
          </w:p>
        </w:tc>
      </w:tr>
      <w:tr ns2:paraId="5DE082B9">
        <w:tblPrEx>
          <w:tblCellMar>
            <w:top w:w="0" w:type="dxa"/>
            <w:left w:w="108" w:type="dxa"/>
            <w:bottom w:w="0" w:type="dxa"/>
            <w:right w:w="108" w:type="dxa"/>
          </w:tblCellMar>
        </w:tblPrEx>
        <w:tc>
          <w:tcPr>
            <w:tcW w:w="3118" w:type="dxa"/>
          </w:tcPr>
          <w:p ns2:paraId="45893B3F">
            <w:pPr>
              <w:ind w:firstLine="0" w:firstLineChars="0"/>
              <w:rPr>
                <w:rFonts w:ascii="宋体" w:hAnsi="宋体"/>
                <w:color w:val="000000" w:themeColor="text1"/>
              </w:rPr>
            </w:pPr>
            <w:r>
              <w:rPr>
                <w:rFonts w:ascii="宋体" w:hAnsi="宋体"/>
                <w:color w:val="000000" w:themeColor="text1"/>
              </w:rPr>
              <w:t>GJB 2041-1994</w:t>
            </w:r>
          </w:p>
        </w:tc>
        <w:tc>
          <w:tcPr>
            <w:tcW w:w="4394" w:type="dxa"/>
          </w:tcPr>
          <w:p ns2:paraId="4B23CA6F">
            <w:pPr>
              <w:ind w:firstLine="0" w:firstLineChars="0"/>
              <w:rPr>
                <w:rFonts w:ascii="宋体" w:hAnsi="宋体"/>
                <w:color w:val="000000" w:themeColor="text1"/>
              </w:rPr>
            </w:pPr>
            <w:r>
              <w:rPr>
                <w:rFonts w:ascii="宋体" w:hAnsi="宋体"/>
                <w:color w:val="000000" w:themeColor="text1"/>
              </w:rPr>
              <w:t>军用软件接口设计要求</w:t>
            </w:r>
          </w:p>
        </w:tc>
      </w:tr>
      <w:tr ns2:paraId="4212BFC8">
        <w:tblPrEx>
          <w:tblCellMar>
            <w:top w:w="0" w:type="dxa"/>
            <w:left w:w="108" w:type="dxa"/>
            <w:bottom w:w="0" w:type="dxa"/>
            <w:right w:w="108" w:type="dxa"/>
          </w:tblCellMar>
        </w:tblPrEx>
        <w:tc>
          <w:tcPr>
            <w:tcW w:w="3118" w:type="dxa"/>
          </w:tcPr>
          <w:p ns2:paraId="5280BA9A">
            <w:pPr>
              <w:ind w:firstLine="0" w:firstLineChars="0"/>
              <w:rPr>
                <w:rFonts w:ascii="宋体" w:hAnsi="宋体"/>
                <w:color w:val="000000" w:themeColor="text1"/>
              </w:rPr>
            </w:pPr>
            <w:r>
              <w:rPr>
                <w:rFonts w:ascii="宋体" w:hAnsi="宋体"/>
                <w:color w:val="000000" w:themeColor="text1"/>
              </w:rPr>
              <w:t>GJB</w:t>
            </w:r>
            <w:r>
              <w:rPr>
                <w:rFonts w:hint="eastAsia" w:ascii="宋体" w:hAnsi="宋体"/>
                <w:color w:val="000000" w:themeColor="text1"/>
              </w:rPr>
              <w:t xml:space="preserve"> </w:t>
            </w:r>
            <w:r>
              <w:rPr>
                <w:rFonts w:ascii="宋体" w:hAnsi="宋体"/>
                <w:color w:val="000000" w:themeColor="text1"/>
              </w:rPr>
              <w:t>6389-2008</w:t>
            </w:r>
          </w:p>
        </w:tc>
        <w:tc>
          <w:tcPr>
            <w:tcW w:w="4394" w:type="dxa"/>
          </w:tcPr>
          <w:p ns2:paraId="5FE30402">
            <w:pPr>
              <w:ind w:firstLine="0" w:firstLineChars="0"/>
              <w:rPr>
                <w:rFonts w:ascii="宋体" w:hAnsi="宋体"/>
                <w:color w:val="000000" w:themeColor="text1"/>
              </w:rPr>
            </w:pPr>
            <w:r>
              <w:rPr>
                <w:rFonts w:ascii="宋体" w:hAnsi="宋体"/>
                <w:color w:val="000000" w:themeColor="text1"/>
              </w:rPr>
              <w:t>军用软件评审</w:t>
            </w:r>
          </w:p>
        </w:tc>
      </w:tr>
    </w:tbl>
    <w:p ns2:paraId="54A9F61C">
      <w:pPr>
        <w:pStyle w:val="4"/>
        <w:ind w:left="0" w:firstLine="56"/>
        <w:rPr>
          <w:color w:val="000000" w:themeColor="text1"/>
        </w:rPr>
      </w:pPr>
      <w:bookmarkStart w:id="45" w:name="_Toc193784139"/>
      <w:bookmarkStart w:id="46" w:name="_Toc8475"/>
      <w:r>
        <w:rPr>
          <w:rFonts w:hint="eastAsia"/>
          <w:color w:val="000000" w:themeColor="text1"/>
        </w:rPr>
        <w:t>可重用的软件产品</w:t>
      </w:r>
      <w:bookmarkEnd w:id="45"/>
      <w:bookmarkEnd w:id="46"/>
    </w:p>
    <w:p ns2:paraId="1904C61D">
      <w:pPr>
        <w:pStyle w:val="5"/>
        <w:tabs>
          <w:tab w:val="clear" w:pos="0"/>
        </w:tabs>
        <w:ind w:left="0"/>
      </w:pPr>
      <w:bookmarkStart w:id="47" w:name="_Toc17104"/>
      <w:r>
        <w:rPr>
          <w:rFonts w:hint="eastAsia"/>
        </w:rPr>
        <w:t>采用可重用软件产品</w:t>
      </w:r>
      <w:bookmarkEnd w:id="47"/>
    </w:p>
    <w:p>
      <w:r>
        <w:rPr>
          <w:rFonts w:hint="eastAsia"/>
        </w:rPr>
        <w:t xml:space="preserve">工作量调整说明：本项目软件功能比较单一，无复杂逻辑和算法，主要需求明确，因此将需求阶段的比例下调到19%；虽然本项目没有难点，但控制输出的通道多，设计工作量大，因此设计阶段工作量比例调整到24%；在实现阶段，要完成代码实现和测试文档编写，因此将该阶段的工作量比例调整到29%；本项目研发周期短，但验收阶段的工作量是必不可少，因此将验收阶段工作量比例调整到6%。考虑到QA对工作产品审核以及过程审核的工作量，在估算的工作量上增加5个人日，即77+5=82（人日），82×8=656(人时)。进度表安排的工作量为655人时，两者基本一致。</w:t>
      </w:r>
    </w:p>
    <w:p ns2:paraId="334E8005">
      <w:pPr>
        <w:pStyle w:val="5"/>
        <w:tabs>
          <w:tab w:val="clear" w:pos="0"/>
        </w:tabs>
        <w:ind w:left="0"/>
      </w:pPr>
      <w:bookmarkStart w:id="48" w:name="_Toc10060"/>
      <w:r>
        <w:rPr>
          <w:rFonts w:hint="eastAsia"/>
        </w:rPr>
        <w:t>开发可重用软件产品</w:t>
      </w:r>
      <w:bookmarkEnd w:id="48"/>
    </w:p>
    <w:p ns2:paraId="62355EC5">
      <w:pPr>
        <w:ind w:left="79" w:leftChars="33" w:firstLine="504" w:firstLineChars="210"/>
        <w:rPr>
          <w:rFonts w:ascii="宋体" w:hAnsi="宋体"/>
          <w:color w:val="000000" w:themeColor="text1"/>
          <w:kern w:val="10"/>
        </w:rPr>
      </w:pPr>
      <w:r>
        <w:rPr>
          <w:rFonts w:hint="eastAsia"/>
        </w:rPr>
        <w:t>本软件无共性模块，因此无开发可重用软件产品计划。</w:t>
      </w:r>
    </w:p>
    <w:p ns2:paraId="6C79243B">
      <w:pPr>
        <w:pStyle w:val="4"/>
        <w:ind w:left="0" w:firstLine="56"/>
        <w:rPr>
          <w:color w:val="000000" w:themeColor="text1"/>
        </w:rPr>
      </w:pPr>
      <w:bookmarkStart w:id="49" w:name="_Toc193784140"/>
      <w:bookmarkStart w:id="50" w:name="_Toc23815"/>
      <w:r>
        <w:rPr>
          <w:rFonts w:hint="eastAsia"/>
          <w:color w:val="000000" w:themeColor="text1"/>
        </w:rPr>
        <w:t>关键需求的处理</w:t>
      </w:r>
      <w:bookmarkEnd w:id="49"/>
      <w:bookmarkEnd w:id="50"/>
    </w:p>
    <w:p ns2:paraId="0491ACF3">
      <w:pPr>
        <w:ind w:left="79" w:leftChars="33"/>
        <w:rPr>
          <w:rFonts w:ascii="宋体" w:hAnsi="宋体"/>
          <w:color w:val="000000" w:themeColor="text1"/>
          <w:kern w:val="10"/>
        </w:rPr>
      </w:pPr>
      <w:r>
        <w:t>需求分析人员在编写《软件需求规格说明》时需在对应章节说明本项目的关键需求的内容，在项目监控的过程中对关键需求的实现要重点关注</w:t>
      </w:r>
      <w:r>
        <w:rPr>
          <w:rFonts w:hint="eastAsia"/>
        </w:rPr>
        <w:t>。</w:t>
      </w:r>
    </w:p>
    <w:p ns2:paraId="1B48F736">
      <w:pPr>
        <w:pStyle w:val="4"/>
        <w:ind w:left="0" w:firstLine="56"/>
        <w:rPr>
          <w:color w:val="000000" w:themeColor="text1"/>
        </w:rPr>
      </w:pPr>
      <w:bookmarkStart w:id="51" w:name="_Toc24545"/>
      <w:bookmarkStart w:id="52" w:name="_Toc193784141"/>
      <w:r>
        <w:rPr>
          <w:rFonts w:hint="eastAsia"/>
          <w:color w:val="000000" w:themeColor="text1"/>
        </w:rPr>
        <w:t>计算机硬件资源的利用</w:t>
      </w:r>
      <w:bookmarkEnd w:id="51"/>
      <w:bookmarkEnd w:id="52"/>
    </w:p>
    <w:p ns2:paraId="72CDA21D">
      <w:pPr>
        <w:ind w:left="79" w:leftChars="33"/>
      </w:pPr>
      <w:r>
        <w:rPr>
          <w:rFonts w:hint="eastAsia"/>
        </w:rPr>
        <w:t>处理器采用ST系列单片机，型号为{{hw.mcu_model}}</w:t>
      </w:r>
      <w:r>
        <w:t>，系统采用外部8MHz</w:t>
      </w:r>
      <w:r>
        <w:rPr>
          <w:rFonts w:hint="eastAsia"/>
        </w:rPr>
        <w:t>晶体谐振器，工作频率108MHz，64</w:t>
      </w:r>
      <w:r>
        <w:t>K Byte Flash存储器，</w:t>
      </w:r>
      <w:r>
        <w:rPr>
          <w:rFonts w:hint="eastAsia"/>
        </w:rPr>
        <w:t>20</w:t>
      </w:r>
      <w:r>
        <w:t>KByte RAM</w:t>
      </w:r>
      <w:r>
        <w:rPr>
          <w:rFonts w:hint="eastAsia"/>
        </w:rPr>
        <w:t>，工作电压为</w:t>
      </w:r>
      <w:r>
        <w:t>3.3V</w:t>
      </w:r>
      <w:r>
        <w:rPr>
          <w:rFonts w:hint="eastAsia"/>
        </w:rPr>
        <w:t>。</w:t>
      </w:r>
    </w:p>
    <w:p ns2:paraId="1D9CDD8F">
      <w:pPr>
        <w:pStyle w:val="4"/>
        <w:ind w:left="0" w:firstLine="56"/>
        <w:rPr>
          <w:color w:val="000000" w:themeColor="text1"/>
        </w:rPr>
      </w:pPr>
      <w:bookmarkStart w:id="53" w:name="_Toc193784142"/>
      <w:bookmarkStart w:id="54" w:name="_Toc31204"/>
      <w:r>
        <w:rPr>
          <w:rFonts w:hint="eastAsia"/>
          <w:color w:val="000000" w:themeColor="text1"/>
        </w:rPr>
        <w:t>决策理由的记录</w:t>
      </w:r>
      <w:bookmarkEnd w:id="53"/>
      <w:bookmarkEnd w:id="54"/>
    </w:p>
    <w:p ns2:paraId="577A5BA6">
      <w:pPr>
        <w:ind w:left="79" w:leftChars="33"/>
      </w:pPr>
      <w:r>
        <w:rPr>
          <w:rFonts w:hint="eastAsia"/>
        </w:rPr>
        <w:t>应对项目过程数据进行记录与分析，以支持对项目过程的监控、跟踪和决策，因此需对项目过程进行测量与分析，主要内容如下：</w:t>
      </w:r>
    </w:p>
    <w:p ns2:paraId="1C13A8FA">
      <w:pPr>
        <w:ind w:left="931" w:leftChars="270" w:hanging="283" w:hangingChars="118"/>
        <w:rPr>
          <w:rFonts w:ascii="宋体" w:hAnsi="宋体"/>
          <w:color w:val="000000" w:themeColor="text1"/>
        </w:rPr>
      </w:pPr>
      <w:r>
        <w:rPr>
          <w:rFonts w:ascii="宋体" w:hAnsi="宋体"/>
          <w:color w:val="000000" w:themeColor="text1"/>
        </w:rPr>
        <w:t>a)制定项目测量计划，确定测量与分析的目标，规定测量项和分析技术；</w:t>
      </w:r>
    </w:p>
    <w:p ns2:paraId="19C66AFB">
      <w:pPr>
        <w:ind w:left="141" w:leftChars="59" w:firstLine="487" w:firstLineChars="203"/>
        <w:rPr>
          <w:rFonts w:ascii="宋体" w:hAnsi="宋体"/>
          <w:color w:val="000000" w:themeColor="text1"/>
        </w:rPr>
      </w:pPr>
      <w:r>
        <w:rPr>
          <w:rFonts w:ascii="宋体" w:hAnsi="宋体"/>
          <w:color w:val="000000" w:themeColor="text1"/>
        </w:rPr>
        <w:t>b)在项目过程中执行数据的采集、存储、分析和报告，根据测量数据提供的各</w:t>
      </w:r>
      <w:r>
        <w:rPr>
          <w:rFonts w:ascii="宋体" w:hAnsi="宋体"/>
        </w:rPr>
        <w:t>管</w:t>
      </w:r>
      <w:r>
        <w:rPr>
          <w:rFonts w:ascii="宋体" w:hAnsi="宋体"/>
          <w:color w:val="000000" w:themeColor="text1"/>
        </w:rPr>
        <w:t>结果，</w:t>
      </w:r>
      <w:r>
        <w:rPr>
          <w:rFonts w:hint="eastAsia" w:ascii="宋体" w:hAnsi="宋体"/>
          <w:color w:val="000000" w:themeColor="text1"/>
        </w:rPr>
        <w:t>及</w:t>
      </w:r>
      <w:r>
        <w:rPr>
          <w:rFonts w:ascii="宋体" w:hAnsi="宋体"/>
          <w:color w:val="000000" w:themeColor="text1"/>
        </w:rPr>
        <w:t>时发现问题，做出有根据的决策，并采取适当的纠正措施。</w:t>
      </w:r>
    </w:p>
    <w:p ns2:paraId="739FB8F7">
      <w:pPr>
        <w:ind w:left="141" w:leftChars="59" w:firstLine="487" w:firstLineChars="203"/>
        <w:rPr>
          <w:rFonts w:ascii="宋体" w:hAnsi="宋体"/>
          <w:color w:val="000000" w:themeColor="text1"/>
        </w:rPr>
      </w:pPr>
      <w:r>
        <w:rPr>
          <w:rFonts w:ascii="宋体" w:hAnsi="宋体"/>
          <w:color w:val="000000" w:themeColor="text1"/>
        </w:rPr>
        <w:t>c)通过对项目过程数据进行测量、记录和分析，可以帮助对项目过程进行客观评估，跟踪项目的实际绩效，为其他项目的策划与估计提供帮助。</w:t>
      </w:r>
    </w:p>
    <w:p ns2:paraId="6301D5CA">
      <w:pPr>
        <w:pStyle w:val="4"/>
        <w:ind w:left="0" w:firstLine="56"/>
        <w:rPr>
          <w:color w:val="000000" w:themeColor="text1"/>
        </w:rPr>
      </w:pPr>
      <w:bookmarkStart w:id="55" w:name="_Toc12497"/>
      <w:bookmarkStart w:id="56" w:name="_Toc193784143"/>
      <w:r>
        <w:rPr>
          <w:rFonts w:hint="eastAsia"/>
          <w:color w:val="000000" w:themeColor="text1"/>
        </w:rPr>
        <w:t>需方评审所需访问</w:t>
      </w:r>
      <w:bookmarkEnd w:id="55"/>
      <w:bookmarkEnd w:id="56"/>
    </w:p>
    <w:p ns2:paraId="7A388520">
      <w:pPr>
        <w:ind w:left="79" w:leftChars="33"/>
        <w:rPr>
          <w:rFonts w:ascii="宋体" w:hAnsi="宋体"/>
          <w:color w:val="000000" w:themeColor="text1"/>
          <w:kern w:val="10"/>
        </w:rPr>
      </w:pPr>
      <w:r>
        <w:rPr>
          <w:rFonts w:hint="eastAsia" w:ascii="宋体" w:hAnsi="宋体"/>
          <w:color w:val="000000" w:themeColor="text1"/>
          <w:kern w:val="10"/>
        </w:rPr>
        <w:t>应按进度计划安排邀请需方参加项目过程中的评审，同时需要将评审后的问题修改跟踪情况告知需方和用户方。需方和用户方在必要时有权到开发方现场检查符合当前开发阶段要求的软件文档、产物及项目过程管理控制数据等，开发方应配合检查。</w:t>
      </w:r>
    </w:p>
    <w:p ns2:paraId="13C0E4DE">
      <w:pPr>
        <w:pStyle w:val="2"/>
        <w:tabs>
          <w:tab w:val="clear" w:pos="420"/>
        </w:tabs>
        <w:ind w:left="0"/>
        <w:rPr>
          <w:color w:val="000000" w:themeColor="text1"/>
        </w:rPr>
      </w:pPr>
      <w:bookmarkStart w:id="57" w:name="_Toc30489"/>
      <w:bookmarkStart w:id="58" w:name="_Toc193784144"/>
      <w:r>
        <w:rPr>
          <w:rFonts w:hint="eastAsia"/>
          <w:color w:val="000000" w:themeColor="text1"/>
        </w:rPr>
        <w:t>详细的软件开发活动实施计划</w:t>
      </w:r>
      <w:bookmarkEnd w:id="57"/>
      <w:bookmarkEnd w:id="58"/>
    </w:p>
    <w:p ns2:paraId="4169E3DB">
      <w:pPr>
        <w:pStyle w:val="3"/>
        <w:ind w:left="14"/>
        <w:rPr>
          <w:color w:val="000000" w:themeColor="text1"/>
        </w:rPr>
      </w:pPr>
      <w:bookmarkStart w:id="59" w:name="_Toc193784145"/>
      <w:bookmarkStart w:id="60" w:name="_Toc13637"/>
      <w:r>
        <w:rPr>
          <w:rFonts w:hint="eastAsia"/>
          <w:color w:val="000000" w:themeColor="text1"/>
        </w:rPr>
        <w:t>项目策划和监控</w:t>
      </w:r>
      <w:bookmarkEnd w:id="59"/>
      <w:bookmarkEnd w:id="60"/>
    </w:p>
    <w:p ns2:paraId="020BD952">
      <w:pPr>
        <w:pStyle w:val="4"/>
        <w:ind w:left="0"/>
        <w:rPr>
          <w:color w:val="000000" w:themeColor="text1"/>
        </w:rPr>
      </w:pPr>
      <w:bookmarkStart w:id="61" w:name="_Toc193784146"/>
      <w:bookmarkStart w:id="62" w:name="_Toc4390"/>
      <w:r>
        <w:rPr>
          <w:rFonts w:hint="eastAsia"/>
          <w:color w:val="000000" w:themeColor="text1"/>
        </w:rPr>
        <w:t>软件开发策划</w:t>
      </w:r>
      <w:bookmarkEnd w:id="61"/>
      <w:bookmarkEnd w:id="62"/>
    </w:p>
    <w:p ns2:paraId="79A71BF1">
      <w:pPr>
        <w:ind w:left="79" w:leftChars="33"/>
        <w:rPr>
          <w:rFonts w:ascii="宋体" w:hAnsi="宋体"/>
          <w:color w:val="000000" w:themeColor="text1"/>
          <w:kern w:val="10"/>
        </w:rPr>
      </w:pPr>
      <w:r>
        <w:rPr>
          <w:rFonts w:hint="eastAsia"/>
        </w:rPr>
        <w:t>软件估计工作主要包括本节描述的几个方面。</w:t>
      </w:r>
    </w:p>
    <w:p ns2:paraId="6C1DE698">
      <w:pPr>
        <w:ind w:left="79" w:leftChars="33"/>
        <w:rPr>
          <w:rFonts w:ascii="宋体" w:hAnsi="宋体"/>
          <w:color w:val="000000" w:themeColor="text1"/>
          <w:kern w:val="10"/>
        </w:rPr>
      </w:pPr>
      <w:r>
        <w:rPr>
          <w:rFonts w:hint="eastAsia" w:ascii="宋体" w:hAnsi="宋体"/>
          <w:color w:val="000000" w:themeColor="text1"/>
          <w:kern w:val="10"/>
        </w:rPr>
        <w:t>a)软件开发过程中，文档的规模估计见下表。</w:t>
      </w:r>
    </w:p>
    <w:p ns2:paraId="2A8FCE57">
      <w:pPr>
        <w:numPr>
          <w:ilvl w:val="0"/>
          <w:numId w:val="4"/>
        </w:numPr>
        <w:autoSpaceDE w:val="0"/>
        <w:autoSpaceDN w:val="0"/>
        <w:adjustRightInd w:val="0"/>
        <w:ind w:firstLineChars="0"/>
        <w:jc w:val="center"/>
        <w:rPr>
          <w:rFonts w:ascii="宋体" w:hAnsi="宋体"/>
          <w:color w:val="000000" w:themeColor="text1"/>
          <w:kern w:val="10"/>
        </w:rPr>
      </w:pPr>
      <w:r>
        <w:rPr>
          <w:rFonts w:hint="eastAsia" w:ascii="宋体" w:hAnsi="宋体"/>
          <w:color w:val="000000" w:themeColor="text1"/>
          <w:kern w:val="10"/>
        </w:rPr>
        <w:t xml:space="preserve">{{sys.software_full}}文档规模估计及复用情况</w:t>
      </w:r>
    </w:p>
    <w:p ns2:paraId="2B7CAE99">
      <w:r>
        <w:t>{{table.doc_scale_reuse}}</w:t>
      </w:r>
    </w:p>
    <w:p ns2:paraId="03FACC12">
      <w:pPr>
        <w:ind w:left="79" w:leftChars="33" w:firstLine="504" w:firstLineChars="210"/>
        <w:rPr>
          <w:rFonts w:ascii="宋体" w:hAnsi="宋体"/>
          <w:color w:val="000000" w:themeColor="text1"/>
          <w:kern w:val="10"/>
        </w:rPr>
      </w:pPr>
      <w:r>
        <w:rPr>
          <w:rFonts w:hint="eastAsia" w:ascii="宋体" w:hAnsi="宋体"/>
          <w:color w:val="000000" w:themeColor="text1"/>
          <w:kern w:val="10"/>
        </w:rPr>
        <w:t>b)代码规模估计见下表。</w:t>
      </w:r>
    </w:p>
    <w:p ns2:paraId="4BA0CE43">
      <w:pPr>
        <w:numPr>
          <w:ilvl w:val="0"/>
          <w:numId w:val="4"/>
        </w:numPr>
        <w:autoSpaceDE w:val="0"/>
        <w:autoSpaceDN w:val="0"/>
        <w:adjustRightInd w:val="0"/>
        <w:ind w:firstLineChars="0"/>
        <w:jc w:val="center"/>
        <w:rPr>
          <w:rFonts w:ascii="宋体" w:hAnsi="宋体"/>
          <w:color w:val="000000" w:themeColor="text1"/>
          <w:kern w:val="10"/>
        </w:rPr>
      </w:pPr>
      <w:r>
        <w:rPr>
          <w:rFonts w:hint="eastAsia" w:ascii="宋体" w:hAnsi="宋体"/>
          <w:color w:val="000000" w:themeColor="text1"/>
          <w:kern w:val="10"/>
        </w:rPr>
        <w:t xml:space="preserve"> {{sys.software_full}}代码规模估计</w:t>
      </w:r>
    </w:p>
    <w:p ns2:paraId="77861105">
      <w:r>
        <w:t>{{table.code_scale_est}}</w:t>
      </w:r>
    </w:p>
    <w:p ns2:paraId="6276D679">
      <w:r>
        <w:rPr>
          <w:rFonts w:hint="eastAsia"/>
        </w:rPr>
        <w:t>c)软件实现阶段工作量和项目总工程工作量估计</w:t>
      </w:r>
    </w:p>
    <w:p ns2:paraId="4FC1648A">
      <w:r>
        <w:rPr>
          <w:rFonts w:hint="eastAsia"/>
        </w:rPr>
        <w:t>参考软件估计理由假设表，本软件定义的相关估算系统，其中本项目参考组织资产库的文档模板进行编写，故对其生产效率如下表所示进行了相关调整。</w:t>
      </w:r>
    </w:p>
    <w:p ns2:paraId="20F4EBA3">
      <w:pPr>
        <w:numPr>
          <w:ilvl w:val="0"/>
          <w:numId w:val="4"/>
        </w:numPr>
        <w:autoSpaceDE w:val="0"/>
        <w:autoSpaceDN w:val="0"/>
        <w:adjustRightInd w:val="0"/>
        <w:ind w:firstLineChars="0"/>
        <w:jc w:val="center"/>
        <w:rPr>
          <w:rFonts w:ascii="宋体" w:hAnsi="宋体"/>
          <w:color w:val="000000" w:themeColor="text1"/>
          <w:kern w:val="10"/>
        </w:rPr>
      </w:pPr>
      <w:r>
        <w:rPr>
          <w:rFonts w:hint="eastAsia" w:ascii="宋体" w:hAnsi="宋体"/>
          <w:color w:val="000000" w:themeColor="text1"/>
          <w:kern w:val="10"/>
        </w:rPr>
        <w:t xml:space="preserve"> 软件实现阶段{{sys.software_full}}工作量估计系数选择表</w:t>
      </w:r>
    </w:p>
    <w:tbl>
      <w:tblPr>
        <w:tblStyle w:val="27"/>
        <w:tblW w:w="8534" w:type="dxa"/>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069"/>
        <w:gridCol w:w="4641"/>
        <w:gridCol w:w="2824"/>
      </w:tblGrid>
      <w:tr ns2:paraId="10D6995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jc w:val="center"/>
        </w:trPr>
        <w:tc>
          <w:tcPr>
            <w:tcW w:w="800" w:type="dxa"/>
            <w:tcBorders>
              <w:bottom w:val="single" w:color="auto" w:sz="12" w:space="0"/>
              <w:right w:val="single" w:color="auto" w:sz="4" w:space="0"/>
            </w:tcBorders>
            <w:vAlign w:val="center"/>
          </w:tcPr>
          <w:p ns2:paraId="77A9CBF4">
            <w:pPr>
              <w:snapToGrid w:val="0"/>
              <w:ind w:firstLine="0" w:firstLineChars="0"/>
              <w:jc w:val="center"/>
              <w:rPr>
                <w:rFonts w:ascii="宋体" w:hAnsi="宋体"/>
                <w:b/>
                <w:bCs/>
                <w:szCs w:val="21"/>
              </w:rPr>
            </w:pPr>
            <w:r>
              <w:rPr>
                <w:rFonts w:hint="eastAsia" w:ascii="宋体" w:hAnsi="宋体"/>
                <w:b/>
                <w:bCs/>
                <w:szCs w:val="21"/>
              </w:rPr>
              <w:t>序号</w:t>
            </w:r>
          </w:p>
        </w:tc>
        <w:tc>
          <w:tcPr>
            <w:tcW w:w="4641" w:type="dxa"/>
            <w:tcBorders>
              <w:left w:val="single" w:color="auto" w:sz="4" w:space="0"/>
              <w:bottom w:val="single" w:color="auto" w:sz="12" w:space="0"/>
              <w:right w:val="single" w:color="auto" w:sz="4" w:space="0"/>
            </w:tcBorders>
            <w:vAlign w:val="center"/>
          </w:tcPr>
          <w:p ns2:paraId="03E2B246">
            <w:pPr>
              <w:snapToGrid w:val="0"/>
              <w:ind w:firstLine="0" w:firstLineChars="0"/>
              <w:jc w:val="center"/>
              <w:rPr>
                <w:rFonts w:ascii="宋体" w:hAnsi="宋体"/>
                <w:b/>
                <w:bCs/>
                <w:szCs w:val="21"/>
              </w:rPr>
            </w:pPr>
            <w:r>
              <w:rPr>
                <w:rFonts w:hint="eastAsia" w:ascii="宋体" w:hAnsi="宋体"/>
                <w:b/>
                <w:bCs/>
                <w:szCs w:val="21"/>
              </w:rPr>
              <w:t>类别</w:t>
            </w:r>
          </w:p>
        </w:tc>
        <w:tc>
          <w:tcPr>
            <w:tcW w:w="2824" w:type="dxa"/>
            <w:tcBorders>
              <w:left w:val="single" w:color="auto" w:sz="4" w:space="0"/>
              <w:bottom w:val="single" w:color="auto" w:sz="12" w:space="0"/>
            </w:tcBorders>
            <w:vAlign w:val="center"/>
          </w:tcPr>
          <w:p ns2:paraId="1850141B">
            <w:pPr>
              <w:snapToGrid w:val="0"/>
              <w:ind w:firstLine="0" w:firstLineChars="0"/>
              <w:jc w:val="center"/>
              <w:rPr>
                <w:rFonts w:ascii="宋体" w:hAnsi="宋体"/>
                <w:b/>
                <w:bCs/>
                <w:szCs w:val="21"/>
              </w:rPr>
            </w:pPr>
            <w:r>
              <w:rPr>
                <w:rFonts w:hint="eastAsia" w:ascii="宋体" w:hAnsi="宋体"/>
                <w:b/>
                <w:bCs/>
                <w:szCs w:val="21"/>
              </w:rPr>
              <w:t>系数</w:t>
            </w:r>
          </w:p>
        </w:tc>
      </w:tr>
      <w:tr ns2:paraId="757D06E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jc w:val="center"/>
        </w:trPr>
        <w:tc>
          <w:tcPr>
            <w:tcW w:w="800" w:type="dxa"/>
            <w:tcBorders>
              <w:top w:val="single" w:color="auto" w:sz="12" w:space="0"/>
            </w:tcBorders>
            <w:vAlign w:val="center"/>
          </w:tcPr>
          <w:p ns2:paraId="2E5B7928">
            <w:pPr>
              <w:numPr>
                <w:ilvl w:val="0"/>
                <w:numId w:val="5"/>
              </w:numPr>
              <w:snapToGrid w:val="0"/>
              <w:ind w:firstLineChars="0"/>
              <w:jc w:val="center"/>
              <w:rPr>
                <w:rFonts w:ascii="宋体" w:hAnsi="宋体"/>
                <w:kern w:val="10"/>
                <w:szCs w:val="21"/>
              </w:rPr>
            </w:pPr>
          </w:p>
        </w:tc>
        <w:tc>
          <w:tcPr>
            <w:tcW w:w="4641" w:type="dxa"/>
            <w:tcBorders>
              <w:top w:val="single" w:color="auto" w:sz="12" w:space="0"/>
            </w:tcBorders>
            <w:vAlign w:val="center"/>
          </w:tcPr>
          <w:p ns2:paraId="57741ABC">
            <w:pPr>
              <w:snapToGrid w:val="0"/>
              <w:ind w:firstLine="0" w:firstLineChars="0"/>
              <w:jc w:val="center"/>
              <w:rPr>
                <w:rFonts w:ascii="宋体" w:hAnsi="宋体"/>
                <w:kern w:val="10"/>
                <w:szCs w:val="21"/>
              </w:rPr>
            </w:pPr>
            <w:r>
              <w:rPr>
                <w:rFonts w:hint="eastAsia" w:ascii="宋体" w:hAnsi="宋体"/>
                <w:kern w:val="10"/>
                <w:szCs w:val="21"/>
              </w:rPr>
              <w:t>开发工具系数</w:t>
            </w:r>
          </w:p>
        </w:tc>
        <w:tc>
          <w:tcPr>
            <w:tcW w:w="2824" w:type="dxa"/>
            <w:tcBorders>
              <w:top w:val="single" w:color="auto" w:sz="12" w:space="0"/>
            </w:tcBorders>
            <w:vAlign w:val="center"/>
          </w:tcPr>
          <w:p ns2:paraId="49ABDB2C">
            <w:pPr>
              <w:snapToGrid w:val="0"/>
              <w:ind w:firstLine="0" w:firstLineChars="0"/>
              <w:jc w:val="center"/>
              <w:rPr>
                <w:rFonts w:ascii="宋体" w:hAnsi="宋体"/>
                <w:kern w:val="10"/>
                <w:szCs w:val="21"/>
              </w:rPr>
            </w:pPr>
            <w:r>
              <w:rPr>
                <w:rFonts w:hint="eastAsia" w:ascii="宋体" w:hAnsi="宋体"/>
                <w:kern w:val="10"/>
                <w:szCs w:val="21"/>
              </w:rPr>
              <w:t>1.2</w:t>
            </w:r>
          </w:p>
        </w:tc>
      </w:tr>
      <w:tr ns2:paraId="7A5EC73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jc w:val="center"/>
        </w:trPr>
        <w:tc>
          <w:tcPr>
            <w:tcW w:w="800" w:type="dxa"/>
            <w:vAlign w:val="center"/>
          </w:tcPr>
          <w:p ns2:paraId="79F1C2BB">
            <w:pPr>
              <w:numPr>
                <w:ilvl w:val="0"/>
                <w:numId w:val="5"/>
              </w:numPr>
              <w:snapToGrid w:val="0"/>
              <w:ind w:firstLineChars="0"/>
              <w:jc w:val="center"/>
              <w:rPr>
                <w:rFonts w:ascii="宋体" w:hAnsi="宋体"/>
                <w:kern w:val="10"/>
                <w:szCs w:val="21"/>
              </w:rPr>
            </w:pPr>
          </w:p>
        </w:tc>
        <w:tc>
          <w:tcPr>
            <w:tcW w:w="4641" w:type="dxa"/>
            <w:vAlign w:val="center"/>
          </w:tcPr>
          <w:p ns2:paraId="2C6FA979">
            <w:pPr>
              <w:snapToGrid w:val="0"/>
              <w:ind w:firstLine="0" w:firstLineChars="0"/>
              <w:jc w:val="center"/>
              <w:rPr>
                <w:rFonts w:ascii="宋体" w:hAnsi="宋体"/>
                <w:kern w:val="10"/>
                <w:szCs w:val="21"/>
              </w:rPr>
            </w:pPr>
            <w:r>
              <w:rPr>
                <w:rFonts w:hint="eastAsia" w:ascii="宋体" w:hAnsi="宋体"/>
                <w:kern w:val="10"/>
                <w:szCs w:val="21"/>
              </w:rPr>
              <w:t>规模系数</w:t>
            </w:r>
          </w:p>
        </w:tc>
        <w:tc>
          <w:tcPr>
            <w:tcW w:w="2824" w:type="dxa"/>
            <w:vAlign w:val="center"/>
          </w:tcPr>
          <w:p ns2:paraId="23053D4E">
            <w:pPr>
              <w:snapToGrid w:val="0"/>
              <w:ind w:firstLine="0" w:firstLineChars="0"/>
              <w:jc w:val="center"/>
              <w:rPr>
                <w:rFonts w:ascii="宋体" w:hAnsi="宋体"/>
                <w:kern w:val="10"/>
                <w:szCs w:val="21"/>
              </w:rPr>
            </w:pPr>
            <w:r>
              <w:rPr>
                <w:rFonts w:hint="eastAsia" w:ascii="宋体" w:hAnsi="宋体"/>
                <w:kern w:val="10"/>
                <w:szCs w:val="21"/>
              </w:rPr>
              <w:t>1.08</w:t>
            </w:r>
          </w:p>
        </w:tc>
      </w:tr>
      <w:tr ns2:paraId="6D7D1AA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jc w:val="center"/>
        </w:trPr>
        <w:tc>
          <w:tcPr>
            <w:tcW w:w="800" w:type="dxa"/>
            <w:vAlign w:val="center"/>
          </w:tcPr>
          <w:p ns2:paraId="7559C65D">
            <w:pPr>
              <w:numPr>
                <w:ilvl w:val="0"/>
                <w:numId w:val="5"/>
              </w:numPr>
              <w:snapToGrid w:val="0"/>
              <w:ind w:firstLineChars="0"/>
              <w:jc w:val="center"/>
              <w:rPr>
                <w:rFonts w:ascii="宋体" w:hAnsi="宋体"/>
                <w:kern w:val="10"/>
                <w:szCs w:val="21"/>
              </w:rPr>
            </w:pPr>
          </w:p>
        </w:tc>
        <w:tc>
          <w:tcPr>
            <w:tcW w:w="4641" w:type="dxa"/>
            <w:vAlign w:val="center"/>
          </w:tcPr>
          <w:p ns2:paraId="7FBBF934">
            <w:pPr>
              <w:snapToGrid w:val="0"/>
              <w:ind w:firstLine="0" w:firstLineChars="0"/>
              <w:jc w:val="center"/>
              <w:rPr>
                <w:rFonts w:ascii="宋体" w:hAnsi="宋体"/>
                <w:kern w:val="10"/>
                <w:szCs w:val="21"/>
              </w:rPr>
            </w:pPr>
            <w:r>
              <w:rPr>
                <w:rFonts w:hint="eastAsia" w:ascii="宋体" w:hAnsi="宋体"/>
                <w:kern w:val="10"/>
                <w:szCs w:val="21"/>
              </w:rPr>
              <w:t>代码生产率</w:t>
            </w:r>
          </w:p>
        </w:tc>
        <w:tc>
          <w:tcPr>
            <w:tcW w:w="2824" w:type="dxa"/>
            <w:vAlign w:val="center"/>
          </w:tcPr>
          <w:p ns2:paraId="5FF5A3E9">
            <w:pPr>
              <w:snapToGrid w:val="0"/>
              <w:ind w:firstLine="0" w:firstLineChars="0"/>
              <w:jc w:val="center"/>
              <w:rPr>
                <w:rFonts w:ascii="宋体" w:hAnsi="宋体"/>
                <w:kern w:val="10"/>
                <w:szCs w:val="21"/>
              </w:rPr>
            </w:pPr>
            <w:r>
              <w:rPr>
                <w:rFonts w:hint="eastAsia" w:ascii="宋体" w:hAnsi="宋体"/>
                <w:szCs w:val="21"/>
              </w:rPr>
              <w:t xml:space="preserve">12.8 </w:t>
            </w:r>
            <w:r>
              <w:rPr>
                <w:rFonts w:hint="eastAsia" w:ascii="宋体" w:hAnsi="宋体"/>
                <w:kern w:val="10"/>
                <w:szCs w:val="21"/>
              </w:rPr>
              <w:t>行/人时</w:t>
            </w:r>
          </w:p>
        </w:tc>
      </w:tr>
      <w:tr ns2:paraId="4C5DF31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jc w:val="center"/>
        </w:trPr>
        <w:tc>
          <w:tcPr>
            <w:tcW w:w="800" w:type="dxa"/>
            <w:vAlign w:val="center"/>
          </w:tcPr>
          <w:p ns2:paraId="43591FCF">
            <w:pPr>
              <w:numPr>
                <w:ilvl w:val="0"/>
                <w:numId w:val="5"/>
              </w:numPr>
              <w:snapToGrid w:val="0"/>
              <w:ind w:firstLineChars="0"/>
              <w:jc w:val="center"/>
              <w:rPr>
                <w:rFonts w:ascii="宋体" w:hAnsi="宋体"/>
                <w:kern w:val="10"/>
                <w:szCs w:val="21"/>
              </w:rPr>
            </w:pPr>
          </w:p>
        </w:tc>
        <w:tc>
          <w:tcPr>
            <w:tcW w:w="4641" w:type="dxa"/>
            <w:vAlign w:val="center"/>
          </w:tcPr>
          <w:p ns2:paraId="003649A8">
            <w:pPr>
              <w:snapToGrid w:val="0"/>
              <w:ind w:firstLine="0" w:firstLineChars="0"/>
              <w:jc w:val="center"/>
              <w:rPr>
                <w:rFonts w:ascii="宋体" w:hAnsi="宋体"/>
                <w:kern w:val="10"/>
                <w:szCs w:val="21"/>
              </w:rPr>
            </w:pPr>
            <w:r>
              <w:rPr>
                <w:rFonts w:hint="eastAsia" w:ascii="宋体" w:hAnsi="宋体"/>
                <w:kern w:val="10"/>
                <w:szCs w:val="21"/>
              </w:rPr>
              <w:t>需求文档生产率</w:t>
            </w:r>
          </w:p>
        </w:tc>
        <w:tc>
          <w:tcPr>
            <w:tcW w:w="2824" w:type="dxa"/>
            <w:vAlign w:val="center"/>
          </w:tcPr>
          <w:p ns2:paraId="5F2AB6CA">
            <w:pPr>
              <w:snapToGrid w:val="0"/>
              <w:ind w:firstLine="0" w:firstLineChars="0"/>
              <w:jc w:val="center"/>
              <w:rPr>
                <w:rFonts w:ascii="宋体" w:hAnsi="宋体"/>
                <w:szCs w:val="21"/>
                <w:lang w:val="zh-CN"/>
              </w:rPr>
            </w:pPr>
            <w:r>
              <w:rPr>
                <w:rFonts w:hint="eastAsia" w:ascii="宋体" w:hAnsi="宋体"/>
                <w:szCs w:val="21"/>
              </w:rPr>
              <w:t>1页</w:t>
            </w:r>
            <w:r>
              <w:rPr>
                <w:rFonts w:hint="eastAsia" w:ascii="宋体" w:hAnsi="宋体"/>
                <w:kern w:val="10"/>
                <w:szCs w:val="21"/>
              </w:rPr>
              <w:t>/人时</w:t>
            </w:r>
          </w:p>
        </w:tc>
      </w:tr>
      <w:tr ns2:paraId="0FCCC06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jc w:val="center"/>
        </w:trPr>
        <w:tc>
          <w:tcPr>
            <w:tcW w:w="800" w:type="dxa"/>
            <w:vAlign w:val="center"/>
          </w:tcPr>
          <w:p ns2:paraId="1DDCAAFF">
            <w:pPr>
              <w:numPr>
                <w:ilvl w:val="0"/>
                <w:numId w:val="5"/>
              </w:numPr>
              <w:snapToGrid w:val="0"/>
              <w:ind w:firstLineChars="0"/>
              <w:jc w:val="center"/>
              <w:rPr>
                <w:rFonts w:ascii="宋体" w:hAnsi="宋体"/>
                <w:kern w:val="10"/>
                <w:szCs w:val="21"/>
              </w:rPr>
            </w:pPr>
          </w:p>
        </w:tc>
        <w:tc>
          <w:tcPr>
            <w:tcW w:w="4641" w:type="dxa"/>
            <w:vAlign w:val="center"/>
          </w:tcPr>
          <w:p ns2:paraId="3430FC40">
            <w:pPr>
              <w:snapToGrid w:val="0"/>
              <w:ind w:firstLine="0" w:firstLineChars="0"/>
              <w:jc w:val="center"/>
              <w:rPr>
                <w:rFonts w:ascii="宋体" w:hAnsi="宋体"/>
                <w:kern w:val="10"/>
                <w:szCs w:val="21"/>
              </w:rPr>
            </w:pPr>
            <w:r>
              <w:rPr>
                <w:rFonts w:hint="eastAsia" w:ascii="宋体" w:hAnsi="宋体"/>
                <w:kern w:val="10"/>
                <w:szCs w:val="21"/>
              </w:rPr>
              <w:t>设计文档生产率</w:t>
            </w:r>
          </w:p>
        </w:tc>
        <w:tc>
          <w:tcPr>
            <w:tcW w:w="2824" w:type="dxa"/>
            <w:vAlign w:val="center"/>
          </w:tcPr>
          <w:p ns2:paraId="383527A8">
            <w:pPr>
              <w:snapToGrid w:val="0"/>
              <w:ind w:firstLine="0" w:firstLineChars="0"/>
              <w:jc w:val="center"/>
              <w:rPr>
                <w:rFonts w:ascii="宋体" w:hAnsi="宋体"/>
                <w:kern w:val="10"/>
                <w:szCs w:val="21"/>
              </w:rPr>
            </w:pPr>
            <w:r>
              <w:rPr>
                <w:rFonts w:hint="eastAsia" w:ascii="宋体" w:hAnsi="宋体"/>
                <w:szCs w:val="21"/>
              </w:rPr>
              <w:t>1页</w:t>
            </w:r>
            <w:r>
              <w:rPr>
                <w:rFonts w:hint="eastAsia" w:ascii="宋体" w:hAnsi="宋体"/>
                <w:kern w:val="10"/>
                <w:szCs w:val="21"/>
              </w:rPr>
              <w:t>/人时</w:t>
            </w:r>
          </w:p>
        </w:tc>
      </w:tr>
      <w:tr ns2:paraId="797BB02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jc w:val="center"/>
        </w:trPr>
        <w:tc>
          <w:tcPr>
            <w:tcW w:w="800" w:type="dxa"/>
            <w:vAlign w:val="center"/>
          </w:tcPr>
          <w:p ns2:paraId="4EF1EF4A">
            <w:pPr>
              <w:numPr>
                <w:ilvl w:val="0"/>
                <w:numId w:val="5"/>
              </w:numPr>
              <w:snapToGrid w:val="0"/>
              <w:ind w:firstLineChars="0"/>
              <w:jc w:val="center"/>
              <w:rPr>
                <w:rFonts w:ascii="宋体" w:hAnsi="宋体"/>
                <w:kern w:val="10"/>
                <w:szCs w:val="21"/>
              </w:rPr>
            </w:pPr>
          </w:p>
        </w:tc>
        <w:tc>
          <w:tcPr>
            <w:tcW w:w="4641" w:type="dxa"/>
            <w:vAlign w:val="center"/>
          </w:tcPr>
          <w:p ns2:paraId="688E7D99">
            <w:pPr>
              <w:snapToGrid w:val="0"/>
              <w:ind w:firstLine="0" w:firstLineChars="0"/>
              <w:jc w:val="center"/>
              <w:rPr>
                <w:rFonts w:ascii="宋体" w:hAnsi="宋体"/>
                <w:kern w:val="10"/>
                <w:szCs w:val="21"/>
              </w:rPr>
            </w:pPr>
            <w:r>
              <w:rPr>
                <w:rFonts w:hint="eastAsia" w:ascii="宋体" w:hAnsi="宋体"/>
                <w:kern w:val="10"/>
                <w:szCs w:val="21"/>
              </w:rPr>
              <w:t>测试文档生产率</w:t>
            </w:r>
          </w:p>
        </w:tc>
        <w:tc>
          <w:tcPr>
            <w:tcW w:w="2824" w:type="dxa"/>
            <w:vAlign w:val="center"/>
          </w:tcPr>
          <w:p ns2:paraId="6B847B58">
            <w:pPr>
              <w:snapToGrid w:val="0"/>
              <w:ind w:firstLine="0" w:firstLineChars="0"/>
              <w:jc w:val="center"/>
              <w:rPr>
                <w:rFonts w:ascii="宋体" w:hAnsi="宋体"/>
                <w:kern w:val="10"/>
                <w:szCs w:val="21"/>
              </w:rPr>
            </w:pPr>
            <w:r>
              <w:rPr>
                <w:rFonts w:hint="eastAsia" w:ascii="宋体" w:hAnsi="宋体"/>
                <w:szCs w:val="21"/>
              </w:rPr>
              <w:t>1页</w:t>
            </w:r>
            <w:r>
              <w:rPr>
                <w:rFonts w:hint="eastAsia" w:ascii="宋体" w:hAnsi="宋体"/>
                <w:kern w:val="10"/>
                <w:szCs w:val="21"/>
              </w:rPr>
              <w:t>/人时</w:t>
            </w:r>
          </w:p>
        </w:tc>
      </w:tr>
      <w:tr ns2:paraId="32FCA93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jc w:val="center"/>
        </w:trPr>
        <w:tc>
          <w:tcPr>
            <w:tcW w:w="800" w:type="dxa"/>
            <w:vAlign w:val="center"/>
          </w:tcPr>
          <w:p ns2:paraId="1E0A34DB">
            <w:pPr>
              <w:numPr>
                <w:ilvl w:val="0"/>
                <w:numId w:val="5"/>
              </w:numPr>
              <w:snapToGrid w:val="0"/>
              <w:ind w:firstLineChars="0"/>
              <w:jc w:val="center"/>
              <w:rPr>
                <w:rFonts w:ascii="宋体" w:hAnsi="宋体"/>
                <w:kern w:val="10"/>
                <w:szCs w:val="21"/>
              </w:rPr>
            </w:pPr>
          </w:p>
        </w:tc>
        <w:tc>
          <w:tcPr>
            <w:tcW w:w="4641" w:type="dxa"/>
            <w:vAlign w:val="center"/>
          </w:tcPr>
          <w:p ns2:paraId="17397469">
            <w:pPr>
              <w:snapToGrid w:val="0"/>
              <w:ind w:firstLine="0" w:firstLineChars="0"/>
              <w:jc w:val="center"/>
              <w:rPr>
                <w:rFonts w:ascii="宋体" w:hAnsi="宋体"/>
                <w:kern w:val="10"/>
                <w:szCs w:val="21"/>
              </w:rPr>
            </w:pPr>
            <w:r>
              <w:rPr>
                <w:rFonts w:hint="eastAsia" w:ascii="宋体" w:hAnsi="宋体"/>
                <w:kern w:val="10"/>
                <w:szCs w:val="21"/>
              </w:rPr>
              <w:t>验收文档生产率</w:t>
            </w:r>
          </w:p>
        </w:tc>
        <w:tc>
          <w:tcPr>
            <w:tcW w:w="2824" w:type="dxa"/>
            <w:vAlign w:val="center"/>
          </w:tcPr>
          <w:p ns2:paraId="2BCD03F9">
            <w:pPr>
              <w:snapToGrid w:val="0"/>
              <w:ind w:firstLine="0" w:firstLineChars="0"/>
              <w:jc w:val="center"/>
              <w:rPr>
                <w:rFonts w:ascii="宋体" w:hAnsi="宋体"/>
                <w:kern w:val="10"/>
                <w:szCs w:val="21"/>
              </w:rPr>
            </w:pPr>
            <w:r>
              <w:rPr>
                <w:rFonts w:hint="eastAsia" w:ascii="宋体" w:hAnsi="宋体"/>
                <w:szCs w:val="21"/>
              </w:rPr>
              <w:t>2页</w:t>
            </w:r>
            <w:r>
              <w:rPr>
                <w:rFonts w:hint="eastAsia" w:ascii="宋体" w:hAnsi="宋体"/>
                <w:kern w:val="10"/>
                <w:szCs w:val="21"/>
              </w:rPr>
              <w:t>/人时</w:t>
            </w:r>
          </w:p>
        </w:tc>
      </w:tr>
    </w:tbl>
    <w:p ns2:paraId="2A824F2A">
      <w:sdt>
        <w:sdtPr>
          <w:lock w:val="sdtContentLocked"/>
        </w:sdtPr>
        <w:sdtContent>
          <w:r>
            <w:rPr>
              <w:rFonts w:hint="eastAsia"/>
            </w:rPr>
            <w:t>{{sys.software_full}}</w:t>
          </w:r>
        </w:sdtContent>
      </w:sdt>
      <w:r>
        <w:rPr>
          <w:rFonts w:hint="eastAsia"/>
        </w:rPr>
        <w:t>初始化模块由Stm32{{hw.ide_name}}软件配置自动生成，估计工作量4</w:t>
      </w:r>
      <w:r>
        <w:rPr>
          <w:rFonts w:ascii="宋体" w:hAnsi="宋体"/>
          <w:color w:val="000000" w:themeColor="text1"/>
          <w:kern w:val="10"/>
        </w:rPr>
        <w:t>人</w:t>
      </w:r>
      <w:r>
        <w:rPr>
          <w:rFonts w:hint="eastAsia" w:ascii="宋体" w:hAnsi="宋体"/>
          <w:color w:val="000000" w:themeColor="text1"/>
          <w:kern w:val="10"/>
        </w:rPr>
        <w:t>时</w:t>
      </w:r>
      <w:r>
        <w:rPr>
          <w:rFonts w:hint="eastAsia"/>
        </w:rPr>
        <w:t>。参考体系估算规程，按照公式“代码行</w:t>
      </w:r>
      <w:r>
        <w:rPr>
          <w:rFonts w:hint="eastAsia" w:ascii="宋体" w:hAnsi="宋体"/>
          <w:kern w:val="10"/>
        </w:rPr>
        <w:t>×开发工具系数×规模系数÷代码生产率</w:t>
      </w:r>
      <w:r>
        <w:rPr>
          <w:rFonts w:hint="eastAsia"/>
        </w:rPr>
        <w:t>”计算得出软件实现阶段工程工作量为：</w:t>
      </w:r>
    </w:p>
    <w:p ns2:paraId="2DEA613D">
      <w:pPr>
        <w:ind w:firstLine="0" w:firstLineChars="0"/>
        <w:jc w:val="center"/>
        <w:rPr>
          <w:rFonts w:ascii="宋体" w:hAnsi="宋体"/>
          <w:color w:val="000000" w:themeColor="text1"/>
          <w:kern w:val="10"/>
        </w:rPr>
      </w:pPr>
      <w:r>
        <w:rPr>
          <w:rFonts w:hint="eastAsia" w:ascii="宋体" w:hAnsi="宋体"/>
          <w:color w:val="000000" w:themeColor="text1"/>
          <w:kern w:val="10"/>
        </w:rPr>
        <w:t>{{sys.software_full}}：</w:t>
      </w:r>
      <w:r>
        <w:rPr>
          <w:rFonts w:ascii="宋体" w:hAnsi="宋体"/>
          <w:color w:val="000000" w:themeColor="text1"/>
          <w:kern w:val="10"/>
        </w:rPr>
        <w:t>（</w:t>
      </w:r>
      <w:r>
        <w:rPr>
          <w:rFonts w:hint="eastAsia" w:ascii="宋体" w:hAnsi="宋体"/>
          <w:color w:val="000000" w:themeColor="text1"/>
          <w:kern w:val="10"/>
        </w:rPr>
        <w:t>497</w:t>
      </w:r>
      <w:r>
        <w:rPr>
          <w:rFonts w:ascii="宋体" w:hAnsi="宋体"/>
          <w:color w:val="000000" w:themeColor="text1"/>
          <w:kern w:val="10"/>
        </w:rPr>
        <w:t>×</w:t>
      </w:r>
      <w:r>
        <w:rPr>
          <w:rFonts w:hint="eastAsia" w:ascii="宋体" w:hAnsi="宋体"/>
          <w:color w:val="000000" w:themeColor="text1"/>
          <w:kern w:val="10"/>
        </w:rPr>
        <w:t>1.2</w:t>
      </w:r>
      <w:r>
        <w:rPr>
          <w:rFonts w:ascii="宋体" w:hAnsi="宋体"/>
          <w:color w:val="000000" w:themeColor="text1"/>
          <w:kern w:val="10"/>
        </w:rPr>
        <w:t>×</w:t>
      </w:r>
      <w:r>
        <w:rPr>
          <w:rFonts w:hint="eastAsia" w:ascii="宋体" w:hAnsi="宋体"/>
          <w:color w:val="000000" w:themeColor="text1"/>
          <w:kern w:val="10"/>
        </w:rPr>
        <w:t>1.08</w:t>
      </w:r>
      <w:r>
        <w:rPr>
          <w:rFonts w:ascii="宋体" w:hAnsi="宋体"/>
          <w:color w:val="000000" w:themeColor="text1"/>
          <w:kern w:val="10"/>
        </w:rPr>
        <w:t>÷（12.5*8）</w:t>
      </w:r>
      <w:r>
        <w:rPr>
          <w:rFonts w:hint="eastAsia" w:ascii="宋体" w:hAnsi="宋体"/>
          <w:color w:val="000000" w:themeColor="text1"/>
          <w:kern w:val="10"/>
        </w:rPr>
        <w:t>+0.5</w:t>
      </w:r>
      <w:r>
        <w:rPr>
          <w:rFonts w:ascii="宋体" w:hAnsi="宋体"/>
          <w:color w:val="000000" w:themeColor="text1"/>
          <w:kern w:val="10"/>
        </w:rPr>
        <w:t>）*8</w:t>
      </w:r>
      <w:r>
        <w:rPr>
          <w:rFonts w:hint="eastAsia" w:ascii="宋体" w:hAnsi="宋体"/>
          <w:color w:val="000000" w:themeColor="text1"/>
          <w:kern w:val="10"/>
        </w:rPr>
        <w:t>=</w:t>
      </w:r>
      <w:r>
        <w:rPr>
          <w:rFonts w:ascii="宋体" w:hAnsi="宋体"/>
          <w:color w:val="000000" w:themeColor="text1"/>
          <w:kern w:val="10"/>
        </w:rPr>
        <w:t>55.5</w:t>
      </w:r>
      <w:r>
        <w:rPr>
          <w:rFonts w:hint="eastAsia" w:ascii="宋体" w:hAnsi="宋体"/>
          <w:color w:val="000000" w:themeColor="text1"/>
          <w:kern w:val="10"/>
        </w:rPr>
        <w:t>3</w:t>
      </w:r>
      <w:r>
        <w:rPr>
          <w:rFonts w:ascii="宋体" w:hAnsi="宋体"/>
          <w:color w:val="000000" w:themeColor="text1"/>
          <w:kern w:val="10"/>
        </w:rPr>
        <w:t>人时</w:t>
      </w:r>
    </w:p>
    <w:p ns2:paraId="4566655B">
      <w:pPr>
        <w:rPr>
          <w:rFonts w:ascii="宋体" w:hAnsi="宋体"/>
          <w:color w:val="000000" w:themeColor="text1"/>
          <w:kern w:val="10"/>
        </w:rPr>
      </w:pPr>
      <w:r>
        <w:rPr>
          <w:rFonts w:hint="eastAsia"/>
        </w:rPr>
        <w:t>因</w:t>
      </w:r>
      <w:r>
        <w:t>IAP下位机软件产品部件大部分重用R122的IAP下位机软件预计工作量为</w:t>
      </w:r>
      <w:r>
        <w:rPr>
          <w:rFonts w:hint="eastAsia"/>
        </w:rPr>
        <w:t>4人时，因此计算软件实现阶段工程工作量为：</w:t>
      </w:r>
      <w:r>
        <w:rPr>
          <w:rFonts w:hint="eastAsia" w:ascii="宋体" w:hAnsi="宋体"/>
          <w:color w:val="000000" w:themeColor="text1"/>
          <w:kern w:val="10"/>
        </w:rPr>
        <w:t>55.52+4=59.53人时</w:t>
      </w:r>
    </w:p>
    <w:p ns2:paraId="7450B2D1">
      <w:r>
        <w:rPr>
          <w:rFonts w:hint="eastAsia"/>
        </w:rPr>
        <w:t>根据估算理由假设表定义，各个阶段工程工作量比例定义为：需求阶段18%，设计阶段24%，实现阶段28%，测试阶段22%，验收交付阶段8%。</w:t>
      </w:r>
    </w:p>
    <w:p ns2:paraId="1F73B7AB">
      <w:r>
        <w:rPr>
          <w:rFonts w:hint="eastAsia"/>
        </w:rPr>
        <w:t>故，项目总工程工作量为（实现阶段工程工作量</w:t>
      </w:r>
      <w:r>
        <w:rPr>
          <w:rFonts w:hint="eastAsia" w:ascii="宋体" w:hAnsi="宋体"/>
          <w:kern w:val="10"/>
        </w:rPr>
        <w:t>÷实现阶段工程工作量占比</w:t>
      </w:r>
      <w:r>
        <w:rPr>
          <w:rFonts w:hint="eastAsia"/>
        </w:rPr>
        <w:t>）：</w:t>
      </w:r>
    </w:p>
    <w:p ns2:paraId="52F8E0C7">
      <w:pPr>
        <w:ind w:firstLine="0" w:firstLineChars="0"/>
        <w:jc w:val="center"/>
        <w:rPr>
          <w:rFonts w:ascii="宋体" w:hAnsi="宋体"/>
          <w:color w:val="000000" w:themeColor="text1"/>
          <w:kern w:val="10"/>
        </w:rPr>
      </w:pPr>
      <w:r>
        <w:rPr>
          <w:rFonts w:hint="eastAsia" w:ascii="宋体" w:hAnsi="宋体"/>
          <w:color w:val="000000" w:themeColor="text1"/>
          <w:kern w:val="10"/>
        </w:rPr>
        <w:t>59.53</w:t>
      </w:r>
      <w:r>
        <w:rPr>
          <w:rFonts w:ascii="宋体" w:hAnsi="宋体"/>
          <w:color w:val="000000" w:themeColor="text1"/>
          <w:kern w:val="10"/>
        </w:rPr>
        <w:t>÷</w:t>
      </w:r>
      <w:r>
        <w:rPr>
          <w:rFonts w:hint="eastAsia" w:ascii="宋体" w:hAnsi="宋体"/>
          <w:color w:val="000000" w:themeColor="text1"/>
          <w:kern w:val="10"/>
        </w:rPr>
        <w:t>28</w:t>
      </w:r>
      <w:r>
        <w:rPr>
          <w:rFonts w:ascii="宋体" w:hAnsi="宋体"/>
          <w:color w:val="000000" w:themeColor="text1"/>
          <w:kern w:val="10"/>
        </w:rPr>
        <w:t>%</w:t>
      </w:r>
      <w:r>
        <w:rPr>
          <w:rFonts w:hint="eastAsia" w:ascii="宋体" w:hAnsi="宋体"/>
          <w:szCs w:val="21"/>
        </w:rPr>
        <w:t>≈</w:t>
      </w:r>
      <w:r>
        <w:rPr>
          <w:rFonts w:hint="eastAsia" w:ascii="宋体" w:hAnsi="宋体"/>
          <w:color w:val="000000" w:themeColor="text1"/>
          <w:kern w:val="10"/>
        </w:rPr>
        <w:t>212.6人时</w:t>
      </w:r>
    </w:p>
    <w:p ns2:paraId="7C470F07">
      <w:pPr>
        <w:autoSpaceDE w:val="0"/>
        <w:autoSpaceDN w:val="0"/>
        <w:adjustRightInd w:val="0"/>
        <w:ind w:firstLineChars="0"/>
        <w:jc w:val="left"/>
        <w:rPr>
          <w:rFonts w:ascii="宋体" w:hAnsi="宋体"/>
          <w:color w:val="000000" w:themeColor="text1"/>
          <w:kern w:val="10"/>
        </w:rPr>
      </w:pPr>
      <w:r>
        <w:rPr>
          <w:rFonts w:hint="eastAsia" w:ascii="宋体" w:hAnsi="宋体"/>
          <w:color w:val="000000" w:themeColor="text1"/>
          <w:kern w:val="10"/>
        </w:rPr>
        <w:t>d)各阶段工作量比例见下表</w:t>
      </w:r>
      <w:r>
        <w:rPr>
          <w:rFonts w:ascii="宋体" w:hAnsi="宋体"/>
          <w:color w:val="000000" w:themeColor="text1"/>
          <w:kern w:val="10"/>
        </w:rPr>
        <w:t>。</w:t>
      </w:r>
    </w:p>
    <w:p ns2:paraId="6E5F7A48">
      <w:pPr>
        <w:ind w:left="79" w:leftChars="33" w:firstLine="504" w:firstLineChars="210"/>
      </w:pPr>
      <w:bookmarkStart w:id="63" w:name="_Toc193784147"/>
      <w:r>
        <w:rPr>
          <w:rFonts w:hint="eastAsia"/>
        </w:rPr>
        <w:t>根据之前项目运行的经验，对于小型项目，由于管理工作量比例较大，所以本项目工程工作量（含各种技术评审）与管理支持类工作量（项目监控、需求管理、配置管理、测量与分析）可按6：4分配原则。同时2个软件配置项可以合并管理类工作，按照{{sys.software_full}}管理工作量计算。</w:t>
      </w:r>
    </w:p>
    <w:p ns2:paraId="4F66A6A2">
      <w:pPr>
        <w:ind w:left="79" w:leftChars="33" w:firstLine="504" w:firstLineChars="210"/>
        <w:rPr>
          <w:rFonts w:ascii="宋体" w:hAnsi="宋体"/>
          <w:color w:val="000000" w:themeColor="text1"/>
          <w:kern w:val="10"/>
        </w:rPr>
      </w:pPr>
      <w:r>
        <w:rPr>
          <w:rFonts w:hint="eastAsia" w:ascii="宋体" w:hAnsi="宋体"/>
          <w:color w:val="000000" w:themeColor="text1"/>
          <w:kern w:val="10"/>
        </w:rPr>
        <w:t>管理类总工作量为：  （59.53</w:t>
      </w:r>
      <w:r>
        <w:rPr>
          <w:rFonts w:ascii="宋体" w:hAnsi="宋体"/>
          <w:color w:val="000000" w:themeColor="text1"/>
          <w:kern w:val="10"/>
        </w:rPr>
        <w:t>÷</w:t>
      </w:r>
      <w:r>
        <w:rPr>
          <w:rFonts w:hint="eastAsia" w:ascii="宋体" w:hAnsi="宋体"/>
          <w:color w:val="000000" w:themeColor="text1"/>
          <w:kern w:val="10"/>
        </w:rPr>
        <w:t>28</w:t>
      </w:r>
      <w:r>
        <w:rPr>
          <w:rFonts w:ascii="宋体" w:hAnsi="宋体"/>
          <w:color w:val="000000" w:themeColor="text1"/>
          <w:kern w:val="10"/>
        </w:rPr>
        <w:t>%÷</w:t>
      </w:r>
      <w:r>
        <w:rPr>
          <w:rFonts w:hint="eastAsia" w:ascii="宋体" w:hAnsi="宋体"/>
          <w:color w:val="000000" w:themeColor="text1"/>
          <w:kern w:val="10"/>
        </w:rPr>
        <w:t>60%）</w:t>
      </w:r>
      <w:r>
        <w:rPr>
          <w:rFonts w:ascii="宋体" w:hAnsi="宋体"/>
          <w:color w:val="000000" w:themeColor="text1"/>
          <w:kern w:val="10"/>
        </w:rPr>
        <w:t>×</w:t>
      </w:r>
      <w:r>
        <w:rPr>
          <w:rFonts w:hint="eastAsia" w:ascii="宋体" w:hAnsi="宋体"/>
          <w:color w:val="000000" w:themeColor="text1"/>
          <w:kern w:val="10"/>
        </w:rPr>
        <w:t>40%</w:t>
      </w:r>
      <w:r>
        <w:rPr>
          <w:rFonts w:hint="eastAsia" w:ascii="宋体" w:hAnsi="宋体"/>
          <w:szCs w:val="21"/>
        </w:rPr>
        <w:t>≈</w:t>
      </w:r>
      <w:r>
        <w:rPr>
          <w:rFonts w:hint="eastAsia" w:ascii="宋体" w:hAnsi="宋体"/>
          <w:color w:val="000000" w:themeColor="text1"/>
          <w:kern w:val="10"/>
        </w:rPr>
        <w:t>141.74人时</w:t>
      </w:r>
      <w:r>
        <w:rPr>
          <w:rFonts w:ascii="宋体" w:hAnsi="宋体"/>
          <w:color w:val="000000" w:themeColor="text1"/>
          <w:kern w:val="10"/>
        </w:rPr>
        <w:t>。</w:t>
      </w:r>
    </w:p>
    <w:p ns2:paraId="0664423D">
      <w:pPr>
        <w:ind w:left="79" w:leftChars="33" w:firstLine="504" w:firstLineChars="210"/>
        <w:rPr>
          <w:rFonts w:ascii="宋体" w:hAnsi="宋体"/>
          <w:color w:val="000000" w:themeColor="text1"/>
          <w:kern w:val="10"/>
        </w:rPr>
      </w:pPr>
      <w:r>
        <w:rPr>
          <w:rFonts w:hint="eastAsia" w:ascii="宋体" w:hAnsi="宋体"/>
          <w:color w:val="000000" w:themeColor="text1"/>
          <w:kern w:val="10"/>
        </w:rPr>
        <w:t>项目工作量最终计算结果如下表所示。</w:t>
      </w:r>
    </w:p>
    <w:p ns2:paraId="4DC66D05">
      <w:pPr>
        <w:numPr>
          <w:ilvl w:val="0"/>
          <w:numId w:val="4"/>
        </w:numPr>
        <w:autoSpaceDE w:val="0"/>
        <w:autoSpaceDN w:val="0"/>
        <w:adjustRightInd w:val="0"/>
        <w:ind w:firstLineChars="0"/>
        <w:jc w:val="center"/>
        <w:rPr>
          <w:rFonts w:ascii="宋体" w:hAnsi="宋体"/>
          <w:color w:val="000000" w:themeColor="text1"/>
          <w:kern w:val="10"/>
        </w:rPr>
      </w:pPr>
      <w:r>
        <w:rPr>
          <w:rFonts w:hint="eastAsia" w:ascii="宋体" w:hAnsi="宋体"/>
          <w:color w:val="000000" w:themeColor="text1"/>
          <w:kern w:val="10"/>
        </w:rPr>
        <w:t xml:space="preserve"> 各阶段工作量估计</w:t>
      </w:r>
    </w:p>
    <w:p ns2:paraId="08D957EE">
      <w:r>
        <w:t>{{table.schedule}}</w:t>
      </w:r>
    </w:p>
    <w:p ns2:paraId="2F56FDFD">
      <w:pPr>
        <w:pStyle w:val="4"/>
        <w:ind w:left="0" w:firstLine="69" w:firstLineChars="29"/>
        <w:rPr>
          <w:color w:val="000000" w:themeColor="text1"/>
        </w:rPr>
      </w:pPr>
      <w:bookmarkStart w:id="64" w:name="_Toc7684"/>
      <w:r>
        <w:rPr>
          <w:rFonts w:hint="eastAsia"/>
          <w:color w:val="000000" w:themeColor="text1"/>
        </w:rPr>
        <w:t>计划的监控</w:t>
      </w:r>
      <w:bookmarkEnd w:id="63"/>
      <w:bookmarkEnd w:id="64"/>
    </w:p>
    <w:p ns2:paraId="0391B0D2">
      <w:pPr>
        <w:ind w:left="79" w:leftChars="33"/>
        <w:rPr>
          <w:rFonts w:ascii="宋体" w:hAnsi="宋体"/>
          <w:color w:val="000000" w:themeColor="text1"/>
          <w:kern w:val="10"/>
        </w:rPr>
      </w:pPr>
      <w:r>
        <w:rPr>
          <w:rFonts w:hint="eastAsia" w:ascii="宋体" w:hAnsi="宋体"/>
          <w:color w:val="000000" w:themeColor="text1"/>
          <w:kern w:val="10"/>
        </w:rPr>
        <w:t>从软件项目策划阶段开始，软件负责人按照阶段进行监控。对于与计划偏离的情况，应分析偏离的原因，控制造成偏差的因素，在后期工作中减小偏差；对监控项超出阈值的情况，进行原因分析并制定纠正措施，及时总结并作好记录，如果对项目总结点不影响，则合理调整阶段任务的安排，不做计划的修订；若无法保证项目总结点时，须与利益相关方沟通并达成一致后根据项目的实际情况及时调整计划。</w:t>
      </w:r>
    </w:p>
    <w:p ns2:paraId="20B0EB4B">
      <w:pPr>
        <w:ind w:left="79" w:leftChars="33"/>
        <w:rPr>
          <w:rFonts w:ascii="宋体" w:hAnsi="宋体"/>
          <w:color w:val="000000" w:themeColor="text1"/>
          <w:kern w:val="10"/>
        </w:rPr>
      </w:pPr>
      <w:r>
        <w:rPr>
          <w:rFonts w:hint="eastAsia" w:ascii="宋体" w:hAnsi="宋体"/>
          <w:color w:val="000000" w:themeColor="text1"/>
          <w:kern w:val="10"/>
        </w:rPr>
        <w:t>（特别提示：本项目个人周报以任务分配表中的“工时记录”工作薄的形式每日进行填写）</w:t>
      </w:r>
    </w:p>
    <w:p ns2:paraId="7BC41320">
      <w:pPr>
        <w:pStyle w:val="5"/>
        <w:ind w:left="0"/>
        <w:rPr>
          <w:color w:val="000000" w:themeColor="text1"/>
        </w:rPr>
      </w:pPr>
      <w:bookmarkStart w:id="65" w:name="_Toc193784148"/>
      <w:r>
        <w:rPr>
          <w:rFonts w:hint="eastAsia"/>
          <w:color w:val="000000" w:themeColor="text1"/>
        </w:rPr>
        <w:t>监控阀值</w:t>
      </w:r>
      <w:bookmarkEnd w:id="65"/>
    </w:p>
    <w:p ns2:paraId="590088AB">
      <w:pPr>
        <w:ind w:left="79" w:leftChars="33"/>
        <w:rPr>
          <w:rFonts w:ascii="宋体" w:hAnsi="宋体"/>
          <w:color w:val="000000" w:themeColor="text1"/>
          <w:kern w:val="10"/>
        </w:rPr>
      </w:pPr>
      <w:r>
        <w:rPr>
          <w:rFonts w:hint="eastAsia" w:ascii="宋体" w:hAnsi="宋体"/>
          <w:color w:val="000000" w:themeColor="text1"/>
          <w:kern w:val="10"/>
        </w:rPr>
        <w:t>项目监控阈值的设置见下表。</w:t>
      </w:r>
    </w:p>
    <w:p ns2:paraId="174C5A71">
      <w:pPr>
        <w:numPr>
          <w:ilvl w:val="0"/>
          <w:numId w:val="4"/>
        </w:numPr>
        <w:autoSpaceDE w:val="0"/>
        <w:autoSpaceDN w:val="0"/>
        <w:adjustRightInd w:val="0"/>
        <w:ind w:firstLineChars="0"/>
        <w:jc w:val="center"/>
        <w:rPr>
          <w:rFonts w:ascii="宋体" w:hAnsi="宋体"/>
          <w:color w:val="000000" w:themeColor="text1"/>
          <w:kern w:val="10"/>
        </w:rPr>
      </w:pPr>
      <w:r>
        <w:rPr>
          <w:rFonts w:hint="eastAsia" w:ascii="宋体" w:hAnsi="宋体"/>
          <w:color w:val="000000" w:themeColor="text1"/>
          <w:kern w:val="10"/>
        </w:rPr>
        <w:t xml:space="preserve"> 各监控项的监控阈值</w:t>
      </w:r>
    </w:p>
    <w:tbl>
      <w:tblPr>
        <w:tblStyle w:val="27"/>
        <w:tblW w:w="0" w:type="auto"/>
        <w:jc w:val="cente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Layout w:type="autofit"/>
        <w:tblCellMar>
          <w:top w:w="0" w:type="dxa"/>
          <w:left w:w="108" w:type="dxa"/>
          <w:bottom w:w="0" w:type="dxa"/>
          <w:right w:w="108" w:type="dxa"/>
        </w:tblCellMar>
      </w:tblPr>
      <w:tblGrid>
        <w:gridCol w:w="1395"/>
        <w:gridCol w:w="6516"/>
        <w:gridCol w:w="1437"/>
      </w:tblGrid>
      <w:tr ns2:paraId="1BBC7C1A">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397" w:hRule="atLeast"/>
          <w:jc w:val="center"/>
        </w:trPr>
        <w:tc>
          <w:tcPr>
            <w:tcW w:w="1395" w:type="dxa"/>
            <w:tcBorders>
              <w:bottom w:val="single" w:color="000000" w:sz="12" w:space="0"/>
              <w:right w:val="single" w:color="000000" w:sz="4" w:space="0"/>
            </w:tcBorders>
            <w:shd w:val="clear" w:color="auto" w:fill="auto"/>
            <w:vAlign w:val="center"/>
          </w:tcPr>
          <w:p ns2:paraId="3B0A4DC5">
            <w:pPr>
              <w:snapToGrid w:val="0"/>
              <w:ind w:firstLine="0" w:firstLineChars="0"/>
              <w:jc w:val="center"/>
              <w:rPr>
                <w:b/>
                <w:bCs/>
              </w:rPr>
            </w:pPr>
            <w:r>
              <w:rPr>
                <w:b/>
                <w:bCs/>
              </w:rPr>
              <w:t>监控项</w:t>
            </w:r>
          </w:p>
        </w:tc>
        <w:tc>
          <w:tcPr>
            <w:tcW w:w="6516" w:type="dxa"/>
            <w:tcBorders>
              <w:left w:val="single" w:color="000000" w:sz="4" w:space="0"/>
              <w:bottom w:val="single" w:color="000000" w:sz="12" w:space="0"/>
              <w:right w:val="single" w:color="000000" w:sz="4" w:space="0"/>
            </w:tcBorders>
            <w:shd w:val="clear" w:color="auto" w:fill="auto"/>
            <w:vAlign w:val="center"/>
          </w:tcPr>
          <w:p ns2:paraId="41690873">
            <w:pPr>
              <w:snapToGrid w:val="0"/>
              <w:ind w:firstLine="0" w:firstLineChars="0"/>
              <w:jc w:val="center"/>
              <w:rPr>
                <w:b/>
                <w:bCs/>
              </w:rPr>
            </w:pPr>
            <w:r>
              <w:rPr>
                <w:b/>
                <w:bCs/>
              </w:rPr>
              <w:t>描述</w:t>
            </w:r>
          </w:p>
        </w:tc>
        <w:tc>
          <w:tcPr>
            <w:tcW w:w="1437" w:type="dxa"/>
            <w:tcBorders>
              <w:left w:val="single" w:color="000000" w:sz="4" w:space="0"/>
              <w:bottom w:val="single" w:color="000000" w:sz="12" w:space="0"/>
            </w:tcBorders>
            <w:shd w:val="clear" w:color="auto" w:fill="auto"/>
            <w:vAlign w:val="center"/>
          </w:tcPr>
          <w:p ns2:paraId="509A928E">
            <w:pPr>
              <w:snapToGrid w:val="0"/>
              <w:ind w:firstLine="0" w:firstLineChars="0"/>
              <w:jc w:val="center"/>
              <w:rPr>
                <w:b/>
                <w:bCs/>
              </w:rPr>
            </w:pPr>
            <w:r>
              <w:rPr>
                <w:b/>
                <w:bCs/>
              </w:rPr>
              <w:t>监控阈值</w:t>
            </w:r>
          </w:p>
        </w:tc>
      </w:tr>
      <w:tr ns2:paraId="00278A98">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397" w:hRule="atLeast"/>
          <w:jc w:val="center"/>
        </w:trPr>
        <w:tc>
          <w:tcPr>
            <w:tcW w:w="1395" w:type="dxa"/>
            <w:tcBorders>
              <w:top w:val="single" w:color="000000" w:sz="12" w:space="0"/>
            </w:tcBorders>
            <w:shd w:val="clear" w:color="auto" w:fill="auto"/>
            <w:vAlign w:val="center"/>
          </w:tcPr>
          <w:p ns2:paraId="4EF001E0">
            <w:pPr>
              <w:snapToGrid w:val="0"/>
              <w:ind w:firstLine="0" w:firstLineChars="0"/>
              <w:jc w:val="center"/>
            </w:pPr>
            <w:r>
              <w:t>进度</w:t>
            </w:r>
          </w:p>
        </w:tc>
        <w:tc>
          <w:tcPr>
            <w:tcW w:w="6516" w:type="dxa"/>
            <w:tcBorders>
              <w:top w:val="single" w:color="000000" w:sz="12" w:space="0"/>
            </w:tcBorders>
            <w:shd w:val="clear" w:color="auto" w:fill="auto"/>
            <w:vAlign w:val="center"/>
          </w:tcPr>
          <w:p ns2:paraId="042F81A6">
            <w:pPr>
              <w:snapToGrid w:val="0"/>
              <w:ind w:firstLine="0" w:firstLineChars="0"/>
            </w:pPr>
            <w:r>
              <w:t>实际任务完成个数与计划完成任务个数的偏差</w:t>
            </w:r>
          </w:p>
        </w:tc>
        <w:tc>
          <w:tcPr>
            <w:tcW w:w="1437" w:type="dxa"/>
            <w:vMerge w:val="restart"/>
            <w:tcBorders>
              <w:top w:val="single" w:color="000000" w:sz="12" w:space="0"/>
            </w:tcBorders>
            <w:shd w:val="clear" w:color="auto" w:fill="auto"/>
            <w:vAlign w:val="center"/>
          </w:tcPr>
          <w:p ns2:paraId="3F33B3FC">
            <w:pPr>
              <w:snapToGrid w:val="0"/>
              <w:ind w:firstLine="0" w:firstLineChars="0"/>
            </w:pPr>
            <w:r>
              <w:rPr>
                <w:rFonts w:hint="eastAsia"/>
              </w:rPr>
              <w:t>详细阈值请参见5.21.1测量分析章节</w:t>
            </w:r>
          </w:p>
        </w:tc>
      </w:tr>
      <w:tr ns2:paraId="248B2EFE">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397" w:hRule="atLeast"/>
          <w:jc w:val="center"/>
        </w:trPr>
        <w:tc>
          <w:tcPr>
            <w:tcW w:w="1395" w:type="dxa"/>
            <w:shd w:val="clear" w:color="auto" w:fill="auto"/>
            <w:vAlign w:val="center"/>
          </w:tcPr>
          <w:p ns2:paraId="10D6188A">
            <w:pPr>
              <w:snapToGrid w:val="0"/>
              <w:ind w:firstLine="0" w:firstLineChars="0"/>
              <w:jc w:val="center"/>
            </w:pPr>
            <w:r>
              <w:t>阶段</w:t>
            </w:r>
          </w:p>
        </w:tc>
        <w:tc>
          <w:tcPr>
            <w:tcW w:w="6516" w:type="dxa"/>
            <w:shd w:val="clear" w:color="auto" w:fill="auto"/>
            <w:vAlign w:val="center"/>
          </w:tcPr>
          <w:p ns2:paraId="587041FE">
            <w:pPr>
              <w:snapToGrid w:val="0"/>
              <w:ind w:firstLine="0" w:firstLineChars="0"/>
            </w:pPr>
            <w:r>
              <w:t>实际阶段进度与计划阶段进度的偏差</w:t>
            </w:r>
          </w:p>
        </w:tc>
        <w:tc>
          <w:tcPr>
            <w:tcW w:w="1437" w:type="dxa"/>
            <w:vMerge w:val="continue"/>
            <w:shd w:val="clear" w:color="auto" w:fill="auto"/>
            <w:vAlign w:val="center"/>
          </w:tcPr>
          <w:p ns2:paraId="25AE1989">
            <w:pPr>
              <w:snapToGrid w:val="0"/>
              <w:ind w:firstLine="0" w:firstLineChars="0"/>
            </w:pPr>
          </w:p>
        </w:tc>
      </w:tr>
      <w:tr ns2:paraId="3BC47D06">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397" w:hRule="atLeast"/>
          <w:jc w:val="center"/>
        </w:trPr>
        <w:tc>
          <w:tcPr>
            <w:tcW w:w="1395" w:type="dxa"/>
            <w:shd w:val="clear" w:color="auto" w:fill="auto"/>
            <w:vAlign w:val="center"/>
          </w:tcPr>
          <w:p ns2:paraId="581AE756">
            <w:pPr>
              <w:snapToGrid w:val="0"/>
              <w:ind w:firstLine="0" w:firstLineChars="0"/>
              <w:jc w:val="center"/>
            </w:pPr>
            <w:r>
              <w:t>产品规模</w:t>
            </w:r>
          </w:p>
        </w:tc>
        <w:tc>
          <w:tcPr>
            <w:tcW w:w="6516" w:type="dxa"/>
            <w:shd w:val="clear" w:color="auto" w:fill="auto"/>
            <w:vAlign w:val="center"/>
          </w:tcPr>
          <w:p ns2:paraId="1AB24146">
            <w:pPr>
              <w:snapToGrid w:val="0"/>
              <w:ind w:firstLine="0" w:firstLineChars="0"/>
            </w:pPr>
            <w:r>
              <w:t>产品的实际规模与计划规模的偏差</w:t>
            </w:r>
          </w:p>
        </w:tc>
        <w:tc>
          <w:tcPr>
            <w:tcW w:w="1437" w:type="dxa"/>
            <w:vMerge w:val="continue"/>
            <w:shd w:val="clear" w:color="auto" w:fill="auto"/>
            <w:vAlign w:val="center"/>
          </w:tcPr>
          <w:p ns2:paraId="0EB06896">
            <w:pPr>
              <w:snapToGrid w:val="0"/>
              <w:ind w:firstLine="0" w:firstLineChars="0"/>
            </w:pPr>
          </w:p>
        </w:tc>
      </w:tr>
      <w:tr ns2:paraId="78A925DE">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397" w:hRule="atLeast"/>
          <w:jc w:val="center"/>
        </w:trPr>
        <w:tc>
          <w:tcPr>
            <w:tcW w:w="1395" w:type="dxa"/>
            <w:shd w:val="clear" w:color="auto" w:fill="auto"/>
            <w:vAlign w:val="center"/>
          </w:tcPr>
          <w:p ns2:paraId="09853201">
            <w:pPr>
              <w:snapToGrid w:val="0"/>
              <w:ind w:firstLine="0" w:firstLineChars="0"/>
              <w:jc w:val="center"/>
            </w:pPr>
            <w:r>
              <w:t>工作量</w:t>
            </w:r>
          </w:p>
        </w:tc>
        <w:tc>
          <w:tcPr>
            <w:tcW w:w="6516" w:type="dxa"/>
            <w:shd w:val="clear" w:color="auto" w:fill="auto"/>
            <w:vAlign w:val="center"/>
          </w:tcPr>
          <w:p ns2:paraId="7DF123CD">
            <w:pPr>
              <w:snapToGrid w:val="0"/>
              <w:ind w:firstLine="0" w:firstLineChars="0"/>
            </w:pPr>
            <w:r>
              <w:t>某一</w:t>
            </w:r>
            <w:r>
              <w:rPr>
                <w:rFonts w:hint="eastAsia"/>
              </w:rPr>
              <w:t>阶段</w:t>
            </w:r>
            <w:r>
              <w:t>实际总工作量与计划总工作量的偏差</w:t>
            </w:r>
          </w:p>
        </w:tc>
        <w:tc>
          <w:tcPr>
            <w:tcW w:w="1437" w:type="dxa"/>
            <w:vMerge w:val="continue"/>
            <w:shd w:val="clear" w:color="auto" w:fill="auto"/>
            <w:vAlign w:val="center"/>
          </w:tcPr>
          <w:p ns2:paraId="7397510A">
            <w:pPr>
              <w:snapToGrid w:val="0"/>
              <w:ind w:firstLine="0" w:firstLineChars="0"/>
            </w:pPr>
          </w:p>
        </w:tc>
      </w:tr>
      <w:tr ns2:paraId="0E9093F2">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397" w:hRule="atLeast"/>
          <w:jc w:val="center"/>
        </w:trPr>
        <w:tc>
          <w:tcPr>
            <w:tcW w:w="1395" w:type="dxa"/>
            <w:shd w:val="clear" w:color="auto" w:fill="auto"/>
            <w:vAlign w:val="center"/>
          </w:tcPr>
          <w:p ns2:paraId="47B644A2">
            <w:pPr>
              <w:snapToGrid w:val="0"/>
              <w:ind w:firstLine="0" w:firstLineChars="0"/>
              <w:jc w:val="center"/>
            </w:pPr>
            <w:r>
              <w:t>需求</w:t>
            </w:r>
          </w:p>
        </w:tc>
        <w:tc>
          <w:tcPr>
            <w:tcW w:w="6516" w:type="dxa"/>
            <w:shd w:val="clear" w:color="auto" w:fill="auto"/>
            <w:vAlign w:val="center"/>
          </w:tcPr>
          <w:p ns2:paraId="6ED70CB5">
            <w:pPr>
              <w:snapToGrid w:val="0"/>
              <w:ind w:firstLine="0" w:firstLineChars="0"/>
            </w:pPr>
            <w:r>
              <w:rPr>
                <w:rFonts w:hint="eastAsia"/>
              </w:rPr>
              <w:t>阶段</w:t>
            </w:r>
            <w:r>
              <w:t>需求变更次数</w:t>
            </w:r>
            <w:r>
              <w:rPr>
                <w:rFonts w:hint="eastAsia"/>
              </w:rPr>
              <w:t>/</w:t>
            </w:r>
            <w:r>
              <w:t>需求总数</w:t>
            </w:r>
            <w:r>
              <w:rPr>
                <w:rFonts w:hint="eastAsia"/>
              </w:rPr>
              <w:t>（百分比）</w:t>
            </w:r>
          </w:p>
        </w:tc>
        <w:tc>
          <w:tcPr>
            <w:tcW w:w="1437" w:type="dxa"/>
            <w:vMerge w:val="continue"/>
            <w:shd w:val="clear" w:color="auto" w:fill="auto"/>
            <w:vAlign w:val="center"/>
          </w:tcPr>
          <w:p ns2:paraId="4E5A5275">
            <w:pPr>
              <w:snapToGrid w:val="0"/>
              <w:ind w:firstLine="0" w:firstLineChars="0"/>
            </w:pPr>
          </w:p>
        </w:tc>
      </w:tr>
      <w:tr ns2:paraId="200E7E70">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397" w:hRule="atLeast"/>
          <w:jc w:val="center"/>
        </w:trPr>
        <w:tc>
          <w:tcPr>
            <w:tcW w:w="1395" w:type="dxa"/>
            <w:shd w:val="clear" w:color="auto" w:fill="auto"/>
            <w:vAlign w:val="center"/>
          </w:tcPr>
          <w:p ns2:paraId="5A0609E4">
            <w:pPr>
              <w:snapToGrid w:val="0"/>
              <w:ind w:firstLine="0" w:firstLineChars="0"/>
              <w:jc w:val="center"/>
            </w:pPr>
            <w:r>
              <w:t>评审缺陷</w:t>
            </w:r>
          </w:p>
        </w:tc>
        <w:tc>
          <w:tcPr>
            <w:tcW w:w="6516" w:type="dxa"/>
            <w:shd w:val="clear" w:color="auto" w:fill="auto"/>
            <w:vAlign w:val="center"/>
          </w:tcPr>
          <w:p ns2:paraId="31C33322">
            <w:pPr>
              <w:snapToGrid w:val="0"/>
              <w:ind w:firstLine="0" w:firstLineChars="0"/>
            </w:pPr>
            <w:r>
              <w:t>软件需求规格说明、软件设计说明平均每页文档的缺陷数</w:t>
            </w:r>
          </w:p>
        </w:tc>
        <w:tc>
          <w:tcPr>
            <w:tcW w:w="1437" w:type="dxa"/>
            <w:vMerge w:val="continue"/>
            <w:shd w:val="clear" w:color="auto" w:fill="auto"/>
            <w:vAlign w:val="center"/>
          </w:tcPr>
          <w:p ns2:paraId="4A9E4302">
            <w:pPr>
              <w:widowControl/>
              <w:adjustRightInd w:val="0"/>
              <w:ind w:firstLine="0" w:firstLineChars="0"/>
              <w:jc w:val="left"/>
            </w:pPr>
          </w:p>
        </w:tc>
      </w:tr>
      <w:tr ns2:paraId="2E9F6C20">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397" w:hRule="atLeast"/>
          <w:jc w:val="center"/>
        </w:trPr>
        <w:tc>
          <w:tcPr>
            <w:tcW w:w="1395" w:type="dxa"/>
            <w:shd w:val="clear" w:color="auto" w:fill="auto"/>
            <w:vAlign w:val="center"/>
          </w:tcPr>
          <w:p ns2:paraId="7F5586CE">
            <w:pPr>
              <w:snapToGrid w:val="0"/>
              <w:ind w:firstLine="0" w:firstLineChars="0"/>
              <w:jc w:val="center"/>
            </w:pPr>
            <w:r>
              <w:t>测试缺陷</w:t>
            </w:r>
          </w:p>
        </w:tc>
        <w:tc>
          <w:tcPr>
            <w:tcW w:w="6516" w:type="dxa"/>
            <w:shd w:val="clear" w:color="auto" w:fill="auto"/>
            <w:vAlign w:val="center"/>
          </w:tcPr>
          <w:p ns2:paraId="7D4E2BE2">
            <w:pPr>
              <w:snapToGrid w:val="0"/>
              <w:ind w:firstLine="0" w:firstLineChars="0"/>
            </w:pPr>
            <w:r>
              <w:rPr>
                <w:rFonts w:hint="eastAsia" w:ascii="宋体" w:hAnsi="宋体"/>
              </w:rPr>
              <w:t>软件测试中发现的平均每千行代码的缺陷数</w:t>
            </w:r>
          </w:p>
        </w:tc>
        <w:tc>
          <w:tcPr>
            <w:tcW w:w="1437" w:type="dxa"/>
            <w:vMerge w:val="continue"/>
            <w:shd w:val="clear" w:color="auto" w:fill="auto"/>
            <w:vAlign w:val="center"/>
          </w:tcPr>
          <w:p ns2:paraId="47B58A12">
            <w:pPr>
              <w:widowControl/>
              <w:ind w:firstLine="0" w:firstLineChars="0"/>
              <w:jc w:val="left"/>
            </w:pPr>
          </w:p>
        </w:tc>
      </w:tr>
      <w:tr ns2:paraId="20D52446">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397" w:hRule="atLeast"/>
          <w:jc w:val="center"/>
        </w:trPr>
        <w:tc>
          <w:tcPr>
            <w:tcW w:w="1395" w:type="dxa"/>
            <w:shd w:val="clear" w:color="auto" w:fill="auto"/>
            <w:vAlign w:val="center"/>
          </w:tcPr>
          <w:p ns2:paraId="307F5BF8">
            <w:pPr>
              <w:snapToGrid w:val="0"/>
              <w:ind w:firstLine="0" w:firstLineChars="0"/>
              <w:jc w:val="center"/>
            </w:pPr>
            <w:r>
              <w:rPr>
                <w:rFonts w:hint="eastAsia"/>
              </w:rPr>
              <w:t>不符合项</w:t>
            </w:r>
          </w:p>
        </w:tc>
        <w:tc>
          <w:tcPr>
            <w:tcW w:w="6516" w:type="dxa"/>
            <w:shd w:val="clear" w:color="auto" w:fill="auto"/>
            <w:vAlign w:val="center"/>
          </w:tcPr>
          <w:p ns2:paraId="02C7E598">
            <w:pPr>
              <w:snapToGrid w:val="0"/>
              <w:ind w:firstLine="0" w:firstLineChars="0"/>
            </w:pPr>
            <w:r>
              <w:rPr>
                <w:rFonts w:hint="eastAsia"/>
              </w:rPr>
              <w:t>过程和工作产品的审查产生的不符合项</w:t>
            </w:r>
          </w:p>
        </w:tc>
        <w:tc>
          <w:tcPr>
            <w:tcW w:w="1437" w:type="dxa"/>
            <w:vMerge w:val="continue"/>
            <w:shd w:val="clear" w:color="auto" w:fill="auto"/>
            <w:vAlign w:val="center"/>
          </w:tcPr>
          <w:p ns2:paraId="031B05E8">
            <w:pPr>
              <w:snapToGrid w:val="0"/>
              <w:ind w:firstLine="0" w:firstLineChars="0"/>
            </w:pPr>
          </w:p>
        </w:tc>
      </w:tr>
    </w:tbl>
    <w:p ns2:paraId="5B128D76">
      <w:pPr>
        <w:pStyle w:val="5"/>
        <w:ind w:left="0" w:firstLine="12" w:firstLineChars="5"/>
        <w:rPr>
          <w:color w:val="000000" w:themeColor="text1"/>
        </w:rPr>
      </w:pPr>
      <w:bookmarkStart w:id="66" w:name="_Toc193784149"/>
      <w:r>
        <w:rPr>
          <w:rFonts w:hint="eastAsia"/>
          <w:color w:val="000000" w:themeColor="text1"/>
        </w:rPr>
        <w:t>会议计划</w:t>
      </w:r>
      <w:bookmarkEnd w:id="66"/>
    </w:p>
    <w:p ns2:paraId="50EE390D">
      <w:pPr>
        <w:ind w:left="79" w:leftChars="33"/>
        <w:rPr>
          <w:rFonts w:ascii="宋体" w:hAnsi="宋体"/>
          <w:color w:val="000000" w:themeColor="text1"/>
          <w:kern w:val="10"/>
        </w:rPr>
      </w:pPr>
      <w:r>
        <w:rPr>
          <w:rFonts w:hint="eastAsia" w:ascii="宋体" w:hAnsi="宋体"/>
          <w:color w:val="000000" w:themeColor="text1"/>
          <w:kern w:val="10"/>
        </w:rPr>
        <w:t>本项目研制周期仅2个月，且每个阶段的时间都在周到双周范围内，故对周/双周例会进行了裁剪，具体项目会议计划见下表。</w:t>
      </w:r>
    </w:p>
    <w:p ns2:paraId="53A6AA3E">
      <w:pPr>
        <w:numPr>
          <w:ilvl w:val="0"/>
          <w:numId w:val="4"/>
        </w:numPr>
        <w:autoSpaceDE w:val="0"/>
        <w:autoSpaceDN w:val="0"/>
        <w:adjustRightInd w:val="0"/>
        <w:ind w:firstLineChars="0"/>
        <w:jc w:val="center"/>
        <w:rPr>
          <w:rFonts w:ascii="宋体" w:hAnsi="宋体"/>
          <w:color w:val="000000" w:themeColor="text1"/>
          <w:kern w:val="10"/>
        </w:rPr>
      </w:pPr>
      <w:r>
        <w:rPr>
          <w:rFonts w:hint="eastAsia" w:ascii="宋体" w:hAnsi="宋体"/>
          <w:color w:val="000000" w:themeColor="text1"/>
          <w:kern w:val="10"/>
        </w:rPr>
        <w:t xml:space="preserve"> 会议计划</w:t>
      </w:r>
    </w:p>
    <w:p>
      <w:r>
        <w:t>{{table.meeting_plan}}</w:t>
      </w:r>
    </w:p>
    <w:p ns2:paraId="428D5FB3">
      <w:pPr>
        <w:pStyle w:val="3"/>
        <w:ind w:left="-14"/>
        <w:rPr>
          <w:color w:val="000000" w:themeColor="text1"/>
        </w:rPr>
      </w:pPr>
      <w:bookmarkStart w:id="67" w:name="_Toc193784150"/>
      <w:bookmarkStart w:id="68" w:name="_Toc10968"/>
      <w:r>
        <w:rPr>
          <w:rFonts w:hint="eastAsia"/>
          <w:color w:val="000000" w:themeColor="text1"/>
        </w:rPr>
        <w:t>软件开发环境建立</w:t>
      </w:r>
      <w:bookmarkEnd w:id="67"/>
      <w:bookmarkEnd w:id="68"/>
    </w:p>
    <w:p ns2:paraId="7227E401">
      <w:pPr>
        <w:ind w:left="79" w:leftChars="33"/>
        <w:rPr>
          <w:rFonts w:ascii="宋体" w:hAnsi="宋体"/>
          <w:color w:val="000000" w:themeColor="text1"/>
          <w:kern w:val="10"/>
        </w:rPr>
      </w:pPr>
      <w:bookmarkStart w:id="69" w:name="_Toc343267154"/>
      <w:r>
        <w:rPr>
          <w:rFonts w:hint="eastAsia" w:ascii="宋体" w:hAnsi="宋体"/>
          <w:color w:val="000000" w:themeColor="text1"/>
          <w:kern w:val="10"/>
        </w:rPr>
        <w:t>软件开发人员在所使用的计算机上安装集成开发环境Keil 5和Stm32{{hw.ide_name}} {{meta.ide_version}}，根据配置管理要求在配置管理专用服务器上建立软件开发库（管理软件为SVN）；软件测试人员按照配置项测试计划要求准备测试软件和硬件环境；软件配置管理人员和公司配置管理组分别在配置管理专用服务器上建立受控库和产品库。</w:t>
      </w:r>
      <w:bookmarkEnd w:id="69"/>
    </w:p>
    <w:p ns2:paraId="1E061A08">
      <w:pPr>
        <w:pStyle w:val="3"/>
        <w:ind w:left="-14"/>
        <w:rPr>
          <w:color w:val="000000" w:themeColor="text1"/>
        </w:rPr>
      </w:pPr>
      <w:bookmarkStart w:id="70" w:name="_Toc27456"/>
      <w:bookmarkStart w:id="71" w:name="_Toc193784151"/>
      <w:r>
        <w:rPr>
          <w:rFonts w:hint="eastAsia"/>
          <w:color w:val="000000" w:themeColor="text1"/>
        </w:rPr>
        <w:t>系统需求分析</w:t>
      </w:r>
      <w:bookmarkEnd w:id="70"/>
      <w:bookmarkEnd w:id="71"/>
    </w:p>
    <w:p ns2:paraId="1CC276F6">
      <w:pPr>
        <w:ind w:left="79" w:leftChars="33" w:firstLine="504" w:firstLineChars="210"/>
        <w:rPr>
          <w:rFonts w:ascii="宋体" w:hAnsi="宋体"/>
          <w:color w:val="000000" w:themeColor="text1"/>
          <w:kern w:val="10"/>
        </w:rPr>
      </w:pPr>
      <w:r>
        <w:rPr>
          <w:rFonts w:hint="eastAsia" w:ascii="宋体" w:hAnsi="宋体"/>
          <w:color w:val="000000" w:themeColor="text1"/>
          <w:kern w:val="10"/>
        </w:rPr>
        <w:t>软件项目组参与分析用户需求，协助系统工程组进行软硬件分配，合理划分软硬件功能。</w:t>
      </w:r>
    </w:p>
    <w:p ns2:paraId="6E34D7BE">
      <w:pPr>
        <w:pStyle w:val="3"/>
        <w:ind w:left="-14"/>
        <w:rPr>
          <w:color w:val="000000" w:themeColor="text1"/>
        </w:rPr>
      </w:pPr>
      <w:bookmarkStart w:id="72" w:name="_Toc193784152"/>
      <w:bookmarkStart w:id="73" w:name="_Toc12749"/>
      <w:r>
        <w:rPr>
          <w:rFonts w:hint="eastAsia"/>
          <w:color w:val="000000" w:themeColor="text1"/>
        </w:rPr>
        <w:t>系统设计</w:t>
      </w:r>
      <w:bookmarkEnd w:id="72"/>
      <w:bookmarkEnd w:id="73"/>
    </w:p>
    <w:p ns2:paraId="646EF597">
      <w:pPr>
        <w:ind w:left="79" w:leftChars="33" w:firstLine="504" w:firstLineChars="210"/>
        <w:rPr>
          <w:rFonts w:ascii="宋体" w:hAnsi="宋体"/>
          <w:color w:val="000000" w:themeColor="text1"/>
          <w:kern w:val="10"/>
        </w:rPr>
      </w:pPr>
      <w:r>
        <w:rPr>
          <w:rFonts w:hint="eastAsia" w:ascii="宋体" w:hAnsi="宋体"/>
          <w:color w:val="000000" w:themeColor="text1"/>
          <w:kern w:val="10"/>
        </w:rPr>
        <w:t>软件项目组协助系统工程组根据系统对软件的要求完成《软件研制任务书》的编制。</w:t>
      </w:r>
    </w:p>
    <w:p ns2:paraId="3D863669">
      <w:pPr>
        <w:pStyle w:val="3"/>
        <w:ind w:left="-14"/>
        <w:rPr>
          <w:color w:val="000000" w:themeColor="text1"/>
        </w:rPr>
      </w:pPr>
      <w:bookmarkStart w:id="74" w:name="_Toc20877"/>
      <w:bookmarkStart w:id="75" w:name="_Toc193784153"/>
      <w:r>
        <w:rPr>
          <w:rFonts w:hint="eastAsia"/>
          <w:color w:val="000000" w:themeColor="text1"/>
        </w:rPr>
        <w:t>软件需求分析</w:t>
      </w:r>
      <w:bookmarkEnd w:id="74"/>
      <w:bookmarkEnd w:id="75"/>
    </w:p>
    <w:p ns2:paraId="7E26852E">
      <w:pPr>
        <w:ind w:left="79" w:leftChars="33" w:firstLine="504" w:firstLineChars="210"/>
        <w:rPr>
          <w:rFonts w:ascii="宋体" w:hAnsi="宋体"/>
          <w:color w:val="000000" w:themeColor="text1"/>
          <w:kern w:val="10"/>
        </w:rPr>
      </w:pPr>
      <w:r>
        <w:rPr>
          <w:rFonts w:hint="eastAsia" w:ascii="宋体" w:hAnsi="宋体"/>
          <w:color w:val="000000" w:themeColor="text1"/>
          <w:kern w:val="10"/>
        </w:rPr>
        <w:t>软件负责人组织软件需求分析人员根据《软件研制任务书》和《软件开发计划》的要求对用户需求进行分析，完成《软件需求规格说明》的编制。</w:t>
      </w:r>
    </w:p>
    <w:p ns2:paraId="5A341B59">
      <w:pPr>
        <w:pStyle w:val="3"/>
        <w:ind w:left="-14"/>
        <w:rPr>
          <w:color w:val="000000" w:themeColor="text1"/>
        </w:rPr>
      </w:pPr>
      <w:bookmarkStart w:id="76" w:name="_Toc193784154"/>
      <w:bookmarkStart w:id="77" w:name="_Toc14342"/>
      <w:r>
        <w:rPr>
          <w:rFonts w:hint="eastAsia"/>
          <w:color w:val="000000" w:themeColor="text1"/>
        </w:rPr>
        <w:t>软件设计</w:t>
      </w:r>
      <w:bookmarkEnd w:id="76"/>
      <w:bookmarkEnd w:id="77"/>
    </w:p>
    <w:p ns2:paraId="4C562667">
      <w:pPr>
        <w:ind w:left="79" w:leftChars="33" w:firstLine="504" w:firstLineChars="210"/>
        <w:rPr>
          <w:rFonts w:ascii="宋体" w:hAnsi="宋体"/>
          <w:color w:val="000000" w:themeColor="text1"/>
          <w:kern w:val="10"/>
        </w:rPr>
      </w:pPr>
      <w:r>
        <w:rPr>
          <w:rFonts w:hint="eastAsia" w:ascii="宋体" w:hAnsi="宋体"/>
          <w:color w:val="000000" w:themeColor="text1"/>
          <w:kern w:val="10"/>
        </w:rPr>
        <w:t>软件负责人组织软件设计人员结合《软件需求规格说明书》设计软件的整体架构，把整个系统分解为模块并确定模块功能，确定每个功能模块的输入、转换和输出数据流，并考虑各方面数据接口、存储方式等，最后形成《软件设计说明》，为模块编程提供基础。</w:t>
      </w:r>
    </w:p>
    <w:p ns2:paraId="04BEA139">
      <w:pPr>
        <w:pStyle w:val="3"/>
        <w:ind w:left="-14"/>
        <w:rPr>
          <w:color w:val="000000" w:themeColor="text1"/>
        </w:rPr>
      </w:pPr>
      <w:bookmarkStart w:id="78" w:name="_Toc193784155"/>
      <w:bookmarkStart w:id="79" w:name="_Toc5022"/>
      <w:r>
        <w:rPr>
          <w:rFonts w:hint="eastAsia"/>
          <w:color w:val="000000" w:themeColor="text1"/>
        </w:rPr>
        <w:t>软件实现和单元测试</w:t>
      </w:r>
      <w:bookmarkEnd w:id="78"/>
      <w:bookmarkEnd w:id="79"/>
    </w:p>
    <w:p ns2:paraId="6F72BC19">
      <w:pPr>
        <w:pStyle w:val="4"/>
        <w:ind w:left="0"/>
        <w:rPr>
          <w:color w:val="000000" w:themeColor="text1"/>
        </w:rPr>
      </w:pPr>
      <w:bookmarkStart w:id="80" w:name="_Toc29505"/>
      <w:bookmarkStart w:id="81" w:name="_Toc151014583"/>
      <w:r>
        <w:rPr>
          <w:rFonts w:hint="eastAsia"/>
          <w:color w:val="000000" w:themeColor="text1"/>
        </w:rPr>
        <w:t>软件实现</w:t>
      </w:r>
      <w:bookmarkEnd w:id="80"/>
      <w:bookmarkEnd w:id="81"/>
    </w:p>
    <w:p ns2:paraId="25C523EC">
      <w:pPr>
        <w:ind w:left="79" w:leftChars="33" w:firstLine="504" w:firstLineChars="210"/>
        <w:rPr>
          <w:rFonts w:ascii="宋体" w:hAnsi="宋体"/>
          <w:color w:val="000000" w:themeColor="text1"/>
          <w:kern w:val="10"/>
        </w:rPr>
      </w:pPr>
      <w:r>
        <w:rPr>
          <w:rFonts w:ascii="宋体" w:hAnsi="宋体"/>
          <w:color w:val="000000" w:themeColor="text1"/>
          <w:kern w:val="10"/>
        </w:rPr>
        <w:t>软件实现人员按照选定软件开发工具，根据</w:t>
      </w:r>
      <w:r>
        <w:rPr>
          <w:rFonts w:hint="eastAsia" w:ascii="宋体" w:hAnsi="宋体"/>
          <w:color w:val="000000" w:themeColor="text1"/>
          <w:kern w:val="10"/>
        </w:rPr>
        <w:t>设计人员提供的</w:t>
      </w:r>
      <w:r>
        <w:rPr>
          <w:rFonts w:ascii="宋体" w:hAnsi="宋体"/>
          <w:color w:val="000000" w:themeColor="text1"/>
          <w:kern w:val="10"/>
        </w:rPr>
        <w:t>软件设计</w:t>
      </w:r>
      <w:r>
        <w:rPr>
          <w:rFonts w:hint="eastAsia" w:ascii="宋体" w:hAnsi="宋体"/>
          <w:color w:val="000000" w:themeColor="text1"/>
          <w:kern w:val="10"/>
        </w:rPr>
        <w:t>要求文件</w:t>
      </w:r>
      <w:r>
        <w:rPr>
          <w:rFonts w:ascii="宋体" w:hAnsi="宋体"/>
          <w:color w:val="000000" w:themeColor="text1"/>
          <w:kern w:val="10"/>
        </w:rPr>
        <w:t>的内容按照编码规范分模块进行编码。软件实现人员在完成每个模块的编写时，必须对自己的代码进行必要的自查</w:t>
      </w:r>
      <w:r>
        <w:rPr>
          <w:rFonts w:hint="eastAsia" w:ascii="宋体" w:hAnsi="宋体"/>
          <w:color w:val="000000" w:themeColor="text1"/>
          <w:kern w:val="10"/>
        </w:rPr>
        <w:t>、</w:t>
      </w:r>
      <w:r>
        <w:rPr>
          <w:rFonts w:ascii="宋体" w:hAnsi="宋体"/>
          <w:color w:val="000000" w:themeColor="text1"/>
          <w:kern w:val="10"/>
        </w:rPr>
        <w:t>测试</w:t>
      </w:r>
      <w:r>
        <w:rPr>
          <w:rFonts w:hint="eastAsia" w:ascii="宋体" w:hAnsi="宋体"/>
          <w:color w:val="000000" w:themeColor="text1"/>
          <w:kern w:val="10"/>
        </w:rPr>
        <w:t>，然后纳入开发库管理。</w:t>
      </w:r>
      <w:bookmarkStart w:id="82" w:name="_Toc151014584"/>
    </w:p>
    <w:p ns2:paraId="787932D4">
      <w:pPr>
        <w:ind w:left="79" w:leftChars="33" w:firstLine="504" w:firstLineChars="210"/>
        <w:rPr>
          <w:rFonts w:ascii="宋体" w:hAnsi="宋体"/>
          <w:color w:val="000000" w:themeColor="text1"/>
          <w:kern w:val="10"/>
        </w:rPr>
      </w:pPr>
      <w:r>
        <w:rPr>
          <w:rFonts w:hint="eastAsia" w:ascii="宋体" w:hAnsi="宋体"/>
          <w:color w:val="000000" w:themeColor="text1"/>
          <w:kern w:val="10"/>
        </w:rPr>
        <w:t>软件采用</w:t>
      </w:r>
      <w:r>
        <w:rPr>
          <w:rFonts w:ascii="宋体" w:hAnsi="宋体"/>
          <w:color w:val="000000" w:themeColor="text1"/>
          <w:kern w:val="10"/>
        </w:rPr>
        <w:t>C语言进行开发，开发环境为</w:t>
      </w:r>
      <w:r>
        <w:rPr>
          <w:rFonts w:hint="eastAsia" w:ascii="宋体" w:hAnsi="宋体"/>
          <w:color w:val="000000" w:themeColor="text1"/>
        </w:rPr>
        <w:t>Windows10</w:t>
      </w:r>
      <w:r>
        <w:rPr>
          <w:rFonts w:ascii="宋体" w:hAnsi="宋体"/>
          <w:color w:val="000000" w:themeColor="text1"/>
        </w:rPr>
        <w:t>操作系统下Keil</w:t>
      </w:r>
      <w:r>
        <w:rPr>
          <w:rFonts w:hint="eastAsia" w:ascii="宋体" w:hAnsi="宋体"/>
          <w:color w:val="000000" w:themeColor="text1"/>
        </w:rPr>
        <w:t>5、</w:t>
      </w:r>
      <w:r>
        <w:rPr>
          <w:rFonts w:hint="eastAsia" w:ascii="宋体" w:hAnsi="宋体"/>
          <w:color w:val="000000" w:themeColor="text1"/>
          <w:szCs w:val="21"/>
        </w:rPr>
        <w:t>STM32{{hw.ide_name}}{{meta.ide_version}}</w:t>
      </w:r>
      <w:r>
        <w:rPr>
          <w:rFonts w:ascii="宋体" w:hAnsi="宋体"/>
          <w:color w:val="000000" w:themeColor="text1"/>
        </w:rPr>
        <w:t>编辑器和编译器</w:t>
      </w:r>
      <w:r>
        <w:rPr>
          <w:rFonts w:hint="eastAsia" w:ascii="宋体" w:hAnsi="宋体"/>
          <w:color w:val="000000" w:themeColor="text1"/>
          <w:kern w:val="10"/>
        </w:rPr>
        <w:t>。</w:t>
      </w:r>
    </w:p>
    <w:p ns2:paraId="1DA42717">
      <w:pPr>
        <w:pStyle w:val="4"/>
        <w:ind w:left="0"/>
        <w:rPr>
          <w:color w:val="000000" w:themeColor="text1"/>
        </w:rPr>
      </w:pPr>
      <w:bookmarkStart w:id="83" w:name="_Toc24258"/>
      <w:r>
        <w:rPr>
          <w:rFonts w:hint="eastAsia"/>
          <w:color w:val="000000" w:themeColor="text1"/>
        </w:rPr>
        <w:t>代码</w:t>
      </w:r>
      <w:bookmarkEnd w:id="82"/>
      <w:r>
        <w:rPr>
          <w:rFonts w:hint="eastAsia"/>
          <w:color w:val="000000" w:themeColor="text1"/>
        </w:rPr>
        <w:t>审查</w:t>
      </w:r>
      <w:bookmarkEnd w:id="83"/>
    </w:p>
    <w:p ns2:paraId="52C51A99">
      <w:pPr>
        <w:ind w:left="79" w:leftChars="33" w:firstLine="504" w:firstLineChars="210"/>
        <w:rPr>
          <w:rFonts w:ascii="宋体" w:hAnsi="宋体"/>
          <w:color w:val="000000" w:themeColor="text1"/>
          <w:kern w:val="10"/>
        </w:rPr>
      </w:pPr>
      <w:r>
        <w:rPr>
          <w:rFonts w:hint="eastAsia" w:ascii="宋体" w:hAnsi="宋体"/>
          <w:color w:val="000000" w:themeColor="text1"/>
          <w:kern w:val="10"/>
        </w:rPr>
        <w:t>代码审查以代码检视的形式进行，在软件实现阶段完成。</w:t>
      </w:r>
    </w:p>
    <w:p ns2:paraId="3973337A">
      <w:pPr>
        <w:pStyle w:val="5"/>
        <w:ind w:left="0"/>
        <w:rPr>
          <w:color w:val="000000" w:themeColor="text1"/>
        </w:rPr>
      </w:pPr>
      <w:r>
        <w:rPr>
          <w:rFonts w:hint="eastAsia"/>
          <w:color w:val="000000" w:themeColor="text1"/>
        </w:rPr>
        <w:t>代码检视准备</w:t>
      </w:r>
    </w:p>
    <w:p ns2:paraId="15299835">
      <w:pPr>
        <w:ind w:left="79" w:leftChars="33" w:firstLine="504" w:firstLineChars="210"/>
        <w:rPr>
          <w:rFonts w:ascii="宋体" w:hAnsi="宋体"/>
          <w:color w:val="000000" w:themeColor="text1"/>
          <w:kern w:val="10"/>
        </w:rPr>
      </w:pPr>
      <w:r>
        <w:rPr>
          <w:rFonts w:hint="eastAsia" w:ascii="宋体" w:hAnsi="宋体"/>
          <w:color w:val="000000" w:themeColor="text1"/>
          <w:kern w:val="10"/>
        </w:rPr>
        <w:t>软件负责人从组织具备一定编程经验的人员成开展代码检视活动。</w:t>
      </w:r>
    </w:p>
    <w:p ns2:paraId="4678D9F0">
      <w:pPr>
        <w:pStyle w:val="5"/>
        <w:ind w:left="0"/>
        <w:rPr>
          <w:color w:val="000000" w:themeColor="text1"/>
        </w:rPr>
      </w:pPr>
      <w:r>
        <w:rPr>
          <w:rFonts w:hint="eastAsia"/>
          <w:color w:val="000000" w:themeColor="text1"/>
        </w:rPr>
        <w:t>代码检视执行</w:t>
      </w:r>
    </w:p>
    <w:p ns2:paraId="5125F74D">
      <w:pPr>
        <w:ind w:left="79" w:leftChars="33" w:firstLine="504" w:firstLineChars="210"/>
        <w:rPr>
          <w:rFonts w:ascii="宋体" w:hAnsi="宋体"/>
          <w:color w:val="000000" w:themeColor="text1"/>
          <w:kern w:val="10"/>
        </w:rPr>
      </w:pPr>
      <w:r>
        <w:rPr>
          <w:rFonts w:hint="eastAsia" w:ascii="宋体" w:hAnsi="宋体"/>
          <w:color w:val="000000" w:themeColor="text1"/>
          <w:kern w:val="10"/>
        </w:rPr>
        <w:t>代码检视成员执行代码检视。视情况可单独检视或集中检视。</w:t>
      </w:r>
    </w:p>
    <w:p ns2:paraId="3B6977B4">
      <w:pPr>
        <w:pStyle w:val="5"/>
        <w:ind w:left="0"/>
        <w:rPr>
          <w:color w:val="000000" w:themeColor="text1"/>
        </w:rPr>
      </w:pPr>
      <w:r>
        <w:rPr>
          <w:rFonts w:hint="eastAsia"/>
          <w:color w:val="000000" w:themeColor="text1"/>
        </w:rPr>
        <w:t>代码检视遵循的准则</w:t>
      </w:r>
    </w:p>
    <w:p ns2:paraId="74D855B1">
      <w:pPr>
        <w:ind w:left="79" w:leftChars="33" w:firstLine="504" w:firstLineChars="210"/>
        <w:rPr>
          <w:rFonts w:ascii="宋体" w:hAnsi="宋体"/>
          <w:color w:val="000000" w:themeColor="text1"/>
          <w:kern w:val="10"/>
        </w:rPr>
      </w:pPr>
      <w:r>
        <w:rPr>
          <w:rFonts w:hint="eastAsia" w:ascii="宋体" w:hAnsi="宋体"/>
          <w:color w:val="000000" w:themeColor="text1"/>
          <w:kern w:val="10"/>
        </w:rPr>
        <w:t>代码检视应根据</w:t>
      </w:r>
      <w:r>
        <w:t>所使用的语言和</w:t>
      </w:r>
      <w:r>
        <w:rPr>
          <w:rFonts w:ascii="宋体" w:hAnsi="宋体"/>
          <w:color w:val="000000" w:themeColor="text1"/>
          <w:kern w:val="10"/>
        </w:rPr>
        <w:t>Q/CEC R02.12-202</w:t>
      </w:r>
      <w:r>
        <w:rPr>
          <w:rFonts w:hint="eastAsia" w:ascii="宋体" w:hAnsi="宋体"/>
          <w:color w:val="000000" w:themeColor="text1"/>
          <w:kern w:val="10"/>
        </w:rPr>
        <w:t>5</w:t>
      </w:r>
      <w:r>
        <w:rPr>
          <w:rFonts w:ascii="宋体" w:hAnsi="宋体"/>
          <w:color w:val="000000" w:themeColor="text1"/>
          <w:kern w:val="10"/>
        </w:rPr>
        <w:t>《软件编码规范》检查代码和设计的一致性、代码执行标准的情况、代码逻辑表达的正确性、代码结构的合理性及代码的可读性。</w:t>
      </w:r>
    </w:p>
    <w:p ns2:paraId="42351E8F">
      <w:pPr>
        <w:pStyle w:val="5"/>
        <w:ind w:left="14"/>
        <w:rPr>
          <w:color w:val="000000" w:themeColor="text1"/>
        </w:rPr>
      </w:pPr>
      <w:r>
        <w:rPr>
          <w:rFonts w:hint="eastAsia"/>
          <w:color w:val="000000" w:themeColor="text1"/>
        </w:rPr>
        <w:t>代码检视结果处理</w:t>
      </w:r>
    </w:p>
    <w:p ns2:paraId="63196DF0">
      <w:pPr>
        <w:ind w:left="79" w:leftChars="33" w:firstLine="504" w:firstLineChars="210"/>
        <w:rPr>
          <w:rFonts w:ascii="宋体" w:hAnsi="宋体"/>
          <w:color w:val="000000" w:themeColor="text1"/>
          <w:kern w:val="10"/>
        </w:rPr>
      </w:pPr>
      <w:r>
        <w:rPr>
          <w:rFonts w:hint="eastAsia" w:ascii="宋体" w:hAnsi="宋体"/>
          <w:color w:val="000000" w:themeColor="text1"/>
          <w:kern w:val="10"/>
        </w:rPr>
        <w:t>软件负责人收集代码检视参与人员的检视结果并组织讨论形成统一意见，对于未通过检视的内容录入《代码检视问题表》，待软件实现人员完成整改之后进行回归检视。</w:t>
      </w:r>
    </w:p>
    <w:p ns2:paraId="528BB167">
      <w:pPr>
        <w:ind w:left="79" w:leftChars="33" w:firstLine="504" w:firstLineChars="210"/>
        <w:rPr>
          <w:rFonts w:ascii="宋体" w:hAnsi="宋体"/>
          <w:color w:val="000000" w:themeColor="text1"/>
          <w:kern w:val="10"/>
        </w:rPr>
      </w:pPr>
      <w:r>
        <w:rPr>
          <w:rFonts w:hint="eastAsia"/>
        </w:rPr>
        <w:t>通过回归检视的代码纳入配置管理库。</w:t>
      </w:r>
    </w:p>
    <w:p ns2:paraId="75CAEA0D">
      <w:pPr>
        <w:pStyle w:val="5"/>
        <w:ind w:left="0"/>
        <w:rPr>
          <w:color w:val="000000" w:themeColor="text1"/>
        </w:rPr>
      </w:pPr>
      <w:r>
        <w:rPr>
          <w:rFonts w:hint="eastAsia"/>
          <w:color w:val="000000" w:themeColor="text1"/>
        </w:rPr>
        <w:t>代码审查人员安排</w:t>
      </w:r>
    </w:p>
    <w:p ns2:paraId="0B8F97DA">
      <w:pPr>
        <w:ind w:left="79" w:leftChars="33" w:firstLine="504" w:firstLineChars="210"/>
        <w:rPr>
          <w:rFonts w:ascii="宋体" w:hAnsi="宋体"/>
          <w:color w:val="000000" w:themeColor="text1"/>
          <w:kern w:val="10"/>
        </w:rPr>
      </w:pPr>
      <w:r>
        <w:rPr>
          <w:rFonts w:hint="eastAsia"/>
        </w:rPr>
        <w:t>检视小组：</w:t>
      </w:r>
      <w:r>
        <w:rPr>
          <w:rFonts w:hint="eastAsia" w:ascii="宋体" w:hAnsi="宋体"/>
          <w:color w:val="000000" w:themeColor="text1"/>
          <w:kern w:val="10"/>
        </w:rPr>
        <w:t>{{role.author}}、{{role.requirement}}。</w:t>
      </w:r>
    </w:p>
    <w:p ns2:paraId="6095EC96">
      <w:pPr>
        <w:pStyle w:val="4"/>
        <w:ind w:left="0"/>
        <w:rPr>
          <w:color w:val="000000" w:themeColor="text1"/>
        </w:rPr>
      </w:pPr>
      <w:bookmarkStart w:id="84" w:name="_Toc6131"/>
      <w:r>
        <w:rPr>
          <w:rFonts w:hint="eastAsia"/>
          <w:color w:val="000000" w:themeColor="text1"/>
        </w:rPr>
        <w:t>单元测试</w:t>
      </w:r>
      <w:bookmarkEnd w:id="84"/>
    </w:p>
    <w:p ns2:paraId="75667202">
      <w:pPr>
        <w:ind w:left="79" w:leftChars="33" w:firstLine="504" w:firstLineChars="210"/>
        <w:rPr>
          <w:rFonts w:ascii="宋体" w:hAnsi="宋体"/>
          <w:color w:val="000000" w:themeColor="text1"/>
          <w:kern w:val="10"/>
        </w:rPr>
      </w:pPr>
      <w:r>
        <w:rPr>
          <w:rFonts w:hint="eastAsia" w:ascii="宋体" w:hAnsi="宋体"/>
          <w:color w:val="000000" w:themeColor="text1"/>
          <w:kern w:val="10"/>
        </w:rPr>
        <w:t>此软件为一般软件，无关键和重要模块，</w:t>
      </w:r>
      <w:r>
        <w:rPr>
          <w:rFonts w:ascii="宋体" w:hAnsi="宋体"/>
          <w:color w:val="000000" w:themeColor="text1"/>
          <w:kern w:val="10"/>
        </w:rPr>
        <w:t>不要求做单元测试</w:t>
      </w:r>
      <w:r>
        <w:rPr>
          <w:rFonts w:hint="eastAsia" w:ascii="宋体" w:hAnsi="宋体"/>
          <w:color w:val="000000" w:themeColor="text1"/>
          <w:kern w:val="10"/>
        </w:rPr>
        <w:t>。</w:t>
      </w:r>
    </w:p>
    <w:p ns2:paraId="295DA694">
      <w:pPr>
        <w:pStyle w:val="3"/>
        <w:ind w:left="-14"/>
        <w:rPr>
          <w:color w:val="000000" w:themeColor="text1"/>
        </w:rPr>
      </w:pPr>
      <w:bookmarkStart w:id="85" w:name="_Toc193784156"/>
      <w:bookmarkStart w:id="86" w:name="_Toc26745"/>
      <w:r>
        <w:rPr>
          <w:rFonts w:hint="eastAsia"/>
          <w:color w:val="000000" w:themeColor="text1"/>
        </w:rPr>
        <w:t>单元集成和测试</w:t>
      </w:r>
      <w:bookmarkEnd w:id="85"/>
      <w:bookmarkEnd w:id="86"/>
    </w:p>
    <w:p ns2:paraId="0C7D2AB9">
      <w:pPr>
        <w:ind w:left="79" w:leftChars="33" w:firstLine="504" w:firstLineChars="210"/>
        <w:rPr>
          <w:rFonts w:ascii="宋体" w:hAnsi="宋体"/>
          <w:color w:val="000000" w:themeColor="text1"/>
          <w:kern w:val="10"/>
        </w:rPr>
      </w:pPr>
      <w:r>
        <w:t>本软件不做单元集成测试</w:t>
      </w:r>
      <w:r>
        <w:rPr>
          <w:rFonts w:hint="eastAsia" w:ascii="宋体" w:hAnsi="宋体"/>
          <w:color w:val="000000" w:themeColor="text1"/>
          <w:kern w:val="10"/>
        </w:rPr>
        <w:t>。</w:t>
      </w:r>
    </w:p>
    <w:p ns2:paraId="0EB2CA20">
      <w:pPr>
        <w:pStyle w:val="3"/>
        <w:ind w:left="-14"/>
        <w:rPr>
          <w:color w:val="000000" w:themeColor="text1"/>
        </w:rPr>
      </w:pPr>
      <w:bookmarkStart w:id="87" w:name="_Toc29960"/>
      <w:bookmarkStart w:id="88" w:name="_Toc193784157"/>
      <w:r>
        <w:rPr>
          <w:rFonts w:hint="eastAsia"/>
          <w:color w:val="000000" w:themeColor="text1"/>
        </w:rPr>
        <w:t>CSCI合格性测试</w:t>
      </w:r>
      <w:bookmarkEnd w:id="87"/>
      <w:bookmarkEnd w:id="88"/>
    </w:p>
    <w:p ns2:paraId="14ADF3F5">
      <w:pPr>
        <w:ind w:firstLine="0" w:firstLineChars="0"/>
        <w:outlineLvl w:val="2"/>
        <w:rPr>
          <w:rFonts w:ascii="宋体" w:hAnsi="宋体"/>
          <w:color w:val="000000" w:themeColor="text1"/>
          <w:kern w:val="10"/>
        </w:rPr>
      </w:pPr>
      <w:bookmarkStart w:id="89" w:name="_Toc15780"/>
      <w:r>
        <w:rPr>
          <w:rFonts w:hint="eastAsia" w:ascii="宋体" w:hAnsi="宋体"/>
          <w:color w:val="000000" w:themeColor="text1"/>
          <w:kern w:val="10"/>
        </w:rPr>
        <w:t>5.9.1 测试准备</w:t>
      </w:r>
      <w:bookmarkEnd w:id="89"/>
    </w:p>
    <w:p ns2:paraId="30E4ABB8">
      <w:pPr>
        <w:rPr>
          <w:rFonts w:ascii="宋体" w:hAnsi="宋体"/>
          <w:color w:val="000000" w:themeColor="text1"/>
          <w:kern w:val="10"/>
        </w:rPr>
      </w:pPr>
      <w:r>
        <w:rPr>
          <w:rFonts w:ascii="宋体" w:hAnsi="宋体"/>
          <w:color w:val="000000" w:themeColor="text1"/>
          <w:kern w:val="10"/>
        </w:rPr>
        <w:t>软件测试人员制定《软件</w:t>
      </w:r>
      <w:r>
        <w:rPr>
          <w:rFonts w:hint="eastAsia" w:ascii="宋体" w:hAnsi="宋体"/>
          <w:color w:val="000000" w:themeColor="text1"/>
          <w:kern w:val="10"/>
        </w:rPr>
        <w:t>配置项</w:t>
      </w:r>
      <w:r>
        <w:rPr>
          <w:rFonts w:ascii="宋体" w:hAnsi="宋体"/>
          <w:color w:val="000000" w:themeColor="text1"/>
          <w:kern w:val="10"/>
        </w:rPr>
        <w:t>测试计划》</w:t>
      </w:r>
      <w:r>
        <w:rPr>
          <w:rFonts w:hint="eastAsia" w:ascii="宋体" w:hAnsi="宋体"/>
          <w:color w:val="000000" w:themeColor="text1"/>
          <w:kern w:val="10"/>
        </w:rPr>
        <w:t>，进行测试环境就绪检查，从受控库中提取被测软件目标代码，烧写目标代码到目标机。</w:t>
      </w:r>
    </w:p>
    <w:p ns2:paraId="22911350">
      <w:pPr>
        <w:ind w:firstLine="0" w:firstLineChars="0"/>
        <w:outlineLvl w:val="2"/>
        <w:rPr>
          <w:rFonts w:ascii="宋体" w:hAnsi="宋体"/>
          <w:color w:val="000000" w:themeColor="text1"/>
          <w:kern w:val="10"/>
        </w:rPr>
      </w:pPr>
      <w:bookmarkStart w:id="90" w:name="_Toc7911"/>
      <w:r>
        <w:rPr>
          <w:rFonts w:hint="eastAsia" w:ascii="宋体" w:hAnsi="宋体"/>
          <w:color w:val="000000" w:themeColor="text1"/>
          <w:kern w:val="10"/>
        </w:rPr>
        <w:t>5.9.2 测试执行</w:t>
      </w:r>
      <w:bookmarkEnd w:id="90"/>
    </w:p>
    <w:p ns2:paraId="6B26D109">
      <w:pPr>
        <w:ind w:firstLine="0" w:firstLineChars="0"/>
        <w:rPr>
          <w:rFonts w:ascii="宋体" w:hAnsi="宋体"/>
          <w:color w:val="000000" w:themeColor="text1"/>
          <w:kern w:val="10"/>
        </w:rPr>
      </w:pPr>
      <w:r>
        <w:rPr>
          <w:rFonts w:hint="eastAsia" w:ascii="宋体" w:hAnsi="宋体"/>
          <w:color w:val="000000" w:themeColor="text1"/>
          <w:kern w:val="10"/>
        </w:rPr>
        <w:t xml:space="preserve">    软件开发人员和质量保证人员配合软件测试人员根据软件测试说明的要求对测试用例逐条进行测试，系统工程组对测试过程进行监督。</w:t>
      </w:r>
    </w:p>
    <w:p ns2:paraId="77F75CC5">
      <w:pPr>
        <w:ind w:firstLine="0" w:firstLineChars="0"/>
        <w:outlineLvl w:val="2"/>
        <w:rPr>
          <w:rFonts w:ascii="宋体" w:hAnsi="宋体"/>
          <w:color w:val="000000" w:themeColor="text1"/>
          <w:kern w:val="10"/>
        </w:rPr>
      </w:pPr>
      <w:bookmarkStart w:id="91" w:name="_Toc30731"/>
      <w:r>
        <w:rPr>
          <w:rFonts w:hint="eastAsia" w:ascii="宋体" w:hAnsi="宋体"/>
          <w:color w:val="000000" w:themeColor="text1"/>
          <w:kern w:val="10"/>
        </w:rPr>
        <w:t>5.9.3 测试遵循的准则</w:t>
      </w:r>
      <w:bookmarkEnd w:id="91"/>
    </w:p>
    <w:p ns2:paraId="1AA500CC">
      <w:pPr>
        <w:numPr>
          <w:ilvl w:val="0"/>
          <w:numId w:val="7"/>
        </w:numPr>
        <w:autoSpaceDE w:val="0"/>
        <w:autoSpaceDN w:val="0"/>
        <w:adjustRightInd w:val="0"/>
        <w:ind w:firstLineChars="0"/>
        <w:jc w:val="left"/>
        <w:rPr>
          <w:rFonts w:ascii="宋体" w:hAnsi="宋体"/>
          <w:color w:val="000000" w:themeColor="text1"/>
          <w:kern w:val="10"/>
        </w:rPr>
      </w:pPr>
      <w:r>
        <w:rPr>
          <w:rFonts w:hint="eastAsia" w:ascii="宋体" w:hAnsi="宋体"/>
          <w:color w:val="000000" w:themeColor="text1"/>
          <w:kern w:val="10"/>
        </w:rPr>
        <w:t>软件的每个特性应至少被一个正常测试用例和一个异常测试用例所覆盖；</w:t>
      </w:r>
    </w:p>
    <w:p ns2:paraId="2BB1C40A">
      <w:pPr>
        <w:numPr>
          <w:ilvl w:val="0"/>
          <w:numId w:val="7"/>
        </w:numPr>
        <w:autoSpaceDE w:val="0"/>
        <w:autoSpaceDN w:val="0"/>
        <w:adjustRightInd w:val="0"/>
        <w:ind w:firstLineChars="0"/>
        <w:jc w:val="left"/>
        <w:rPr>
          <w:rFonts w:ascii="宋体" w:hAnsi="宋体"/>
          <w:color w:val="000000" w:themeColor="text1"/>
          <w:kern w:val="10"/>
        </w:rPr>
      </w:pPr>
      <w:r>
        <w:rPr>
          <w:rFonts w:hint="eastAsia" w:ascii="宋体" w:hAnsi="宋体"/>
          <w:color w:val="000000" w:themeColor="text1"/>
          <w:kern w:val="10"/>
        </w:rPr>
        <w:t>应在边界、异常状态或人为设定的运行条件下，测试软件的功能和性能；</w:t>
      </w:r>
    </w:p>
    <w:p ns2:paraId="0B67F6FA">
      <w:pPr>
        <w:numPr>
          <w:ilvl w:val="0"/>
          <w:numId w:val="7"/>
        </w:numPr>
        <w:autoSpaceDE w:val="0"/>
        <w:autoSpaceDN w:val="0"/>
        <w:adjustRightInd w:val="0"/>
        <w:ind w:firstLineChars="0"/>
        <w:jc w:val="left"/>
        <w:rPr>
          <w:rFonts w:ascii="宋体" w:hAnsi="宋体"/>
          <w:color w:val="000000" w:themeColor="text1"/>
          <w:kern w:val="10"/>
        </w:rPr>
      </w:pPr>
      <w:r>
        <w:rPr>
          <w:rFonts w:hint="eastAsia" w:ascii="宋体" w:hAnsi="宋体"/>
          <w:color w:val="000000" w:themeColor="text1"/>
          <w:kern w:val="10"/>
        </w:rPr>
        <w:t>应测试软件的安全性和数据访问的安全保密性；</w:t>
      </w:r>
    </w:p>
    <w:p ns2:paraId="74542B4A">
      <w:pPr>
        <w:numPr>
          <w:ilvl w:val="0"/>
          <w:numId w:val="7"/>
        </w:numPr>
        <w:autoSpaceDE w:val="0"/>
        <w:autoSpaceDN w:val="0"/>
        <w:adjustRightInd w:val="0"/>
        <w:ind w:firstLineChars="0"/>
        <w:jc w:val="left"/>
        <w:rPr>
          <w:rFonts w:ascii="宋体" w:hAnsi="宋体"/>
          <w:color w:val="000000" w:themeColor="text1"/>
          <w:kern w:val="10"/>
        </w:rPr>
      </w:pPr>
      <w:r>
        <w:rPr>
          <w:rFonts w:hint="eastAsia" w:ascii="宋体" w:hAnsi="宋体"/>
          <w:color w:val="000000" w:themeColor="text1"/>
          <w:kern w:val="10"/>
        </w:rPr>
        <w:t>应测试软件的全部存储量、输入</w:t>
      </w:r>
      <w:r>
        <w:rPr>
          <w:rFonts w:ascii="宋体" w:hAnsi="宋体"/>
          <w:color w:val="000000" w:themeColor="text1"/>
          <w:kern w:val="10"/>
        </w:rPr>
        <w:t>/输出通道的吞吐能力和处理时间的余量；</w:t>
      </w:r>
    </w:p>
    <w:p ns2:paraId="53DC78D5">
      <w:pPr>
        <w:numPr>
          <w:ilvl w:val="0"/>
          <w:numId w:val="7"/>
        </w:numPr>
        <w:autoSpaceDE w:val="0"/>
        <w:autoSpaceDN w:val="0"/>
        <w:adjustRightInd w:val="0"/>
        <w:ind w:firstLineChars="0"/>
        <w:jc w:val="left"/>
        <w:rPr>
          <w:rFonts w:ascii="宋体" w:hAnsi="宋体"/>
          <w:color w:val="000000" w:themeColor="text1"/>
          <w:kern w:val="10"/>
        </w:rPr>
      </w:pPr>
      <w:r>
        <w:rPr>
          <w:rFonts w:hint="eastAsia" w:ascii="宋体" w:hAnsi="宋体"/>
          <w:color w:val="000000" w:themeColor="text1"/>
          <w:kern w:val="10"/>
        </w:rPr>
        <w:t>应按软件设计文档的要求，对软件的功能、性能进行强度测试；</w:t>
      </w:r>
    </w:p>
    <w:p ns2:paraId="6120E6AE">
      <w:pPr>
        <w:numPr>
          <w:ilvl w:val="0"/>
          <w:numId w:val="7"/>
        </w:numPr>
        <w:autoSpaceDE w:val="0"/>
        <w:autoSpaceDN w:val="0"/>
        <w:adjustRightInd w:val="0"/>
        <w:ind w:firstLineChars="0"/>
        <w:jc w:val="left"/>
        <w:rPr>
          <w:rFonts w:ascii="宋体" w:hAnsi="宋体"/>
          <w:color w:val="000000" w:themeColor="text1"/>
          <w:kern w:val="10"/>
        </w:rPr>
      </w:pPr>
      <w:r>
        <w:rPr>
          <w:rFonts w:hint="eastAsia" w:ascii="宋体" w:hAnsi="宋体"/>
          <w:color w:val="000000" w:themeColor="text1"/>
          <w:kern w:val="10"/>
        </w:rPr>
        <w:t>应测试设计中用于提高系统安全性和可靠性的方案，如容错、冗余，中断处理等。</w:t>
      </w:r>
    </w:p>
    <w:p ns2:paraId="4DABB424">
      <w:pPr>
        <w:ind w:firstLine="0" w:firstLineChars="0"/>
        <w:outlineLvl w:val="2"/>
        <w:rPr>
          <w:rFonts w:ascii="宋体" w:hAnsi="宋体"/>
          <w:color w:val="000000" w:themeColor="text1"/>
          <w:kern w:val="10"/>
        </w:rPr>
      </w:pPr>
      <w:bookmarkStart w:id="92" w:name="_Toc11077"/>
      <w:r>
        <w:rPr>
          <w:rFonts w:hint="eastAsia" w:ascii="宋体" w:hAnsi="宋体"/>
          <w:color w:val="000000" w:themeColor="text1"/>
          <w:kern w:val="10"/>
        </w:rPr>
        <w:t>5.9.4 测试结果处理</w:t>
      </w:r>
      <w:bookmarkEnd w:id="92"/>
    </w:p>
    <w:p ns2:paraId="29DCA091">
      <w:pPr>
        <w:rPr>
          <w:rFonts w:ascii="宋体" w:hAnsi="宋体"/>
          <w:color w:val="000000" w:themeColor="text1"/>
          <w:kern w:val="10"/>
        </w:rPr>
      </w:pPr>
      <w:r>
        <w:rPr>
          <w:rFonts w:hint="eastAsia" w:ascii="宋体" w:hAnsi="宋体"/>
          <w:color w:val="000000" w:themeColor="text1"/>
          <w:kern w:val="10"/>
        </w:rPr>
        <w:t>测试用例未通过时，软件测试人员需与软件实现人员进行沟通，进行问题确认，确认的文档或代码问题需制定整改措施，软件测试人员将确认的问题录入《软件测试问题报告单》；不属于文档或代码问题时，软件测试人员修订测试用例后重新测试。</w:t>
      </w:r>
    </w:p>
    <w:p ns2:paraId="3690F5AF">
      <w:pPr>
        <w:rPr>
          <w:rFonts w:ascii="宋体" w:hAnsi="宋体"/>
          <w:color w:val="000000" w:themeColor="text1"/>
          <w:kern w:val="10"/>
        </w:rPr>
      </w:pPr>
      <w:r>
        <w:rPr>
          <w:rFonts w:hint="eastAsia" w:ascii="宋体" w:hAnsi="宋体"/>
          <w:color w:val="000000" w:themeColor="text1"/>
          <w:kern w:val="10"/>
        </w:rPr>
        <w:t>软件负责人负责问题责任人，根据《软件测试问题报告单》整改措施修改代码或文档，修改后的代码或文档纳入受控库，软件测试人员对修改后的代码或文档进行回归测试。</w:t>
      </w:r>
    </w:p>
    <w:p ns2:paraId="7D0AC08A">
      <w:pPr>
        <w:ind w:firstLine="0" w:firstLineChars="0"/>
        <w:outlineLvl w:val="2"/>
        <w:rPr>
          <w:rFonts w:ascii="宋体" w:hAnsi="宋体"/>
          <w:color w:val="000000" w:themeColor="text1"/>
          <w:kern w:val="10"/>
        </w:rPr>
      </w:pPr>
      <w:bookmarkStart w:id="93" w:name="_Toc30041"/>
      <w:r>
        <w:rPr>
          <w:rFonts w:hint="eastAsia" w:ascii="宋体" w:hAnsi="宋体"/>
          <w:color w:val="000000" w:themeColor="text1"/>
          <w:kern w:val="10"/>
        </w:rPr>
        <w:t>5.9.5 测试时间安排</w:t>
      </w:r>
      <w:bookmarkEnd w:id="93"/>
    </w:p>
    <w:p ns2:paraId="45F3DBA1">
      <w:pPr>
        <w:rPr>
          <w:rFonts w:ascii="宋体" w:hAnsi="宋体"/>
          <w:color w:val="000000" w:themeColor="text1"/>
          <w:kern w:val="10"/>
        </w:rPr>
      </w:pPr>
      <w:r>
        <w:rPr>
          <w:rFonts w:hint="eastAsia" w:ascii="宋体" w:hAnsi="宋体"/>
          <w:color w:val="000000" w:themeColor="text1"/>
          <w:kern w:val="10"/>
        </w:rPr>
        <w:t>本次</w:t>
      </w:r>
      <w:r>
        <w:rPr>
          <w:color w:val="000000" w:themeColor="text1"/>
        </w:rPr>
        <w:t>CSCI</w:t>
      </w:r>
      <w:r>
        <w:rPr>
          <w:rFonts w:hint="eastAsia" w:ascii="宋体" w:hAnsi="宋体"/>
          <w:color w:val="000000" w:themeColor="text1"/>
          <w:kern w:val="10"/>
        </w:rPr>
        <w:t>测试计划安排见进度表。</w:t>
      </w:r>
    </w:p>
    <w:p ns2:paraId="6BB37771">
      <w:pPr>
        <w:ind w:firstLine="0" w:firstLineChars="0"/>
        <w:outlineLvl w:val="2"/>
        <w:rPr>
          <w:rFonts w:ascii="宋体" w:hAnsi="宋体"/>
          <w:color w:val="000000" w:themeColor="text1"/>
          <w:kern w:val="10"/>
        </w:rPr>
      </w:pPr>
      <w:bookmarkStart w:id="94" w:name="_Toc19652"/>
      <w:r>
        <w:rPr>
          <w:rFonts w:hint="eastAsia" w:ascii="宋体" w:hAnsi="宋体"/>
          <w:color w:val="000000" w:themeColor="text1"/>
          <w:kern w:val="10"/>
        </w:rPr>
        <w:t>5.9.6 测试人员安排</w:t>
      </w:r>
      <w:bookmarkEnd w:id="94"/>
    </w:p>
    <w:p ns2:paraId="7DCAA5DC">
      <w:pPr>
        <w:rPr>
          <w:rFonts w:ascii="宋体" w:hAnsi="宋体"/>
          <w:color w:val="000000" w:themeColor="text1"/>
          <w:kern w:val="10"/>
        </w:rPr>
      </w:pPr>
      <w:r>
        <w:rPr>
          <w:rFonts w:hint="eastAsia" w:ascii="宋体" w:hAnsi="宋体"/>
          <w:color w:val="000000" w:themeColor="text1"/>
          <w:kern w:val="10"/>
        </w:rPr>
        <w:t>测试人员：{{role.tester}}。</w:t>
      </w:r>
    </w:p>
    <w:p ns2:paraId="43C49DD4">
      <w:pPr>
        <w:pStyle w:val="3"/>
        <w:ind w:left="-28"/>
        <w:rPr>
          <w:color w:val="000000" w:themeColor="text1"/>
        </w:rPr>
      </w:pPr>
      <w:bookmarkStart w:id="95" w:name="_Toc193784158"/>
      <w:bookmarkStart w:id="96" w:name="_Toc17088"/>
      <w:r>
        <w:rPr>
          <w:color w:val="000000" w:themeColor="text1"/>
        </w:rPr>
        <w:t xml:space="preserve">CSCI/HWCI </w:t>
      </w:r>
      <w:r>
        <w:rPr>
          <w:rFonts w:hint="eastAsia"/>
          <w:color w:val="000000" w:themeColor="text1"/>
        </w:rPr>
        <w:t>集成和测试</w:t>
      </w:r>
      <w:bookmarkEnd w:id="95"/>
      <w:bookmarkEnd w:id="96"/>
    </w:p>
    <w:p ns2:paraId="5A21DE00">
      <w:pPr>
        <w:ind w:left="79" w:leftChars="33" w:firstLine="504" w:firstLineChars="210"/>
        <w:rPr>
          <w:rFonts w:ascii="宋体" w:hAnsi="宋体"/>
          <w:color w:val="000000" w:themeColor="text1"/>
          <w:kern w:val="10"/>
        </w:rPr>
      </w:pPr>
      <w:r>
        <w:rPr>
          <w:rFonts w:hint="eastAsia" w:ascii="宋体" w:hAnsi="宋体"/>
          <w:color w:val="000000" w:themeColor="text1"/>
          <w:kern w:val="10"/>
        </w:rPr>
        <w:t>无。</w:t>
      </w:r>
    </w:p>
    <w:p ns2:paraId="578DA25F">
      <w:pPr>
        <w:pStyle w:val="3"/>
        <w:ind w:left="-28"/>
        <w:rPr>
          <w:color w:val="000000" w:themeColor="text1"/>
        </w:rPr>
      </w:pPr>
      <w:bookmarkStart w:id="97" w:name="_Toc193784159"/>
      <w:bookmarkStart w:id="98" w:name="_Toc21631"/>
      <w:r>
        <w:rPr>
          <w:rFonts w:hint="eastAsia"/>
          <w:color w:val="000000" w:themeColor="text1"/>
        </w:rPr>
        <w:t>系统合格性测试</w:t>
      </w:r>
      <w:bookmarkEnd w:id="97"/>
      <w:bookmarkEnd w:id="98"/>
    </w:p>
    <w:p ns2:paraId="38536B01">
      <w:pPr>
        <w:autoSpaceDE w:val="0"/>
        <w:autoSpaceDN w:val="0"/>
        <w:adjustRightInd w:val="0"/>
        <w:ind w:firstLineChars="0"/>
        <w:jc w:val="left"/>
        <w:rPr>
          <w:rFonts w:ascii="宋体" w:hAnsi="宋体"/>
          <w:color w:val="000000" w:themeColor="text1"/>
          <w:kern w:val="10"/>
        </w:rPr>
      </w:pPr>
      <w:r>
        <w:rPr>
          <w:rFonts w:hint="eastAsia" w:ascii="宋体" w:hAnsi="宋体"/>
          <w:color w:val="000000" w:themeColor="text1"/>
          <w:kern w:val="10"/>
        </w:rPr>
        <w:t>本软件不做系统合格性测试。</w:t>
      </w:r>
    </w:p>
    <w:p ns2:paraId="1ABB3F9F">
      <w:pPr>
        <w:pStyle w:val="3"/>
        <w:ind w:left="-28"/>
        <w:rPr>
          <w:color w:val="000000" w:themeColor="text1"/>
        </w:rPr>
      </w:pPr>
      <w:bookmarkStart w:id="99" w:name="_Toc19164"/>
      <w:bookmarkStart w:id="100" w:name="_Toc193784166"/>
      <w:r>
        <w:rPr>
          <w:rFonts w:hint="eastAsia"/>
          <w:color w:val="000000" w:themeColor="text1"/>
        </w:rPr>
        <w:t>软件使用准备</w:t>
      </w:r>
      <w:bookmarkEnd w:id="99"/>
      <w:bookmarkEnd w:id="100"/>
    </w:p>
    <w:p ns2:paraId="1592C2D7">
      <w:pPr>
        <w:ind w:left="79" w:leftChars="33" w:firstLine="504" w:firstLineChars="210"/>
        <w:rPr>
          <w:rFonts w:ascii="宋体" w:hAnsi="宋体"/>
          <w:color w:val="000000" w:themeColor="text1"/>
          <w:kern w:val="10"/>
        </w:rPr>
      </w:pPr>
      <w:r>
        <w:rPr>
          <w:rFonts w:hint="eastAsia" w:ascii="宋体" w:hAnsi="宋体"/>
          <w:color w:val="000000" w:themeColor="text1"/>
          <w:kern w:val="10"/>
        </w:rPr>
        <w:t>软件在完成</w:t>
      </w:r>
      <w:r>
        <w:rPr>
          <w:color w:val="000000" w:themeColor="text1"/>
        </w:rPr>
        <w:t>CSCI</w:t>
      </w:r>
      <w:r>
        <w:rPr>
          <w:rFonts w:hint="eastAsia" w:ascii="宋体" w:hAnsi="宋体"/>
          <w:color w:val="000000" w:themeColor="text1"/>
          <w:kern w:val="10"/>
        </w:rPr>
        <w:t>合格性测试之后，发布产品基线，编制《软件版本说明》、《软件产品规格说明》、《固件保障手册》、《软件用户手册》。</w:t>
      </w:r>
    </w:p>
    <w:p ns2:paraId="2FA1F2AC">
      <w:pPr>
        <w:pStyle w:val="3"/>
        <w:ind w:left="-28"/>
        <w:rPr>
          <w:color w:val="000000" w:themeColor="text1"/>
        </w:rPr>
      </w:pPr>
      <w:bookmarkStart w:id="101" w:name="_Toc4328"/>
      <w:bookmarkStart w:id="102" w:name="_Toc193784167"/>
      <w:r>
        <w:rPr>
          <w:rFonts w:hint="eastAsia"/>
          <w:color w:val="000000" w:themeColor="text1"/>
        </w:rPr>
        <w:t>软件移交准备</w:t>
      </w:r>
      <w:bookmarkEnd w:id="101"/>
      <w:bookmarkEnd w:id="102"/>
    </w:p>
    <w:p ns2:paraId="25B3DB6F">
      <w:pPr>
        <w:ind w:left="79" w:leftChars="33" w:firstLine="504" w:firstLineChars="210"/>
        <w:rPr>
          <w:rFonts w:ascii="宋体" w:hAnsi="宋体"/>
          <w:color w:val="000000" w:themeColor="text1"/>
          <w:kern w:val="10"/>
        </w:rPr>
      </w:pPr>
      <w:r>
        <w:rPr>
          <w:rFonts w:hint="eastAsia" w:ascii="宋体" w:hAnsi="宋体"/>
          <w:color w:val="000000" w:themeColor="text1"/>
          <w:kern w:val="10"/>
        </w:rPr>
        <w:t>软件通过测试，验收通过后，向需方进行移交，移交的文档</w:t>
      </w:r>
      <w:r>
        <w:rPr>
          <w:rFonts w:hint="eastAsia" w:ascii="宋体" w:hAnsi="宋体"/>
          <w:kern w:val="10"/>
        </w:rPr>
        <w:t>移交的</w:t>
      </w:r>
      <w:r>
        <w:rPr>
          <w:rFonts w:hint="eastAsia" w:ascii="宋体" w:hAnsi="宋体"/>
        </w:rPr>
        <w:t>软件产品应来源于软件产品库，有明确软件版本和状态标识；移交的软件文档应齐全，必要时，可对接收方进行培训。</w:t>
      </w:r>
      <w:r>
        <w:rPr>
          <w:rFonts w:hint="eastAsia" w:ascii="宋体" w:hAnsi="宋体"/>
          <w:color w:val="000000" w:themeColor="text1"/>
          <w:kern w:val="10"/>
        </w:rPr>
        <w:t>资料清单见下表。</w:t>
      </w:r>
    </w:p>
    <w:p ns2:paraId="09BFDEBD">
      <w:pPr>
        <w:numPr>
          <w:ilvl w:val="0"/>
          <w:numId w:val="4"/>
        </w:numPr>
        <w:autoSpaceDE w:val="0"/>
        <w:autoSpaceDN w:val="0"/>
        <w:adjustRightInd w:val="0"/>
        <w:ind w:firstLineChars="0"/>
        <w:jc w:val="center"/>
        <w:rPr>
          <w:rFonts w:ascii="宋体" w:hAnsi="宋体"/>
          <w:color w:val="000000" w:themeColor="text1"/>
          <w:kern w:val="10"/>
        </w:rPr>
      </w:pPr>
      <w:r>
        <w:rPr>
          <w:rFonts w:hint="eastAsia" w:ascii="宋体" w:hAnsi="宋体"/>
          <w:color w:val="000000" w:themeColor="text1"/>
          <w:kern w:val="10"/>
        </w:rPr>
        <w:t xml:space="preserve"> 软件移交清单</w:t>
      </w:r>
    </w:p>
    <w:tbl>
      <w:tblPr>
        <w:tblStyle w:val="27"/>
        <w:tblW w:w="8647" w:type="dxa"/>
        <w:jc w:val="center"/>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
      <w:tblGrid>
        <w:gridCol w:w="709"/>
        <w:gridCol w:w="4476"/>
        <w:gridCol w:w="1214"/>
        <w:gridCol w:w="2248"/>
      </w:tblGrid>
      <w:tr ns2:paraId="7E3EA560">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jc w:val="center"/>
        </w:trPr>
        <w:tc>
          <w:tcPr>
            <w:tcW w:w="800" w:type="dxa"/>
            <w:vAlign w:val="center"/>
          </w:tcPr>
          <w:p ns2:paraId="18521BDD">
            <w:pPr>
              <w:autoSpaceDE w:val="0"/>
              <w:autoSpaceDN w:val="0"/>
              <w:adjustRightInd w:val="0"/>
              <w:snapToGrid w:val="0"/>
              <w:spacing w:line="240" w:lineRule="auto"/>
              <w:ind w:firstLine="0" w:firstLineChars="0"/>
              <w:rPr>
                <w:rFonts w:ascii="宋体" w:hAnsi="宋体"/>
                <w:color w:val="000000" w:themeColor="text1"/>
                <w:kern w:val="10"/>
                <w:szCs w:val="21"/>
              </w:rPr>
              <w:jc w:val="center"/>
            </w:pPr>
            <w:r>
              <w:rPr>
                <w:rFonts w:hint="eastAsia" w:ascii="宋体" w:hAnsi="宋体"/>
                <w:color w:val="000000" w:themeColor="text1"/>
                <w:kern w:val="10"/>
                <w:szCs w:val="21"/>
              </w:rPr>
              <w:t>序号</w:t>
            </w:r>
          </w:p>
        </w:tc>
        <w:tc>
          <w:tcPr>
            <w:tcW w:w="4476" w:type="dxa"/>
            <w:vAlign w:val="center"/>
          </w:tcPr>
          <w:p ns2:paraId="447E633C">
            <w:pPr>
              <w:autoSpaceDE w:val="0"/>
              <w:autoSpaceDN w:val="0"/>
              <w:adjustRightInd w:val="0"/>
              <w:snapToGrid w:val="0"/>
              <w:spacing w:line="240" w:lineRule="auto"/>
              <w:ind w:firstLine="0" w:firstLineChars="0"/>
              <w:jc w:val="center"/>
              <w:rPr>
                <w:rFonts w:ascii="宋体" w:hAnsi="宋体"/>
                <w:color w:val="000000" w:themeColor="text1"/>
                <w:kern w:val="10"/>
                <w:szCs w:val="21"/>
              </w:rPr>
            </w:pPr>
            <w:r>
              <w:rPr>
                <w:rFonts w:hint="eastAsia" w:ascii="宋体" w:hAnsi="宋体"/>
                <w:color w:val="000000" w:themeColor="text1"/>
                <w:kern w:val="10"/>
                <w:szCs w:val="21"/>
              </w:rPr>
              <w:t>资料名称</w:t>
            </w:r>
          </w:p>
        </w:tc>
        <w:tc>
          <w:tcPr>
            <w:tcW w:w="1214" w:type="dxa"/>
            <w:vAlign w:val="center"/>
          </w:tcPr>
          <w:p ns2:paraId="4C4A685E">
            <w:pPr>
              <w:autoSpaceDE w:val="0"/>
              <w:autoSpaceDN w:val="0"/>
              <w:adjustRightInd w:val="0"/>
              <w:snapToGrid w:val="0"/>
              <w:spacing w:line="240" w:lineRule="auto"/>
              <w:ind w:firstLine="0" w:firstLineChars="0"/>
              <w:jc w:val="center"/>
              <w:rPr>
                <w:rFonts w:ascii="宋体" w:hAnsi="宋体"/>
                <w:color w:val="000000" w:themeColor="text1"/>
                <w:kern w:val="10"/>
                <w:szCs w:val="21"/>
              </w:rPr>
            </w:pPr>
            <w:r>
              <w:rPr>
                <w:rFonts w:hint="eastAsia" w:ascii="宋体" w:hAnsi="宋体"/>
                <w:color w:val="000000" w:themeColor="text1"/>
                <w:kern w:val="10"/>
                <w:szCs w:val="21"/>
              </w:rPr>
              <w:t>介质</w:t>
            </w:r>
          </w:p>
        </w:tc>
        <w:tc>
          <w:tcPr>
            <w:tcW w:w="2248" w:type="dxa"/>
            <w:vAlign w:val="center"/>
          </w:tcPr>
          <w:p ns2:paraId="3D9FA4A8">
            <w:pPr>
              <w:autoSpaceDE w:val="0"/>
              <w:autoSpaceDN w:val="0"/>
              <w:adjustRightInd w:val="0"/>
              <w:snapToGrid w:val="0"/>
              <w:spacing w:line="240" w:lineRule="auto"/>
              <w:ind w:firstLine="0" w:firstLineChars="0"/>
              <w:jc w:val="center"/>
              <w:rPr>
                <w:rFonts w:ascii="宋体" w:hAnsi="宋体"/>
                <w:color w:val="000000" w:themeColor="text1"/>
                <w:kern w:val="10"/>
                <w:szCs w:val="21"/>
              </w:rPr>
            </w:pPr>
            <w:r>
              <w:rPr>
                <w:rFonts w:hint="eastAsia" w:ascii="宋体" w:hAnsi="宋体"/>
                <w:color w:val="000000" w:themeColor="text1"/>
                <w:kern w:val="10"/>
                <w:szCs w:val="21"/>
              </w:rPr>
              <w:t>备注</w:t>
            </w:r>
          </w:p>
        </w:tc>
      </w:tr>
      <w:tr ns2:paraId="0770FD40">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jc w:val="center"/>
        </w:trPr>
        <w:tc>
          <w:tcPr>
            <w:tcW w:w="800" w:type="dxa"/>
            <w:vAlign w:val="center"/>
          </w:tcPr>
          <w:p ns2:paraId="26AC9FCD">
            <w:pPr>
              <w:numPr>
                <w:ilvl w:val="0"/>
                <w:numId w:val="8"/>
              </w:numPr>
              <w:autoSpaceDE w:val="0"/>
              <w:autoSpaceDN w:val="0"/>
              <w:adjustRightInd w:val="0"/>
              <w:snapToGrid w:val="0"/>
              <w:spacing w:line="240" w:lineRule="auto"/>
              <w:ind w:left="-480" w:firstLine="480" w:firstLineChars="0"/>
              <w:jc w:val="center"/>
              <w:rPr>
                <w:rFonts w:ascii="宋体" w:hAnsi="宋体"/>
                <w:color w:val="000000" w:themeColor="text1"/>
                <w:kern w:val="10"/>
                <w:szCs w:val="21"/>
              </w:rPr>
            </w:pPr>
          </w:p>
        </w:tc>
        <w:tc>
          <w:tcPr>
            <w:tcW w:w="4476" w:type="dxa"/>
            <w:vAlign w:val="center"/>
          </w:tcPr>
          <w:p ns2:paraId="6307ADEA">
            <w:pPr>
              <w:autoSpaceDE w:val="0"/>
              <w:autoSpaceDN w:val="0"/>
              <w:adjustRightInd w:val="0"/>
              <w:snapToGrid w:val="0"/>
              <w:spacing w:line="240" w:lineRule="auto"/>
              <w:ind w:firstLine="0" w:firstLineChars="0"/>
              <w:jc w:val="center"/>
              <w:rPr>
                <w:rFonts w:ascii="宋体" w:hAnsi="宋体"/>
                <w:color w:val="000000" w:themeColor="text1"/>
                <w:kern w:val="10"/>
                <w:szCs w:val="21"/>
              </w:rPr>
            </w:pPr>
            <w:r>
              <w:rPr>
                <w:rFonts w:hint="eastAsia" w:ascii="宋体" w:hAnsi="宋体"/>
                <w:color w:val="000000" w:themeColor="text1"/>
                <w:kern w:val="10"/>
                <w:szCs w:val="21"/>
              </w:rPr>
              <w:t>{{meta.project_id}}_0201软件需求规格说明</w:t>
            </w:r>
          </w:p>
        </w:tc>
        <w:tc>
          <w:tcPr>
            <w:tcW w:w="1214" w:type="dxa"/>
            <w:vAlign w:val="center"/>
          </w:tcPr>
          <w:p ns2:paraId="1109C155">
            <w:pPr>
              <w:autoSpaceDE w:val="0"/>
              <w:autoSpaceDN w:val="0"/>
              <w:adjustRightInd w:val="0"/>
              <w:snapToGrid w:val="0"/>
              <w:spacing w:line="240" w:lineRule="auto"/>
              <w:ind w:firstLine="0" w:firstLineChars="0"/>
              <w:jc w:val="center"/>
              <w:rPr>
                <w:rFonts w:ascii="宋体" w:hAnsi="宋体"/>
                <w:color w:val="000000" w:themeColor="text1"/>
                <w:kern w:val="10"/>
                <w:szCs w:val="21"/>
              </w:rPr>
            </w:pPr>
            <w:r>
              <w:rPr>
                <w:rFonts w:hint="eastAsia" w:ascii="宋体" w:hAnsi="宋体"/>
                <w:color w:val="000000" w:themeColor="text1"/>
                <w:kern w:val="10"/>
                <w:szCs w:val="21"/>
              </w:rPr>
              <w:t>电子</w:t>
            </w:r>
          </w:p>
        </w:tc>
        <w:tc>
          <w:tcPr>
            <w:tcW w:w="2248" w:type="dxa"/>
            <w:vAlign w:val="center"/>
          </w:tcPr>
          <w:p ns2:paraId="683C0739">
            <w:pPr>
              <w:autoSpaceDE w:val="0"/>
              <w:autoSpaceDN w:val="0"/>
              <w:adjustRightInd w:val="0"/>
              <w:snapToGrid w:val="0"/>
              <w:spacing w:line="240" w:lineRule="auto"/>
              <w:ind w:firstLine="0" w:firstLineChars="0"/>
              <w:jc w:val="center"/>
              <w:rPr>
                <w:rFonts w:ascii="宋体" w:hAnsi="宋体"/>
                <w:color w:val="000000" w:themeColor="text1"/>
                <w:kern w:val="10"/>
                <w:szCs w:val="21"/>
              </w:rPr>
            </w:pPr>
          </w:p>
        </w:tc>
      </w:tr>
      <w:tr ns2:paraId="54A35BAF">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jc w:val="center"/>
        </w:trPr>
        <w:tc>
          <w:tcPr>
            <w:tcW w:w="800" w:type="dxa"/>
            <w:vAlign w:val="center"/>
          </w:tcPr>
          <w:p ns2:paraId="3CF84E8A">
            <w:pPr>
              <w:numPr>
                <w:ilvl w:val="0"/>
                <w:numId w:val="8"/>
              </w:numPr>
              <w:autoSpaceDE w:val="0"/>
              <w:autoSpaceDN w:val="0"/>
              <w:adjustRightInd w:val="0"/>
              <w:snapToGrid w:val="0"/>
              <w:spacing w:line="240" w:lineRule="auto"/>
              <w:ind w:left="-480" w:firstLine="480" w:firstLineChars="0"/>
              <w:jc w:val="center"/>
              <w:rPr>
                <w:rFonts w:ascii="宋体" w:hAnsi="宋体"/>
                <w:color w:val="000000" w:themeColor="text1"/>
                <w:kern w:val="10"/>
                <w:szCs w:val="21"/>
              </w:rPr>
            </w:pPr>
          </w:p>
        </w:tc>
        <w:tc>
          <w:tcPr>
            <w:tcW w:w="4476" w:type="dxa"/>
            <w:vAlign w:val="center"/>
          </w:tcPr>
          <w:p ns2:paraId="0B8DFD4F">
            <w:pPr>
              <w:autoSpaceDE w:val="0"/>
              <w:autoSpaceDN w:val="0"/>
              <w:adjustRightInd w:val="0"/>
              <w:snapToGrid w:val="0"/>
              <w:spacing w:line="240" w:lineRule="auto"/>
              <w:ind w:firstLine="0" w:firstLineChars="0"/>
              <w:jc w:val="center"/>
              <w:rPr>
                <w:rFonts w:ascii="宋体" w:hAnsi="宋体"/>
                <w:color w:val="000000" w:themeColor="text1"/>
                <w:kern w:val="10"/>
                <w:szCs w:val="21"/>
              </w:rPr>
            </w:pPr>
            <w:r>
              <w:rPr>
                <w:rFonts w:hint="eastAsia" w:ascii="宋体" w:hAnsi="宋体"/>
                <w:color w:val="000000" w:themeColor="text1"/>
                <w:kern w:val="10"/>
                <w:szCs w:val="21"/>
              </w:rPr>
              <w:t>{{meta.project_id}}_0202软件需求规格说明</w:t>
            </w:r>
          </w:p>
        </w:tc>
        <w:tc>
          <w:tcPr>
            <w:tcW w:w="1214" w:type="dxa"/>
            <w:vAlign w:val="center"/>
          </w:tcPr>
          <w:p ns2:paraId="45EA3349">
            <w:pPr>
              <w:autoSpaceDE w:val="0"/>
              <w:autoSpaceDN w:val="0"/>
              <w:adjustRightInd w:val="0"/>
              <w:snapToGrid w:val="0"/>
              <w:spacing w:line="240" w:lineRule="auto"/>
              <w:ind w:firstLine="0" w:firstLineChars="0"/>
              <w:jc w:val="center"/>
              <w:rPr>
                <w:rFonts w:ascii="宋体" w:hAnsi="宋体"/>
                <w:color w:val="000000" w:themeColor="text1"/>
                <w:kern w:val="10"/>
                <w:szCs w:val="21"/>
              </w:rPr>
            </w:pPr>
            <w:r>
              <w:rPr>
                <w:rFonts w:hint="eastAsia" w:ascii="宋体" w:hAnsi="宋体"/>
                <w:color w:val="000000" w:themeColor="text1"/>
                <w:kern w:val="10"/>
                <w:szCs w:val="21"/>
              </w:rPr>
              <w:t>电子</w:t>
            </w:r>
          </w:p>
        </w:tc>
        <w:tc>
          <w:tcPr>
            <w:tcW w:w="2248" w:type="dxa"/>
            <w:vAlign w:val="center"/>
          </w:tcPr>
          <w:p ns2:paraId="479F8FDC">
            <w:pPr>
              <w:autoSpaceDE w:val="0"/>
              <w:autoSpaceDN w:val="0"/>
              <w:adjustRightInd w:val="0"/>
              <w:snapToGrid w:val="0"/>
              <w:spacing w:line="240" w:lineRule="auto"/>
              <w:ind w:firstLine="0" w:firstLineChars="0"/>
              <w:jc w:val="center"/>
              <w:rPr>
                <w:rFonts w:ascii="宋体" w:hAnsi="宋体"/>
                <w:color w:val="000000" w:themeColor="text1"/>
                <w:kern w:val="10"/>
                <w:szCs w:val="21"/>
              </w:rPr>
            </w:pPr>
          </w:p>
        </w:tc>
      </w:tr>
      <w:tr ns2:paraId="1E8F80A3">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46" w:hRule="atLeast"/>
          <w:jc w:val="center"/>
        </w:trPr>
        <w:tc>
          <w:tcPr>
            <w:tcW w:w="800" w:type="dxa"/>
            <w:vAlign w:val="center"/>
          </w:tcPr>
          <w:p ns2:paraId="3E6C48D6">
            <w:pPr>
              <w:numPr>
                <w:ilvl w:val="0"/>
                <w:numId w:val="8"/>
              </w:numPr>
              <w:autoSpaceDE w:val="0"/>
              <w:autoSpaceDN w:val="0"/>
              <w:adjustRightInd w:val="0"/>
              <w:snapToGrid w:val="0"/>
              <w:spacing w:line="240" w:lineRule="auto"/>
              <w:ind w:left="-480" w:firstLine="480" w:firstLineChars="0"/>
              <w:jc w:val="center"/>
              <w:rPr>
                <w:rFonts w:ascii="宋体" w:hAnsi="宋体"/>
                <w:color w:val="000000" w:themeColor="text1"/>
                <w:kern w:val="10"/>
                <w:szCs w:val="21"/>
              </w:rPr>
            </w:pPr>
          </w:p>
        </w:tc>
        <w:tc>
          <w:tcPr>
            <w:tcW w:w="4476" w:type="dxa"/>
            <w:vAlign w:val="center"/>
          </w:tcPr>
          <w:p ns2:paraId="0FAABBBB">
            <w:pPr>
              <w:autoSpaceDE w:val="0"/>
              <w:autoSpaceDN w:val="0"/>
              <w:adjustRightInd w:val="0"/>
              <w:snapToGrid w:val="0"/>
              <w:spacing w:line="240" w:lineRule="auto"/>
              <w:ind w:firstLine="0" w:firstLineChars="0"/>
              <w:jc w:val="center"/>
              <w:rPr>
                <w:rFonts w:ascii="宋体" w:hAnsi="宋体"/>
                <w:color w:val="000000" w:themeColor="text1"/>
                <w:kern w:val="10"/>
                <w:szCs w:val="21"/>
              </w:rPr>
            </w:pPr>
            <w:r>
              <w:rPr>
                <w:rFonts w:hint="eastAsia" w:ascii="宋体" w:hAnsi="宋体"/>
                <w:color w:val="000000" w:themeColor="text1"/>
                <w:kern w:val="10"/>
                <w:szCs w:val="21"/>
              </w:rPr>
              <w:t>{{meta.project_id}}_0201软件设计说明</w:t>
            </w:r>
          </w:p>
        </w:tc>
        <w:tc>
          <w:tcPr>
            <w:tcW w:w="1214" w:type="dxa"/>
            <w:vAlign w:val="center"/>
          </w:tcPr>
          <w:p ns2:paraId="038EE9C0">
            <w:pPr>
              <w:autoSpaceDE w:val="0"/>
              <w:autoSpaceDN w:val="0"/>
              <w:adjustRightInd w:val="0"/>
              <w:snapToGrid w:val="0"/>
              <w:spacing w:line="240" w:lineRule="auto"/>
              <w:ind w:firstLine="0" w:firstLineChars="0"/>
              <w:jc w:val="center"/>
              <w:rPr>
                <w:rFonts w:ascii="宋体" w:hAnsi="宋体"/>
                <w:color w:val="000000" w:themeColor="text1"/>
                <w:kern w:val="10"/>
                <w:szCs w:val="21"/>
              </w:rPr>
            </w:pPr>
            <w:r>
              <w:rPr>
                <w:rFonts w:hint="eastAsia" w:ascii="宋体" w:hAnsi="宋体"/>
                <w:color w:val="000000" w:themeColor="text1"/>
                <w:kern w:val="10"/>
                <w:szCs w:val="21"/>
              </w:rPr>
              <w:t>电子</w:t>
            </w:r>
          </w:p>
        </w:tc>
        <w:tc>
          <w:tcPr>
            <w:tcW w:w="2248" w:type="dxa"/>
            <w:vAlign w:val="center"/>
          </w:tcPr>
          <w:p ns2:paraId="282DC6F8">
            <w:pPr>
              <w:autoSpaceDE w:val="0"/>
              <w:autoSpaceDN w:val="0"/>
              <w:adjustRightInd w:val="0"/>
              <w:snapToGrid w:val="0"/>
              <w:spacing w:line="240" w:lineRule="auto"/>
              <w:ind w:firstLine="0" w:firstLineChars="0"/>
              <w:jc w:val="center"/>
              <w:rPr>
                <w:rFonts w:ascii="宋体" w:hAnsi="宋体"/>
                <w:color w:val="000000" w:themeColor="text1"/>
                <w:kern w:val="10"/>
                <w:szCs w:val="21"/>
              </w:rPr>
            </w:pPr>
          </w:p>
        </w:tc>
      </w:tr>
      <w:tr ns2:paraId="691CB06A">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46" w:hRule="atLeast"/>
          <w:jc w:val="center"/>
        </w:trPr>
        <w:tc>
          <w:tcPr>
            <w:tcW w:w="800" w:type="dxa"/>
            <w:vAlign w:val="center"/>
          </w:tcPr>
          <w:p ns2:paraId="34AE5168">
            <w:pPr>
              <w:numPr>
                <w:ilvl w:val="0"/>
                <w:numId w:val="8"/>
              </w:numPr>
              <w:autoSpaceDE w:val="0"/>
              <w:autoSpaceDN w:val="0"/>
              <w:adjustRightInd w:val="0"/>
              <w:snapToGrid w:val="0"/>
              <w:spacing w:line="240" w:lineRule="auto"/>
              <w:ind w:left="-480" w:firstLine="480" w:firstLineChars="0"/>
              <w:jc w:val="center"/>
              <w:rPr>
                <w:rFonts w:ascii="宋体" w:hAnsi="宋体"/>
                <w:color w:val="000000" w:themeColor="text1"/>
                <w:kern w:val="10"/>
                <w:szCs w:val="21"/>
              </w:rPr>
            </w:pPr>
          </w:p>
        </w:tc>
        <w:tc>
          <w:tcPr>
            <w:tcW w:w="4476" w:type="dxa"/>
            <w:vAlign w:val="center"/>
          </w:tcPr>
          <w:p ns2:paraId="7830FC50">
            <w:pPr>
              <w:autoSpaceDE w:val="0"/>
              <w:autoSpaceDN w:val="0"/>
              <w:adjustRightInd w:val="0"/>
              <w:snapToGrid w:val="0"/>
              <w:spacing w:line="240" w:lineRule="auto"/>
              <w:ind w:firstLine="0" w:firstLineChars="0"/>
              <w:jc w:val="center"/>
              <w:rPr>
                <w:rFonts w:ascii="宋体" w:hAnsi="宋体"/>
                <w:color w:val="000000" w:themeColor="text1"/>
                <w:kern w:val="10"/>
                <w:szCs w:val="21"/>
              </w:rPr>
            </w:pPr>
            <w:r>
              <w:rPr>
                <w:rFonts w:hint="eastAsia" w:ascii="宋体" w:hAnsi="宋体"/>
                <w:color w:val="000000" w:themeColor="text1"/>
                <w:kern w:val="10"/>
                <w:szCs w:val="21"/>
              </w:rPr>
              <w:t>{{meta.project_id}}_0202软件设计说明</w:t>
            </w:r>
          </w:p>
        </w:tc>
        <w:tc>
          <w:tcPr>
            <w:tcW w:w="1214" w:type="dxa"/>
            <w:vAlign w:val="center"/>
          </w:tcPr>
          <w:p ns2:paraId="2AF72677">
            <w:pPr>
              <w:autoSpaceDE w:val="0"/>
              <w:autoSpaceDN w:val="0"/>
              <w:adjustRightInd w:val="0"/>
              <w:snapToGrid w:val="0"/>
              <w:spacing w:line="240" w:lineRule="auto"/>
              <w:ind w:firstLine="0" w:firstLineChars="0"/>
              <w:jc w:val="center"/>
              <w:rPr>
                <w:rFonts w:ascii="宋体" w:hAnsi="宋体"/>
                <w:color w:val="000000" w:themeColor="text1"/>
                <w:kern w:val="10"/>
                <w:szCs w:val="21"/>
              </w:rPr>
            </w:pPr>
            <w:r>
              <w:rPr>
                <w:rFonts w:hint="eastAsia" w:ascii="宋体" w:hAnsi="宋体"/>
                <w:color w:val="000000" w:themeColor="text1"/>
                <w:kern w:val="10"/>
                <w:szCs w:val="21"/>
              </w:rPr>
              <w:t>电子</w:t>
            </w:r>
          </w:p>
        </w:tc>
        <w:tc>
          <w:tcPr>
            <w:tcW w:w="2248" w:type="dxa"/>
            <w:vAlign w:val="center"/>
          </w:tcPr>
          <w:p ns2:paraId="21086681">
            <w:pPr>
              <w:autoSpaceDE w:val="0"/>
              <w:autoSpaceDN w:val="0"/>
              <w:adjustRightInd w:val="0"/>
              <w:snapToGrid w:val="0"/>
              <w:spacing w:line="240" w:lineRule="auto"/>
              <w:ind w:firstLine="0" w:firstLineChars="0"/>
              <w:jc w:val="center"/>
              <w:rPr>
                <w:rFonts w:ascii="宋体" w:hAnsi="宋体"/>
                <w:color w:val="000000" w:themeColor="text1"/>
                <w:kern w:val="10"/>
                <w:szCs w:val="21"/>
              </w:rPr>
            </w:pPr>
          </w:p>
        </w:tc>
      </w:tr>
      <w:tr ns2:paraId="0BE76D38">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jc w:val="center"/>
        </w:trPr>
        <w:tc>
          <w:tcPr>
            <w:tcW w:w="800" w:type="dxa"/>
            <w:vAlign w:val="center"/>
          </w:tcPr>
          <w:p ns2:paraId="0CD6B462">
            <w:pPr>
              <w:numPr>
                <w:ilvl w:val="0"/>
                <w:numId w:val="8"/>
              </w:numPr>
              <w:autoSpaceDE w:val="0"/>
              <w:autoSpaceDN w:val="0"/>
              <w:adjustRightInd w:val="0"/>
              <w:snapToGrid w:val="0"/>
              <w:spacing w:line="240" w:lineRule="auto"/>
              <w:ind w:left="-480" w:firstLine="480" w:firstLineChars="0"/>
              <w:jc w:val="center"/>
              <w:rPr>
                <w:rFonts w:ascii="宋体" w:hAnsi="宋体"/>
                <w:color w:val="000000" w:themeColor="text1"/>
                <w:kern w:val="10"/>
                <w:szCs w:val="21"/>
              </w:rPr>
            </w:pPr>
          </w:p>
        </w:tc>
        <w:tc>
          <w:tcPr>
            <w:tcW w:w="4476" w:type="dxa"/>
            <w:vAlign w:val="center"/>
          </w:tcPr>
          <w:p ns2:paraId="5A0A5ACE">
            <w:pPr>
              <w:autoSpaceDE w:val="0"/>
              <w:autoSpaceDN w:val="0"/>
              <w:adjustRightInd w:val="0"/>
              <w:snapToGrid w:val="0"/>
              <w:spacing w:line="240" w:lineRule="auto"/>
              <w:ind w:firstLine="0" w:firstLineChars="0"/>
              <w:jc w:val="center"/>
              <w:rPr>
                <w:rFonts w:ascii="宋体" w:hAnsi="宋体"/>
                <w:color w:val="000000" w:themeColor="text1"/>
                <w:kern w:val="10"/>
                <w:szCs w:val="21"/>
              </w:rPr>
            </w:pPr>
            <w:r>
              <w:rPr>
                <w:rFonts w:hint="eastAsia" w:ascii="宋体" w:hAnsi="宋体"/>
                <w:color w:val="000000" w:themeColor="text1"/>
                <w:kern w:val="10"/>
                <w:szCs w:val="21"/>
              </w:rPr>
              <w:t>{{meta.project_id}}_0201软件配置项测试说明</w:t>
            </w:r>
          </w:p>
        </w:tc>
        <w:tc>
          <w:tcPr>
            <w:tcW w:w="1214" w:type="dxa"/>
            <w:vAlign w:val="center"/>
          </w:tcPr>
          <w:p ns2:paraId="5EF56A21">
            <w:pPr>
              <w:autoSpaceDE w:val="0"/>
              <w:autoSpaceDN w:val="0"/>
              <w:adjustRightInd w:val="0"/>
              <w:snapToGrid w:val="0"/>
              <w:spacing w:line="240" w:lineRule="auto"/>
              <w:ind w:firstLine="0" w:firstLineChars="0"/>
              <w:jc w:val="center"/>
              <w:rPr>
                <w:rFonts w:ascii="宋体" w:hAnsi="宋体"/>
                <w:color w:val="000000" w:themeColor="text1"/>
                <w:kern w:val="10"/>
                <w:szCs w:val="21"/>
              </w:rPr>
            </w:pPr>
            <w:r>
              <w:rPr>
                <w:rFonts w:hint="eastAsia" w:ascii="宋体" w:hAnsi="宋体"/>
                <w:color w:val="000000" w:themeColor="text1"/>
                <w:kern w:val="10"/>
                <w:szCs w:val="21"/>
              </w:rPr>
              <w:t>电子</w:t>
            </w:r>
          </w:p>
        </w:tc>
        <w:tc>
          <w:tcPr>
            <w:tcW w:w="2248" w:type="dxa"/>
            <w:vAlign w:val="center"/>
          </w:tcPr>
          <w:p ns2:paraId="0B4246C8">
            <w:pPr>
              <w:autoSpaceDE w:val="0"/>
              <w:autoSpaceDN w:val="0"/>
              <w:adjustRightInd w:val="0"/>
              <w:snapToGrid w:val="0"/>
              <w:spacing w:line="240" w:lineRule="auto"/>
              <w:ind w:firstLine="0" w:firstLineChars="0"/>
              <w:jc w:val="center"/>
              <w:rPr>
                <w:rFonts w:ascii="宋体" w:hAnsi="宋体"/>
                <w:color w:val="000000" w:themeColor="text1"/>
                <w:kern w:val="10"/>
                <w:szCs w:val="21"/>
              </w:rPr>
            </w:pPr>
          </w:p>
        </w:tc>
      </w:tr>
      <w:tr ns2:paraId="04760151">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jc w:val="center"/>
        </w:trPr>
        <w:tc>
          <w:tcPr>
            <w:tcW w:w="800" w:type="dxa"/>
            <w:vAlign w:val="center"/>
          </w:tcPr>
          <w:p ns2:paraId="1163DEEB">
            <w:pPr>
              <w:numPr>
                <w:ilvl w:val="0"/>
                <w:numId w:val="8"/>
              </w:numPr>
              <w:autoSpaceDE w:val="0"/>
              <w:autoSpaceDN w:val="0"/>
              <w:adjustRightInd w:val="0"/>
              <w:snapToGrid w:val="0"/>
              <w:spacing w:line="240" w:lineRule="auto"/>
              <w:ind w:left="-480" w:firstLine="480" w:firstLineChars="0"/>
              <w:jc w:val="center"/>
              <w:rPr>
                <w:rFonts w:ascii="宋体" w:hAnsi="宋体"/>
                <w:color w:val="000000" w:themeColor="text1"/>
                <w:kern w:val="10"/>
                <w:szCs w:val="21"/>
              </w:rPr>
            </w:pPr>
          </w:p>
        </w:tc>
        <w:tc>
          <w:tcPr>
            <w:tcW w:w="4476" w:type="dxa"/>
            <w:vAlign w:val="center"/>
          </w:tcPr>
          <w:p ns2:paraId="780D38D4">
            <w:pPr>
              <w:autoSpaceDE w:val="0"/>
              <w:autoSpaceDN w:val="0"/>
              <w:adjustRightInd w:val="0"/>
              <w:snapToGrid w:val="0"/>
              <w:spacing w:line="240" w:lineRule="auto"/>
              <w:ind w:firstLine="0" w:firstLineChars="0"/>
              <w:jc w:val="center"/>
              <w:rPr>
                <w:rFonts w:ascii="宋体" w:hAnsi="宋体"/>
                <w:color w:val="000000" w:themeColor="text1"/>
                <w:kern w:val="10"/>
                <w:szCs w:val="21"/>
              </w:rPr>
            </w:pPr>
            <w:r>
              <w:rPr>
                <w:rFonts w:hint="eastAsia" w:ascii="宋体" w:hAnsi="宋体"/>
                <w:color w:val="000000" w:themeColor="text1"/>
                <w:kern w:val="10"/>
                <w:szCs w:val="21"/>
              </w:rPr>
              <w:t>{{meta.project_id}}_0202软件配置项测试说明</w:t>
            </w:r>
          </w:p>
        </w:tc>
        <w:tc>
          <w:tcPr>
            <w:tcW w:w="1214" w:type="dxa"/>
            <w:vAlign w:val="center"/>
          </w:tcPr>
          <w:p ns2:paraId="34D980A6">
            <w:pPr>
              <w:autoSpaceDE w:val="0"/>
              <w:autoSpaceDN w:val="0"/>
              <w:adjustRightInd w:val="0"/>
              <w:snapToGrid w:val="0"/>
              <w:spacing w:line="240" w:lineRule="auto"/>
              <w:ind w:firstLine="0" w:firstLineChars="0"/>
              <w:jc w:val="center"/>
              <w:rPr>
                <w:rFonts w:ascii="宋体" w:hAnsi="宋体"/>
                <w:color w:val="000000" w:themeColor="text1"/>
                <w:kern w:val="10"/>
                <w:szCs w:val="21"/>
              </w:rPr>
            </w:pPr>
            <w:r>
              <w:rPr>
                <w:rFonts w:hint="eastAsia" w:ascii="宋体" w:hAnsi="宋体"/>
                <w:color w:val="000000" w:themeColor="text1"/>
                <w:kern w:val="10"/>
                <w:szCs w:val="21"/>
              </w:rPr>
              <w:t>电子</w:t>
            </w:r>
          </w:p>
        </w:tc>
        <w:tc>
          <w:tcPr>
            <w:tcW w:w="2248" w:type="dxa"/>
            <w:vAlign w:val="center"/>
          </w:tcPr>
          <w:p ns2:paraId="3DCC6BCB">
            <w:pPr>
              <w:autoSpaceDE w:val="0"/>
              <w:autoSpaceDN w:val="0"/>
              <w:adjustRightInd w:val="0"/>
              <w:snapToGrid w:val="0"/>
              <w:spacing w:line="240" w:lineRule="auto"/>
              <w:ind w:firstLine="0" w:firstLineChars="0"/>
              <w:jc w:val="center"/>
              <w:rPr>
                <w:rFonts w:ascii="宋体" w:hAnsi="宋体"/>
                <w:color w:val="000000" w:themeColor="text1"/>
                <w:kern w:val="10"/>
                <w:szCs w:val="21"/>
              </w:rPr>
            </w:pPr>
          </w:p>
        </w:tc>
      </w:tr>
      <w:tr ns2:paraId="1E92FDB9">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800" w:type="dxa"/>
            <w:vAlign w:val="center"/>
          </w:tcPr>
          <w:p ns2:paraId="6BB6A533">
            <w:pPr>
              <w:numPr>
                <w:ilvl w:val="0"/>
                <w:numId w:val="8"/>
              </w:numPr>
              <w:autoSpaceDE w:val="0"/>
              <w:autoSpaceDN w:val="0"/>
              <w:adjustRightInd w:val="0"/>
              <w:snapToGrid w:val="0"/>
              <w:spacing w:line="240" w:lineRule="auto"/>
              <w:ind w:left="-480" w:firstLine="480" w:firstLineChars="0"/>
              <w:jc w:val="center"/>
              <w:rPr>
                <w:rFonts w:ascii="宋体" w:hAnsi="宋体"/>
                <w:color w:val="000000" w:themeColor="text1"/>
                <w:kern w:val="10"/>
                <w:szCs w:val="21"/>
              </w:rPr>
            </w:pPr>
          </w:p>
        </w:tc>
        <w:tc>
          <w:tcPr>
            <w:tcW w:w="4476" w:type="dxa"/>
            <w:vAlign w:val="center"/>
          </w:tcPr>
          <w:p ns2:paraId="48E9F98A">
            <w:pPr>
              <w:autoSpaceDE w:val="0"/>
              <w:autoSpaceDN w:val="0"/>
              <w:adjustRightInd w:val="0"/>
              <w:snapToGrid w:val="0"/>
              <w:spacing w:line="240" w:lineRule="auto"/>
              <w:ind w:firstLine="0" w:firstLineChars="0"/>
              <w:jc w:val="center"/>
              <w:rPr>
                <w:rFonts w:ascii="宋体" w:hAnsi="宋体"/>
                <w:color w:val="000000" w:themeColor="text1"/>
                <w:kern w:val="10"/>
                <w:szCs w:val="21"/>
              </w:rPr>
            </w:pPr>
            <w:r>
              <w:rPr>
                <w:rFonts w:hint="eastAsia" w:ascii="宋体" w:hAnsi="宋体"/>
                <w:color w:val="000000" w:themeColor="text1"/>
                <w:kern w:val="10"/>
                <w:szCs w:val="21"/>
              </w:rPr>
              <w:t>{{meta.project_id}}_0201软件配置项测试报告</w:t>
            </w:r>
          </w:p>
        </w:tc>
        <w:tc>
          <w:tcPr>
            <w:tcW w:w="1214" w:type="dxa"/>
            <w:vAlign w:val="center"/>
          </w:tcPr>
          <w:p ns2:paraId="0C73F862">
            <w:pPr>
              <w:autoSpaceDE w:val="0"/>
              <w:autoSpaceDN w:val="0"/>
              <w:adjustRightInd w:val="0"/>
              <w:snapToGrid w:val="0"/>
              <w:spacing w:line="240" w:lineRule="auto"/>
              <w:ind w:firstLine="0" w:firstLineChars="0"/>
              <w:jc w:val="center"/>
              <w:rPr>
                <w:rFonts w:ascii="宋体" w:hAnsi="宋体"/>
                <w:color w:val="000000" w:themeColor="text1"/>
                <w:kern w:val="10"/>
                <w:szCs w:val="21"/>
              </w:rPr>
            </w:pPr>
            <w:r>
              <w:rPr>
                <w:rFonts w:hint="eastAsia" w:ascii="宋体" w:hAnsi="宋体"/>
                <w:color w:val="000000" w:themeColor="text1"/>
                <w:kern w:val="10"/>
                <w:szCs w:val="21"/>
              </w:rPr>
              <w:t>电子</w:t>
            </w:r>
          </w:p>
        </w:tc>
        <w:tc>
          <w:tcPr>
            <w:tcW w:w="2248" w:type="dxa"/>
            <w:vAlign w:val="center"/>
          </w:tcPr>
          <w:p ns2:paraId="289A3CF8">
            <w:pPr>
              <w:autoSpaceDE w:val="0"/>
              <w:autoSpaceDN w:val="0"/>
              <w:adjustRightInd w:val="0"/>
              <w:snapToGrid w:val="0"/>
              <w:spacing w:line="240" w:lineRule="auto"/>
              <w:ind w:firstLine="0" w:firstLineChars="0"/>
              <w:jc w:val="center"/>
              <w:rPr>
                <w:rFonts w:ascii="宋体" w:hAnsi="宋体"/>
                <w:color w:val="000000" w:themeColor="text1"/>
                <w:kern w:val="10"/>
                <w:szCs w:val="21"/>
              </w:rPr>
            </w:pPr>
          </w:p>
        </w:tc>
      </w:tr>
      <w:tr ns2:paraId="6245F884">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jc w:val="center"/>
        </w:trPr>
        <w:tc>
          <w:tcPr>
            <w:tcW w:w="800" w:type="dxa"/>
            <w:vAlign w:val="center"/>
          </w:tcPr>
          <w:p ns2:paraId="6541416A">
            <w:pPr>
              <w:numPr>
                <w:ilvl w:val="0"/>
                <w:numId w:val="8"/>
              </w:numPr>
              <w:autoSpaceDE w:val="0"/>
              <w:autoSpaceDN w:val="0"/>
              <w:adjustRightInd w:val="0"/>
              <w:snapToGrid w:val="0"/>
              <w:spacing w:line="240" w:lineRule="auto"/>
              <w:ind w:left="-480" w:firstLine="480" w:firstLineChars="0"/>
              <w:jc w:val="center"/>
              <w:rPr>
                <w:rFonts w:ascii="宋体" w:hAnsi="宋体"/>
                <w:color w:val="000000" w:themeColor="text1"/>
                <w:kern w:val="10"/>
                <w:szCs w:val="21"/>
              </w:rPr>
            </w:pPr>
          </w:p>
        </w:tc>
        <w:tc>
          <w:tcPr>
            <w:tcW w:w="4476" w:type="dxa"/>
            <w:vAlign w:val="center"/>
          </w:tcPr>
          <w:p ns2:paraId="4FCAFE8F">
            <w:pPr>
              <w:autoSpaceDE w:val="0"/>
              <w:autoSpaceDN w:val="0"/>
              <w:adjustRightInd w:val="0"/>
              <w:snapToGrid w:val="0"/>
              <w:spacing w:line="240" w:lineRule="auto"/>
              <w:ind w:firstLine="0" w:firstLineChars="0"/>
              <w:jc w:val="center"/>
              <w:rPr>
                <w:rFonts w:ascii="宋体" w:hAnsi="宋体"/>
                <w:color w:val="000000" w:themeColor="text1"/>
                <w:kern w:val="10"/>
                <w:szCs w:val="21"/>
              </w:rPr>
            </w:pPr>
            <w:r>
              <w:rPr>
                <w:rFonts w:hint="eastAsia" w:ascii="宋体" w:hAnsi="宋体"/>
                <w:color w:val="000000" w:themeColor="text1"/>
                <w:kern w:val="10"/>
                <w:szCs w:val="21"/>
              </w:rPr>
              <w:t>{{meta.project_id}}_0202软件配置项测试报告</w:t>
            </w:r>
          </w:p>
        </w:tc>
        <w:tc>
          <w:tcPr>
            <w:tcW w:w="1214" w:type="dxa"/>
            <w:vAlign w:val="center"/>
          </w:tcPr>
          <w:p ns2:paraId="4302A42D">
            <w:pPr>
              <w:autoSpaceDE w:val="0"/>
              <w:autoSpaceDN w:val="0"/>
              <w:adjustRightInd w:val="0"/>
              <w:snapToGrid w:val="0"/>
              <w:spacing w:line="240" w:lineRule="auto"/>
              <w:ind w:firstLine="0" w:firstLineChars="0"/>
              <w:jc w:val="center"/>
              <w:rPr>
                <w:rFonts w:ascii="宋体" w:hAnsi="宋体"/>
                <w:color w:val="000000" w:themeColor="text1"/>
                <w:kern w:val="10"/>
                <w:szCs w:val="21"/>
              </w:rPr>
            </w:pPr>
            <w:r>
              <w:rPr>
                <w:rFonts w:hint="eastAsia" w:ascii="宋体" w:hAnsi="宋体"/>
                <w:color w:val="000000" w:themeColor="text1"/>
                <w:kern w:val="10"/>
                <w:szCs w:val="21"/>
              </w:rPr>
              <w:t>电子</w:t>
            </w:r>
          </w:p>
        </w:tc>
        <w:tc>
          <w:tcPr>
            <w:tcW w:w="2248" w:type="dxa"/>
            <w:vAlign w:val="center"/>
          </w:tcPr>
          <w:p ns2:paraId="04B92151">
            <w:pPr>
              <w:autoSpaceDE w:val="0"/>
              <w:autoSpaceDN w:val="0"/>
              <w:adjustRightInd w:val="0"/>
              <w:snapToGrid w:val="0"/>
              <w:spacing w:line="240" w:lineRule="auto"/>
              <w:ind w:firstLine="0" w:firstLineChars="0"/>
              <w:jc w:val="center"/>
              <w:rPr>
                <w:rFonts w:ascii="宋体" w:hAnsi="宋体"/>
                <w:color w:val="000000" w:themeColor="text1"/>
                <w:kern w:val="10"/>
                <w:szCs w:val="21"/>
              </w:rPr>
            </w:pPr>
          </w:p>
        </w:tc>
      </w:tr>
      <w:tr ns2:paraId="4B79CF0A">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jc w:val="center"/>
        </w:trPr>
        <w:tc>
          <w:tcPr>
            <w:tcW w:w="800" w:type="dxa"/>
            <w:vAlign w:val="center"/>
          </w:tcPr>
          <w:p ns2:paraId="2AC11208">
            <w:pPr>
              <w:numPr>
                <w:ilvl w:val="0"/>
                <w:numId w:val="8"/>
              </w:numPr>
              <w:autoSpaceDE w:val="0"/>
              <w:autoSpaceDN w:val="0"/>
              <w:adjustRightInd w:val="0"/>
              <w:snapToGrid w:val="0"/>
              <w:spacing w:line="240" w:lineRule="auto"/>
              <w:ind w:left="-480" w:firstLine="480" w:firstLineChars="0"/>
              <w:jc w:val="center"/>
              <w:rPr>
                <w:rFonts w:ascii="宋体" w:hAnsi="宋体"/>
                <w:color w:val="000000" w:themeColor="text1"/>
                <w:kern w:val="10"/>
                <w:szCs w:val="21"/>
              </w:rPr>
            </w:pPr>
          </w:p>
        </w:tc>
        <w:tc>
          <w:tcPr>
            <w:tcW w:w="4476" w:type="dxa"/>
            <w:vAlign w:val="center"/>
          </w:tcPr>
          <w:p ns2:paraId="6F51AA15">
            <w:pPr>
              <w:autoSpaceDE w:val="0"/>
              <w:autoSpaceDN w:val="0"/>
              <w:adjustRightInd w:val="0"/>
              <w:snapToGrid w:val="0"/>
              <w:spacing w:line="240" w:lineRule="auto"/>
              <w:ind w:firstLine="0" w:firstLineChars="0"/>
              <w:jc w:val="center"/>
              <w:rPr>
                <w:rFonts w:ascii="宋体" w:hAnsi="宋体"/>
                <w:color w:val="000000" w:themeColor="text1"/>
                <w:kern w:val="10"/>
                <w:szCs w:val="21"/>
              </w:rPr>
            </w:pPr>
            <w:r>
              <w:rPr>
                <w:rFonts w:hint="eastAsia" w:ascii="宋体" w:hAnsi="宋体"/>
                <w:color w:val="000000" w:themeColor="text1"/>
                <w:kern w:val="10"/>
                <w:szCs w:val="21"/>
              </w:rPr>
              <w:t>{{meta.project_id}}_0201软件版本说明</w:t>
            </w:r>
          </w:p>
        </w:tc>
        <w:tc>
          <w:tcPr>
            <w:tcW w:w="1214" w:type="dxa"/>
            <w:vAlign w:val="center"/>
          </w:tcPr>
          <w:p ns2:paraId="59F43ACE">
            <w:pPr>
              <w:autoSpaceDE w:val="0"/>
              <w:autoSpaceDN w:val="0"/>
              <w:adjustRightInd w:val="0"/>
              <w:snapToGrid w:val="0"/>
              <w:spacing w:line="240" w:lineRule="auto"/>
              <w:ind w:firstLine="0" w:firstLineChars="0"/>
              <w:jc w:val="center"/>
              <w:rPr>
                <w:rFonts w:ascii="宋体" w:hAnsi="宋体"/>
                <w:color w:val="000000" w:themeColor="text1"/>
                <w:kern w:val="10"/>
                <w:szCs w:val="21"/>
              </w:rPr>
            </w:pPr>
            <w:r>
              <w:rPr>
                <w:rFonts w:hint="eastAsia" w:ascii="宋体" w:hAnsi="宋体"/>
                <w:color w:val="000000" w:themeColor="text1"/>
                <w:kern w:val="10"/>
                <w:szCs w:val="21"/>
              </w:rPr>
              <w:t>电子</w:t>
            </w:r>
          </w:p>
        </w:tc>
        <w:tc>
          <w:tcPr>
            <w:tcW w:w="2248" w:type="dxa"/>
            <w:vAlign w:val="center"/>
          </w:tcPr>
          <w:p ns2:paraId="02BF2AFD">
            <w:pPr>
              <w:autoSpaceDE w:val="0"/>
              <w:autoSpaceDN w:val="0"/>
              <w:adjustRightInd w:val="0"/>
              <w:snapToGrid w:val="0"/>
              <w:spacing w:line="240" w:lineRule="auto"/>
              <w:ind w:firstLine="0" w:firstLineChars="0"/>
              <w:jc w:val="center"/>
              <w:rPr>
                <w:rFonts w:ascii="宋体" w:hAnsi="宋体"/>
                <w:color w:val="000000" w:themeColor="text1"/>
                <w:kern w:val="10"/>
                <w:szCs w:val="21"/>
              </w:rPr>
            </w:pPr>
          </w:p>
        </w:tc>
      </w:tr>
      <w:tr ns2:paraId="6821ADCA">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jc w:val="center"/>
        </w:trPr>
        <w:tc>
          <w:tcPr>
            <w:tcW w:w="800" w:type="dxa"/>
            <w:vAlign w:val="center"/>
          </w:tcPr>
          <w:p ns2:paraId="6EEA22D5">
            <w:pPr>
              <w:numPr>
                <w:ilvl w:val="0"/>
                <w:numId w:val="8"/>
              </w:numPr>
              <w:autoSpaceDE w:val="0"/>
              <w:autoSpaceDN w:val="0"/>
              <w:adjustRightInd w:val="0"/>
              <w:snapToGrid w:val="0"/>
              <w:spacing w:line="240" w:lineRule="auto"/>
              <w:ind w:left="-480" w:firstLine="480" w:firstLineChars="0"/>
              <w:jc w:val="center"/>
              <w:rPr>
                <w:rFonts w:ascii="宋体" w:hAnsi="宋体"/>
                <w:color w:val="000000" w:themeColor="text1"/>
                <w:kern w:val="10"/>
                <w:szCs w:val="21"/>
              </w:rPr>
            </w:pPr>
          </w:p>
        </w:tc>
        <w:tc>
          <w:tcPr>
            <w:tcW w:w="4476" w:type="dxa"/>
            <w:vAlign w:val="center"/>
          </w:tcPr>
          <w:p ns2:paraId="583E8B50">
            <w:pPr>
              <w:autoSpaceDE w:val="0"/>
              <w:autoSpaceDN w:val="0"/>
              <w:adjustRightInd w:val="0"/>
              <w:snapToGrid w:val="0"/>
              <w:spacing w:line="240" w:lineRule="auto"/>
              <w:ind w:firstLine="0" w:firstLineChars="0"/>
              <w:jc w:val="center"/>
              <w:rPr>
                <w:rFonts w:ascii="宋体" w:hAnsi="宋体"/>
                <w:color w:val="000000" w:themeColor="text1"/>
                <w:kern w:val="10"/>
                <w:szCs w:val="21"/>
              </w:rPr>
            </w:pPr>
            <w:r>
              <w:rPr>
                <w:rFonts w:hint="eastAsia" w:ascii="宋体" w:hAnsi="宋体"/>
                <w:color w:val="000000" w:themeColor="text1"/>
                <w:kern w:val="10"/>
                <w:szCs w:val="21"/>
              </w:rPr>
              <w:t>{{meta.project_id}}_0202软件版本说明</w:t>
            </w:r>
          </w:p>
        </w:tc>
        <w:tc>
          <w:tcPr>
            <w:tcW w:w="1214" w:type="dxa"/>
            <w:vAlign w:val="center"/>
          </w:tcPr>
          <w:p ns2:paraId="152CE144">
            <w:pPr>
              <w:autoSpaceDE w:val="0"/>
              <w:autoSpaceDN w:val="0"/>
              <w:adjustRightInd w:val="0"/>
              <w:snapToGrid w:val="0"/>
              <w:spacing w:line="240" w:lineRule="auto"/>
              <w:ind w:firstLine="0" w:firstLineChars="0"/>
              <w:jc w:val="center"/>
              <w:rPr>
                <w:rFonts w:ascii="宋体" w:hAnsi="宋体"/>
                <w:color w:val="000000" w:themeColor="text1"/>
                <w:kern w:val="10"/>
                <w:szCs w:val="21"/>
              </w:rPr>
            </w:pPr>
            <w:r>
              <w:rPr>
                <w:rFonts w:hint="eastAsia" w:ascii="宋体" w:hAnsi="宋体"/>
                <w:color w:val="000000" w:themeColor="text1"/>
                <w:kern w:val="10"/>
                <w:szCs w:val="21"/>
              </w:rPr>
              <w:t>电子</w:t>
            </w:r>
          </w:p>
        </w:tc>
        <w:tc>
          <w:tcPr>
            <w:tcW w:w="2248" w:type="dxa"/>
            <w:vAlign w:val="center"/>
          </w:tcPr>
          <w:p ns2:paraId="18D75961">
            <w:pPr>
              <w:autoSpaceDE w:val="0"/>
              <w:autoSpaceDN w:val="0"/>
              <w:adjustRightInd w:val="0"/>
              <w:snapToGrid w:val="0"/>
              <w:spacing w:line="240" w:lineRule="auto"/>
              <w:ind w:firstLine="0" w:firstLineChars="0"/>
              <w:jc w:val="center"/>
              <w:rPr>
                <w:rFonts w:ascii="宋体" w:hAnsi="宋体"/>
                <w:color w:val="000000" w:themeColor="text1"/>
                <w:kern w:val="10"/>
                <w:szCs w:val="21"/>
              </w:rPr>
            </w:pPr>
          </w:p>
        </w:tc>
      </w:tr>
      <w:tr ns2:paraId="260AF53F">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jc w:val="center"/>
        </w:trPr>
        <w:tc>
          <w:tcPr>
            <w:tcW w:w="800" w:type="dxa"/>
            <w:vAlign w:val="center"/>
          </w:tcPr>
          <w:p ns2:paraId="5176E662">
            <w:pPr>
              <w:numPr>
                <w:ilvl w:val="0"/>
                <w:numId w:val="8"/>
              </w:numPr>
              <w:autoSpaceDE w:val="0"/>
              <w:autoSpaceDN w:val="0"/>
              <w:adjustRightInd w:val="0"/>
              <w:snapToGrid w:val="0"/>
              <w:spacing w:line="240" w:lineRule="auto"/>
              <w:ind w:left="-480" w:firstLine="480" w:firstLineChars="0"/>
              <w:jc w:val="center"/>
              <w:rPr>
                <w:rFonts w:ascii="宋体" w:hAnsi="宋体"/>
                <w:color w:val="000000" w:themeColor="text1"/>
                <w:kern w:val="10"/>
                <w:szCs w:val="21"/>
              </w:rPr>
            </w:pPr>
          </w:p>
        </w:tc>
        <w:tc>
          <w:tcPr>
            <w:tcW w:w="4476" w:type="dxa"/>
            <w:vAlign w:val="center"/>
          </w:tcPr>
          <w:p ns2:paraId="1F6F76E6">
            <w:pPr>
              <w:autoSpaceDE w:val="0"/>
              <w:autoSpaceDN w:val="0"/>
              <w:adjustRightInd w:val="0"/>
              <w:snapToGrid w:val="0"/>
              <w:spacing w:line="240" w:lineRule="auto"/>
              <w:ind w:firstLine="0" w:firstLineChars="0"/>
              <w:jc w:val="center"/>
              <w:rPr>
                <w:rFonts w:ascii="宋体" w:hAnsi="宋体"/>
                <w:color w:val="000000" w:themeColor="text1"/>
                <w:kern w:val="10"/>
                <w:szCs w:val="21"/>
              </w:rPr>
            </w:pPr>
            <w:r>
              <w:rPr>
                <w:rFonts w:hint="eastAsia" w:ascii="宋体" w:hAnsi="宋体"/>
                <w:color w:val="000000" w:themeColor="text1"/>
                <w:kern w:val="10"/>
                <w:szCs w:val="21"/>
              </w:rPr>
              <w:t>{{meta.project_id}}_0201软件产品规格说明</w:t>
            </w:r>
          </w:p>
        </w:tc>
        <w:tc>
          <w:tcPr>
            <w:tcW w:w="1214" w:type="dxa"/>
            <w:vAlign w:val="center"/>
          </w:tcPr>
          <w:p ns2:paraId="4F495556">
            <w:pPr>
              <w:autoSpaceDE w:val="0"/>
              <w:autoSpaceDN w:val="0"/>
              <w:adjustRightInd w:val="0"/>
              <w:snapToGrid w:val="0"/>
              <w:spacing w:line="240" w:lineRule="auto"/>
              <w:ind w:firstLine="0" w:firstLineChars="0"/>
              <w:jc w:val="center"/>
              <w:rPr>
                <w:rFonts w:ascii="宋体" w:hAnsi="宋体"/>
                <w:color w:val="000000" w:themeColor="text1"/>
                <w:kern w:val="10"/>
                <w:szCs w:val="21"/>
              </w:rPr>
            </w:pPr>
            <w:r>
              <w:rPr>
                <w:rFonts w:hint="eastAsia" w:ascii="宋体" w:hAnsi="宋体"/>
                <w:color w:val="000000" w:themeColor="text1"/>
                <w:kern w:val="10"/>
                <w:szCs w:val="21"/>
              </w:rPr>
              <w:t>电子</w:t>
            </w:r>
          </w:p>
        </w:tc>
        <w:tc>
          <w:tcPr>
            <w:tcW w:w="2248" w:type="dxa"/>
            <w:vAlign w:val="center"/>
          </w:tcPr>
          <w:p ns2:paraId="45D5115D">
            <w:pPr>
              <w:autoSpaceDE w:val="0"/>
              <w:autoSpaceDN w:val="0"/>
              <w:adjustRightInd w:val="0"/>
              <w:snapToGrid w:val="0"/>
              <w:spacing w:line="240" w:lineRule="auto"/>
              <w:ind w:firstLine="0" w:firstLineChars="0"/>
              <w:jc w:val="center"/>
              <w:rPr>
                <w:rFonts w:ascii="宋体" w:hAnsi="宋体"/>
                <w:color w:val="000000" w:themeColor="text1"/>
                <w:kern w:val="10"/>
                <w:szCs w:val="21"/>
              </w:rPr>
            </w:pPr>
          </w:p>
        </w:tc>
      </w:tr>
      <w:tr ns2:paraId="1C9CC777">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jc w:val="center"/>
        </w:trPr>
        <w:tc>
          <w:tcPr>
            <w:tcW w:w="800" w:type="dxa"/>
            <w:vAlign w:val="center"/>
          </w:tcPr>
          <w:p ns2:paraId="3D2D82C4">
            <w:pPr>
              <w:numPr>
                <w:ilvl w:val="0"/>
                <w:numId w:val="8"/>
              </w:numPr>
              <w:autoSpaceDE w:val="0"/>
              <w:autoSpaceDN w:val="0"/>
              <w:adjustRightInd w:val="0"/>
              <w:snapToGrid w:val="0"/>
              <w:spacing w:line="240" w:lineRule="auto"/>
              <w:ind w:left="-480" w:firstLine="480" w:firstLineChars="0"/>
              <w:jc w:val="center"/>
              <w:rPr>
                <w:rFonts w:ascii="宋体" w:hAnsi="宋体"/>
                <w:color w:val="000000" w:themeColor="text1"/>
                <w:kern w:val="10"/>
                <w:szCs w:val="21"/>
              </w:rPr>
            </w:pPr>
          </w:p>
        </w:tc>
        <w:tc>
          <w:tcPr>
            <w:tcW w:w="4476" w:type="dxa"/>
            <w:vAlign w:val="center"/>
          </w:tcPr>
          <w:p ns2:paraId="4F11A094">
            <w:pPr>
              <w:autoSpaceDE w:val="0"/>
              <w:autoSpaceDN w:val="0"/>
              <w:adjustRightInd w:val="0"/>
              <w:snapToGrid w:val="0"/>
              <w:spacing w:line="240" w:lineRule="auto"/>
              <w:ind w:firstLine="0" w:firstLineChars="0"/>
              <w:jc w:val="center"/>
              <w:rPr>
                <w:rFonts w:ascii="宋体" w:hAnsi="宋体"/>
                <w:color w:val="000000" w:themeColor="text1"/>
                <w:kern w:val="10"/>
                <w:szCs w:val="21"/>
              </w:rPr>
            </w:pPr>
            <w:r>
              <w:rPr>
                <w:rFonts w:hint="eastAsia" w:ascii="宋体" w:hAnsi="宋体"/>
                <w:color w:val="000000" w:themeColor="text1"/>
                <w:kern w:val="10"/>
                <w:szCs w:val="21"/>
              </w:rPr>
              <w:t>{{meta.project_id}}_0202软件产品规格说明</w:t>
            </w:r>
          </w:p>
        </w:tc>
        <w:tc>
          <w:tcPr>
            <w:tcW w:w="1214" w:type="dxa"/>
            <w:vAlign w:val="center"/>
          </w:tcPr>
          <w:p ns2:paraId="3E46E95E">
            <w:pPr>
              <w:autoSpaceDE w:val="0"/>
              <w:autoSpaceDN w:val="0"/>
              <w:adjustRightInd w:val="0"/>
              <w:snapToGrid w:val="0"/>
              <w:spacing w:line="240" w:lineRule="auto"/>
              <w:ind w:firstLine="0" w:firstLineChars="0"/>
              <w:jc w:val="center"/>
              <w:rPr>
                <w:rFonts w:ascii="宋体" w:hAnsi="宋体"/>
                <w:color w:val="000000" w:themeColor="text1"/>
                <w:kern w:val="10"/>
                <w:szCs w:val="21"/>
              </w:rPr>
            </w:pPr>
            <w:r>
              <w:rPr>
                <w:rFonts w:hint="eastAsia" w:ascii="宋体" w:hAnsi="宋体"/>
                <w:color w:val="000000" w:themeColor="text1"/>
                <w:kern w:val="10"/>
                <w:szCs w:val="21"/>
              </w:rPr>
              <w:t>电子</w:t>
            </w:r>
          </w:p>
        </w:tc>
        <w:tc>
          <w:tcPr>
            <w:tcW w:w="2248" w:type="dxa"/>
            <w:vAlign w:val="center"/>
          </w:tcPr>
          <w:p ns2:paraId="132D8737">
            <w:pPr>
              <w:autoSpaceDE w:val="0"/>
              <w:autoSpaceDN w:val="0"/>
              <w:adjustRightInd w:val="0"/>
              <w:snapToGrid w:val="0"/>
              <w:spacing w:line="240" w:lineRule="auto"/>
              <w:ind w:firstLine="0" w:firstLineChars="0"/>
              <w:jc w:val="center"/>
              <w:rPr>
                <w:rFonts w:ascii="宋体" w:hAnsi="宋体"/>
                <w:color w:val="000000" w:themeColor="text1"/>
                <w:kern w:val="10"/>
                <w:szCs w:val="21"/>
              </w:rPr>
            </w:pPr>
          </w:p>
        </w:tc>
      </w:tr>
      <w:tr ns2:paraId="7D966FA4">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jc w:val="center"/>
        </w:trPr>
        <w:tc>
          <w:tcPr>
            <w:tcW w:w="800" w:type="dxa"/>
            <w:vAlign w:val="center"/>
          </w:tcPr>
          <w:p ns2:paraId="4B1225E5">
            <w:pPr>
              <w:numPr>
                <w:ilvl w:val="0"/>
                <w:numId w:val="8"/>
              </w:numPr>
              <w:autoSpaceDE w:val="0"/>
              <w:autoSpaceDN w:val="0"/>
              <w:adjustRightInd w:val="0"/>
              <w:snapToGrid w:val="0"/>
              <w:spacing w:line="240" w:lineRule="auto"/>
              <w:ind w:left="-480" w:firstLine="480" w:firstLineChars="0"/>
              <w:jc w:val="center"/>
              <w:rPr>
                <w:rFonts w:ascii="宋体" w:hAnsi="宋体"/>
                <w:color w:val="000000" w:themeColor="text1"/>
                <w:kern w:val="10"/>
                <w:szCs w:val="21"/>
              </w:rPr>
            </w:pPr>
          </w:p>
        </w:tc>
        <w:tc>
          <w:tcPr>
            <w:tcW w:w="4476" w:type="dxa"/>
            <w:vAlign w:val="center"/>
          </w:tcPr>
          <w:p ns2:paraId="54E0F007">
            <w:pPr>
              <w:autoSpaceDE w:val="0"/>
              <w:autoSpaceDN w:val="0"/>
              <w:adjustRightInd w:val="0"/>
              <w:snapToGrid w:val="0"/>
              <w:spacing w:line="240" w:lineRule="auto"/>
              <w:ind w:firstLine="0" w:firstLineChars="0"/>
              <w:jc w:val="center"/>
              <w:rPr>
                <w:rFonts w:ascii="宋体" w:hAnsi="宋体"/>
                <w:color w:val="000000" w:themeColor="text1"/>
                <w:kern w:val="10"/>
                <w:szCs w:val="21"/>
              </w:rPr>
            </w:pPr>
            <w:r>
              <w:rPr>
                <w:rFonts w:hint="eastAsia" w:ascii="宋体" w:hAnsi="宋体"/>
                <w:color w:val="000000" w:themeColor="text1"/>
                <w:kern w:val="10"/>
                <w:szCs w:val="21"/>
              </w:rPr>
              <w:t>{{meta.project_id}}固件保障手册</w:t>
            </w:r>
          </w:p>
        </w:tc>
        <w:tc>
          <w:tcPr>
            <w:tcW w:w="1214" w:type="dxa"/>
            <w:vAlign w:val="center"/>
          </w:tcPr>
          <w:p ns2:paraId="7BDB6F54">
            <w:pPr>
              <w:autoSpaceDE w:val="0"/>
              <w:autoSpaceDN w:val="0"/>
              <w:adjustRightInd w:val="0"/>
              <w:snapToGrid w:val="0"/>
              <w:spacing w:line="240" w:lineRule="auto"/>
              <w:ind w:firstLine="0" w:firstLineChars="0"/>
              <w:jc w:val="center"/>
              <w:rPr>
                <w:rFonts w:ascii="宋体" w:hAnsi="宋体"/>
                <w:color w:val="000000" w:themeColor="text1"/>
                <w:kern w:val="10"/>
                <w:szCs w:val="21"/>
              </w:rPr>
            </w:pPr>
            <w:r>
              <w:rPr>
                <w:rFonts w:hint="eastAsia" w:ascii="宋体" w:hAnsi="宋体"/>
                <w:color w:val="000000" w:themeColor="text1"/>
                <w:kern w:val="10"/>
                <w:szCs w:val="21"/>
              </w:rPr>
              <w:t>电子</w:t>
            </w:r>
          </w:p>
        </w:tc>
        <w:tc>
          <w:tcPr>
            <w:tcW w:w="2248" w:type="dxa"/>
            <w:vAlign w:val="center"/>
          </w:tcPr>
          <w:p ns2:paraId="54EC7465">
            <w:pPr>
              <w:autoSpaceDE w:val="0"/>
              <w:autoSpaceDN w:val="0"/>
              <w:adjustRightInd w:val="0"/>
              <w:snapToGrid w:val="0"/>
              <w:spacing w:line="240" w:lineRule="auto"/>
              <w:ind w:firstLine="0" w:firstLineChars="0"/>
              <w:jc w:val="center"/>
              <w:rPr>
                <w:rFonts w:ascii="宋体" w:hAnsi="宋体"/>
                <w:color w:val="000000" w:themeColor="text1"/>
                <w:kern w:val="10"/>
                <w:szCs w:val="21"/>
              </w:rPr>
            </w:pPr>
          </w:p>
        </w:tc>
      </w:tr>
      <w:tr ns2:paraId="2F6BA9DF">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800" w:type="dxa"/>
            <w:vAlign w:val="center"/>
          </w:tcPr>
          <w:p ns2:paraId="2BDDBC84">
            <w:pPr>
              <w:numPr>
                <w:ilvl w:val="0"/>
                <w:numId w:val="8"/>
              </w:numPr>
              <w:autoSpaceDE w:val="0"/>
              <w:autoSpaceDN w:val="0"/>
              <w:adjustRightInd w:val="0"/>
              <w:snapToGrid w:val="0"/>
              <w:spacing w:line="240" w:lineRule="auto"/>
              <w:ind w:left="-480" w:firstLine="480" w:firstLineChars="0"/>
              <w:jc w:val="center"/>
              <w:rPr>
                <w:rFonts w:ascii="宋体" w:hAnsi="宋体"/>
                <w:color w:val="000000" w:themeColor="text1"/>
                <w:kern w:val="10"/>
                <w:szCs w:val="21"/>
              </w:rPr>
            </w:pPr>
          </w:p>
        </w:tc>
        <w:tc>
          <w:tcPr>
            <w:tcW w:w="4476" w:type="dxa"/>
            <w:vAlign w:val="center"/>
          </w:tcPr>
          <w:p ns2:paraId="6574DE65">
            <w:pPr>
              <w:autoSpaceDE w:val="0"/>
              <w:autoSpaceDN w:val="0"/>
              <w:adjustRightInd w:val="0"/>
              <w:snapToGrid w:val="0"/>
              <w:spacing w:line="240" w:lineRule="auto"/>
              <w:ind w:firstLine="0" w:firstLineChars="0"/>
              <w:jc w:val="center"/>
              <w:rPr>
                <w:rFonts w:ascii="宋体" w:hAnsi="宋体"/>
                <w:color w:val="000000" w:themeColor="text1"/>
                <w:kern w:val="10"/>
                <w:szCs w:val="21"/>
              </w:rPr>
            </w:pPr>
            <w:r>
              <w:rPr>
                <w:rFonts w:hint="eastAsia" w:ascii="宋体" w:hAnsi="宋体"/>
                <w:color w:val="000000" w:themeColor="text1"/>
                <w:kern w:val="10"/>
                <w:szCs w:val="21"/>
              </w:rPr>
              <w:t>{{meta.project_id}}软件用户手册</w:t>
            </w:r>
          </w:p>
        </w:tc>
        <w:tc>
          <w:tcPr>
            <w:tcW w:w="1214" w:type="dxa"/>
            <w:vAlign w:val="center"/>
          </w:tcPr>
          <w:p ns2:paraId="1A2BD5C7">
            <w:pPr>
              <w:autoSpaceDE w:val="0"/>
              <w:autoSpaceDN w:val="0"/>
              <w:adjustRightInd w:val="0"/>
              <w:snapToGrid w:val="0"/>
              <w:spacing w:line="240" w:lineRule="auto"/>
              <w:ind w:firstLine="0" w:firstLineChars="0"/>
              <w:jc w:val="center"/>
              <w:rPr>
                <w:rFonts w:ascii="宋体" w:hAnsi="宋体"/>
                <w:color w:val="000000" w:themeColor="text1"/>
                <w:kern w:val="10"/>
                <w:szCs w:val="21"/>
              </w:rPr>
            </w:pPr>
            <w:r>
              <w:rPr>
                <w:rFonts w:hint="eastAsia" w:ascii="宋体" w:hAnsi="宋体"/>
                <w:color w:val="000000" w:themeColor="text1"/>
                <w:kern w:val="10"/>
                <w:szCs w:val="21"/>
              </w:rPr>
              <w:t>电子</w:t>
            </w:r>
          </w:p>
        </w:tc>
        <w:tc>
          <w:tcPr>
            <w:tcW w:w="2248" w:type="dxa"/>
            <w:vAlign w:val="center"/>
          </w:tcPr>
          <w:p ns2:paraId="0BB52D18">
            <w:pPr>
              <w:autoSpaceDE w:val="0"/>
              <w:autoSpaceDN w:val="0"/>
              <w:adjustRightInd w:val="0"/>
              <w:snapToGrid w:val="0"/>
              <w:spacing w:line="240" w:lineRule="auto"/>
              <w:ind w:firstLine="0" w:firstLineChars="0"/>
              <w:jc w:val="center"/>
              <w:rPr>
                <w:rFonts w:ascii="宋体" w:hAnsi="宋体"/>
                <w:color w:val="000000" w:themeColor="text1"/>
                <w:kern w:val="10"/>
                <w:szCs w:val="21"/>
              </w:rPr>
            </w:pPr>
          </w:p>
        </w:tc>
      </w:tr>
      <w:tr ns2:paraId="2994C6FE">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jc w:val="center"/>
        </w:trPr>
        <w:tc>
          <w:tcPr>
            <w:tcW w:w="800" w:type="dxa"/>
            <w:vAlign w:val="center"/>
          </w:tcPr>
          <w:p ns2:paraId="7C66A211">
            <w:pPr>
              <w:numPr>
                <w:ilvl w:val="0"/>
                <w:numId w:val="8"/>
              </w:numPr>
              <w:autoSpaceDE w:val="0"/>
              <w:autoSpaceDN w:val="0"/>
              <w:adjustRightInd w:val="0"/>
              <w:snapToGrid w:val="0"/>
              <w:spacing w:line="240" w:lineRule="auto"/>
              <w:ind w:left="-480" w:firstLine="480" w:firstLineChars="0"/>
              <w:jc w:val="center"/>
              <w:rPr>
                <w:rFonts w:ascii="宋体" w:hAnsi="宋体"/>
                <w:color w:val="000000" w:themeColor="text1"/>
                <w:kern w:val="10"/>
                <w:szCs w:val="21"/>
              </w:rPr>
            </w:pPr>
          </w:p>
        </w:tc>
        <w:tc>
          <w:tcPr>
            <w:tcW w:w="4476" w:type="dxa"/>
            <w:vAlign w:val="center"/>
          </w:tcPr>
          <w:p ns2:paraId="786313C8">
            <w:pPr>
              <w:autoSpaceDE w:val="0"/>
              <w:autoSpaceDN w:val="0"/>
              <w:adjustRightInd w:val="0"/>
              <w:snapToGrid w:val="0"/>
              <w:spacing w:line="240" w:lineRule="auto"/>
              <w:ind w:firstLine="0" w:firstLineChars="0"/>
              <w:jc w:val="center"/>
              <w:rPr>
                <w:rFonts w:ascii="宋体" w:hAnsi="宋体"/>
                <w:color w:val="000000" w:themeColor="text1"/>
                <w:kern w:val="10"/>
                <w:szCs w:val="21"/>
              </w:rPr>
            </w:pPr>
            <w:r>
              <w:rPr>
                <w:rFonts w:hint="eastAsia" w:ascii="宋体" w:hAnsi="宋体"/>
                <w:color w:val="000000" w:themeColor="text1"/>
                <w:kern w:val="10"/>
                <w:szCs w:val="21"/>
              </w:rPr>
              <w:t>{{meta.project_id}}_0201软件可执行代码</w:t>
            </w:r>
          </w:p>
        </w:tc>
        <w:tc>
          <w:tcPr>
            <w:tcW w:w="1214" w:type="dxa"/>
            <w:vAlign w:val="center"/>
          </w:tcPr>
          <w:p ns2:paraId="5657EAF5">
            <w:pPr>
              <w:autoSpaceDE w:val="0"/>
              <w:autoSpaceDN w:val="0"/>
              <w:adjustRightInd w:val="0"/>
              <w:snapToGrid w:val="0"/>
              <w:spacing w:line="240" w:lineRule="auto"/>
              <w:ind w:firstLine="0" w:firstLineChars="0"/>
              <w:jc w:val="center"/>
              <w:rPr>
                <w:rFonts w:ascii="宋体" w:hAnsi="宋体"/>
                <w:color w:val="000000" w:themeColor="text1"/>
                <w:kern w:val="10"/>
                <w:szCs w:val="21"/>
              </w:rPr>
            </w:pPr>
            <w:r>
              <w:rPr>
                <w:rFonts w:hint="eastAsia" w:ascii="宋体" w:hAnsi="宋体"/>
                <w:color w:val="000000" w:themeColor="text1"/>
                <w:kern w:val="10"/>
                <w:szCs w:val="21"/>
              </w:rPr>
              <w:t>电子</w:t>
            </w:r>
          </w:p>
        </w:tc>
        <w:tc>
          <w:tcPr>
            <w:tcW w:w="2248" w:type="dxa"/>
            <w:vAlign w:val="center"/>
          </w:tcPr>
          <w:p ns2:paraId="35103DC3">
            <w:pPr>
              <w:autoSpaceDE w:val="0"/>
              <w:autoSpaceDN w:val="0"/>
              <w:adjustRightInd w:val="0"/>
              <w:snapToGrid w:val="0"/>
              <w:spacing w:line="240" w:lineRule="auto"/>
              <w:ind w:firstLine="0" w:firstLineChars="0"/>
              <w:jc w:val="center"/>
              <w:rPr>
                <w:rFonts w:ascii="宋体" w:hAnsi="宋体"/>
                <w:color w:val="000000" w:themeColor="text1"/>
                <w:kern w:val="10"/>
                <w:szCs w:val="21"/>
              </w:rPr>
            </w:pPr>
          </w:p>
        </w:tc>
      </w:tr>
      <w:tr ns2:paraId="6C69BADE">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jc w:val="center"/>
        </w:trPr>
        <w:tc>
          <w:tcPr>
            <w:tcW w:w="800" w:type="dxa"/>
            <w:vAlign w:val="center"/>
          </w:tcPr>
          <w:p ns2:paraId="55FED20A">
            <w:pPr>
              <w:numPr>
                <w:ilvl w:val="0"/>
                <w:numId w:val="8"/>
              </w:numPr>
              <w:autoSpaceDE w:val="0"/>
              <w:autoSpaceDN w:val="0"/>
              <w:adjustRightInd w:val="0"/>
              <w:snapToGrid w:val="0"/>
              <w:spacing w:line="240" w:lineRule="auto"/>
              <w:ind w:left="-480" w:firstLine="480" w:firstLineChars="0"/>
              <w:jc w:val="center"/>
              <w:rPr>
                <w:rFonts w:ascii="宋体" w:hAnsi="宋体"/>
                <w:color w:val="000000" w:themeColor="text1"/>
                <w:kern w:val="10"/>
                <w:szCs w:val="21"/>
              </w:rPr>
            </w:pPr>
          </w:p>
        </w:tc>
        <w:tc>
          <w:tcPr>
            <w:tcW w:w="4476" w:type="dxa"/>
            <w:vAlign w:val="center"/>
          </w:tcPr>
          <w:p ns2:paraId="31B76E3D">
            <w:pPr>
              <w:autoSpaceDE w:val="0"/>
              <w:autoSpaceDN w:val="0"/>
              <w:adjustRightInd w:val="0"/>
              <w:snapToGrid w:val="0"/>
              <w:spacing w:line="240" w:lineRule="auto"/>
              <w:ind w:firstLine="0" w:firstLineChars="0"/>
              <w:jc w:val="center"/>
              <w:rPr>
                <w:rFonts w:ascii="宋体" w:hAnsi="宋体"/>
                <w:color w:val="000000" w:themeColor="text1"/>
                <w:kern w:val="10"/>
                <w:szCs w:val="21"/>
              </w:rPr>
            </w:pPr>
            <w:r>
              <w:rPr>
                <w:rFonts w:hint="eastAsia" w:ascii="宋体" w:hAnsi="宋体"/>
                <w:color w:val="000000" w:themeColor="text1"/>
                <w:kern w:val="10"/>
                <w:szCs w:val="21"/>
              </w:rPr>
              <w:t>{{meta.project_id}}_0202软件可执行代码</w:t>
            </w:r>
          </w:p>
        </w:tc>
        <w:tc>
          <w:tcPr>
            <w:tcW w:w="1214" w:type="dxa"/>
            <w:vAlign w:val="center"/>
          </w:tcPr>
          <w:p ns2:paraId="14FEEBD0">
            <w:pPr>
              <w:autoSpaceDE w:val="0"/>
              <w:autoSpaceDN w:val="0"/>
              <w:adjustRightInd w:val="0"/>
              <w:snapToGrid w:val="0"/>
              <w:spacing w:line="240" w:lineRule="auto"/>
              <w:ind w:firstLine="0" w:firstLineChars="0"/>
              <w:jc w:val="center"/>
              <w:rPr>
                <w:rFonts w:ascii="宋体" w:hAnsi="宋体"/>
                <w:color w:val="000000" w:themeColor="text1"/>
                <w:kern w:val="10"/>
                <w:szCs w:val="21"/>
              </w:rPr>
            </w:pPr>
            <w:r>
              <w:rPr>
                <w:rFonts w:hint="eastAsia" w:ascii="宋体" w:hAnsi="宋体"/>
                <w:color w:val="000000" w:themeColor="text1"/>
                <w:kern w:val="10"/>
                <w:szCs w:val="21"/>
              </w:rPr>
              <w:t>电子</w:t>
            </w:r>
          </w:p>
        </w:tc>
        <w:tc>
          <w:tcPr>
            <w:tcW w:w="2248" w:type="dxa"/>
            <w:vAlign w:val="center"/>
          </w:tcPr>
          <w:p ns2:paraId="7F273C6B">
            <w:pPr>
              <w:autoSpaceDE w:val="0"/>
              <w:autoSpaceDN w:val="0"/>
              <w:adjustRightInd w:val="0"/>
              <w:snapToGrid w:val="0"/>
              <w:spacing w:line="240" w:lineRule="auto"/>
              <w:ind w:firstLine="0" w:firstLineChars="0"/>
              <w:jc w:val="center"/>
              <w:rPr>
                <w:rFonts w:ascii="宋体" w:hAnsi="宋体"/>
                <w:color w:val="000000" w:themeColor="text1"/>
                <w:kern w:val="10"/>
                <w:szCs w:val="21"/>
              </w:rPr>
            </w:pPr>
          </w:p>
        </w:tc>
      </w:tr>
      <w:tr ns2:paraId="3EB43B1C">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jc w:val="center"/>
        </w:trPr>
        <w:tc>
          <w:tcPr>
            <w:tcW w:w="800" w:type="dxa"/>
            <w:vAlign w:val="center"/>
          </w:tcPr>
          <w:p ns2:paraId="44812782">
            <w:pPr>
              <w:numPr>
                <w:ilvl w:val="0"/>
                <w:numId w:val="8"/>
              </w:numPr>
              <w:autoSpaceDE w:val="0"/>
              <w:autoSpaceDN w:val="0"/>
              <w:adjustRightInd w:val="0"/>
              <w:snapToGrid w:val="0"/>
              <w:spacing w:line="240" w:lineRule="auto"/>
              <w:ind w:left="-480" w:firstLine="480" w:firstLineChars="0"/>
              <w:jc w:val="center"/>
              <w:rPr>
                <w:rFonts w:ascii="宋体" w:hAnsi="宋体"/>
                <w:color w:val="000000" w:themeColor="text1"/>
                <w:kern w:val="10"/>
                <w:szCs w:val="21"/>
              </w:rPr>
            </w:pPr>
          </w:p>
        </w:tc>
        <w:tc>
          <w:tcPr>
            <w:tcW w:w="4476" w:type="dxa"/>
            <w:vAlign w:val="center"/>
          </w:tcPr>
          <w:p ns2:paraId="5A9DCFF3">
            <w:pPr>
              <w:autoSpaceDE w:val="0"/>
              <w:autoSpaceDN w:val="0"/>
              <w:adjustRightInd w:val="0"/>
              <w:snapToGrid w:val="0"/>
              <w:spacing w:line="240" w:lineRule="auto"/>
              <w:ind w:firstLine="0" w:firstLineChars="0"/>
              <w:jc w:val="center"/>
              <w:rPr>
                <w:rFonts w:ascii="宋体" w:hAnsi="宋体"/>
                <w:color w:val="000000" w:themeColor="text1"/>
                <w:kern w:val="10"/>
                <w:szCs w:val="21"/>
              </w:rPr>
            </w:pPr>
            <w:r>
              <w:rPr>
                <w:rFonts w:hint="eastAsia" w:ascii="宋体" w:hAnsi="宋体"/>
                <w:color w:val="000000" w:themeColor="text1"/>
                <w:kern w:val="10"/>
                <w:szCs w:val="21"/>
              </w:rPr>
              <w:t>R122_0303软件可执行代码</w:t>
            </w:r>
          </w:p>
        </w:tc>
        <w:tc>
          <w:tcPr>
            <w:tcW w:w="1214" w:type="dxa"/>
            <w:vAlign w:val="center"/>
          </w:tcPr>
          <w:p ns2:paraId="3AFFEF0C">
            <w:pPr>
              <w:autoSpaceDE w:val="0"/>
              <w:autoSpaceDN w:val="0"/>
              <w:adjustRightInd w:val="0"/>
              <w:snapToGrid w:val="0"/>
              <w:spacing w:line="240" w:lineRule="auto"/>
              <w:ind w:firstLine="0" w:firstLineChars="0"/>
              <w:jc w:val="center"/>
              <w:rPr>
                <w:rFonts w:ascii="宋体" w:hAnsi="宋体"/>
                <w:color w:val="000000" w:themeColor="text1"/>
                <w:kern w:val="10"/>
                <w:szCs w:val="21"/>
              </w:rPr>
            </w:pPr>
            <w:r>
              <w:rPr>
                <w:rFonts w:hint="eastAsia" w:ascii="宋体" w:hAnsi="宋体"/>
                <w:color w:val="000000" w:themeColor="text1"/>
                <w:kern w:val="10"/>
                <w:szCs w:val="21"/>
              </w:rPr>
              <w:t>电子</w:t>
            </w:r>
          </w:p>
        </w:tc>
        <w:tc>
          <w:tcPr>
            <w:tcW w:w="2248" w:type="dxa"/>
            <w:vAlign w:val="center"/>
          </w:tcPr>
          <w:p ns2:paraId="6A4001DA">
            <w:pPr>
              <w:autoSpaceDE w:val="0"/>
              <w:autoSpaceDN w:val="0"/>
              <w:adjustRightInd w:val="0"/>
              <w:snapToGrid w:val="0"/>
              <w:spacing w:line="240" w:lineRule="auto"/>
              <w:ind w:firstLine="0" w:firstLineChars="0"/>
              <w:jc w:val="center"/>
              <w:rPr>
                <w:rFonts w:ascii="宋体" w:hAnsi="宋体"/>
                <w:color w:val="000000" w:themeColor="text1"/>
                <w:kern w:val="10"/>
                <w:szCs w:val="21"/>
              </w:rPr>
            </w:pPr>
          </w:p>
        </w:tc>
      </w:tr>
      <w:tr ns2:paraId="7AEF6D23">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jc w:val="center"/>
        </w:trPr>
        <w:tc>
          <w:tcPr>
            <w:tcW w:w="800" w:type="dxa"/>
            <w:vAlign w:val="center"/>
          </w:tcPr>
          <w:p ns2:paraId="0DDB8EA3">
            <w:pPr>
              <w:numPr>
                <w:ilvl w:val="0"/>
                <w:numId w:val="8"/>
              </w:numPr>
              <w:autoSpaceDE w:val="0"/>
              <w:autoSpaceDN w:val="0"/>
              <w:adjustRightInd w:val="0"/>
              <w:snapToGrid w:val="0"/>
              <w:spacing w:line="240" w:lineRule="auto"/>
              <w:ind w:left="-480" w:firstLine="480" w:firstLineChars="0"/>
              <w:jc w:val="center"/>
              <w:rPr>
                <w:rFonts w:ascii="宋体" w:hAnsi="宋体"/>
                <w:color w:val="000000" w:themeColor="text1"/>
                <w:kern w:val="10"/>
                <w:szCs w:val="21"/>
              </w:rPr>
            </w:pPr>
          </w:p>
        </w:tc>
        <w:tc>
          <w:tcPr>
            <w:tcW w:w="4476" w:type="dxa"/>
            <w:vAlign w:val="center"/>
          </w:tcPr>
          <w:p ns2:paraId="6D1B9196">
            <w:pPr>
              <w:autoSpaceDE w:val="0"/>
              <w:autoSpaceDN w:val="0"/>
              <w:adjustRightInd w:val="0"/>
              <w:snapToGrid w:val="0"/>
              <w:spacing w:line="240" w:lineRule="auto"/>
              <w:ind w:firstLine="0" w:firstLineChars="0"/>
              <w:jc w:val="center"/>
              <w:rPr>
                <w:rFonts w:ascii="宋体" w:hAnsi="宋体"/>
                <w:color w:val="000000" w:themeColor="text1"/>
                <w:kern w:val="10"/>
                <w:szCs w:val="21"/>
              </w:rPr>
            </w:pPr>
            <w:r>
              <w:rPr>
                <w:rFonts w:hint="eastAsia" w:ascii="宋体" w:hAnsi="宋体"/>
                <w:color w:val="000000" w:themeColor="text1"/>
                <w:kern w:val="10"/>
                <w:szCs w:val="21"/>
              </w:rPr>
              <w:t>{{meta.project_id}}_0201软件源文件</w:t>
            </w:r>
          </w:p>
        </w:tc>
        <w:tc>
          <w:tcPr>
            <w:tcW w:w="1214" w:type="dxa"/>
            <w:vAlign w:val="center"/>
          </w:tcPr>
          <w:p ns2:paraId="210FC293">
            <w:pPr>
              <w:autoSpaceDE w:val="0"/>
              <w:autoSpaceDN w:val="0"/>
              <w:adjustRightInd w:val="0"/>
              <w:snapToGrid w:val="0"/>
              <w:spacing w:line="240" w:lineRule="auto"/>
              <w:ind w:firstLine="0" w:firstLineChars="0"/>
              <w:jc w:val="center"/>
              <w:rPr>
                <w:rFonts w:ascii="宋体" w:hAnsi="宋体"/>
                <w:color w:val="000000" w:themeColor="text1"/>
                <w:kern w:val="10"/>
                <w:szCs w:val="21"/>
              </w:rPr>
            </w:pPr>
            <w:r>
              <w:rPr>
                <w:rFonts w:hint="eastAsia" w:ascii="宋体" w:hAnsi="宋体"/>
                <w:color w:val="000000" w:themeColor="text1"/>
                <w:kern w:val="10"/>
                <w:szCs w:val="21"/>
              </w:rPr>
              <w:t>电子</w:t>
            </w:r>
          </w:p>
        </w:tc>
        <w:tc>
          <w:tcPr>
            <w:tcW w:w="2248" w:type="dxa"/>
            <w:vAlign w:val="center"/>
          </w:tcPr>
          <w:p ns2:paraId="14FC9592">
            <w:pPr>
              <w:autoSpaceDE w:val="0"/>
              <w:autoSpaceDN w:val="0"/>
              <w:adjustRightInd w:val="0"/>
              <w:snapToGrid w:val="0"/>
              <w:spacing w:line="240" w:lineRule="auto"/>
              <w:ind w:firstLine="0" w:firstLineChars="0"/>
              <w:jc w:val="center"/>
              <w:rPr>
                <w:rFonts w:ascii="宋体" w:hAnsi="宋体"/>
                <w:color w:val="000000" w:themeColor="text1"/>
                <w:kern w:val="10"/>
                <w:szCs w:val="21"/>
              </w:rPr>
            </w:pPr>
          </w:p>
        </w:tc>
      </w:tr>
      <w:tr ns2:paraId="454CC86E">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jc w:val="center"/>
        </w:trPr>
        <w:tc>
          <w:tcPr>
            <w:tcW w:w="800" w:type="dxa"/>
            <w:vAlign w:val="center"/>
          </w:tcPr>
          <w:p ns2:paraId="1B94A2D9">
            <w:pPr>
              <w:numPr>
                <w:ilvl w:val="0"/>
                <w:numId w:val="8"/>
              </w:numPr>
              <w:autoSpaceDE w:val="0"/>
              <w:autoSpaceDN w:val="0"/>
              <w:adjustRightInd w:val="0"/>
              <w:snapToGrid w:val="0"/>
              <w:spacing w:line="240" w:lineRule="auto"/>
              <w:ind w:left="-480" w:firstLine="480" w:firstLineChars="0"/>
              <w:jc w:val="center"/>
              <w:rPr>
                <w:rFonts w:ascii="宋体" w:hAnsi="宋体"/>
                <w:color w:val="000000" w:themeColor="text1"/>
                <w:kern w:val="10"/>
                <w:szCs w:val="21"/>
              </w:rPr>
            </w:pPr>
          </w:p>
        </w:tc>
        <w:tc>
          <w:tcPr>
            <w:tcW w:w="4476" w:type="dxa"/>
            <w:vAlign w:val="center"/>
          </w:tcPr>
          <w:p ns2:paraId="79E73F3A">
            <w:pPr>
              <w:autoSpaceDE w:val="0"/>
              <w:autoSpaceDN w:val="0"/>
              <w:adjustRightInd w:val="0"/>
              <w:snapToGrid w:val="0"/>
              <w:spacing w:line="240" w:lineRule="auto"/>
              <w:ind w:firstLine="0" w:firstLineChars="0"/>
              <w:jc w:val="center"/>
              <w:rPr>
                <w:rFonts w:ascii="宋体" w:hAnsi="宋体"/>
                <w:color w:val="000000" w:themeColor="text1"/>
                <w:kern w:val="10"/>
                <w:szCs w:val="21"/>
              </w:rPr>
            </w:pPr>
            <w:r>
              <w:rPr>
                <w:rFonts w:hint="eastAsia" w:ascii="宋体" w:hAnsi="宋体"/>
                <w:color w:val="000000" w:themeColor="text1"/>
                <w:kern w:val="10"/>
                <w:szCs w:val="21"/>
              </w:rPr>
              <w:t>{{meta.project_id}}_0202软件源文件</w:t>
            </w:r>
          </w:p>
        </w:tc>
        <w:tc>
          <w:tcPr>
            <w:tcW w:w="1214" w:type="dxa"/>
            <w:vAlign w:val="center"/>
          </w:tcPr>
          <w:p ns2:paraId="7546D8AD">
            <w:pPr>
              <w:autoSpaceDE w:val="0"/>
              <w:autoSpaceDN w:val="0"/>
              <w:adjustRightInd w:val="0"/>
              <w:snapToGrid w:val="0"/>
              <w:spacing w:line="240" w:lineRule="auto"/>
              <w:ind w:firstLine="0" w:firstLineChars="0"/>
              <w:jc w:val="center"/>
              <w:rPr>
                <w:rFonts w:ascii="宋体" w:hAnsi="宋体"/>
                <w:color w:val="000000" w:themeColor="text1"/>
                <w:kern w:val="10"/>
                <w:szCs w:val="21"/>
              </w:rPr>
            </w:pPr>
            <w:r>
              <w:rPr>
                <w:rFonts w:hint="eastAsia" w:ascii="宋体" w:hAnsi="宋体"/>
                <w:color w:val="000000" w:themeColor="text1"/>
                <w:kern w:val="10"/>
                <w:szCs w:val="21"/>
              </w:rPr>
              <w:t>电子</w:t>
            </w:r>
          </w:p>
        </w:tc>
        <w:tc>
          <w:tcPr>
            <w:tcW w:w="2248" w:type="dxa"/>
            <w:vAlign w:val="center"/>
          </w:tcPr>
          <w:p ns2:paraId="57E2F3DE">
            <w:pPr>
              <w:autoSpaceDE w:val="0"/>
              <w:autoSpaceDN w:val="0"/>
              <w:adjustRightInd w:val="0"/>
              <w:snapToGrid w:val="0"/>
              <w:spacing w:line="240" w:lineRule="auto"/>
              <w:ind w:firstLine="0" w:firstLineChars="0"/>
              <w:jc w:val="center"/>
              <w:rPr>
                <w:rFonts w:ascii="宋体" w:hAnsi="宋体"/>
                <w:color w:val="000000" w:themeColor="text1"/>
                <w:kern w:val="10"/>
                <w:szCs w:val="21"/>
              </w:rPr>
            </w:pPr>
          </w:p>
        </w:tc>
      </w:tr>
      <w:tr ns2:paraId="163B6598">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jc w:val="center"/>
        </w:trPr>
        <w:tc>
          <w:tcPr>
            <w:tcW w:w="800" w:type="dxa"/>
            <w:vAlign w:val="center"/>
          </w:tcPr>
          <w:p ns2:paraId="1C320CAB">
            <w:pPr>
              <w:numPr>
                <w:ilvl w:val="0"/>
                <w:numId w:val="8"/>
              </w:numPr>
              <w:autoSpaceDE w:val="0"/>
              <w:autoSpaceDN w:val="0"/>
              <w:adjustRightInd w:val="0"/>
              <w:snapToGrid w:val="0"/>
              <w:spacing w:line="240" w:lineRule="auto"/>
              <w:ind w:left="-480" w:firstLine="480" w:firstLineChars="0"/>
              <w:jc w:val="center"/>
              <w:rPr>
                <w:rFonts w:ascii="宋体" w:hAnsi="宋体"/>
                <w:color w:val="000000" w:themeColor="text1"/>
                <w:kern w:val="10"/>
                <w:szCs w:val="21"/>
              </w:rPr>
            </w:pPr>
          </w:p>
        </w:tc>
        <w:tc>
          <w:tcPr>
            <w:tcW w:w="4476" w:type="dxa"/>
            <w:vAlign w:val="center"/>
          </w:tcPr>
          <w:p ns2:paraId="177A8F94">
            <w:pPr>
              <w:autoSpaceDE w:val="0"/>
              <w:autoSpaceDN w:val="0"/>
              <w:adjustRightInd w:val="0"/>
              <w:snapToGrid w:val="0"/>
              <w:spacing w:line="240" w:lineRule="auto"/>
              <w:ind w:firstLine="0" w:firstLineChars="0"/>
              <w:jc w:val="center"/>
              <w:rPr>
                <w:rFonts w:ascii="宋体" w:hAnsi="宋体"/>
                <w:color w:val="000000" w:themeColor="text1"/>
                <w:kern w:val="10"/>
                <w:szCs w:val="21"/>
              </w:rPr>
            </w:pPr>
            <w:r>
              <w:rPr>
                <w:rFonts w:hint="eastAsia" w:ascii="宋体" w:hAnsi="宋体"/>
                <w:color w:val="000000" w:themeColor="text1"/>
                <w:kern w:val="10"/>
                <w:szCs w:val="21"/>
              </w:rPr>
              <w:t>{{meta.project_id}}软件研制工作总结</w:t>
            </w:r>
          </w:p>
        </w:tc>
        <w:tc>
          <w:tcPr>
            <w:tcW w:w="1214" w:type="dxa"/>
            <w:vAlign w:val="center"/>
          </w:tcPr>
          <w:p ns2:paraId="7A38986E">
            <w:pPr>
              <w:autoSpaceDE w:val="0"/>
              <w:autoSpaceDN w:val="0"/>
              <w:adjustRightInd w:val="0"/>
              <w:snapToGrid w:val="0"/>
              <w:spacing w:line="240" w:lineRule="auto"/>
              <w:ind w:firstLine="0" w:firstLineChars="0"/>
              <w:jc w:val="center"/>
              <w:rPr>
                <w:rFonts w:ascii="宋体" w:hAnsi="宋体"/>
                <w:color w:val="000000" w:themeColor="text1"/>
                <w:kern w:val="10"/>
                <w:szCs w:val="21"/>
              </w:rPr>
            </w:pPr>
            <w:r>
              <w:rPr>
                <w:rFonts w:hint="eastAsia" w:ascii="宋体" w:hAnsi="宋体"/>
                <w:color w:val="000000" w:themeColor="text1"/>
                <w:kern w:val="10"/>
                <w:szCs w:val="21"/>
              </w:rPr>
              <w:t>电子</w:t>
            </w:r>
          </w:p>
        </w:tc>
        <w:tc>
          <w:tcPr>
            <w:tcW w:w="2248" w:type="dxa"/>
            <w:vAlign w:val="center"/>
          </w:tcPr>
          <w:p ns2:paraId="13CD1392">
            <w:pPr>
              <w:autoSpaceDE w:val="0"/>
              <w:autoSpaceDN w:val="0"/>
              <w:adjustRightInd w:val="0"/>
              <w:snapToGrid w:val="0"/>
              <w:spacing w:line="240" w:lineRule="auto"/>
              <w:ind w:firstLine="0" w:firstLineChars="0"/>
              <w:jc w:val="center"/>
              <w:rPr>
                <w:rFonts w:ascii="宋体" w:hAnsi="宋体"/>
                <w:color w:val="000000" w:themeColor="text1"/>
                <w:kern w:val="10"/>
                <w:szCs w:val="21"/>
              </w:rPr>
            </w:pPr>
          </w:p>
        </w:tc>
      </w:tr>
    </w:tbl>
    <w:p ns2:paraId="2897F642">
      <w:pPr>
        <w:pStyle w:val="3"/>
        <w:ind w:left="-28"/>
        <w:rPr>
          <w:color w:val="000000" w:themeColor="text1"/>
        </w:rPr>
      </w:pPr>
      <w:bookmarkStart w:id="103" w:name="_Toc193784168"/>
      <w:bookmarkStart w:id="104" w:name="_Toc32655"/>
      <w:r>
        <w:rPr>
          <w:rFonts w:hint="eastAsia"/>
          <w:color w:val="000000" w:themeColor="text1"/>
        </w:rPr>
        <w:t>软件验收支持</w:t>
      </w:r>
      <w:bookmarkEnd w:id="103"/>
      <w:bookmarkEnd w:id="104"/>
    </w:p>
    <w:p ns2:paraId="216FACBE">
      <w:pPr>
        <w:ind w:left="79" w:leftChars="33" w:firstLine="504" w:firstLineChars="210"/>
        <w:rPr>
          <w:rFonts w:ascii="宋体" w:hAnsi="宋体"/>
          <w:color w:val="000000" w:themeColor="text1"/>
          <w:kern w:val="10"/>
        </w:rPr>
      </w:pPr>
      <w:r>
        <w:rPr>
          <w:rFonts w:hint="eastAsia" w:ascii="宋体" w:hAnsi="宋体"/>
          <w:color w:val="000000" w:themeColor="text1"/>
          <w:kern w:val="10"/>
        </w:rPr>
        <w:t>软件项目组总结软件研制过程中技术评审、软件测试过程中问题及归零情况，编制《软件研制工作总结》，准备好项目技术资料、评审资料、配置管理记录、质量保证记录，提交评审组进行验收。</w:t>
      </w:r>
    </w:p>
    <w:p ns2:paraId="2AD10058">
      <w:pPr>
        <w:pStyle w:val="3"/>
        <w:ind w:left="-28"/>
        <w:rPr>
          <w:color w:val="000000" w:themeColor="text1"/>
        </w:rPr>
      </w:pPr>
      <w:bookmarkStart w:id="105" w:name="_Toc31908"/>
      <w:bookmarkStart w:id="106" w:name="_Toc193784169"/>
      <w:r>
        <w:rPr>
          <w:rFonts w:hint="eastAsia"/>
          <w:color w:val="000000" w:themeColor="text1"/>
        </w:rPr>
        <w:t>软件配置管理</w:t>
      </w:r>
      <w:bookmarkEnd w:id="105"/>
      <w:bookmarkEnd w:id="106"/>
    </w:p>
    <w:p ns2:paraId="24DDB26C">
      <w:pPr>
        <w:ind w:left="79" w:leftChars="33" w:firstLine="504" w:firstLineChars="210"/>
        <w:rPr>
          <w:rFonts w:ascii="宋体" w:hAnsi="宋体"/>
          <w:color w:val="000000" w:themeColor="text1"/>
          <w:kern w:val="10"/>
        </w:rPr>
      </w:pPr>
      <w:r>
        <w:rPr>
          <w:rFonts w:hint="eastAsia" w:ascii="宋体" w:hAnsi="宋体"/>
          <w:color w:val="000000" w:themeColor="text1"/>
          <w:kern w:val="10"/>
        </w:rPr>
        <w:t>公司配置管理组</w:t>
      </w:r>
      <w:r>
        <w:rPr>
          <w:rFonts w:ascii="宋体" w:hAnsi="宋体"/>
          <w:color w:val="000000" w:themeColor="text1"/>
          <w:kern w:val="10"/>
        </w:rPr>
        <w:t>/配置管理员按照公司配置管理的要求执行建库、入库、出库、变更、备份、配置审核等配置管理活动。软件交付前，提交软件配置清单给需方备案。</w:t>
      </w:r>
    </w:p>
    <w:p ns2:paraId="1BD8DD74">
      <w:pPr>
        <w:pStyle w:val="4"/>
        <w:tabs>
          <w:tab w:val="clear" w:pos="1413"/>
        </w:tabs>
        <w:ind w:left="0"/>
        <w:rPr>
          <w:color w:val="000000" w:themeColor="text1"/>
        </w:rPr>
      </w:pPr>
      <w:bookmarkStart w:id="107" w:name="_Toc18419"/>
      <w:bookmarkStart w:id="108" w:name="_Toc193784171"/>
      <w:r>
        <w:rPr>
          <w:rFonts w:hint="eastAsia"/>
          <w:color w:val="000000" w:themeColor="text1"/>
        </w:rPr>
        <w:t>配置管理活动利益相关方</w:t>
      </w:r>
      <w:bookmarkEnd w:id="107"/>
      <w:bookmarkEnd w:id="108"/>
    </w:p>
    <w:p ns2:paraId="2B4B1670">
      <w:pPr>
        <w:rPr>
          <w:rFonts w:ascii="宋体" w:hAnsi="宋体"/>
          <w:color w:val="000000" w:themeColor="text1"/>
          <w:kern w:val="10"/>
        </w:rPr>
      </w:pPr>
      <w:r>
        <w:rPr>
          <w:rFonts w:hint="eastAsia"/>
        </w:rPr>
        <w:t>配置</w:t>
      </w:r>
      <w:r>
        <w:rPr>
          <w:rFonts w:hint="eastAsia" w:ascii="宋体" w:hAnsi="宋体"/>
          <w:kern w:val="10"/>
        </w:rPr>
        <w:t>管理</w:t>
      </w:r>
      <w:r>
        <w:rPr>
          <w:rFonts w:hint="eastAsia"/>
        </w:rPr>
        <w:t>活动的利益相关方定义参见下表定义。</w:t>
      </w:r>
    </w:p>
    <w:p ns2:paraId="02CEF65F">
      <w:pPr>
        <w:numPr>
          <w:ilvl w:val="0"/>
          <w:numId w:val="4"/>
        </w:numPr>
        <w:autoSpaceDE w:val="0"/>
        <w:autoSpaceDN w:val="0"/>
        <w:adjustRightInd w:val="0"/>
        <w:ind w:firstLineChars="0"/>
        <w:jc w:val="center"/>
        <w:rPr>
          <w:rFonts w:ascii="宋体" w:hAnsi="宋体"/>
          <w:color w:val="000000" w:themeColor="text1"/>
          <w:kern w:val="10"/>
        </w:rPr>
      </w:pPr>
      <w:r>
        <w:rPr>
          <w:rFonts w:hint="eastAsia" w:ascii="宋体" w:hAnsi="宋体"/>
          <w:color w:val="000000" w:themeColor="text1"/>
          <w:kern w:val="10"/>
        </w:rPr>
        <w:t xml:space="preserve"> 利益相关方</w:t>
      </w:r>
    </w:p>
    <w:p ns2:paraId="2E34E3E9">
      <w:r>
        <w:t>{{table.stakeholders}}</w:t>
      </w:r>
    </w:p>
    <w:p ns2:paraId="7BBB1DD9">
      <w:r>
        <w:rPr>
          <w:rFonts w:hint="eastAsia"/>
        </w:rPr>
        <w:t>本项目配置管理活动角色人员定义如下表。</w:t>
      </w:r>
    </w:p>
    <w:p ns2:paraId="5025DE38">
      <w:pPr>
        <w:numPr>
          <w:ilvl w:val="0"/>
          <w:numId w:val="4"/>
        </w:numPr>
        <w:autoSpaceDE w:val="0"/>
        <w:autoSpaceDN w:val="0"/>
        <w:adjustRightInd w:val="0"/>
        <w:ind w:firstLineChars="0"/>
        <w:jc w:val="center"/>
        <w:rPr>
          <w:rFonts w:ascii="宋体" w:hAnsi="宋体"/>
          <w:color w:val="000000" w:themeColor="text1"/>
          <w:kern w:val="10"/>
        </w:rPr>
      </w:pPr>
      <w:r>
        <w:rPr>
          <w:rFonts w:hint="eastAsia" w:ascii="宋体" w:hAnsi="宋体"/>
          <w:color w:val="000000" w:themeColor="text1"/>
          <w:kern w:val="10"/>
        </w:rPr>
        <w:t xml:space="preserve"> 配置管理活动角色定义</w:t>
      </w:r>
    </w:p>
    <w:tbl>
      <w:tblPr>
        <w:tblStyle w:val="27"/>
        <w:tblW w:w="7129" w:type="dxa"/>
        <w:jc w:val="cente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Layout w:type="autofit"/>
        <w:tblCellMar>
          <w:top w:w="0" w:type="dxa"/>
          <w:left w:w="108" w:type="dxa"/>
          <w:bottom w:w="0" w:type="dxa"/>
          <w:right w:w="108" w:type="dxa"/>
        </w:tblCellMar>
      </w:tblPr>
      <w:tblGrid>
        <w:gridCol w:w="3160"/>
        <w:gridCol w:w="3969"/>
      </w:tblGrid>
      <w:tr ns2:paraId="40FB9586">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454" w:hRule="atLeast"/>
          <w:tblHeader/>
          <w:jc w:val="center"/>
        </w:trPr>
        <w:tc>
          <w:tcPr>
            <w:tcW w:w="3160" w:type="dxa"/>
            <w:tcBorders>
              <w:bottom w:val="single" w:color="000000" w:sz="12" w:space="0"/>
              <w:right w:val="single" w:color="000000" w:sz="4" w:space="0"/>
            </w:tcBorders>
            <w:vAlign w:val="center"/>
          </w:tcPr>
          <w:p ns2:paraId="0E05FF8F">
            <w:pPr>
              <w:snapToGrid w:val="0"/>
              <w:spacing w:line="240" w:lineRule="auto"/>
              <w:ind w:firstLine="0" w:firstLineChars="0"/>
              <w:jc w:val="center"/>
              <w:rPr>
                <w:b/>
                <w:color w:val="000000"/>
                <w:szCs w:val="21"/>
              </w:rPr>
            </w:pPr>
            <w:r>
              <w:rPr>
                <w:rFonts w:hint="eastAsia" w:hAnsi="宋体"/>
                <w:b/>
                <w:color w:val="000000"/>
                <w:szCs w:val="21"/>
              </w:rPr>
              <w:t>项目组织</w:t>
            </w:r>
          </w:p>
        </w:tc>
        <w:tc>
          <w:tcPr>
            <w:tcW w:w="3969" w:type="dxa"/>
            <w:tcBorders>
              <w:left w:val="single" w:color="000000" w:sz="4" w:space="0"/>
              <w:bottom w:val="single" w:color="000000" w:sz="12" w:space="0"/>
            </w:tcBorders>
            <w:vAlign w:val="center"/>
          </w:tcPr>
          <w:p ns2:paraId="25EE2E54">
            <w:pPr>
              <w:snapToGrid w:val="0"/>
              <w:spacing w:line="240" w:lineRule="auto"/>
              <w:ind w:firstLine="0" w:firstLineChars="0"/>
              <w:jc w:val="center"/>
              <w:rPr>
                <w:b/>
                <w:color w:val="000000"/>
                <w:szCs w:val="21"/>
              </w:rPr>
            </w:pPr>
            <w:r>
              <w:rPr>
                <w:rFonts w:hAnsi="宋体"/>
                <w:b/>
                <w:color w:val="000000"/>
                <w:szCs w:val="21"/>
              </w:rPr>
              <w:t>姓名</w:t>
            </w:r>
          </w:p>
        </w:tc>
      </w:tr>
      <w:tr ns2:paraId="7D94237B">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454" w:hRule="atLeast"/>
          <w:jc w:val="center"/>
        </w:trPr>
        <w:tc>
          <w:tcPr>
            <w:tcW w:w="3160" w:type="dxa"/>
            <w:tcBorders>
              <w:top w:val="single" w:color="000000" w:sz="12" w:space="0"/>
            </w:tcBorders>
            <w:vAlign w:val="center"/>
          </w:tcPr>
          <w:p ns2:paraId="3E316F40">
            <w:pPr>
              <w:snapToGrid w:val="0"/>
              <w:spacing w:line="240" w:lineRule="auto"/>
              <w:ind w:firstLine="0" w:firstLineChars="0"/>
              <w:jc w:val="center"/>
              <w:rPr>
                <w:bCs/>
                <w:szCs w:val="21"/>
              </w:rPr>
            </w:pPr>
            <w:r>
              <w:rPr>
                <w:rFonts w:hint="eastAsia" w:hAnsi="宋体"/>
                <w:bCs/>
                <w:szCs w:val="21"/>
              </w:rPr>
              <w:t>公司级软件</w:t>
            </w:r>
            <w:r>
              <w:rPr>
                <w:rFonts w:hAnsi="宋体"/>
                <w:bCs/>
                <w:szCs w:val="21"/>
              </w:rPr>
              <w:t>配置控制委员会</w:t>
            </w:r>
          </w:p>
        </w:tc>
        <w:tc>
          <w:tcPr>
            <w:tcW w:w="3969" w:type="dxa"/>
            <w:tcBorders>
              <w:top w:val="single" w:color="000000" w:sz="12" w:space="0"/>
            </w:tcBorders>
            <w:vAlign w:val="center"/>
          </w:tcPr>
          <w:p ns2:paraId="28FFDAA6">
            <w:pPr>
              <w:snapToGrid w:val="0"/>
              <w:spacing w:line="240" w:lineRule="auto"/>
              <w:ind w:firstLine="0" w:firstLineChars="0"/>
              <w:jc w:val="center"/>
              <w:rPr>
                <w:rFonts w:hAnsi="宋体"/>
                <w:bCs/>
                <w:szCs w:val="21"/>
              </w:rPr>
            </w:pPr>
            <w:r>
              <w:rPr>
                <w:rFonts w:hint="eastAsia" w:hAnsi="宋体"/>
                <w:bCs/>
                <w:szCs w:val="21"/>
              </w:rPr>
              <w:t>{{role.ccb}}</w:t>
            </w:r>
          </w:p>
        </w:tc>
      </w:tr>
      <w:tr ns2:paraId="5C64EF74">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454" w:hRule="atLeast"/>
          <w:jc w:val="center"/>
        </w:trPr>
        <w:tc>
          <w:tcPr>
            <w:tcW w:w="3160" w:type="dxa"/>
            <w:vAlign w:val="center"/>
          </w:tcPr>
          <w:p ns2:paraId="54F0FBEF">
            <w:pPr>
              <w:snapToGrid w:val="0"/>
              <w:spacing w:line="240" w:lineRule="auto"/>
              <w:ind w:firstLine="0" w:firstLineChars="0"/>
              <w:jc w:val="center"/>
              <w:rPr>
                <w:bCs/>
                <w:szCs w:val="21"/>
              </w:rPr>
            </w:pPr>
            <w:r>
              <w:rPr>
                <w:rFonts w:hAnsi="宋体"/>
                <w:bCs/>
                <w:szCs w:val="21"/>
              </w:rPr>
              <w:t>公司配置管理组</w:t>
            </w:r>
          </w:p>
        </w:tc>
        <w:tc>
          <w:tcPr>
            <w:tcW w:w="3969" w:type="dxa"/>
            <w:vAlign w:val="center"/>
          </w:tcPr>
          <w:p ns2:paraId="564C5D8D">
            <w:pPr>
              <w:snapToGrid w:val="0"/>
              <w:spacing w:line="240" w:lineRule="auto"/>
              <w:ind w:firstLine="0" w:firstLineChars="0"/>
              <w:jc w:val="center"/>
              <w:rPr>
                <w:rFonts w:hAnsi="宋体"/>
                <w:bCs/>
                <w:szCs w:val="21"/>
              </w:rPr>
            </w:pPr>
            <w:r>
              <w:rPr>
                <w:rFonts w:hint="eastAsia" w:hAnsi="宋体"/>
                <w:bCs/>
                <w:szCs w:val="21"/>
              </w:rPr>
              <w:t>{{role.org_config_manager}}</w:t>
            </w:r>
          </w:p>
        </w:tc>
      </w:tr>
      <w:tr ns2:paraId="66E3C9ED">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633" w:hRule="atLeast"/>
          <w:jc w:val="center"/>
        </w:trPr>
        <w:tc>
          <w:tcPr>
            <w:tcW w:w="3160" w:type="dxa"/>
            <w:vAlign w:val="center"/>
          </w:tcPr>
          <w:p ns2:paraId="3AD15DCC">
            <w:pPr>
              <w:snapToGrid w:val="0"/>
              <w:spacing w:line="240" w:lineRule="auto"/>
              <w:ind w:firstLine="0" w:firstLineChars="0"/>
              <w:jc w:val="center"/>
              <w:rPr>
                <w:rFonts w:hAnsi="宋体"/>
                <w:color w:val="000000"/>
                <w:szCs w:val="21"/>
              </w:rPr>
            </w:pPr>
            <w:r>
              <w:rPr>
                <w:rFonts w:hAnsi="宋体"/>
                <w:color w:val="000000"/>
                <w:szCs w:val="21"/>
              </w:rPr>
              <w:t>软件项目组</w:t>
            </w:r>
            <w:r>
              <w:rPr>
                <w:rFonts w:hint="eastAsia" w:hAnsi="宋体"/>
                <w:color w:val="000000"/>
                <w:szCs w:val="21"/>
              </w:rPr>
              <w:t>成员</w:t>
            </w:r>
          </w:p>
        </w:tc>
        <w:tc>
          <w:tcPr>
            <w:tcW w:w="3969" w:type="dxa"/>
            <w:vAlign w:val="center"/>
          </w:tcPr>
          <w:p ns2:paraId="7839FF0E">
            <w:pPr>
              <w:snapToGrid w:val="0"/>
              <w:spacing w:line="240" w:lineRule="auto"/>
              <w:ind w:firstLine="0" w:firstLineChars="0"/>
              <w:jc w:val="center"/>
              <w:rPr>
                <w:szCs w:val="21"/>
              </w:rPr>
            </w:pPr>
            <w:r>
              <w:rPr>
                <w:rFonts w:hint="eastAsia"/>
                <w:szCs w:val="21"/>
              </w:rPr>
              <w:t>参见“7.2.1 人力资源”</w:t>
            </w:r>
          </w:p>
        </w:tc>
      </w:tr>
    </w:tbl>
    <w:p ns2:paraId="34340A29">
      <w:r>
        <w:rPr>
          <w:rFonts w:hint="eastAsia"/>
        </w:rPr>
        <w:t>各组织、角色的职责和工作范围按照公司体系文件《配置管理过程》执行。</w:t>
      </w:r>
    </w:p>
    <w:p ns2:paraId="258DEE4C">
      <w:pPr>
        <w:pStyle w:val="4"/>
        <w:tabs>
          <w:tab w:val="clear" w:pos="1413"/>
        </w:tabs>
        <w:ind w:left="0"/>
        <w:rPr>
          <w:color w:val="000000" w:themeColor="text1"/>
        </w:rPr>
      </w:pPr>
      <w:bookmarkStart w:id="109" w:name="_Toc193784172"/>
      <w:bookmarkStart w:id="110" w:name="_Toc12909"/>
      <w:bookmarkStart w:id="111" w:name="_Toc8842"/>
      <w:bookmarkStart w:id="112" w:name="_Toc1361"/>
      <w:r>
        <w:rPr>
          <w:rFonts w:hint="eastAsia"/>
          <w:color w:val="000000" w:themeColor="text1"/>
        </w:rPr>
        <w:t>配置库建立、权限控制和管理</w:t>
      </w:r>
      <w:bookmarkEnd w:id="109"/>
      <w:bookmarkEnd w:id="110"/>
      <w:bookmarkEnd w:id="111"/>
      <w:bookmarkEnd w:id="112"/>
    </w:p>
    <w:p ns2:paraId="6BCCD180">
      <w:r>
        <w:rPr>
          <w:rFonts w:hint="eastAsia"/>
        </w:rPr>
        <w:t>根据公司配置库管理要求，本项目建立三个软件配置管理库，详细信息如下表所示。</w:t>
      </w:r>
    </w:p>
    <w:p ns2:paraId="3DBC9705">
      <w:pPr>
        <w:numPr>
          <w:ilvl w:val="0"/>
          <w:numId w:val="4"/>
        </w:numPr>
        <w:autoSpaceDE w:val="0"/>
        <w:autoSpaceDN w:val="0"/>
        <w:adjustRightInd w:val="0"/>
        <w:ind w:firstLineChars="0"/>
        <w:jc w:val="center"/>
        <w:rPr>
          <w:rFonts w:ascii="宋体" w:hAnsi="宋体"/>
          <w:color w:val="000000" w:themeColor="text1"/>
          <w:kern w:val="10"/>
        </w:rPr>
      </w:pPr>
      <w:r>
        <w:rPr>
          <w:rFonts w:hint="eastAsia" w:ascii="宋体" w:hAnsi="宋体"/>
          <w:color w:val="000000" w:themeColor="text1"/>
          <w:kern w:val="10"/>
        </w:rPr>
        <w:t xml:space="preserve"> 软件配置管理库</w:t>
      </w:r>
    </w:p>
    <w:tbl>
      <w:tblPr>
        <w:tblStyle w:val="27"/>
        <w:tblW w:w="8787" w:type="dxa"/>
        <w:jc w:val="cente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Layout w:type="fixed"/>
        <w:tblCellMar>
          <w:top w:w="0" w:type="dxa"/>
          <w:left w:w="108" w:type="dxa"/>
          <w:bottom w:w="0" w:type="dxa"/>
          <w:right w:w="108" w:type="dxa"/>
        </w:tblCellMar>
      </w:tblPr>
      <w:tblGrid>
        <w:gridCol w:w="1316"/>
        <w:gridCol w:w="2100"/>
        <w:gridCol w:w="5371"/>
      </w:tblGrid>
      <w:tr ns2:paraId="15ED013D">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454" w:hRule="atLeast"/>
          <w:tblHeader/>
          <w:jc w:val="center"/>
        </w:trPr>
        <w:tc>
          <w:tcPr>
            <w:tcW w:w="1316" w:type="dxa"/>
            <w:tcBorders>
              <w:bottom w:val="single" w:color="000000" w:sz="12" w:space="0"/>
              <w:right w:val="single" w:color="000000" w:sz="4" w:space="0"/>
            </w:tcBorders>
            <w:vAlign w:val="center"/>
          </w:tcPr>
          <w:p ns2:paraId="0B12284C">
            <w:pPr>
              <w:snapToGrid w:val="0"/>
              <w:spacing w:line="240" w:lineRule="auto"/>
              <w:ind w:firstLine="0" w:firstLineChars="0"/>
              <w:jc w:val="center"/>
              <w:rPr>
                <w:b/>
                <w:color w:val="000000"/>
                <w:szCs w:val="21"/>
              </w:rPr>
            </w:pPr>
            <w:r>
              <w:rPr>
                <w:rFonts w:hint="eastAsia"/>
                <w:b/>
                <w:color w:val="000000"/>
                <w:szCs w:val="21"/>
              </w:rPr>
              <w:t>配置库</w:t>
            </w:r>
          </w:p>
        </w:tc>
        <w:tc>
          <w:tcPr>
            <w:tcW w:w="2100" w:type="dxa"/>
            <w:tcBorders>
              <w:left w:val="single" w:color="000000" w:sz="4" w:space="0"/>
              <w:bottom w:val="single" w:color="000000" w:sz="12" w:space="0"/>
              <w:right w:val="single" w:color="000000" w:sz="4" w:space="0"/>
            </w:tcBorders>
            <w:vAlign w:val="center"/>
          </w:tcPr>
          <w:p ns2:paraId="5DD4E649">
            <w:pPr>
              <w:snapToGrid w:val="0"/>
              <w:spacing w:line="240" w:lineRule="auto"/>
              <w:ind w:firstLine="0" w:firstLineChars="0"/>
              <w:jc w:val="center"/>
              <w:rPr>
                <w:b/>
                <w:color w:val="000000"/>
                <w:szCs w:val="21"/>
              </w:rPr>
            </w:pPr>
            <w:r>
              <w:rPr>
                <w:rFonts w:hint="eastAsia"/>
                <w:b/>
                <w:color w:val="000000"/>
                <w:szCs w:val="21"/>
              </w:rPr>
              <w:t>创建人角色</w:t>
            </w:r>
          </w:p>
        </w:tc>
        <w:tc>
          <w:tcPr>
            <w:tcW w:w="5371" w:type="dxa"/>
            <w:tcBorders>
              <w:left w:val="single" w:color="000000" w:sz="4" w:space="0"/>
              <w:bottom w:val="single" w:color="000000" w:sz="12" w:space="0"/>
            </w:tcBorders>
            <w:vAlign w:val="center"/>
          </w:tcPr>
          <w:p ns2:paraId="76C4B8AC">
            <w:pPr>
              <w:snapToGrid w:val="0"/>
              <w:spacing w:line="240" w:lineRule="auto"/>
              <w:ind w:firstLine="0" w:firstLineChars="0"/>
              <w:jc w:val="center"/>
              <w:rPr>
                <w:b/>
                <w:color w:val="000000"/>
                <w:szCs w:val="21"/>
              </w:rPr>
            </w:pPr>
            <w:r>
              <w:rPr>
                <w:rFonts w:hint="eastAsia"/>
                <w:b/>
                <w:color w:val="000000"/>
                <w:szCs w:val="21"/>
              </w:rPr>
              <w:t>配置库路径</w:t>
            </w:r>
          </w:p>
        </w:tc>
      </w:tr>
      <w:tr ns2:paraId="04570D0D">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454" w:hRule="atLeast"/>
          <w:jc w:val="center"/>
        </w:trPr>
        <w:tc>
          <w:tcPr>
            <w:tcW w:w="1316" w:type="dxa"/>
            <w:tcBorders>
              <w:top w:val="single" w:color="000000" w:sz="12" w:space="0"/>
            </w:tcBorders>
            <w:vAlign w:val="center"/>
          </w:tcPr>
          <w:p ns2:paraId="3AC3B3BF">
            <w:pPr>
              <w:snapToGrid w:val="0"/>
              <w:spacing w:line="240" w:lineRule="auto"/>
              <w:ind w:firstLine="0" w:firstLineChars="0"/>
              <w:jc w:val="center"/>
              <w:rPr>
                <w:bCs/>
                <w:color w:val="00B0F0"/>
                <w:szCs w:val="21"/>
              </w:rPr>
            </w:pPr>
            <w:r>
              <w:rPr>
                <w:rFonts w:hint="eastAsia"/>
                <w:bCs/>
                <w:szCs w:val="21"/>
              </w:rPr>
              <w:t>开发库</w:t>
            </w:r>
          </w:p>
        </w:tc>
        <w:tc>
          <w:tcPr>
            <w:tcW w:w="2100" w:type="dxa"/>
            <w:tcBorders>
              <w:top w:val="single" w:color="000000" w:sz="12" w:space="0"/>
            </w:tcBorders>
            <w:vAlign w:val="center"/>
          </w:tcPr>
          <w:p ns2:paraId="725DCA04">
            <w:pPr>
              <w:snapToGrid w:val="0"/>
              <w:spacing w:line="240" w:lineRule="auto"/>
              <w:ind w:firstLine="0" w:firstLineChars="0"/>
              <w:jc w:val="center"/>
              <w:rPr>
                <w:bCs/>
                <w:color w:val="00B0F0"/>
                <w:szCs w:val="21"/>
              </w:rPr>
            </w:pPr>
            <w:r>
              <w:rPr>
                <w:rFonts w:hint="eastAsia"/>
              </w:rPr>
              <w:t>软件配管人员</w:t>
            </w:r>
          </w:p>
        </w:tc>
        <w:tc>
          <w:tcPr>
            <w:tcW w:w="5371" w:type="dxa"/>
            <w:tcBorders>
              <w:top w:val="single" w:color="000000" w:sz="12" w:space="0"/>
            </w:tcBorders>
            <w:vAlign w:val="center"/>
          </w:tcPr>
          <w:p ns2:paraId="519D906C">
            <w:pPr>
              <w:snapToGrid w:val="0"/>
              <w:spacing w:line="240" w:lineRule="auto"/>
              <w:ind w:firstLine="0" w:firstLineChars="0"/>
              <w:jc w:val="left"/>
              <w:rPr>
                <w:rFonts w:hAnsi="宋体"/>
                <w:bCs/>
                <w:szCs w:val="21"/>
              </w:rPr>
            </w:pPr>
            <w:r>
              <w:rPr>
                <w:rFonts w:hint="eastAsia"/>
              </w:rPr>
              <w:t>{{cm.svn_trunk}}</w:t>
            </w:r>
          </w:p>
        </w:tc>
      </w:tr>
      <w:tr ns2:paraId="72E481F6">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454" w:hRule="atLeast"/>
          <w:jc w:val="center"/>
        </w:trPr>
        <w:tc>
          <w:tcPr>
            <w:tcW w:w="1316" w:type="dxa"/>
            <w:vAlign w:val="center"/>
          </w:tcPr>
          <w:p ns2:paraId="6B0E8B60">
            <w:pPr>
              <w:snapToGrid w:val="0"/>
              <w:spacing w:line="240" w:lineRule="auto"/>
              <w:ind w:firstLine="0" w:firstLineChars="0"/>
              <w:jc w:val="center"/>
              <w:rPr>
                <w:bCs/>
                <w:color w:val="000000"/>
                <w:szCs w:val="21"/>
              </w:rPr>
            </w:pPr>
            <w:r>
              <w:rPr>
                <w:rFonts w:hint="eastAsia"/>
                <w:bCs/>
                <w:color w:val="000000"/>
                <w:szCs w:val="21"/>
              </w:rPr>
              <w:t>受控库</w:t>
            </w:r>
          </w:p>
        </w:tc>
        <w:tc>
          <w:tcPr>
            <w:tcW w:w="2100" w:type="dxa"/>
            <w:vAlign w:val="center"/>
          </w:tcPr>
          <w:p ns2:paraId="09DB4B4B">
            <w:pPr>
              <w:snapToGrid w:val="0"/>
              <w:spacing w:line="240" w:lineRule="auto"/>
              <w:ind w:firstLine="0" w:firstLineChars="0"/>
              <w:jc w:val="center"/>
              <w:rPr>
                <w:bCs/>
                <w:color w:val="000000"/>
                <w:szCs w:val="21"/>
              </w:rPr>
            </w:pPr>
            <w:r>
              <w:rPr>
                <w:rFonts w:hint="eastAsia"/>
              </w:rPr>
              <w:t>软件配管人员</w:t>
            </w:r>
          </w:p>
        </w:tc>
        <w:tc>
          <w:tcPr>
            <w:tcW w:w="5371" w:type="dxa"/>
            <w:vAlign w:val="center"/>
          </w:tcPr>
          <w:p ns2:paraId="2503F976">
            <w:pPr>
              <w:snapToGrid w:val="0"/>
              <w:spacing w:line="240" w:lineRule="auto"/>
              <w:ind w:firstLine="0" w:firstLineChars="0"/>
              <w:jc w:val="left"/>
              <w:rPr>
                <w:rFonts w:hAnsi="宋体"/>
                <w:bCs/>
                <w:szCs w:val="21"/>
              </w:rPr>
            </w:pPr>
            <w:r>
              <w:rPr>
                <w:rFonts w:hint="eastAsia"/>
              </w:rPr>
              <w:t>{{cm.svn_tags}}</w:t>
            </w:r>
          </w:p>
        </w:tc>
      </w:tr>
      <w:tr ns2:paraId="7ADCF837">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633" w:hRule="atLeast"/>
          <w:jc w:val="center"/>
        </w:trPr>
        <w:tc>
          <w:tcPr>
            <w:tcW w:w="1316" w:type="dxa"/>
            <w:vAlign w:val="center"/>
          </w:tcPr>
          <w:p ns2:paraId="312D52BD">
            <w:pPr>
              <w:snapToGrid w:val="0"/>
              <w:spacing w:line="240" w:lineRule="auto"/>
              <w:ind w:firstLine="0" w:firstLineChars="0"/>
              <w:jc w:val="center"/>
              <w:rPr>
                <w:rFonts w:hAnsi="宋体"/>
                <w:color w:val="000000"/>
                <w:szCs w:val="21"/>
              </w:rPr>
            </w:pPr>
            <w:r>
              <w:rPr>
                <w:rFonts w:hint="eastAsia" w:hAnsi="宋体"/>
                <w:color w:val="000000"/>
                <w:szCs w:val="21"/>
              </w:rPr>
              <w:t>产品库</w:t>
            </w:r>
          </w:p>
        </w:tc>
        <w:tc>
          <w:tcPr>
            <w:tcW w:w="2100" w:type="dxa"/>
            <w:vAlign w:val="center"/>
          </w:tcPr>
          <w:p ns2:paraId="1851DDB2">
            <w:pPr>
              <w:snapToGrid w:val="0"/>
              <w:spacing w:line="240" w:lineRule="auto"/>
              <w:ind w:firstLine="0" w:firstLineChars="0"/>
              <w:jc w:val="center"/>
              <w:rPr>
                <w:rFonts w:hAnsi="宋体"/>
                <w:color w:val="000000"/>
                <w:szCs w:val="21"/>
              </w:rPr>
            </w:pPr>
            <w:r>
              <w:rPr>
                <w:rFonts w:hint="eastAsia"/>
              </w:rPr>
              <w:t>公司配置管理员</w:t>
            </w:r>
          </w:p>
        </w:tc>
        <w:tc>
          <w:tcPr>
            <w:tcW w:w="5371" w:type="dxa"/>
            <w:vAlign w:val="center"/>
          </w:tcPr>
          <w:p ns2:paraId="7C4F7D02">
            <w:pPr>
              <w:snapToGrid w:val="0"/>
              <w:spacing w:line="240" w:lineRule="auto"/>
              <w:ind w:firstLine="0" w:firstLineChars="0"/>
              <w:jc w:val="left"/>
              <w:rPr>
                <w:szCs w:val="21"/>
              </w:rPr>
            </w:pPr>
            <w:r>
              <w:rPr>
                <w:rFonts w:hint="eastAsia"/>
              </w:rPr>
              <w:t>{{cm.svn_branches}}</w:t>
            </w:r>
          </w:p>
        </w:tc>
      </w:tr>
    </w:tbl>
    <w:p ns2:paraId="2DC2D473">
      <w:r>
        <w:rPr>
          <w:rFonts w:hint="eastAsia"/>
        </w:rPr>
        <w:t>软件配置管理库权限分配按照公司体系文件《软件配置库管理要求》中的“配置库权限分配表”执行，对应角色的责任人如5.15.1节定义。</w:t>
      </w:r>
    </w:p>
    <w:p ns2:paraId="322E5F08">
      <w:pPr>
        <w:ind w:firstLine="0" w:firstLineChars="0"/>
        <w:jc w:val="center"/>
        <w:rPr>
          <w:color w:val="000000" w:themeColor="text1"/>
        </w:rPr>
      </w:pPr>
      <w:r>
        <w:rPr>
          <w:rFonts w:hint="eastAsia"/>
        </w:rPr>
        <w:t>配置项出入库和变更流程参照公司体系文件《软件配置项变更控制规程》执行。</w:t>
      </w:r>
    </w:p>
    <w:p ns2:paraId="459B2B28">
      <w:pPr>
        <w:pStyle w:val="4"/>
        <w:tabs>
          <w:tab w:val="clear" w:pos="1413"/>
        </w:tabs>
        <w:ind w:left="0"/>
        <w:rPr>
          <w:color w:val="000000" w:themeColor="text1"/>
        </w:rPr>
      </w:pPr>
      <w:bookmarkStart w:id="113" w:name="_Toc31371"/>
      <w:r>
        <w:rPr>
          <w:rFonts w:hint="eastAsia"/>
          <w:color w:val="000000" w:themeColor="text1"/>
        </w:rPr>
        <w:t>配置管理对象</w:t>
      </w:r>
      <w:bookmarkEnd w:id="113"/>
    </w:p>
    <w:p ns2:paraId="60E6CB67">
      <w:pPr>
        <w:ind w:firstLine="600" w:firstLineChars="250"/>
      </w:pPr>
      <w:r>
        <w:rPr>
          <w:rFonts w:hint="eastAsia"/>
        </w:rPr>
        <w:t>软件配置管理活动对象的详细列表及标识见下表。</w:t>
      </w:r>
    </w:p>
    <w:p ns2:paraId="62672F5F">
      <w:pPr>
        <w:ind w:firstLine="600" w:firstLineChars="250"/>
        <w:rPr>
          <w:color w:val="000000" w:themeColor="text1"/>
        </w:rPr>
      </w:pPr>
      <w:r>
        <w:rPr>
          <w:rFonts w:hint="eastAsia"/>
        </w:rPr>
        <w:t>（特别说明由于{{meta.project_id}}_0201软件的IAP功能需要R122_0303_DC_ V1.00软件配合故添加到了配置项列表及基线管理中）</w:t>
      </w:r>
    </w:p>
    <w:p ns2:paraId="2B39B6EB">
      <w:pPr>
        <w:numPr>
          <w:ilvl w:val="0"/>
          <w:numId w:val="4"/>
        </w:numPr>
        <w:autoSpaceDE w:val="0"/>
        <w:autoSpaceDN w:val="0"/>
        <w:adjustRightInd w:val="0"/>
        <w:ind w:firstLineChars="0"/>
        <w:jc w:val="center"/>
        <w:rPr>
          <w:rFonts w:ascii="宋体" w:hAnsi="宋体"/>
          <w:color w:val="000000" w:themeColor="text1"/>
          <w:kern w:val="10"/>
        </w:rPr>
      </w:pPr>
      <w:r>
        <w:rPr>
          <w:rFonts w:hint="eastAsia" w:ascii="宋体" w:hAnsi="宋体"/>
          <w:color w:val="000000" w:themeColor="text1"/>
          <w:kern w:val="10"/>
        </w:rPr>
        <w:t xml:space="preserve"> </w:t>
      </w:r>
      <w:r>
        <w:rPr>
          <w:rFonts w:hint="eastAsia"/>
        </w:rPr>
        <w:t>软件产品</w:t>
      </w:r>
      <w:r>
        <w:rPr>
          <w:rFonts w:hint="eastAsia" w:ascii="宋体" w:hAnsi="宋体"/>
          <w:color w:val="000000" w:themeColor="text1"/>
          <w:kern w:val="10"/>
        </w:rPr>
        <w:t>列表</w:t>
      </w:r>
    </w:p>
    <w:tbl>
      <w:tblPr>
        <w:tblStyle w:val="27"/>
        <w:tblW w:w="9498" w:type="dxa"/>
        <w:tblInd w:w="108" w:type="dxa"/>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Layout w:type="fixed"/>
        <w:tblCellMar>
          <w:top w:w="0" w:type="dxa"/>
          <w:left w:w="108" w:type="dxa"/>
          <w:bottom w:w="0" w:type="dxa"/>
          <w:right w:w="108" w:type="dxa"/>
        </w:tblCellMar>
      </w:tblPr>
      <w:tblGrid>
        <w:gridCol w:w="2127"/>
        <w:gridCol w:w="2835"/>
        <w:gridCol w:w="708"/>
        <w:gridCol w:w="2268"/>
        <w:gridCol w:w="1560"/>
      </w:tblGrid>
      <w:tr ns2:paraId="49742D93">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267" w:hRule="atLeast"/>
        </w:trPr>
        <w:tc>
          <w:tcPr>
            <w:tcW w:w="2127" w:type="dxa"/>
            <w:vAlign w:val="center"/>
          </w:tcPr>
          <w:p ns2:paraId="5A0A36A2">
            <w:pPr>
              <w:tabs>
                <w:tab w:val="left" w:pos="3346"/>
              </w:tabs>
              <w:snapToGrid w:val="0"/>
              <w:spacing w:line="240" w:lineRule="auto"/>
              <w:ind w:firstLine="0" w:firstLineChars="0"/>
              <w:jc w:val="center"/>
              <w:rPr>
                <w:bCs/>
                <w:color w:val="000000" w:themeColor="text1"/>
                <w:szCs w:val="21"/>
              </w:rPr>
            </w:pPr>
            <w:r>
              <w:rPr>
                <w:rFonts w:hint="eastAsia"/>
                <w:bCs/>
                <w:color w:val="000000" w:themeColor="text1"/>
                <w:szCs w:val="21"/>
              </w:rPr>
              <w:t>配置项名称</w:t>
            </w:r>
          </w:p>
        </w:tc>
        <w:tc>
          <w:tcPr>
            <w:tcW w:w="2835" w:type="dxa"/>
            <w:vAlign w:val="center"/>
          </w:tcPr>
          <w:p ns2:paraId="01BD9AE5">
            <w:pPr>
              <w:tabs>
                <w:tab w:val="left" w:pos="3346"/>
              </w:tabs>
              <w:snapToGrid w:val="0"/>
              <w:spacing w:line="240" w:lineRule="auto"/>
              <w:ind w:firstLine="0" w:firstLineChars="0"/>
              <w:jc w:val="center"/>
              <w:rPr>
                <w:bCs/>
                <w:color w:val="000000" w:themeColor="text1"/>
                <w:szCs w:val="21"/>
              </w:rPr>
            </w:pPr>
            <w:r>
              <w:rPr>
                <w:rFonts w:hint="eastAsia"/>
                <w:bCs/>
                <w:color w:val="000000" w:themeColor="text1"/>
                <w:szCs w:val="21"/>
              </w:rPr>
              <w:t>标识</w:t>
            </w:r>
          </w:p>
        </w:tc>
        <w:tc>
          <w:tcPr>
            <w:tcW w:w="708" w:type="dxa"/>
            <w:vAlign w:val="center"/>
          </w:tcPr>
          <w:p ns2:paraId="04429803">
            <w:pPr>
              <w:tabs>
                <w:tab w:val="left" w:pos="3346"/>
              </w:tabs>
              <w:snapToGrid w:val="0"/>
              <w:spacing w:line="240" w:lineRule="auto"/>
              <w:ind w:firstLine="0" w:firstLineChars="0"/>
              <w:jc w:val="center"/>
              <w:rPr>
                <w:bCs/>
                <w:color w:val="000000" w:themeColor="text1"/>
                <w:szCs w:val="21"/>
              </w:rPr>
            </w:pPr>
            <w:r>
              <w:rPr>
                <w:rFonts w:hint="eastAsia"/>
                <w:color w:val="000000"/>
                <w:szCs w:val="21"/>
              </w:rPr>
              <w:t>是否配置项</w:t>
            </w:r>
          </w:p>
        </w:tc>
        <w:tc>
          <w:tcPr>
            <w:tcW w:w="2268" w:type="dxa"/>
            <w:vAlign w:val="center"/>
          </w:tcPr>
          <w:p ns2:paraId="1C2EB9CF">
            <w:pPr>
              <w:tabs>
                <w:tab w:val="left" w:pos="3346"/>
              </w:tabs>
              <w:snapToGrid w:val="0"/>
              <w:spacing w:line="240" w:lineRule="auto"/>
              <w:ind w:firstLine="0" w:firstLineChars="0"/>
              <w:jc w:val="center"/>
              <w:rPr>
                <w:bCs/>
                <w:color w:val="000000" w:themeColor="text1"/>
                <w:szCs w:val="21"/>
              </w:rPr>
            </w:pPr>
            <w:r>
              <w:rPr>
                <w:rFonts w:hint="eastAsia"/>
                <w:bCs/>
                <w:color w:val="000000" w:themeColor="text1"/>
                <w:szCs w:val="21"/>
              </w:rPr>
              <w:t>受控时机</w:t>
            </w:r>
          </w:p>
        </w:tc>
        <w:tc>
          <w:tcPr>
            <w:tcW w:w="1560" w:type="dxa"/>
            <w:vAlign w:val="center"/>
          </w:tcPr>
          <w:p ns2:paraId="5097DEFA">
            <w:pPr>
              <w:tabs>
                <w:tab w:val="left" w:pos="3346"/>
              </w:tabs>
              <w:snapToGrid w:val="0"/>
              <w:spacing w:line="240" w:lineRule="auto"/>
              <w:ind w:firstLine="0" w:firstLineChars="0"/>
              <w:jc w:val="center"/>
              <w:rPr>
                <w:bCs/>
                <w:color w:val="000000" w:themeColor="text1"/>
                <w:szCs w:val="21"/>
              </w:rPr>
            </w:pPr>
            <w:r>
              <w:rPr>
                <w:rFonts w:hint="eastAsia"/>
                <w:bCs/>
                <w:color w:val="000000" w:themeColor="text1"/>
                <w:szCs w:val="21"/>
              </w:rPr>
              <w:t>访问路径</w:t>
            </w:r>
          </w:p>
        </w:tc>
      </w:tr>
      <w:tr ns2:paraId="34EA100D">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448" w:hRule="atLeast"/>
        </w:trPr>
        <w:tc>
          <w:tcPr>
            <w:tcW w:w="2127" w:type="dxa"/>
            <w:vAlign w:val="center"/>
          </w:tcPr>
          <w:p ns2:paraId="6530D47C">
            <w:pPr>
              <w:tabs>
                <w:tab w:val="left" w:pos="3346"/>
              </w:tabs>
              <w:snapToGrid w:val="0"/>
              <w:spacing w:line="240" w:lineRule="auto"/>
              <w:ind w:firstLine="0" w:firstLineChars="0"/>
              <w:jc w:val="center"/>
              <w:rPr>
                <w:bCs/>
                <w:color w:val="000000" w:themeColor="text1"/>
                <w:szCs w:val="21"/>
              </w:rPr>
            </w:pPr>
            <w:sdt>
              <w:sdtPr>
                <w:lock w:val="sdtContentLocked"/>
              </w:sdtPr>
              <w:sdtContent>
                <w:r>
                  <w:rPr>
                    <w:rFonts w:hint="eastAsia"/>
                    <w:bCs/>
                    <w:color w:val="000000" w:themeColor="text1"/>
                    <w:szCs w:val="21"/>
                  </w:rPr>
                  <w:t>{{sys.taskbook}}</w:t>
                </w:r>
              </w:sdtContent>
            </w:sdt>
          </w:p>
        </w:tc>
        <w:tc>
          <w:tcPr>
            <w:tcW w:w="2835" w:type="dxa"/>
            <w:vAlign w:val="center"/>
          </w:tcPr>
          <w:p ns2:paraId="1BBBE69C">
            <w:pPr>
              <w:tabs>
                <w:tab w:val="left" w:pos="3346"/>
              </w:tabs>
              <w:snapToGrid w:val="0"/>
              <w:spacing w:line="240" w:lineRule="auto"/>
              <w:ind w:firstLine="0" w:firstLineChars="0"/>
              <w:rPr>
                <w:bCs/>
                <w:color w:val="000000" w:themeColor="text1"/>
                <w:szCs w:val="21"/>
              </w:rPr>
            </w:pPr>
            <w:r>
              <w:rPr>
                <w:bCs/>
                <w:color w:val="000000" w:themeColor="text1"/>
                <w:szCs w:val="21"/>
              </w:rPr>
              <w:t>{{ref.sdtd_doc_number}}.00</w:t>
            </w:r>
          </w:p>
        </w:tc>
        <w:tc>
          <w:tcPr>
            <w:tcW w:w="708" w:type="dxa"/>
            <w:vAlign w:val="center"/>
          </w:tcPr>
          <w:p ns2:paraId="5590A467">
            <w:pPr>
              <w:tabs>
                <w:tab w:val="left" w:pos="3346"/>
              </w:tabs>
              <w:snapToGrid w:val="0"/>
              <w:spacing w:line="240" w:lineRule="auto"/>
              <w:ind w:firstLine="0" w:firstLineChars="0"/>
              <w:jc w:val="center"/>
              <w:rPr>
                <w:bCs/>
                <w:color w:val="000000"/>
                <w:szCs w:val="21"/>
              </w:rPr>
            </w:pPr>
            <w:r>
              <w:rPr>
                <w:rFonts w:hint="eastAsia"/>
                <w:bCs/>
                <w:color w:val="000000"/>
                <w:szCs w:val="21"/>
              </w:rPr>
              <w:t>是</w:t>
            </w:r>
          </w:p>
        </w:tc>
        <w:tc>
          <w:tcPr>
            <w:tcW w:w="2268" w:type="dxa"/>
            <w:vAlign w:val="center"/>
          </w:tcPr>
          <w:p ns2:paraId="608D1F92">
            <w:pPr>
              <w:tabs>
                <w:tab w:val="left" w:pos="3346"/>
              </w:tabs>
              <w:snapToGrid w:val="0"/>
              <w:spacing w:line="240" w:lineRule="auto"/>
              <w:ind w:firstLine="0" w:firstLineChars="0"/>
              <w:jc w:val="center"/>
              <w:rPr>
                <w:bCs/>
                <w:color w:val="000000" w:themeColor="text1"/>
                <w:szCs w:val="21"/>
              </w:rPr>
            </w:pPr>
            <w:r>
              <w:rPr>
                <w:rFonts w:hint="eastAsia"/>
                <w:bCs/>
                <w:color w:val="000000" w:themeColor="text1"/>
                <w:szCs w:val="21"/>
              </w:rPr>
              <w:t>通过评审后一天内</w:t>
            </w:r>
          </w:p>
        </w:tc>
        <w:tc>
          <w:tcPr>
            <w:tcW w:w="1560" w:type="dxa"/>
            <w:vAlign w:val="center"/>
          </w:tcPr>
          <w:p ns2:paraId="68CEE55B">
            <w:pPr>
              <w:tabs>
                <w:tab w:val="left" w:pos="3346"/>
              </w:tabs>
              <w:snapToGrid w:val="0"/>
              <w:spacing w:line="240" w:lineRule="auto"/>
              <w:ind w:firstLine="0" w:firstLineChars="0"/>
              <w:jc w:val="center"/>
              <w:rPr>
                <w:bCs/>
                <w:color w:val="000000" w:themeColor="text1"/>
                <w:szCs w:val="21"/>
              </w:rPr>
            </w:pPr>
            <w:r>
              <w:rPr>
                <w:rFonts w:hint="eastAsia"/>
                <w:bCs/>
                <w:color w:val="000000" w:themeColor="text1"/>
                <w:szCs w:val="21"/>
              </w:rPr>
              <w:t>/文档/任务书</w:t>
            </w:r>
          </w:p>
        </w:tc>
      </w:tr>
      <w:tr ns2:paraId="1930A288">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412" w:hRule="atLeast"/>
        </w:trPr>
        <w:tc>
          <w:tcPr>
            <w:tcW w:w="2127" w:type="dxa"/>
            <w:vAlign w:val="center"/>
          </w:tcPr>
          <w:p ns2:paraId="4F512860">
            <w:pPr>
              <w:tabs>
                <w:tab w:val="left" w:pos="3346"/>
              </w:tabs>
              <w:snapToGrid w:val="0"/>
              <w:spacing w:line="240" w:lineRule="auto"/>
              <w:ind w:firstLine="0" w:firstLineChars="0"/>
              <w:jc w:val="center"/>
              <w:rPr>
                <w:bCs/>
                <w:color w:val="000000" w:themeColor="text1"/>
                <w:szCs w:val="21"/>
              </w:rPr>
            </w:pPr>
            <w:r>
              <w:rPr>
                <w:rFonts w:hint="eastAsia"/>
                <w:bCs/>
                <w:color w:val="000000" w:themeColor="text1"/>
                <w:szCs w:val="21"/>
              </w:rPr>
              <w:t>软件开发计划</w:t>
            </w:r>
          </w:p>
        </w:tc>
        <w:tc>
          <w:tcPr>
            <w:tcW w:w="2835" w:type="dxa"/>
            <w:vAlign w:val="center"/>
          </w:tcPr>
          <w:p ns2:paraId="5FA6D38B">
            <w:pPr>
              <w:tabs>
                <w:tab w:val="left" w:pos="3346"/>
              </w:tabs>
              <w:snapToGrid w:val="0"/>
              <w:spacing w:line="240" w:lineRule="auto"/>
              <w:ind w:firstLine="0" w:firstLineChars="0"/>
              <w:rPr>
                <w:bCs/>
                <w:color w:val="000000" w:themeColor="text1"/>
                <w:szCs w:val="21"/>
              </w:rPr>
            </w:pPr>
            <w:r>
              <w:rPr>
                <w:bCs/>
                <w:color w:val="000000" w:themeColor="text1"/>
                <w:szCs w:val="21"/>
              </w:rPr>
              <w:t>{{meta.project_id}}_SDP_V1.00</w:t>
            </w:r>
          </w:p>
        </w:tc>
        <w:tc>
          <w:tcPr>
            <w:tcW w:w="708" w:type="dxa"/>
            <w:vAlign w:val="center"/>
          </w:tcPr>
          <w:p ns2:paraId="50100237">
            <w:pPr>
              <w:tabs>
                <w:tab w:val="left" w:pos="3346"/>
              </w:tabs>
              <w:snapToGrid w:val="0"/>
              <w:spacing w:line="240" w:lineRule="auto"/>
              <w:ind w:firstLine="0" w:firstLineChars="0"/>
              <w:rPr>
                <w:bCs/>
                <w:color w:val="000000"/>
                <w:szCs w:val="21"/>
              </w:rPr>
            </w:pPr>
            <w:r>
              <w:rPr>
                <w:bCs/>
                <w:color w:val="000000"/>
                <w:szCs w:val="21"/>
              </w:rPr>
              <w:t xml:space="preserve"> </w:t>
            </w:r>
            <w:r>
              <w:rPr>
                <w:rFonts w:hint="eastAsia"/>
                <w:bCs/>
                <w:color w:val="000000"/>
                <w:szCs w:val="21"/>
              </w:rPr>
              <w:t>是</w:t>
            </w:r>
          </w:p>
        </w:tc>
        <w:tc>
          <w:tcPr>
            <w:tcW w:w="2268" w:type="dxa"/>
            <w:vAlign w:val="center"/>
          </w:tcPr>
          <w:p ns2:paraId="1D10A2D7">
            <w:pPr>
              <w:ind w:firstLine="31" w:firstLineChars="13"/>
              <w:jc w:val="center"/>
            </w:pPr>
            <w:r>
              <w:rPr>
                <w:rFonts w:hint="eastAsia"/>
                <w:bCs/>
                <w:color w:val="000000" w:themeColor="text1"/>
                <w:szCs w:val="21"/>
              </w:rPr>
              <w:t>通过评审后一天内</w:t>
            </w:r>
          </w:p>
        </w:tc>
        <w:tc>
          <w:tcPr>
            <w:tcW w:w="1560" w:type="dxa"/>
            <w:vMerge w:val="restart"/>
            <w:vAlign w:val="center"/>
          </w:tcPr>
          <w:p ns2:paraId="496A9C42">
            <w:pPr>
              <w:tabs>
                <w:tab w:val="left" w:pos="3346"/>
              </w:tabs>
              <w:snapToGrid w:val="0"/>
              <w:spacing w:line="240" w:lineRule="auto"/>
              <w:ind w:firstLine="0" w:firstLineChars="0"/>
              <w:jc w:val="center"/>
              <w:rPr>
                <w:bCs/>
                <w:color w:val="000000" w:themeColor="text1"/>
                <w:szCs w:val="21"/>
              </w:rPr>
            </w:pPr>
            <w:r>
              <w:rPr>
                <w:rFonts w:hint="eastAsia"/>
                <w:bCs/>
                <w:color w:val="000000" w:themeColor="text1"/>
                <w:szCs w:val="21"/>
              </w:rPr>
              <w:t>/文档/项目计划</w:t>
            </w:r>
          </w:p>
        </w:tc>
      </w:tr>
      <w:tr ns2:paraId="4B4C341E">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489" w:hRule="atLeast"/>
        </w:trPr>
        <w:tc>
          <w:tcPr>
            <w:tcW w:w="2127" w:type="dxa"/>
            <w:vAlign w:val="center"/>
          </w:tcPr>
          <w:p ns2:paraId="31D866D3">
            <w:pPr>
              <w:tabs>
                <w:tab w:val="left" w:pos="3346"/>
              </w:tabs>
              <w:snapToGrid w:val="0"/>
              <w:spacing w:line="240" w:lineRule="auto"/>
              <w:ind w:firstLine="0" w:firstLineChars="0"/>
              <w:jc w:val="center"/>
              <w:rPr>
                <w:bCs/>
                <w:color w:val="000000" w:themeColor="text1"/>
                <w:szCs w:val="21"/>
              </w:rPr>
            </w:pPr>
            <w:r>
              <w:rPr>
                <w:rFonts w:hint="eastAsia"/>
                <w:bCs/>
                <w:color w:val="000000" w:themeColor="text1"/>
                <w:szCs w:val="21"/>
              </w:rPr>
              <w:t>软件质量保证计划</w:t>
            </w:r>
          </w:p>
        </w:tc>
        <w:tc>
          <w:tcPr>
            <w:tcW w:w="2835" w:type="dxa"/>
            <w:vAlign w:val="center"/>
          </w:tcPr>
          <w:p ns2:paraId="29B72325">
            <w:pPr>
              <w:tabs>
                <w:tab w:val="left" w:pos="3346"/>
              </w:tabs>
              <w:snapToGrid w:val="0"/>
              <w:spacing w:line="240" w:lineRule="auto"/>
              <w:ind w:firstLine="0" w:firstLineChars="0"/>
              <w:rPr>
                <w:bCs/>
                <w:color w:val="000000" w:themeColor="text1"/>
                <w:szCs w:val="21"/>
              </w:rPr>
            </w:pPr>
            <w:r>
              <w:rPr>
                <w:bCs/>
                <w:color w:val="000000" w:themeColor="text1"/>
                <w:szCs w:val="21"/>
              </w:rPr>
              <w:t>{{ref.sqap_doc_number}}.00</w:t>
            </w:r>
          </w:p>
        </w:tc>
        <w:tc>
          <w:tcPr>
            <w:tcW w:w="708" w:type="dxa"/>
            <w:vAlign w:val="center"/>
          </w:tcPr>
          <w:p ns2:paraId="1ADDC5C2">
            <w:pPr>
              <w:tabs>
                <w:tab w:val="left" w:pos="3346"/>
              </w:tabs>
              <w:snapToGrid w:val="0"/>
              <w:spacing w:line="240" w:lineRule="auto"/>
              <w:ind w:firstLine="0" w:firstLineChars="0"/>
              <w:jc w:val="center"/>
              <w:rPr>
                <w:bCs/>
                <w:color w:val="000000"/>
                <w:szCs w:val="21"/>
              </w:rPr>
            </w:pPr>
            <w:r>
              <w:rPr>
                <w:rFonts w:hint="eastAsia"/>
                <w:bCs/>
                <w:color w:val="000000"/>
                <w:szCs w:val="21"/>
              </w:rPr>
              <w:t>否</w:t>
            </w:r>
          </w:p>
        </w:tc>
        <w:tc>
          <w:tcPr>
            <w:tcW w:w="2268" w:type="dxa"/>
            <w:vAlign w:val="center"/>
          </w:tcPr>
          <w:p ns2:paraId="155ABF76">
            <w:pPr>
              <w:ind w:firstLine="31" w:firstLineChars="13"/>
              <w:jc w:val="center"/>
            </w:pPr>
            <w:r>
              <w:rPr>
                <w:rFonts w:hint="eastAsia"/>
                <w:bCs/>
                <w:color w:val="000000" w:themeColor="text1"/>
                <w:szCs w:val="21"/>
              </w:rPr>
              <w:t>通过评审后一天内</w:t>
            </w:r>
          </w:p>
        </w:tc>
        <w:tc>
          <w:tcPr>
            <w:tcW w:w="1560" w:type="dxa"/>
            <w:vMerge w:val="continue"/>
            <w:vAlign w:val="center"/>
          </w:tcPr>
          <w:p ns2:paraId="0F221FF5">
            <w:pPr>
              <w:tabs>
                <w:tab w:val="left" w:pos="3346"/>
              </w:tabs>
              <w:snapToGrid w:val="0"/>
              <w:spacing w:line="240" w:lineRule="auto"/>
              <w:ind w:firstLine="0" w:firstLineChars="0"/>
              <w:jc w:val="center"/>
              <w:rPr>
                <w:bCs/>
                <w:color w:val="000000" w:themeColor="text1"/>
                <w:szCs w:val="21"/>
              </w:rPr>
            </w:pPr>
          </w:p>
        </w:tc>
      </w:tr>
      <w:tr ns2:paraId="44074659">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506" w:hRule="atLeast"/>
        </w:trPr>
        <w:tc>
          <w:tcPr>
            <w:tcW w:w="2127" w:type="dxa"/>
            <w:vAlign w:val="center"/>
          </w:tcPr>
          <w:p ns2:paraId="0D19ADAF">
            <w:pPr>
              <w:tabs>
                <w:tab w:val="left" w:pos="3346"/>
              </w:tabs>
              <w:snapToGrid w:val="0"/>
              <w:spacing w:line="240" w:lineRule="auto"/>
              <w:ind w:firstLine="0" w:firstLineChars="0"/>
              <w:jc w:val="center"/>
              <w:rPr>
                <w:rFonts w:hAnsi="宋体"/>
                <w:bCs/>
                <w:color w:val="000000" w:themeColor="text1"/>
                <w:szCs w:val="21"/>
              </w:rPr>
            </w:pPr>
            <w:r>
              <w:rPr>
                <w:rFonts w:hAnsi="宋体"/>
                <w:bCs/>
                <w:color w:val="000000" w:themeColor="text1"/>
                <w:szCs w:val="21"/>
              </w:rPr>
              <w:t>软件需求规格说明</w:t>
            </w:r>
          </w:p>
        </w:tc>
        <w:tc>
          <w:tcPr>
            <w:tcW w:w="2835" w:type="dxa"/>
            <w:vAlign w:val="center"/>
          </w:tcPr>
          <w:p ns2:paraId="34A74010">
            <w:pPr>
              <w:tabs>
                <w:tab w:val="left" w:pos="3346"/>
              </w:tabs>
              <w:snapToGrid w:val="0"/>
              <w:spacing w:line="240" w:lineRule="auto"/>
              <w:ind w:firstLine="0" w:firstLineChars="0"/>
              <w:rPr>
                <w:rFonts w:hAnsi="宋体"/>
                <w:bCs/>
                <w:color w:val="000000" w:themeColor="text1"/>
                <w:szCs w:val="21"/>
              </w:rPr>
            </w:pPr>
            <w:r>
              <w:rPr>
                <w:rFonts w:hAnsi="宋体"/>
                <w:bCs/>
                <w:color w:val="000000" w:themeColor="text1"/>
                <w:szCs w:val="21"/>
              </w:rPr>
              <w:t>{{meta.project_id}}_0201_SRS_V1.00、{{meta.project_id}}_0202_SRS_V1.00</w:t>
            </w:r>
          </w:p>
          <w:p ns2:paraId="1E39205C">
            <w:pPr>
              <w:tabs>
                <w:tab w:val="left" w:pos="3346"/>
              </w:tabs>
              <w:snapToGrid w:val="0"/>
              <w:spacing w:line="240" w:lineRule="auto"/>
              <w:ind w:firstLine="0" w:firstLineChars="0"/>
              <w:rPr>
                <w:rFonts w:hAnsi="宋体"/>
                <w:bCs/>
                <w:color w:val="000000" w:themeColor="text1"/>
                <w:szCs w:val="21"/>
              </w:rPr>
            </w:pPr>
          </w:p>
        </w:tc>
        <w:tc>
          <w:tcPr>
            <w:tcW w:w="708" w:type="dxa"/>
            <w:vAlign w:val="center"/>
          </w:tcPr>
          <w:p ns2:paraId="52C7CFBE">
            <w:pPr>
              <w:tabs>
                <w:tab w:val="left" w:pos="3346"/>
              </w:tabs>
              <w:snapToGrid w:val="0"/>
              <w:spacing w:line="240" w:lineRule="auto"/>
              <w:ind w:firstLine="0" w:firstLineChars="0"/>
              <w:jc w:val="center"/>
              <w:rPr>
                <w:rFonts w:hAnsi="宋体"/>
                <w:bCs/>
                <w:color w:val="000000"/>
                <w:szCs w:val="21"/>
              </w:rPr>
            </w:pPr>
            <w:r>
              <w:rPr>
                <w:rFonts w:hint="eastAsia"/>
                <w:bCs/>
                <w:color w:val="000000"/>
                <w:szCs w:val="21"/>
              </w:rPr>
              <w:t>是</w:t>
            </w:r>
          </w:p>
        </w:tc>
        <w:tc>
          <w:tcPr>
            <w:tcW w:w="2268" w:type="dxa"/>
            <w:vAlign w:val="center"/>
          </w:tcPr>
          <w:p ns2:paraId="0F90E5AD">
            <w:pPr>
              <w:ind w:firstLine="31" w:firstLineChars="13"/>
              <w:jc w:val="center"/>
            </w:pPr>
            <w:r>
              <w:rPr>
                <w:rFonts w:hint="eastAsia"/>
                <w:bCs/>
                <w:color w:val="000000" w:themeColor="text1"/>
                <w:szCs w:val="21"/>
              </w:rPr>
              <w:t>通过评审后一天内</w:t>
            </w:r>
          </w:p>
        </w:tc>
        <w:tc>
          <w:tcPr>
            <w:tcW w:w="1560" w:type="dxa"/>
            <w:vAlign w:val="center"/>
          </w:tcPr>
          <w:p ns2:paraId="3FECDD29">
            <w:pPr>
              <w:tabs>
                <w:tab w:val="left" w:pos="3346"/>
              </w:tabs>
              <w:snapToGrid w:val="0"/>
              <w:spacing w:line="240" w:lineRule="auto"/>
              <w:ind w:firstLine="0" w:firstLineChars="0"/>
              <w:jc w:val="center"/>
              <w:rPr>
                <w:bCs/>
                <w:color w:val="000000" w:themeColor="text1"/>
                <w:szCs w:val="21"/>
              </w:rPr>
            </w:pPr>
            <w:r>
              <w:rPr>
                <w:rFonts w:hint="eastAsia"/>
                <w:bCs/>
                <w:color w:val="000000" w:themeColor="text1"/>
                <w:szCs w:val="21"/>
              </w:rPr>
              <w:t>/文档/需求文件</w:t>
            </w:r>
          </w:p>
        </w:tc>
      </w:tr>
      <w:tr ns2:paraId="2B291843">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411" w:hRule="atLeast"/>
        </w:trPr>
        <w:tc>
          <w:tcPr>
            <w:tcW w:w="2127" w:type="dxa"/>
            <w:vAlign w:val="center"/>
          </w:tcPr>
          <w:p ns2:paraId="4B82AC3C">
            <w:pPr>
              <w:tabs>
                <w:tab w:val="left" w:pos="3346"/>
              </w:tabs>
              <w:snapToGrid w:val="0"/>
              <w:spacing w:line="240" w:lineRule="auto"/>
              <w:ind w:firstLine="0" w:firstLineChars="0"/>
              <w:jc w:val="center"/>
              <w:rPr>
                <w:rFonts w:hAnsi="宋体"/>
                <w:bCs/>
                <w:color w:val="000000" w:themeColor="text1"/>
                <w:szCs w:val="21"/>
              </w:rPr>
            </w:pPr>
            <w:r>
              <w:rPr>
                <w:rFonts w:hAnsi="宋体"/>
                <w:bCs/>
                <w:color w:val="000000" w:themeColor="text1"/>
                <w:szCs w:val="21"/>
              </w:rPr>
              <w:t>软件设计</w:t>
            </w:r>
            <w:r>
              <w:rPr>
                <w:rFonts w:hint="eastAsia" w:hAnsi="宋体"/>
                <w:bCs/>
                <w:color w:val="000000" w:themeColor="text1"/>
                <w:szCs w:val="21"/>
              </w:rPr>
              <w:t>说明</w:t>
            </w:r>
          </w:p>
        </w:tc>
        <w:tc>
          <w:tcPr>
            <w:tcW w:w="2835" w:type="dxa"/>
            <w:vAlign w:val="center"/>
          </w:tcPr>
          <w:p ns2:paraId="0C82B006">
            <w:pPr>
              <w:tabs>
                <w:tab w:val="left" w:pos="3346"/>
              </w:tabs>
              <w:snapToGrid w:val="0"/>
              <w:spacing w:line="240" w:lineRule="auto"/>
              <w:ind w:firstLine="0" w:firstLineChars="0"/>
              <w:rPr>
                <w:rFonts w:hAnsi="宋体"/>
                <w:bCs/>
                <w:color w:val="000000" w:themeColor="text1"/>
                <w:szCs w:val="21"/>
              </w:rPr>
            </w:pPr>
            <w:r>
              <w:rPr>
                <w:rFonts w:hint="eastAsia" w:hAnsi="宋体"/>
                <w:bCs/>
                <w:color w:val="000000" w:themeColor="text1"/>
                <w:szCs w:val="21"/>
              </w:rPr>
              <w:t>{{meta.project_id}}_0201_SDD_V1.00、{{meta.project_id}}_0202_SDD_V1.00</w:t>
            </w:r>
          </w:p>
          <w:p ns2:paraId="5940A217">
            <w:pPr>
              <w:tabs>
                <w:tab w:val="left" w:pos="3346"/>
              </w:tabs>
              <w:snapToGrid w:val="0"/>
              <w:spacing w:line="240" w:lineRule="auto"/>
              <w:ind w:firstLine="0" w:firstLineChars="0"/>
              <w:rPr>
                <w:rFonts w:hAnsi="宋体"/>
                <w:bCs/>
                <w:color w:val="000000" w:themeColor="text1"/>
                <w:szCs w:val="21"/>
              </w:rPr>
            </w:pPr>
            <w:r>
              <w:rPr>
                <w:rFonts w:hint="eastAsia" w:hAnsi="宋体"/>
                <w:bCs/>
                <w:color w:val="000000" w:themeColor="text1"/>
                <w:szCs w:val="21"/>
              </w:rPr>
              <w:t/>
            </w:r>
          </w:p>
        </w:tc>
        <w:tc>
          <w:tcPr>
            <w:tcW w:w="708" w:type="dxa"/>
            <w:vAlign w:val="center"/>
          </w:tcPr>
          <w:p ns2:paraId="1FD1786F">
            <w:pPr>
              <w:tabs>
                <w:tab w:val="left" w:pos="3346"/>
              </w:tabs>
              <w:snapToGrid w:val="0"/>
              <w:spacing w:line="240" w:lineRule="auto"/>
              <w:ind w:firstLine="0" w:firstLineChars="0"/>
              <w:jc w:val="center"/>
              <w:rPr>
                <w:rFonts w:hAnsi="宋体"/>
                <w:bCs/>
                <w:color w:val="000000"/>
                <w:szCs w:val="21"/>
              </w:rPr>
            </w:pPr>
            <w:r>
              <w:rPr>
                <w:rFonts w:hint="eastAsia"/>
                <w:bCs/>
                <w:color w:val="000000"/>
                <w:szCs w:val="21"/>
              </w:rPr>
              <w:t>是</w:t>
            </w:r>
          </w:p>
        </w:tc>
        <w:tc>
          <w:tcPr>
            <w:tcW w:w="2268" w:type="dxa"/>
            <w:vAlign w:val="center"/>
          </w:tcPr>
          <w:p ns2:paraId="1A4142F5">
            <w:pPr>
              <w:ind w:firstLine="31" w:firstLineChars="13"/>
              <w:jc w:val="center"/>
            </w:pPr>
            <w:r>
              <w:rPr>
                <w:rFonts w:hint="eastAsia"/>
                <w:bCs/>
                <w:color w:val="000000" w:themeColor="text1"/>
                <w:szCs w:val="21"/>
              </w:rPr>
              <w:t>通过评审后一天内</w:t>
            </w:r>
          </w:p>
        </w:tc>
        <w:tc>
          <w:tcPr>
            <w:tcW w:w="1560" w:type="dxa"/>
            <w:vAlign w:val="center"/>
          </w:tcPr>
          <w:p ns2:paraId="4815F74B">
            <w:pPr>
              <w:tabs>
                <w:tab w:val="left" w:pos="3346"/>
              </w:tabs>
              <w:snapToGrid w:val="0"/>
              <w:spacing w:line="240" w:lineRule="auto"/>
              <w:ind w:firstLine="0" w:firstLineChars="0"/>
              <w:jc w:val="center"/>
              <w:rPr>
                <w:bCs/>
                <w:color w:val="000000" w:themeColor="text1"/>
                <w:szCs w:val="21"/>
              </w:rPr>
            </w:pPr>
            <w:r>
              <w:rPr>
                <w:rFonts w:hint="eastAsia"/>
                <w:bCs/>
                <w:color w:val="000000" w:themeColor="text1"/>
                <w:szCs w:val="21"/>
              </w:rPr>
              <w:t>/文档/设计文件</w:t>
            </w:r>
          </w:p>
        </w:tc>
      </w:tr>
      <w:tr ns2:paraId="275396AB">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644" w:hRule="atLeast"/>
        </w:trPr>
        <w:tc>
          <w:tcPr>
            <w:tcW w:w="2127" w:type="dxa"/>
            <w:vAlign w:val="center"/>
          </w:tcPr>
          <w:p ns2:paraId="48151313">
            <w:pPr>
              <w:tabs>
                <w:tab w:val="left" w:pos="3346"/>
              </w:tabs>
              <w:snapToGrid w:val="0"/>
              <w:spacing w:line="240" w:lineRule="auto"/>
              <w:ind w:firstLine="0" w:firstLineChars="0"/>
              <w:jc w:val="center"/>
              <w:rPr>
                <w:rFonts w:hAnsi="宋体"/>
                <w:bCs/>
                <w:color w:val="000000" w:themeColor="text1"/>
                <w:szCs w:val="21"/>
              </w:rPr>
            </w:pPr>
            <w:r>
              <w:rPr>
                <w:rFonts w:hAnsi="宋体"/>
                <w:bCs/>
                <w:color w:val="000000" w:themeColor="text1"/>
                <w:szCs w:val="21"/>
              </w:rPr>
              <w:t>软件源程序代码电子文档</w:t>
            </w:r>
          </w:p>
        </w:tc>
        <w:tc>
          <w:tcPr>
            <w:tcW w:w="2835" w:type="dxa"/>
            <w:vAlign w:val="center"/>
          </w:tcPr>
          <w:p ns2:paraId="64624BE4">
            <w:pPr>
              <w:tabs>
                <w:tab w:val="left" w:pos="3346"/>
              </w:tabs>
              <w:snapToGrid w:val="0"/>
              <w:spacing w:line="240" w:lineRule="auto"/>
              <w:ind w:firstLine="0" w:firstLineChars="0"/>
              <w:rPr>
                <w:rFonts w:hAnsi="宋体"/>
                <w:bCs/>
                <w:color w:val="000000" w:themeColor="text1"/>
                <w:szCs w:val="21"/>
              </w:rPr>
            </w:pPr>
            <w:r>
              <w:rPr>
                <w:rFonts w:hint="eastAsia" w:hAnsi="宋体"/>
                <w:bCs/>
                <w:color w:val="000000" w:themeColor="text1"/>
                <w:szCs w:val="21"/>
              </w:rPr>
              <w:t>{{meta.project_id}}_0201_SC_V1.00、{{meta.project_id}}_0202_SC_V1.00</w:t>
            </w:r>
            <w:r>
              <w:rPr>
                <w:rFonts w:hAnsi="宋体"/>
                <w:bCs/>
                <w:color w:val="000000" w:themeColor="text1"/>
                <w:szCs w:val="21"/>
              </w:rPr>
              <w:t/>
            </w:r>
            <w:r>
              <w:rPr>
                <w:rFonts w:hint="eastAsia" w:hAnsi="宋体"/>
                <w:bCs/>
                <w:color w:val="000000" w:themeColor="text1"/>
                <w:szCs w:val="21"/>
              </w:rPr>
              <w:t/>
            </w:r>
            <w:r>
              <w:rPr>
                <w:rFonts w:hAnsi="宋体"/>
                <w:bCs/>
                <w:color w:val="000000" w:themeColor="text1"/>
                <w:szCs w:val="21"/>
              </w:rPr>
              <w:t/>
            </w:r>
          </w:p>
          <w:p ns2:paraId="50542C3E">
            <w:pPr>
              <w:tabs>
                <w:tab w:val="left" w:pos="3346"/>
              </w:tabs>
              <w:snapToGrid w:val="0"/>
              <w:spacing w:line="240" w:lineRule="auto"/>
              <w:ind w:firstLine="0" w:firstLineChars="0"/>
              <w:rPr>
                <w:rFonts w:hAnsi="宋体"/>
                <w:bCs/>
                <w:color w:val="000000" w:themeColor="text1"/>
                <w:szCs w:val="21"/>
              </w:rPr>
            </w:pPr>
            <w:r>
              <w:rPr>
                <w:rFonts w:hint="eastAsia" w:hAnsi="宋体"/>
                <w:bCs/>
                <w:color w:val="000000" w:themeColor="text1"/>
                <w:szCs w:val="21"/>
              </w:rPr>
              <w:t/>
            </w:r>
            <w:r>
              <w:rPr>
                <w:rFonts w:hAnsi="宋体"/>
                <w:bCs/>
                <w:color w:val="000000" w:themeColor="text1"/>
                <w:szCs w:val="21"/>
              </w:rPr>
              <w:t/>
            </w:r>
            <w:r>
              <w:rPr>
                <w:rFonts w:hint="eastAsia" w:hAnsi="宋体"/>
                <w:bCs/>
                <w:color w:val="000000" w:themeColor="text1"/>
                <w:szCs w:val="21"/>
              </w:rPr>
              <w:t/>
            </w:r>
            <w:r>
              <w:rPr>
                <w:rFonts w:hAnsi="宋体"/>
                <w:bCs/>
                <w:color w:val="000000" w:themeColor="text1"/>
                <w:szCs w:val="21"/>
              </w:rPr>
              <w:t/>
            </w:r>
          </w:p>
        </w:tc>
        <w:tc>
          <w:tcPr>
            <w:tcW w:w="708" w:type="dxa"/>
            <w:vAlign w:val="center"/>
          </w:tcPr>
          <w:p ns2:paraId="1CDB05B8">
            <w:pPr>
              <w:tabs>
                <w:tab w:val="left" w:pos="3346"/>
              </w:tabs>
              <w:snapToGrid w:val="0"/>
              <w:spacing w:line="240" w:lineRule="auto"/>
              <w:ind w:firstLine="0" w:firstLineChars="0"/>
              <w:jc w:val="center"/>
              <w:rPr>
                <w:rFonts w:hAnsi="宋体"/>
                <w:bCs/>
                <w:color w:val="000000"/>
                <w:szCs w:val="21"/>
              </w:rPr>
            </w:pPr>
            <w:r>
              <w:rPr>
                <w:rFonts w:hint="eastAsia"/>
                <w:bCs/>
                <w:color w:val="000000"/>
                <w:szCs w:val="21"/>
              </w:rPr>
              <w:t>是</w:t>
            </w:r>
          </w:p>
        </w:tc>
        <w:tc>
          <w:tcPr>
            <w:tcW w:w="2268" w:type="dxa"/>
            <w:vAlign w:val="center"/>
          </w:tcPr>
          <w:p ns2:paraId="0843A56A">
            <w:pPr>
              <w:ind w:firstLine="31" w:firstLineChars="13"/>
              <w:jc w:val="center"/>
            </w:pPr>
            <w:r>
              <w:rPr>
                <w:rFonts w:hint="eastAsia"/>
                <w:bCs/>
                <w:color w:val="000000" w:themeColor="text1"/>
                <w:szCs w:val="21"/>
              </w:rPr>
              <w:t>通过评审后一天内</w:t>
            </w:r>
          </w:p>
        </w:tc>
        <w:tc>
          <w:tcPr>
            <w:tcW w:w="1560" w:type="dxa"/>
          </w:tcPr>
          <w:p ns2:paraId="0D7BFD2E">
            <w:pPr>
              <w:tabs>
                <w:tab w:val="left" w:pos="3346"/>
              </w:tabs>
              <w:snapToGrid w:val="0"/>
              <w:spacing w:line="240" w:lineRule="auto"/>
              <w:ind w:firstLine="0" w:firstLineChars="0"/>
              <w:jc w:val="center"/>
              <w:rPr>
                <w:bCs/>
                <w:color w:val="000000" w:themeColor="text1"/>
                <w:szCs w:val="21"/>
              </w:rPr>
            </w:pPr>
            <w:r>
              <w:rPr>
                <w:rFonts w:hint="eastAsia"/>
                <w:bCs/>
                <w:color w:val="000000" w:themeColor="text1"/>
                <w:szCs w:val="21"/>
              </w:rPr>
              <w:t>/code/源程序</w:t>
            </w:r>
          </w:p>
        </w:tc>
      </w:tr>
      <w:tr ns2:paraId="4513EA90">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644" w:hRule="atLeast"/>
        </w:trPr>
        <w:tc>
          <w:tcPr>
            <w:tcW w:w="2127" w:type="dxa"/>
            <w:vAlign w:val="center"/>
          </w:tcPr>
          <w:p ns2:paraId="73528175">
            <w:pPr>
              <w:tabs>
                <w:tab w:val="left" w:pos="3346"/>
              </w:tabs>
              <w:snapToGrid w:val="0"/>
              <w:spacing w:line="240" w:lineRule="auto"/>
              <w:ind w:firstLine="0" w:firstLineChars="0"/>
              <w:jc w:val="center"/>
              <w:rPr>
                <w:rFonts w:hAnsi="宋体"/>
                <w:bCs/>
                <w:color w:val="000000" w:themeColor="text1"/>
                <w:szCs w:val="21"/>
              </w:rPr>
            </w:pPr>
            <w:r>
              <w:rPr>
                <w:rFonts w:hint="eastAsia" w:hAnsi="宋体"/>
                <w:bCs/>
                <w:color w:val="000000" w:themeColor="text1"/>
                <w:szCs w:val="21"/>
              </w:rPr>
              <w:t>软件执行代码电子文档</w:t>
            </w:r>
          </w:p>
        </w:tc>
        <w:tc>
          <w:tcPr>
            <w:tcW w:w="2835" w:type="dxa"/>
            <w:vAlign w:val="center"/>
          </w:tcPr>
          <w:p ns2:paraId="0CBE6A1C">
            <w:pPr>
              <w:tabs>
                <w:tab w:val="left" w:pos="3346"/>
              </w:tabs>
              <w:snapToGrid w:val="0"/>
              <w:spacing w:line="240" w:lineRule="auto"/>
              <w:ind w:firstLine="0" w:firstLineChars="0"/>
              <w:rPr>
                <w:rFonts w:hAnsi="宋体"/>
                <w:bCs/>
                <w:color w:val="000000" w:themeColor="text1"/>
                <w:szCs w:val="21"/>
              </w:rPr>
            </w:pPr>
            <w:r>
              <w:rPr>
                <w:rFonts w:hint="eastAsia" w:hAnsi="宋体"/>
                <w:bCs/>
                <w:color w:val="000000" w:themeColor="text1"/>
                <w:szCs w:val="21"/>
              </w:rPr>
              <w:t>{{meta.project_id}}_0201_DC_ V1.00、{{meta.project_id}}_0202_DC_ V1.00、R122_0303_DC_ V1.00</w:t>
            </w:r>
            <w:r>
              <w:rPr>
                <w:rFonts w:hAnsi="宋体"/>
                <w:bCs/>
                <w:color w:val="000000" w:themeColor="text1"/>
                <w:szCs w:val="21"/>
              </w:rPr>
              <w:t/>
            </w:r>
            <w:r>
              <w:rPr>
                <w:rFonts w:hint="eastAsia" w:hAnsi="宋体"/>
                <w:bCs/>
                <w:color w:val="000000" w:themeColor="text1"/>
                <w:szCs w:val="21"/>
              </w:rPr>
              <w:t/>
            </w:r>
            <w:r>
              <w:rPr>
                <w:rFonts w:hAnsi="宋体"/>
                <w:bCs/>
                <w:color w:val="000000" w:themeColor="text1"/>
                <w:szCs w:val="21"/>
              </w:rPr>
              <w:t/>
            </w:r>
          </w:p>
          <w:p ns2:paraId="417FFB66">
            <w:pPr>
              <w:tabs>
                <w:tab w:val="left" w:pos="3346"/>
              </w:tabs>
              <w:snapToGrid w:val="0"/>
              <w:spacing w:line="240" w:lineRule="auto"/>
              <w:ind w:firstLine="0" w:firstLineChars="0"/>
              <w:rPr>
                <w:rFonts w:hAnsi="宋体"/>
                <w:bCs/>
                <w:color w:val="000000" w:themeColor="text1"/>
                <w:szCs w:val="21"/>
              </w:rPr>
            </w:pPr>
            <w:r>
              <w:rPr>
                <w:rFonts w:hint="eastAsia" w:hAnsi="宋体"/>
                <w:bCs/>
                <w:color w:val="000000" w:themeColor="text1"/>
                <w:szCs w:val="21"/>
              </w:rPr>
              <w:t/>
            </w:r>
            <w:r>
              <w:rPr>
                <w:rFonts w:hAnsi="宋体"/>
                <w:bCs/>
                <w:color w:val="000000" w:themeColor="text1"/>
                <w:szCs w:val="21"/>
              </w:rPr>
              <w:t/>
            </w:r>
            <w:r>
              <w:rPr>
                <w:rFonts w:hint="eastAsia" w:hAnsi="宋体"/>
                <w:bCs/>
                <w:color w:val="000000" w:themeColor="text1"/>
                <w:szCs w:val="21"/>
              </w:rPr>
              <w:t/>
            </w:r>
            <w:r>
              <w:rPr>
                <w:rFonts w:hAnsi="宋体"/>
                <w:bCs/>
                <w:color w:val="000000" w:themeColor="text1"/>
                <w:szCs w:val="21"/>
              </w:rPr>
              <w:t/>
            </w:r>
          </w:p>
          <w:p ns2:paraId="37643E4B">
            <w:pPr>
              <w:tabs>
                <w:tab w:val="left" w:pos="3346"/>
              </w:tabs>
              <w:snapToGrid w:val="0"/>
              <w:spacing w:line="240" w:lineRule="auto"/>
              <w:ind w:firstLine="0" w:firstLineChars="0"/>
              <w:rPr>
                <w:rFonts w:hAnsi="宋体"/>
                <w:bCs/>
                <w:color w:val="000000" w:themeColor="text1"/>
                <w:szCs w:val="21"/>
              </w:rPr>
            </w:pPr>
            <w:r>
              <w:rPr>
                <w:rFonts w:hint="eastAsia" w:hAnsi="宋体"/>
                <w:color w:val="000000" w:themeColor="text1"/>
                <w:szCs w:val="21"/>
              </w:rPr>
              <w:t/>
            </w:r>
            <w:r>
              <w:rPr>
                <w:rFonts w:hint="eastAsia" w:hAnsi="宋体"/>
                <w:bCs/>
                <w:color w:val="000000" w:themeColor="text1"/>
                <w:szCs w:val="21"/>
              </w:rPr>
              <w:t/>
            </w:r>
            <w:r>
              <w:rPr>
                <w:rFonts w:hAnsi="宋体"/>
                <w:bCs/>
                <w:color w:val="000000" w:themeColor="text1"/>
                <w:szCs w:val="21"/>
              </w:rPr>
              <w:t/>
            </w:r>
            <w:r>
              <w:rPr>
                <w:rFonts w:hint="eastAsia" w:hAnsi="宋体"/>
                <w:bCs/>
                <w:color w:val="000000" w:themeColor="text1"/>
                <w:szCs w:val="21"/>
              </w:rPr>
              <w:t/>
            </w:r>
            <w:r>
              <w:rPr>
                <w:rFonts w:hAnsi="宋体"/>
                <w:bCs/>
                <w:color w:val="000000" w:themeColor="text1"/>
                <w:szCs w:val="21"/>
              </w:rPr>
              <w:t/>
            </w:r>
          </w:p>
        </w:tc>
        <w:tc>
          <w:tcPr>
            <w:tcW w:w="708" w:type="dxa"/>
            <w:vAlign w:val="center"/>
          </w:tcPr>
          <w:p ns2:paraId="3223F4EF">
            <w:pPr>
              <w:tabs>
                <w:tab w:val="left" w:pos="3346"/>
              </w:tabs>
              <w:snapToGrid w:val="0"/>
              <w:spacing w:line="240" w:lineRule="auto"/>
              <w:ind w:firstLine="0" w:firstLineChars="0"/>
              <w:jc w:val="center"/>
              <w:rPr>
                <w:rFonts w:hAnsi="宋体"/>
                <w:bCs/>
                <w:color w:val="000000"/>
                <w:szCs w:val="21"/>
              </w:rPr>
            </w:pPr>
            <w:r>
              <w:rPr>
                <w:rFonts w:hint="eastAsia"/>
                <w:bCs/>
                <w:color w:val="000000"/>
                <w:szCs w:val="21"/>
              </w:rPr>
              <w:t>是</w:t>
            </w:r>
          </w:p>
        </w:tc>
        <w:tc>
          <w:tcPr>
            <w:tcW w:w="2268" w:type="dxa"/>
            <w:vAlign w:val="center"/>
          </w:tcPr>
          <w:p ns2:paraId="2C8EC744">
            <w:pPr>
              <w:ind w:firstLine="31" w:firstLineChars="13"/>
              <w:jc w:val="center"/>
            </w:pPr>
            <w:r>
              <w:rPr>
                <w:rFonts w:hint="eastAsia"/>
                <w:bCs/>
                <w:color w:val="000000" w:themeColor="text1"/>
                <w:szCs w:val="21"/>
              </w:rPr>
              <w:t>通过评审后一天内</w:t>
            </w:r>
          </w:p>
        </w:tc>
        <w:tc>
          <w:tcPr>
            <w:tcW w:w="1560" w:type="dxa"/>
          </w:tcPr>
          <w:p ns2:paraId="397F699A">
            <w:pPr>
              <w:tabs>
                <w:tab w:val="left" w:pos="3346"/>
              </w:tabs>
              <w:snapToGrid w:val="0"/>
              <w:spacing w:line="240" w:lineRule="auto"/>
              <w:ind w:firstLine="0" w:firstLineChars="0"/>
              <w:jc w:val="center"/>
              <w:rPr>
                <w:bCs/>
                <w:color w:val="000000" w:themeColor="text1"/>
                <w:szCs w:val="21"/>
              </w:rPr>
            </w:pPr>
            <w:r>
              <w:rPr>
                <w:rFonts w:hint="eastAsia"/>
                <w:bCs/>
                <w:color w:val="000000" w:themeColor="text1"/>
                <w:szCs w:val="21"/>
              </w:rPr>
              <w:t>/code/可执行代码</w:t>
            </w:r>
          </w:p>
        </w:tc>
      </w:tr>
      <w:tr ns2:paraId="46693A97">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644" w:hRule="atLeast"/>
        </w:trPr>
        <w:tc>
          <w:tcPr>
            <w:tcW w:w="2127" w:type="dxa"/>
            <w:vAlign w:val="center"/>
          </w:tcPr>
          <w:p ns2:paraId="4DF7447B">
            <w:pPr>
              <w:tabs>
                <w:tab w:val="left" w:pos="3346"/>
              </w:tabs>
              <w:snapToGrid w:val="0"/>
              <w:spacing w:line="240" w:lineRule="auto"/>
              <w:ind w:firstLine="0" w:firstLineChars="0"/>
              <w:jc w:val="center"/>
              <w:rPr>
                <w:rFonts w:hAnsi="宋体"/>
                <w:bCs/>
                <w:color w:val="000000" w:themeColor="text1"/>
                <w:szCs w:val="21"/>
              </w:rPr>
            </w:pPr>
            <w:r>
              <w:rPr>
                <w:rFonts w:hint="eastAsia" w:hAnsi="宋体"/>
                <w:bCs/>
                <w:color w:val="000000" w:themeColor="text1"/>
                <w:szCs w:val="21"/>
              </w:rPr>
              <w:t>软件配置项测试计划</w:t>
            </w:r>
          </w:p>
        </w:tc>
        <w:tc>
          <w:tcPr>
            <w:tcW w:w="2835" w:type="dxa"/>
            <w:vAlign w:val="center"/>
          </w:tcPr>
          <w:p ns2:paraId="2BB27BBD">
            <w:pPr>
              <w:spacing w:line="240" w:lineRule="auto"/>
              <w:ind w:firstLine="0" w:firstLineChars="0"/>
              <w:rPr>
                <w:rFonts w:hAnsi="宋体"/>
                <w:bCs/>
                <w:color w:val="000000" w:themeColor="text1"/>
                <w:szCs w:val="21"/>
              </w:rPr>
            </w:pPr>
            <w:r>
              <w:rPr>
                <w:rFonts w:hint="eastAsia" w:hAnsi="宋体"/>
                <w:bCs/>
                <w:color w:val="000000" w:themeColor="text1"/>
                <w:szCs w:val="21"/>
              </w:rPr>
              <w:t>{{meta.project_id}}</w:t>
            </w:r>
            <w:r>
              <w:rPr>
                <w:rFonts w:hAnsi="宋体"/>
                <w:bCs/>
                <w:color w:val="000000" w:themeColor="text1"/>
                <w:szCs w:val="21"/>
              </w:rPr>
              <w:t>_CSTP_V</w:t>
            </w:r>
            <w:r>
              <w:rPr>
                <w:rFonts w:hint="eastAsia" w:hAnsi="宋体"/>
                <w:bCs/>
                <w:color w:val="000000" w:themeColor="text1"/>
                <w:szCs w:val="21"/>
              </w:rPr>
              <w:t>1</w:t>
            </w:r>
            <w:r>
              <w:rPr>
                <w:rFonts w:hAnsi="宋体"/>
                <w:bCs/>
                <w:color w:val="000000" w:themeColor="text1"/>
                <w:szCs w:val="21"/>
              </w:rPr>
              <w:t>.00</w:t>
            </w:r>
          </w:p>
        </w:tc>
        <w:tc>
          <w:tcPr>
            <w:tcW w:w="708" w:type="dxa"/>
            <w:vAlign w:val="center"/>
          </w:tcPr>
          <w:p ns2:paraId="5A655DFA">
            <w:pPr>
              <w:tabs>
                <w:tab w:val="left" w:pos="3346"/>
              </w:tabs>
              <w:snapToGrid w:val="0"/>
              <w:spacing w:line="240" w:lineRule="auto"/>
              <w:ind w:firstLine="0" w:firstLineChars="0"/>
              <w:jc w:val="center"/>
              <w:rPr>
                <w:rFonts w:hAnsi="宋体"/>
                <w:bCs/>
                <w:color w:val="000000"/>
                <w:szCs w:val="21"/>
              </w:rPr>
            </w:pPr>
            <w:r>
              <w:rPr>
                <w:rFonts w:hint="eastAsia"/>
                <w:bCs/>
                <w:color w:val="000000"/>
                <w:szCs w:val="21"/>
              </w:rPr>
              <w:t>是</w:t>
            </w:r>
          </w:p>
        </w:tc>
        <w:tc>
          <w:tcPr>
            <w:tcW w:w="2268" w:type="dxa"/>
            <w:vAlign w:val="center"/>
          </w:tcPr>
          <w:p ns2:paraId="4D0D20DB">
            <w:pPr>
              <w:ind w:firstLine="31" w:firstLineChars="13"/>
              <w:jc w:val="center"/>
            </w:pPr>
            <w:r>
              <w:rPr>
                <w:rFonts w:hint="eastAsia"/>
                <w:bCs/>
                <w:color w:val="000000" w:themeColor="text1"/>
                <w:szCs w:val="21"/>
              </w:rPr>
              <w:t>通过评审后一天内</w:t>
            </w:r>
          </w:p>
        </w:tc>
        <w:tc>
          <w:tcPr>
            <w:tcW w:w="1560" w:type="dxa"/>
            <w:vAlign w:val="center"/>
          </w:tcPr>
          <w:p ns2:paraId="2AB9269C">
            <w:pPr>
              <w:tabs>
                <w:tab w:val="left" w:pos="3346"/>
              </w:tabs>
              <w:snapToGrid w:val="0"/>
              <w:spacing w:line="240" w:lineRule="auto"/>
              <w:ind w:firstLine="0" w:firstLineChars="0"/>
              <w:jc w:val="center"/>
              <w:rPr>
                <w:bCs/>
                <w:color w:val="000000" w:themeColor="text1"/>
                <w:szCs w:val="21"/>
              </w:rPr>
            </w:pPr>
            <w:r>
              <w:rPr>
                <w:rFonts w:hint="eastAsia"/>
                <w:bCs/>
                <w:color w:val="000000" w:themeColor="text1"/>
                <w:szCs w:val="21"/>
              </w:rPr>
              <w:t xml:space="preserve"> /文档/测试文件</w:t>
            </w:r>
          </w:p>
        </w:tc>
      </w:tr>
      <w:tr ns2:paraId="21885E71">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786" w:hRule="atLeast"/>
        </w:trPr>
        <w:tc>
          <w:tcPr>
            <w:tcW w:w="2127" w:type="dxa"/>
            <w:vAlign w:val="center"/>
          </w:tcPr>
          <w:p ns2:paraId="4A37278D">
            <w:pPr>
              <w:tabs>
                <w:tab w:val="left" w:pos="3346"/>
              </w:tabs>
              <w:snapToGrid w:val="0"/>
              <w:spacing w:line="240" w:lineRule="auto"/>
              <w:ind w:firstLine="0" w:firstLineChars="0"/>
              <w:jc w:val="center"/>
              <w:rPr>
                <w:rFonts w:hAnsi="宋体"/>
                <w:bCs/>
                <w:color w:val="000000" w:themeColor="text1"/>
                <w:szCs w:val="21"/>
              </w:rPr>
            </w:pPr>
            <w:r>
              <w:rPr>
                <w:rFonts w:hint="eastAsia" w:hAnsi="宋体"/>
                <w:bCs/>
                <w:color w:val="000000" w:themeColor="text1"/>
                <w:szCs w:val="21"/>
              </w:rPr>
              <w:t>软件配置项测试说明</w:t>
            </w:r>
          </w:p>
        </w:tc>
        <w:tc>
          <w:tcPr>
            <w:tcW w:w="2835" w:type="dxa"/>
            <w:vAlign w:val="center"/>
          </w:tcPr>
          <w:p ns2:paraId="3A5B3557">
            <w:pPr>
              <w:spacing w:line="240" w:lineRule="auto"/>
              <w:ind w:firstLine="0" w:firstLineChars="0"/>
              <w:rPr>
                <w:rFonts w:hAnsi="宋体"/>
                <w:bCs/>
                <w:color w:val="000000" w:themeColor="text1"/>
                <w:szCs w:val="21"/>
              </w:rPr>
            </w:pPr>
            <w:r>
              <w:rPr>
                <w:rFonts w:hint="eastAsia" w:hAnsi="宋体"/>
                <w:bCs/>
                <w:color w:val="000000" w:themeColor="text1"/>
                <w:szCs w:val="21"/>
              </w:rPr>
              <w:t>{{meta.project_id}}_0201_CSTD_V1.00、{{meta.project_id}}_0202_CSTD_V1.00</w:t>
            </w:r>
            <w:r>
              <w:rPr>
                <w:rFonts w:hAnsi="宋体"/>
                <w:bCs/>
                <w:color w:val="000000" w:themeColor="text1"/>
                <w:szCs w:val="21"/>
              </w:rPr>
              <w:t/>
            </w:r>
            <w:r>
              <w:rPr>
                <w:rFonts w:hint="eastAsia" w:hAnsi="宋体"/>
                <w:bCs/>
                <w:color w:val="000000" w:themeColor="text1"/>
                <w:szCs w:val="21"/>
              </w:rPr>
              <w:t/>
            </w:r>
            <w:r>
              <w:rPr>
                <w:rFonts w:hAnsi="宋体"/>
                <w:bCs/>
                <w:color w:val="000000" w:themeColor="text1"/>
                <w:szCs w:val="21"/>
              </w:rPr>
              <w:t/>
            </w:r>
          </w:p>
          <w:p ns2:paraId="3BE1B28A">
            <w:pPr>
              <w:spacing w:line="240" w:lineRule="auto"/>
              <w:ind w:firstLine="0" w:firstLineChars="0"/>
              <w:rPr>
                <w:rFonts w:hAnsi="宋体"/>
                <w:bCs/>
                <w:color w:val="000000" w:themeColor="text1"/>
                <w:szCs w:val="21"/>
              </w:rPr>
            </w:pPr>
            <w:r>
              <w:rPr>
                <w:rFonts w:hint="eastAsia" w:hAnsi="宋体"/>
                <w:bCs/>
                <w:color w:val="000000" w:themeColor="text1"/>
                <w:szCs w:val="21"/>
              </w:rPr>
              <w:t/>
            </w:r>
            <w:r>
              <w:rPr>
                <w:rFonts w:hAnsi="宋体"/>
                <w:bCs/>
                <w:color w:val="000000" w:themeColor="text1"/>
                <w:szCs w:val="21"/>
              </w:rPr>
              <w:t/>
            </w:r>
            <w:r>
              <w:rPr>
                <w:rFonts w:hint="eastAsia" w:hAnsi="宋体"/>
                <w:bCs/>
                <w:color w:val="000000" w:themeColor="text1"/>
                <w:szCs w:val="21"/>
              </w:rPr>
              <w:t/>
            </w:r>
            <w:r>
              <w:rPr>
                <w:rFonts w:hAnsi="宋体"/>
                <w:bCs/>
                <w:color w:val="000000" w:themeColor="text1"/>
                <w:szCs w:val="21"/>
              </w:rPr>
              <w:t/>
            </w:r>
          </w:p>
        </w:tc>
        <w:tc>
          <w:tcPr>
            <w:tcW w:w="708" w:type="dxa"/>
            <w:vAlign w:val="center"/>
          </w:tcPr>
          <w:p ns2:paraId="0897CB1B">
            <w:pPr>
              <w:tabs>
                <w:tab w:val="left" w:pos="3346"/>
              </w:tabs>
              <w:snapToGrid w:val="0"/>
              <w:spacing w:line="240" w:lineRule="auto"/>
              <w:ind w:firstLine="0" w:firstLineChars="0"/>
              <w:jc w:val="center"/>
              <w:rPr>
                <w:rFonts w:hAnsi="宋体"/>
                <w:bCs/>
                <w:color w:val="000000"/>
                <w:szCs w:val="21"/>
              </w:rPr>
            </w:pPr>
            <w:r>
              <w:rPr>
                <w:rFonts w:hint="eastAsia"/>
                <w:bCs/>
                <w:color w:val="000000"/>
                <w:szCs w:val="21"/>
              </w:rPr>
              <w:t>是</w:t>
            </w:r>
          </w:p>
        </w:tc>
        <w:tc>
          <w:tcPr>
            <w:tcW w:w="2268" w:type="dxa"/>
            <w:vAlign w:val="center"/>
          </w:tcPr>
          <w:p ns2:paraId="5D0EE043">
            <w:pPr>
              <w:ind w:firstLine="31" w:firstLineChars="13"/>
              <w:jc w:val="center"/>
            </w:pPr>
            <w:r>
              <w:rPr>
                <w:rFonts w:hint="eastAsia"/>
                <w:bCs/>
                <w:color w:val="000000" w:themeColor="text1"/>
                <w:szCs w:val="21"/>
              </w:rPr>
              <w:t>通过评审后一天内</w:t>
            </w:r>
          </w:p>
        </w:tc>
        <w:tc>
          <w:tcPr>
            <w:tcW w:w="1560" w:type="dxa"/>
            <w:vAlign w:val="center"/>
          </w:tcPr>
          <w:p ns2:paraId="57EB7F2B">
            <w:pPr>
              <w:tabs>
                <w:tab w:val="left" w:pos="3346"/>
              </w:tabs>
              <w:snapToGrid w:val="0"/>
              <w:spacing w:line="240" w:lineRule="auto"/>
              <w:ind w:firstLine="0" w:firstLineChars="0"/>
              <w:jc w:val="center"/>
              <w:rPr>
                <w:bCs/>
                <w:color w:val="000000" w:themeColor="text1"/>
                <w:szCs w:val="21"/>
              </w:rPr>
            </w:pPr>
            <w:r>
              <w:rPr>
                <w:rFonts w:hint="eastAsia"/>
                <w:bCs/>
                <w:color w:val="000000" w:themeColor="text1"/>
                <w:szCs w:val="21"/>
              </w:rPr>
              <w:t>/文档/测试文件</w:t>
            </w:r>
          </w:p>
        </w:tc>
      </w:tr>
      <w:tr ns2:paraId="6757E710">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643" w:hRule="atLeast"/>
        </w:trPr>
        <w:tc>
          <w:tcPr>
            <w:tcW w:w="2127" w:type="dxa"/>
            <w:vAlign w:val="center"/>
          </w:tcPr>
          <w:p ns2:paraId="748B7865">
            <w:pPr>
              <w:tabs>
                <w:tab w:val="left" w:pos="3346"/>
              </w:tabs>
              <w:snapToGrid w:val="0"/>
              <w:spacing w:line="240" w:lineRule="auto"/>
              <w:ind w:firstLine="0" w:firstLineChars="0"/>
              <w:jc w:val="center"/>
              <w:rPr>
                <w:rFonts w:hAnsi="宋体"/>
                <w:bCs/>
                <w:color w:val="000000" w:themeColor="text1"/>
                <w:szCs w:val="21"/>
              </w:rPr>
            </w:pPr>
            <w:r>
              <w:rPr>
                <w:rFonts w:hint="eastAsia" w:hAnsi="宋体"/>
                <w:bCs/>
                <w:color w:val="000000" w:themeColor="text1"/>
                <w:szCs w:val="21"/>
              </w:rPr>
              <w:t>软件配置项测试报告</w:t>
            </w:r>
          </w:p>
        </w:tc>
        <w:tc>
          <w:tcPr>
            <w:tcW w:w="2835" w:type="dxa"/>
            <w:vAlign w:val="center"/>
          </w:tcPr>
          <w:p ns2:paraId="2B5A5768">
            <w:pPr>
              <w:spacing w:line="240" w:lineRule="auto"/>
              <w:ind w:firstLine="0" w:firstLineChars="0"/>
              <w:rPr>
                <w:rFonts w:hAnsi="宋体"/>
                <w:bCs/>
                <w:color w:val="000000" w:themeColor="text1"/>
                <w:szCs w:val="21"/>
              </w:rPr>
            </w:pPr>
            <w:r>
              <w:rPr>
                <w:rFonts w:hint="eastAsia" w:hAnsi="宋体"/>
                <w:bCs/>
                <w:color w:val="000000" w:themeColor="text1"/>
                <w:szCs w:val="21"/>
              </w:rPr>
              <w:t>{{meta.project_id}}_0201_CSTR_V1.00、{{meta.project_id}}_0202_CSTR_V1.00</w:t>
            </w:r>
            <w:r>
              <w:rPr>
                <w:rFonts w:hAnsi="宋体"/>
                <w:bCs/>
                <w:color w:val="000000" w:themeColor="text1"/>
                <w:szCs w:val="21"/>
              </w:rPr>
              <w:t/>
            </w:r>
            <w:r>
              <w:rPr>
                <w:rFonts w:hint="eastAsia" w:hAnsi="宋体"/>
                <w:bCs/>
                <w:color w:val="000000" w:themeColor="text1"/>
                <w:szCs w:val="21"/>
              </w:rPr>
              <w:t/>
            </w:r>
            <w:r>
              <w:rPr>
                <w:rFonts w:hAnsi="宋体"/>
                <w:bCs/>
                <w:color w:val="000000" w:themeColor="text1"/>
                <w:szCs w:val="21"/>
              </w:rPr>
              <w:t/>
            </w:r>
          </w:p>
          <w:p ns2:paraId="6AD1C3E5">
            <w:pPr>
              <w:spacing w:line="240" w:lineRule="auto"/>
              <w:ind w:firstLine="0" w:firstLineChars="0"/>
              <w:rPr>
                <w:rFonts w:hAnsi="宋体"/>
                <w:bCs/>
                <w:color w:val="000000" w:themeColor="text1"/>
                <w:szCs w:val="21"/>
              </w:rPr>
            </w:pPr>
            <w:r>
              <w:rPr>
                <w:rFonts w:hint="eastAsia" w:hAnsi="宋体"/>
                <w:bCs/>
                <w:color w:val="000000" w:themeColor="text1"/>
                <w:szCs w:val="21"/>
              </w:rPr>
              <w:t/>
            </w:r>
            <w:r>
              <w:rPr>
                <w:rFonts w:hAnsi="宋体"/>
                <w:bCs/>
                <w:color w:val="000000" w:themeColor="text1"/>
                <w:szCs w:val="21"/>
              </w:rPr>
              <w:t/>
            </w:r>
            <w:r>
              <w:rPr>
                <w:rFonts w:hint="eastAsia" w:hAnsi="宋体"/>
                <w:bCs/>
                <w:color w:val="000000" w:themeColor="text1"/>
                <w:szCs w:val="21"/>
              </w:rPr>
              <w:t/>
            </w:r>
            <w:r>
              <w:rPr>
                <w:rFonts w:hAnsi="宋体"/>
                <w:bCs/>
                <w:color w:val="000000" w:themeColor="text1"/>
                <w:szCs w:val="21"/>
              </w:rPr>
              <w:t/>
            </w:r>
          </w:p>
        </w:tc>
        <w:tc>
          <w:tcPr>
            <w:tcW w:w="708" w:type="dxa"/>
            <w:vAlign w:val="center"/>
          </w:tcPr>
          <w:p ns2:paraId="18FD4354">
            <w:pPr>
              <w:tabs>
                <w:tab w:val="left" w:pos="3346"/>
              </w:tabs>
              <w:snapToGrid w:val="0"/>
              <w:spacing w:line="240" w:lineRule="auto"/>
              <w:ind w:firstLine="0" w:firstLineChars="0"/>
              <w:jc w:val="center"/>
              <w:rPr>
                <w:rFonts w:hAnsi="宋体"/>
                <w:bCs/>
                <w:color w:val="000000"/>
                <w:szCs w:val="21"/>
              </w:rPr>
            </w:pPr>
            <w:r>
              <w:rPr>
                <w:rFonts w:hint="eastAsia"/>
                <w:bCs/>
                <w:color w:val="000000"/>
                <w:szCs w:val="21"/>
              </w:rPr>
              <w:t>是</w:t>
            </w:r>
          </w:p>
        </w:tc>
        <w:tc>
          <w:tcPr>
            <w:tcW w:w="2268" w:type="dxa"/>
            <w:vAlign w:val="center"/>
          </w:tcPr>
          <w:p ns2:paraId="735F07AB">
            <w:pPr>
              <w:ind w:firstLine="31" w:firstLineChars="13"/>
              <w:jc w:val="center"/>
            </w:pPr>
            <w:r>
              <w:rPr>
                <w:rFonts w:hint="eastAsia"/>
                <w:bCs/>
                <w:color w:val="000000" w:themeColor="text1"/>
                <w:szCs w:val="21"/>
              </w:rPr>
              <w:t>通过评审后一天内</w:t>
            </w:r>
          </w:p>
        </w:tc>
        <w:tc>
          <w:tcPr>
            <w:tcW w:w="1560" w:type="dxa"/>
            <w:vAlign w:val="center"/>
          </w:tcPr>
          <w:p ns2:paraId="7A3C9031">
            <w:pPr>
              <w:tabs>
                <w:tab w:val="left" w:pos="3346"/>
              </w:tabs>
              <w:snapToGrid w:val="0"/>
              <w:spacing w:line="240" w:lineRule="auto"/>
              <w:ind w:firstLine="0" w:firstLineChars="0"/>
              <w:jc w:val="center"/>
              <w:rPr>
                <w:bCs/>
                <w:color w:val="000000" w:themeColor="text1"/>
                <w:szCs w:val="21"/>
              </w:rPr>
            </w:pPr>
            <w:r>
              <w:rPr>
                <w:rFonts w:hint="eastAsia"/>
                <w:bCs/>
                <w:color w:val="000000" w:themeColor="text1"/>
                <w:szCs w:val="21"/>
              </w:rPr>
              <w:t>/文档/测试文件</w:t>
            </w:r>
          </w:p>
        </w:tc>
      </w:tr>
      <w:tr ns2:paraId="33D7534A">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540" w:hRule="atLeast"/>
        </w:trPr>
        <w:tc>
          <w:tcPr>
            <w:tcW w:w="2127" w:type="dxa"/>
            <w:vAlign w:val="center"/>
          </w:tcPr>
          <w:p ns2:paraId="78FD2DE2">
            <w:pPr>
              <w:tabs>
                <w:tab w:val="left" w:pos="3346"/>
              </w:tabs>
              <w:snapToGrid w:val="0"/>
              <w:spacing w:line="240" w:lineRule="auto"/>
              <w:ind w:firstLine="0" w:firstLineChars="0"/>
              <w:jc w:val="center"/>
              <w:rPr>
                <w:rFonts w:hAnsi="宋体"/>
                <w:bCs/>
                <w:color w:val="000000" w:themeColor="text1"/>
                <w:szCs w:val="21"/>
              </w:rPr>
            </w:pPr>
            <w:r>
              <w:rPr>
                <w:rFonts w:hAnsi="宋体"/>
                <w:bCs/>
                <w:color w:val="000000" w:themeColor="text1"/>
                <w:szCs w:val="21"/>
              </w:rPr>
              <w:t>软件产品规格说明</w:t>
            </w:r>
          </w:p>
        </w:tc>
        <w:tc>
          <w:tcPr>
            <w:tcW w:w="2835" w:type="dxa"/>
            <w:vAlign w:val="center"/>
          </w:tcPr>
          <w:p ns2:paraId="69741149">
            <w:pPr>
              <w:spacing w:line="240" w:lineRule="auto"/>
              <w:ind w:firstLine="0" w:firstLineChars="0"/>
              <w:rPr>
                <w:rFonts w:hAnsi="宋体"/>
                <w:bCs/>
                <w:color w:val="000000" w:themeColor="text1"/>
                <w:szCs w:val="21"/>
              </w:rPr>
            </w:pPr>
            <w:r>
              <w:rPr>
                <w:rFonts w:hint="eastAsia" w:hAnsi="宋体"/>
                <w:bCs/>
                <w:color w:val="000000" w:themeColor="text1"/>
                <w:szCs w:val="21"/>
              </w:rPr>
              <w:t>{{meta.project_id}}_0201_SPS_V1.00、{{meta.project_id}}_0202_SPS_V1.00</w:t>
            </w:r>
            <w:r>
              <w:rPr>
                <w:rFonts w:hAnsi="宋体"/>
                <w:bCs/>
                <w:color w:val="000000" w:themeColor="text1"/>
                <w:szCs w:val="21"/>
              </w:rPr>
              <w:t/>
            </w:r>
            <w:r>
              <w:rPr>
                <w:rFonts w:hint="eastAsia" w:hAnsi="宋体"/>
                <w:bCs/>
                <w:color w:val="000000" w:themeColor="text1"/>
                <w:szCs w:val="21"/>
              </w:rPr>
              <w:t/>
            </w:r>
            <w:r>
              <w:rPr>
                <w:rFonts w:hAnsi="宋体"/>
                <w:bCs/>
                <w:color w:val="000000" w:themeColor="text1"/>
                <w:szCs w:val="21"/>
              </w:rPr>
              <w:t/>
            </w:r>
          </w:p>
          <w:p ns2:paraId="726D9B72">
            <w:pPr>
              <w:spacing w:line="240" w:lineRule="auto"/>
              <w:ind w:firstLine="0" w:firstLineChars="0"/>
              <w:rPr>
                <w:rFonts w:hAnsi="宋体"/>
                <w:bCs/>
                <w:color w:val="000000" w:themeColor="text1"/>
                <w:szCs w:val="21"/>
              </w:rPr>
            </w:pPr>
            <w:r>
              <w:rPr>
                <w:rFonts w:hint="eastAsia" w:hAnsi="宋体"/>
                <w:bCs/>
                <w:color w:val="000000" w:themeColor="text1"/>
                <w:szCs w:val="21"/>
              </w:rPr>
              <w:t/>
            </w:r>
            <w:r>
              <w:rPr>
                <w:rFonts w:hAnsi="宋体"/>
                <w:bCs/>
                <w:color w:val="000000" w:themeColor="text1"/>
                <w:szCs w:val="21"/>
              </w:rPr>
              <w:t/>
            </w:r>
            <w:r>
              <w:rPr>
                <w:rFonts w:hint="eastAsia" w:hAnsi="宋体"/>
                <w:bCs/>
                <w:color w:val="000000" w:themeColor="text1"/>
                <w:szCs w:val="21"/>
              </w:rPr>
              <w:t/>
            </w:r>
            <w:r>
              <w:rPr>
                <w:rFonts w:hAnsi="宋体"/>
                <w:bCs/>
                <w:color w:val="000000" w:themeColor="text1"/>
                <w:szCs w:val="21"/>
              </w:rPr>
              <w:t/>
            </w:r>
          </w:p>
        </w:tc>
        <w:tc>
          <w:tcPr>
            <w:tcW w:w="708" w:type="dxa"/>
            <w:vAlign w:val="center"/>
          </w:tcPr>
          <w:p ns2:paraId="2B8FB3DD">
            <w:pPr>
              <w:spacing w:line="240" w:lineRule="auto"/>
              <w:ind w:firstLine="0" w:firstLineChars="0"/>
              <w:jc w:val="center"/>
              <w:rPr>
                <w:rFonts w:hAnsi="宋体"/>
                <w:bCs/>
                <w:color w:val="000000"/>
                <w:szCs w:val="21"/>
              </w:rPr>
            </w:pPr>
            <w:r>
              <w:rPr>
                <w:rFonts w:hint="eastAsia"/>
                <w:bCs/>
                <w:color w:val="000000"/>
                <w:szCs w:val="21"/>
              </w:rPr>
              <w:t>是</w:t>
            </w:r>
          </w:p>
        </w:tc>
        <w:tc>
          <w:tcPr>
            <w:tcW w:w="2268" w:type="dxa"/>
            <w:vAlign w:val="center"/>
          </w:tcPr>
          <w:p ns2:paraId="53F67ED5">
            <w:pPr>
              <w:ind w:firstLine="31" w:firstLineChars="13"/>
              <w:jc w:val="center"/>
            </w:pPr>
            <w:r>
              <w:rPr>
                <w:rFonts w:hint="eastAsia"/>
                <w:bCs/>
                <w:color w:val="000000" w:themeColor="text1"/>
                <w:szCs w:val="21"/>
              </w:rPr>
              <w:t>通过评审后一天内</w:t>
            </w:r>
          </w:p>
        </w:tc>
        <w:tc>
          <w:tcPr>
            <w:tcW w:w="1560" w:type="dxa"/>
            <w:vAlign w:val="center"/>
          </w:tcPr>
          <w:p ns2:paraId="792E54C1">
            <w:pPr>
              <w:tabs>
                <w:tab w:val="left" w:pos="3346"/>
              </w:tabs>
              <w:snapToGrid w:val="0"/>
              <w:spacing w:line="240" w:lineRule="auto"/>
              <w:ind w:firstLine="0" w:firstLineChars="0"/>
              <w:jc w:val="center"/>
              <w:rPr>
                <w:bCs/>
                <w:color w:val="000000" w:themeColor="text1"/>
                <w:szCs w:val="21"/>
              </w:rPr>
            </w:pPr>
            <w:r>
              <w:rPr>
                <w:rFonts w:hint="eastAsia"/>
                <w:bCs/>
                <w:color w:val="000000" w:themeColor="text1"/>
                <w:szCs w:val="21"/>
              </w:rPr>
              <w:t>/文档/验收文件</w:t>
            </w:r>
          </w:p>
        </w:tc>
      </w:tr>
      <w:tr ns2:paraId="54B7E416">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562" w:hRule="atLeast"/>
        </w:trPr>
        <w:tc>
          <w:tcPr>
            <w:tcW w:w="2127" w:type="dxa"/>
            <w:vAlign w:val="center"/>
          </w:tcPr>
          <w:p ns2:paraId="42E61D02">
            <w:pPr>
              <w:tabs>
                <w:tab w:val="left" w:pos="3346"/>
              </w:tabs>
              <w:snapToGrid w:val="0"/>
              <w:spacing w:line="240" w:lineRule="auto"/>
              <w:ind w:firstLine="0" w:firstLineChars="0"/>
              <w:jc w:val="center"/>
              <w:rPr>
                <w:rFonts w:hAnsi="宋体"/>
                <w:bCs/>
                <w:color w:val="000000" w:themeColor="text1"/>
                <w:szCs w:val="21"/>
              </w:rPr>
            </w:pPr>
            <w:r>
              <w:rPr>
                <w:rFonts w:hAnsi="宋体"/>
                <w:bCs/>
                <w:color w:val="000000" w:themeColor="text1"/>
                <w:szCs w:val="21"/>
              </w:rPr>
              <w:t>软件版本说明</w:t>
            </w:r>
          </w:p>
        </w:tc>
        <w:tc>
          <w:tcPr>
            <w:tcW w:w="2835" w:type="dxa"/>
            <w:vAlign w:val="center"/>
          </w:tcPr>
          <w:p ns2:paraId="05277D98">
            <w:pPr>
              <w:spacing w:line="240" w:lineRule="auto"/>
              <w:ind w:firstLine="0" w:firstLineChars="0"/>
              <w:rPr>
                <w:rFonts w:hAnsi="宋体"/>
                <w:bCs/>
                <w:color w:val="000000" w:themeColor="text1"/>
                <w:szCs w:val="21"/>
              </w:rPr>
            </w:pPr>
            <w:r>
              <w:rPr>
                <w:rFonts w:hint="eastAsia" w:hAnsi="宋体"/>
                <w:bCs/>
                <w:color w:val="000000" w:themeColor="text1"/>
                <w:szCs w:val="21"/>
              </w:rPr>
              <w:t>{{meta.project_id}}_0201_SVD_V1.00、{{meta.project_id}}_0202_SVD_V1.00</w:t>
            </w:r>
            <w:r>
              <w:rPr>
                <w:rFonts w:hAnsi="宋体"/>
                <w:bCs/>
                <w:color w:val="000000" w:themeColor="text1"/>
                <w:szCs w:val="21"/>
              </w:rPr>
              <w:t/>
            </w:r>
            <w:r>
              <w:rPr>
                <w:rFonts w:hint="eastAsia" w:hAnsi="宋体"/>
                <w:bCs/>
                <w:color w:val="000000" w:themeColor="text1"/>
                <w:szCs w:val="21"/>
              </w:rPr>
              <w:t/>
            </w:r>
            <w:r>
              <w:rPr>
                <w:rFonts w:hAnsi="宋体"/>
                <w:bCs/>
                <w:color w:val="000000" w:themeColor="text1"/>
                <w:szCs w:val="21"/>
              </w:rPr>
              <w:t/>
            </w:r>
          </w:p>
          <w:p ns2:paraId="0BAC6497">
            <w:pPr>
              <w:spacing w:line="240" w:lineRule="auto"/>
              <w:ind w:firstLine="0" w:firstLineChars="0"/>
              <w:rPr>
                <w:rFonts w:hAnsi="宋体"/>
                <w:bCs/>
                <w:color w:val="000000" w:themeColor="text1"/>
                <w:szCs w:val="21"/>
              </w:rPr>
            </w:pPr>
            <w:r>
              <w:rPr>
                <w:rFonts w:hint="eastAsia" w:hAnsi="宋体"/>
                <w:bCs/>
                <w:color w:val="000000" w:themeColor="text1"/>
                <w:szCs w:val="21"/>
              </w:rPr>
              <w:t/>
            </w:r>
            <w:r>
              <w:rPr>
                <w:rFonts w:hAnsi="宋体"/>
                <w:bCs/>
                <w:color w:val="000000" w:themeColor="text1"/>
                <w:szCs w:val="21"/>
              </w:rPr>
              <w:t/>
            </w:r>
            <w:r>
              <w:rPr>
                <w:rFonts w:hint="eastAsia" w:hAnsi="宋体"/>
                <w:bCs/>
                <w:color w:val="000000" w:themeColor="text1"/>
                <w:szCs w:val="21"/>
              </w:rPr>
              <w:t/>
            </w:r>
            <w:r>
              <w:rPr>
                <w:rFonts w:hAnsi="宋体"/>
                <w:bCs/>
                <w:color w:val="000000" w:themeColor="text1"/>
                <w:szCs w:val="21"/>
              </w:rPr>
              <w:t/>
            </w:r>
          </w:p>
        </w:tc>
        <w:tc>
          <w:tcPr>
            <w:tcW w:w="708" w:type="dxa"/>
            <w:vAlign w:val="center"/>
          </w:tcPr>
          <w:p ns2:paraId="1636A2FF">
            <w:pPr>
              <w:spacing w:line="240" w:lineRule="auto"/>
              <w:ind w:firstLine="0" w:firstLineChars="0"/>
              <w:jc w:val="center"/>
              <w:rPr>
                <w:rFonts w:hAnsi="宋体"/>
                <w:bCs/>
                <w:color w:val="000000"/>
                <w:szCs w:val="21"/>
              </w:rPr>
            </w:pPr>
            <w:r>
              <w:rPr>
                <w:rFonts w:hint="eastAsia"/>
                <w:bCs/>
                <w:color w:val="000000"/>
                <w:szCs w:val="21"/>
              </w:rPr>
              <w:t>是</w:t>
            </w:r>
          </w:p>
        </w:tc>
        <w:tc>
          <w:tcPr>
            <w:tcW w:w="2268" w:type="dxa"/>
            <w:vAlign w:val="center"/>
          </w:tcPr>
          <w:p ns2:paraId="3F52995A">
            <w:pPr>
              <w:ind w:firstLine="31" w:firstLineChars="13"/>
              <w:jc w:val="center"/>
            </w:pPr>
            <w:r>
              <w:rPr>
                <w:rFonts w:hint="eastAsia"/>
                <w:bCs/>
                <w:color w:val="000000" w:themeColor="text1"/>
                <w:szCs w:val="21"/>
              </w:rPr>
              <w:t>通过评审后一天内</w:t>
            </w:r>
          </w:p>
        </w:tc>
        <w:tc>
          <w:tcPr>
            <w:tcW w:w="1560" w:type="dxa"/>
            <w:vAlign w:val="center"/>
          </w:tcPr>
          <w:p ns2:paraId="71E63D5C">
            <w:pPr>
              <w:tabs>
                <w:tab w:val="left" w:pos="3346"/>
              </w:tabs>
              <w:snapToGrid w:val="0"/>
              <w:spacing w:line="240" w:lineRule="auto"/>
              <w:ind w:firstLine="0" w:firstLineChars="0"/>
              <w:jc w:val="center"/>
              <w:rPr>
                <w:bCs/>
                <w:color w:val="000000" w:themeColor="text1"/>
                <w:szCs w:val="21"/>
              </w:rPr>
            </w:pPr>
            <w:r>
              <w:rPr>
                <w:rFonts w:hint="eastAsia"/>
                <w:bCs/>
                <w:color w:val="000000" w:themeColor="text1"/>
                <w:szCs w:val="21"/>
              </w:rPr>
              <w:t>/文档/验收文件</w:t>
            </w:r>
          </w:p>
        </w:tc>
      </w:tr>
      <w:tr ns2:paraId="56C3F168">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90" w:hRule="atLeast"/>
        </w:trPr>
        <w:tc>
          <w:tcPr>
            <w:tcW w:w="2127" w:type="dxa"/>
            <w:vAlign w:val="center"/>
          </w:tcPr>
          <w:p ns2:paraId="26B7E9E2">
            <w:pPr>
              <w:tabs>
                <w:tab w:val="left" w:pos="3346"/>
              </w:tabs>
              <w:snapToGrid w:val="0"/>
              <w:spacing w:line="240" w:lineRule="auto"/>
              <w:ind w:firstLine="0" w:firstLineChars="0"/>
              <w:jc w:val="center"/>
              <w:rPr>
                <w:rFonts w:hAnsi="宋体"/>
                <w:bCs/>
                <w:szCs w:val="21"/>
              </w:rPr>
            </w:pPr>
            <w:r>
              <w:rPr>
                <w:rFonts w:hint="eastAsia" w:hAnsi="宋体"/>
                <w:bCs/>
                <w:szCs w:val="21"/>
              </w:rPr>
              <w:t>固件保障手册</w:t>
            </w:r>
          </w:p>
        </w:tc>
        <w:tc>
          <w:tcPr>
            <w:tcW w:w="2835" w:type="dxa"/>
            <w:vAlign w:val="center"/>
          </w:tcPr>
          <w:p ns2:paraId="54746FE5">
            <w:pPr>
              <w:tabs>
                <w:tab w:val="left" w:pos="3346"/>
              </w:tabs>
              <w:snapToGrid w:val="0"/>
              <w:spacing w:line="240" w:lineRule="auto"/>
              <w:ind w:firstLine="0" w:firstLineChars="0"/>
              <w:rPr>
                <w:rFonts w:hAnsi="宋体"/>
                <w:bCs/>
                <w:szCs w:val="21"/>
              </w:rPr>
            </w:pPr>
            <w:r>
              <w:rPr>
                <w:rFonts w:hint="eastAsia" w:hAnsi="宋体"/>
                <w:bCs/>
                <w:szCs w:val="21"/>
              </w:rPr>
              <w:t>{{meta.project_id}}_FSM</w:t>
            </w:r>
            <w:r>
              <w:rPr>
                <w:rFonts w:hAnsi="宋体"/>
                <w:bCs/>
                <w:szCs w:val="21"/>
              </w:rPr>
              <w:t>_V</w:t>
            </w:r>
            <w:r>
              <w:rPr>
                <w:rFonts w:hint="eastAsia" w:hAnsi="宋体"/>
                <w:bCs/>
                <w:szCs w:val="21"/>
              </w:rPr>
              <w:t>1</w:t>
            </w:r>
            <w:r>
              <w:rPr>
                <w:rFonts w:hAnsi="宋体"/>
                <w:bCs/>
                <w:szCs w:val="21"/>
              </w:rPr>
              <w:t>.00</w:t>
            </w:r>
          </w:p>
        </w:tc>
        <w:tc>
          <w:tcPr>
            <w:tcW w:w="708" w:type="dxa"/>
            <w:vAlign w:val="center"/>
          </w:tcPr>
          <w:p ns2:paraId="72F7747B">
            <w:pPr>
              <w:spacing w:line="240" w:lineRule="auto"/>
              <w:ind w:firstLine="0" w:firstLineChars="0"/>
              <w:jc w:val="center"/>
              <w:rPr>
                <w:rFonts w:hAnsi="宋体"/>
                <w:bCs/>
                <w:color w:val="000000"/>
                <w:szCs w:val="21"/>
              </w:rPr>
            </w:pPr>
            <w:r>
              <w:rPr>
                <w:rFonts w:hint="eastAsia"/>
                <w:bCs/>
                <w:color w:val="000000"/>
                <w:szCs w:val="21"/>
              </w:rPr>
              <w:t>是</w:t>
            </w:r>
          </w:p>
        </w:tc>
        <w:tc>
          <w:tcPr>
            <w:tcW w:w="2268" w:type="dxa"/>
            <w:vAlign w:val="center"/>
          </w:tcPr>
          <w:p ns2:paraId="70282B90">
            <w:pPr>
              <w:ind w:firstLine="31" w:firstLineChars="13"/>
              <w:jc w:val="center"/>
            </w:pPr>
            <w:r>
              <w:rPr>
                <w:rFonts w:hint="eastAsia"/>
                <w:bCs/>
                <w:color w:val="000000" w:themeColor="text1"/>
                <w:szCs w:val="21"/>
              </w:rPr>
              <w:t>通过评审后一天内</w:t>
            </w:r>
          </w:p>
        </w:tc>
        <w:tc>
          <w:tcPr>
            <w:tcW w:w="1560" w:type="dxa"/>
          </w:tcPr>
          <w:p ns2:paraId="24DE63E6">
            <w:pPr>
              <w:tabs>
                <w:tab w:val="left" w:pos="3346"/>
              </w:tabs>
              <w:snapToGrid w:val="0"/>
              <w:spacing w:line="240" w:lineRule="auto"/>
              <w:ind w:firstLine="0" w:firstLineChars="0"/>
              <w:jc w:val="center"/>
              <w:rPr>
                <w:bCs/>
                <w:color w:val="000000" w:themeColor="text1"/>
                <w:szCs w:val="21"/>
              </w:rPr>
            </w:pPr>
            <w:r>
              <w:rPr>
                <w:rFonts w:hint="eastAsia"/>
                <w:bCs/>
                <w:color w:val="000000" w:themeColor="text1"/>
                <w:szCs w:val="21"/>
              </w:rPr>
              <w:t>/文档/验收文件</w:t>
            </w:r>
          </w:p>
        </w:tc>
      </w:tr>
      <w:tr ns2:paraId="0221771F">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90" w:hRule="atLeast"/>
        </w:trPr>
        <w:tc>
          <w:tcPr>
            <w:tcW w:w="2127" w:type="dxa"/>
            <w:vAlign w:val="center"/>
          </w:tcPr>
          <w:p ns2:paraId="0DF2E986">
            <w:pPr>
              <w:tabs>
                <w:tab w:val="left" w:pos="3346"/>
              </w:tabs>
              <w:snapToGrid w:val="0"/>
              <w:spacing w:line="240" w:lineRule="auto"/>
              <w:ind w:firstLine="0" w:firstLineChars="0"/>
              <w:jc w:val="center"/>
              <w:rPr>
                <w:rFonts w:hAnsi="宋体"/>
                <w:bCs/>
                <w:szCs w:val="21"/>
              </w:rPr>
            </w:pPr>
            <w:r>
              <w:rPr>
                <w:rFonts w:hint="eastAsia" w:hAnsi="宋体"/>
                <w:bCs/>
                <w:szCs w:val="21"/>
              </w:rPr>
              <w:t>软件用户手册</w:t>
            </w:r>
          </w:p>
        </w:tc>
        <w:tc>
          <w:tcPr>
            <w:tcW w:w="2835" w:type="dxa"/>
            <w:vAlign w:val="center"/>
          </w:tcPr>
          <w:p ns2:paraId="2747740C">
            <w:pPr>
              <w:tabs>
                <w:tab w:val="left" w:pos="3346"/>
              </w:tabs>
              <w:snapToGrid w:val="0"/>
              <w:spacing w:line="240" w:lineRule="auto"/>
              <w:ind w:firstLine="0" w:firstLineChars="0"/>
              <w:rPr>
                <w:rFonts w:hAnsi="宋体"/>
                <w:bCs/>
                <w:szCs w:val="21"/>
              </w:rPr>
            </w:pPr>
            <w:r>
              <w:rPr>
                <w:rFonts w:hint="eastAsia" w:hAnsi="宋体"/>
                <w:bCs/>
                <w:szCs w:val="21"/>
              </w:rPr>
              <w:t>{{meta.project_id}}_SUM</w:t>
            </w:r>
            <w:r>
              <w:rPr>
                <w:rFonts w:hAnsi="宋体"/>
                <w:bCs/>
                <w:szCs w:val="21"/>
              </w:rPr>
              <w:t>_V</w:t>
            </w:r>
            <w:r>
              <w:rPr>
                <w:rFonts w:hint="eastAsia" w:hAnsi="宋体"/>
                <w:bCs/>
                <w:szCs w:val="21"/>
              </w:rPr>
              <w:t>1</w:t>
            </w:r>
            <w:r>
              <w:rPr>
                <w:rFonts w:hAnsi="宋体"/>
                <w:bCs/>
                <w:szCs w:val="21"/>
              </w:rPr>
              <w:t>.00</w:t>
            </w:r>
          </w:p>
        </w:tc>
        <w:tc>
          <w:tcPr>
            <w:tcW w:w="708" w:type="dxa"/>
            <w:vAlign w:val="center"/>
          </w:tcPr>
          <w:p ns2:paraId="7D1D2195">
            <w:pPr>
              <w:spacing w:line="240" w:lineRule="auto"/>
              <w:ind w:firstLine="0" w:firstLineChars="0"/>
              <w:jc w:val="center"/>
              <w:rPr>
                <w:rFonts w:hAnsi="宋体"/>
                <w:bCs/>
                <w:color w:val="000000"/>
                <w:szCs w:val="21"/>
              </w:rPr>
            </w:pPr>
            <w:r>
              <w:rPr>
                <w:rFonts w:hint="eastAsia"/>
                <w:bCs/>
                <w:color w:val="000000"/>
                <w:szCs w:val="21"/>
              </w:rPr>
              <w:t>是</w:t>
            </w:r>
          </w:p>
        </w:tc>
        <w:tc>
          <w:tcPr>
            <w:tcW w:w="2268" w:type="dxa"/>
            <w:vAlign w:val="center"/>
          </w:tcPr>
          <w:p ns2:paraId="6748BF69">
            <w:pPr>
              <w:ind w:firstLine="31" w:firstLineChars="13"/>
              <w:jc w:val="center"/>
            </w:pPr>
            <w:r>
              <w:rPr>
                <w:rFonts w:hint="eastAsia"/>
                <w:bCs/>
                <w:color w:val="000000" w:themeColor="text1"/>
                <w:szCs w:val="21"/>
              </w:rPr>
              <w:t>通过评审后一天内</w:t>
            </w:r>
          </w:p>
        </w:tc>
        <w:tc>
          <w:tcPr>
            <w:tcW w:w="1560" w:type="dxa"/>
          </w:tcPr>
          <w:p ns2:paraId="4B4AF01C">
            <w:pPr>
              <w:tabs>
                <w:tab w:val="left" w:pos="3346"/>
              </w:tabs>
              <w:snapToGrid w:val="0"/>
              <w:spacing w:line="240" w:lineRule="auto"/>
              <w:ind w:firstLine="0" w:firstLineChars="0"/>
              <w:jc w:val="center"/>
              <w:rPr>
                <w:bCs/>
                <w:color w:val="000000" w:themeColor="text1"/>
                <w:szCs w:val="21"/>
              </w:rPr>
            </w:pPr>
            <w:r>
              <w:rPr>
                <w:rFonts w:hint="eastAsia"/>
                <w:bCs/>
                <w:color w:val="000000" w:themeColor="text1"/>
                <w:szCs w:val="21"/>
              </w:rPr>
              <w:t>/文档/验收文件</w:t>
            </w:r>
          </w:p>
        </w:tc>
      </w:tr>
      <w:tr ns2:paraId="05A102BF">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614" w:hRule="atLeast"/>
        </w:trPr>
        <w:tc>
          <w:tcPr>
            <w:tcW w:w="2127" w:type="dxa"/>
            <w:vAlign w:val="center"/>
          </w:tcPr>
          <w:p ns2:paraId="711B3C9A">
            <w:pPr>
              <w:tabs>
                <w:tab w:val="left" w:pos="3346"/>
              </w:tabs>
              <w:snapToGrid w:val="0"/>
              <w:spacing w:line="240" w:lineRule="auto"/>
              <w:ind w:firstLine="0" w:firstLineChars="0"/>
              <w:jc w:val="center"/>
              <w:rPr>
                <w:rFonts w:hAnsi="宋体"/>
                <w:bCs/>
                <w:szCs w:val="21"/>
              </w:rPr>
            </w:pPr>
            <w:r>
              <w:rPr>
                <w:rFonts w:hint="eastAsia" w:hAnsi="宋体"/>
                <w:bCs/>
                <w:szCs w:val="21"/>
              </w:rPr>
              <w:t>软件研制工作总结</w:t>
            </w:r>
          </w:p>
        </w:tc>
        <w:tc>
          <w:tcPr>
            <w:tcW w:w="2835" w:type="dxa"/>
            <w:vAlign w:val="center"/>
          </w:tcPr>
          <w:p ns2:paraId="69C93875">
            <w:pPr>
              <w:spacing w:line="240" w:lineRule="auto"/>
              <w:ind w:firstLine="0" w:firstLineChars="0"/>
              <w:rPr>
                <w:rFonts w:hAnsi="宋体"/>
                <w:bCs/>
                <w:szCs w:val="21"/>
              </w:rPr>
            </w:pPr>
            <w:r>
              <w:rPr>
                <w:rFonts w:hint="eastAsia" w:hAnsi="宋体"/>
                <w:bCs/>
                <w:szCs w:val="21"/>
              </w:rPr>
              <w:t>{{meta.project_id}}</w:t>
            </w:r>
            <w:r>
              <w:rPr>
                <w:rFonts w:hAnsi="宋体"/>
                <w:bCs/>
                <w:szCs w:val="21"/>
              </w:rPr>
              <w:t>_SDSR_V</w:t>
            </w:r>
            <w:r>
              <w:rPr>
                <w:rFonts w:hint="eastAsia" w:hAnsi="宋体"/>
                <w:bCs/>
                <w:szCs w:val="21"/>
              </w:rPr>
              <w:t>1</w:t>
            </w:r>
            <w:r>
              <w:rPr>
                <w:rFonts w:hAnsi="宋体"/>
                <w:bCs/>
                <w:szCs w:val="21"/>
              </w:rPr>
              <w:t>.00</w:t>
            </w:r>
          </w:p>
        </w:tc>
        <w:tc>
          <w:tcPr>
            <w:tcW w:w="708" w:type="dxa"/>
            <w:vAlign w:val="center"/>
          </w:tcPr>
          <w:p ns2:paraId="6954F4B7">
            <w:pPr>
              <w:tabs>
                <w:tab w:val="left" w:pos="3346"/>
              </w:tabs>
              <w:snapToGrid w:val="0"/>
              <w:spacing w:line="240" w:lineRule="auto"/>
              <w:ind w:firstLine="0" w:firstLineChars="0"/>
              <w:jc w:val="center"/>
              <w:rPr>
                <w:rFonts w:hAnsi="宋体"/>
                <w:bCs/>
                <w:color w:val="000000" w:themeColor="text1"/>
                <w:szCs w:val="21"/>
              </w:rPr>
            </w:pPr>
            <w:r>
              <w:rPr>
                <w:rFonts w:hint="eastAsia"/>
                <w:bCs/>
                <w:color w:val="000000"/>
                <w:szCs w:val="21"/>
              </w:rPr>
              <w:t>是</w:t>
            </w:r>
          </w:p>
        </w:tc>
        <w:tc>
          <w:tcPr>
            <w:tcW w:w="2268" w:type="dxa"/>
            <w:vAlign w:val="center"/>
          </w:tcPr>
          <w:p ns2:paraId="093D53A6">
            <w:pPr>
              <w:ind w:firstLine="31" w:firstLineChars="13"/>
              <w:jc w:val="center"/>
            </w:pPr>
            <w:r>
              <w:rPr>
                <w:rFonts w:hint="eastAsia"/>
                <w:bCs/>
                <w:color w:val="000000" w:themeColor="text1"/>
                <w:szCs w:val="21"/>
              </w:rPr>
              <w:t>通过评审后一天内</w:t>
            </w:r>
          </w:p>
        </w:tc>
        <w:tc>
          <w:tcPr>
            <w:tcW w:w="1560" w:type="dxa"/>
            <w:vAlign w:val="center"/>
          </w:tcPr>
          <w:p ns2:paraId="30BF2FDB">
            <w:pPr>
              <w:tabs>
                <w:tab w:val="left" w:pos="3346"/>
              </w:tabs>
              <w:snapToGrid w:val="0"/>
              <w:spacing w:line="240" w:lineRule="auto"/>
              <w:ind w:firstLine="0" w:firstLineChars="0"/>
              <w:rPr>
                <w:rFonts w:hAnsi="宋体"/>
                <w:bCs/>
                <w:color w:val="000000" w:themeColor="text1"/>
              </w:rPr>
            </w:pPr>
            <w:r>
              <w:rPr>
                <w:rFonts w:hAnsi="宋体"/>
                <w:bCs/>
                <w:color w:val="000000" w:themeColor="text1"/>
              </w:rPr>
              <w:t>/</w:t>
            </w:r>
            <w:r>
              <w:rPr>
                <w:rFonts w:hint="eastAsia" w:hAnsi="宋体"/>
                <w:bCs/>
                <w:color w:val="000000" w:themeColor="text1"/>
              </w:rPr>
              <w:t>文档</w:t>
            </w:r>
            <w:r>
              <w:rPr>
                <w:rFonts w:hAnsi="宋体"/>
                <w:bCs/>
                <w:color w:val="000000" w:themeColor="text1"/>
              </w:rPr>
              <w:t>/</w:t>
            </w:r>
            <w:r>
              <w:rPr>
                <w:rFonts w:hint="eastAsia" w:hAnsi="宋体"/>
                <w:bCs/>
                <w:color w:val="000000" w:themeColor="text1"/>
              </w:rPr>
              <w:t>工作总结</w:t>
            </w:r>
          </w:p>
        </w:tc>
      </w:tr>
      <w:tr ns2:paraId="3B436312">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558" w:hRule="atLeast"/>
        </w:trPr>
        <w:tc>
          <w:tcPr>
            <w:tcW w:w="2127" w:type="dxa"/>
            <w:vAlign w:val="center"/>
          </w:tcPr>
          <w:p ns2:paraId="5C77093F">
            <w:pPr>
              <w:snapToGrid w:val="0"/>
              <w:spacing w:line="240" w:lineRule="auto"/>
              <w:ind w:firstLine="0" w:firstLineChars="0"/>
              <w:jc w:val="center"/>
              <w:rPr>
                <w:rFonts w:hAnsi="宋体"/>
                <w:szCs w:val="21"/>
              </w:rPr>
            </w:pPr>
            <w:r>
              <w:rPr>
                <w:rFonts w:hint="eastAsia" w:hAnsi="宋体"/>
                <w:szCs w:val="21"/>
              </w:rPr>
              <w:t>风险与机遇</w:t>
            </w:r>
          </w:p>
        </w:tc>
        <w:tc>
          <w:tcPr>
            <w:tcW w:w="2835" w:type="dxa"/>
            <w:vAlign w:val="center"/>
          </w:tcPr>
          <w:p ns2:paraId="7DB59E5C">
            <w:pPr>
              <w:snapToGrid w:val="0"/>
              <w:spacing w:line="240" w:lineRule="auto"/>
              <w:ind w:firstLine="0" w:firstLineChars="0"/>
              <w:jc w:val="left"/>
              <w:rPr>
                <w:rFonts w:hAnsi="宋体"/>
                <w:szCs w:val="21"/>
              </w:rPr>
            </w:pPr>
            <w:r>
              <w:rPr>
                <w:rFonts w:hint="eastAsia" w:hAnsi="宋体"/>
                <w:szCs w:val="21"/>
              </w:rPr>
              <w:t>{{meta.project_id}}</w:t>
            </w:r>
            <w:r>
              <w:rPr>
                <w:rFonts w:hAnsi="宋体"/>
                <w:szCs w:val="21"/>
              </w:rPr>
              <w:t>-PP-FG-</w:t>
            </w:r>
            <w:r>
              <w:rPr>
                <w:rFonts w:hint="eastAsia" w:hAnsi="宋体"/>
                <w:szCs w:val="21"/>
              </w:rPr>
              <w:t>xx</w:t>
            </w:r>
          </w:p>
        </w:tc>
        <w:tc>
          <w:tcPr>
            <w:tcW w:w="708" w:type="dxa"/>
            <w:vAlign w:val="center"/>
          </w:tcPr>
          <w:p ns2:paraId="2584A0C8">
            <w:pPr>
              <w:tabs>
                <w:tab w:val="left" w:pos="3346"/>
              </w:tabs>
              <w:snapToGrid w:val="0"/>
              <w:spacing w:line="240" w:lineRule="auto"/>
              <w:ind w:firstLine="0" w:firstLineChars="0"/>
              <w:jc w:val="center"/>
              <w:rPr>
                <w:rFonts w:hAnsi="宋体"/>
                <w:bCs/>
                <w:color w:val="000000"/>
                <w:szCs w:val="21"/>
              </w:rPr>
            </w:pPr>
            <w:r>
              <w:rPr>
                <w:rFonts w:hint="eastAsia" w:hAnsi="宋体"/>
                <w:bCs/>
                <w:color w:val="000000"/>
                <w:szCs w:val="21"/>
              </w:rPr>
              <w:t>否</w:t>
            </w:r>
          </w:p>
        </w:tc>
        <w:tc>
          <w:tcPr>
            <w:tcW w:w="2268" w:type="dxa"/>
            <w:vAlign w:val="center"/>
          </w:tcPr>
          <w:p ns2:paraId="7D0A360A">
            <w:pPr>
              <w:tabs>
                <w:tab w:val="left" w:pos="3346"/>
              </w:tabs>
              <w:snapToGrid w:val="0"/>
              <w:spacing w:line="240" w:lineRule="auto"/>
              <w:ind w:firstLine="0" w:firstLineChars="0"/>
              <w:jc w:val="center"/>
              <w:rPr>
                <w:rFonts w:hAnsi="宋体"/>
                <w:bCs/>
                <w:color w:val="000000"/>
                <w:szCs w:val="21"/>
              </w:rPr>
            </w:pPr>
            <w:r>
              <w:rPr>
                <w:rFonts w:hint="eastAsia" w:hAnsi="宋体"/>
                <w:bCs/>
                <w:color w:val="000000"/>
                <w:szCs w:val="21"/>
              </w:rPr>
              <w:t>/</w:t>
            </w:r>
          </w:p>
        </w:tc>
        <w:tc>
          <w:tcPr>
            <w:tcW w:w="1560" w:type="dxa"/>
            <w:vAlign w:val="center"/>
          </w:tcPr>
          <w:p ns2:paraId="0826C1CE">
            <w:pPr>
              <w:tabs>
                <w:tab w:val="left" w:pos="3346"/>
              </w:tabs>
              <w:snapToGrid w:val="0"/>
              <w:spacing w:line="240" w:lineRule="auto"/>
              <w:ind w:firstLine="0" w:firstLineChars="0"/>
              <w:jc w:val="left"/>
              <w:rPr>
                <w:rFonts w:hAnsi="宋体"/>
                <w:bCs/>
                <w:color w:val="000000"/>
              </w:rPr>
            </w:pPr>
            <w:r>
              <w:rPr>
                <w:rFonts w:hint="eastAsia" w:hAnsi="宋体"/>
                <w:bCs/>
                <w:color w:val="000000"/>
              </w:rPr>
              <w:t>/项目管理/项目策划/风险与机遇</w:t>
            </w:r>
          </w:p>
        </w:tc>
      </w:tr>
      <w:tr ns2:paraId="69EE409C">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566" w:hRule="atLeast"/>
        </w:trPr>
        <w:tc>
          <w:tcPr>
            <w:tcW w:w="2127" w:type="dxa"/>
            <w:vAlign w:val="center"/>
          </w:tcPr>
          <w:p ns2:paraId="1D22F8D7">
            <w:pPr>
              <w:snapToGrid w:val="0"/>
              <w:spacing w:line="240" w:lineRule="auto"/>
              <w:ind w:firstLine="0" w:firstLineChars="0"/>
              <w:jc w:val="center"/>
              <w:rPr>
                <w:rFonts w:hAnsi="宋体"/>
                <w:szCs w:val="21"/>
              </w:rPr>
            </w:pPr>
            <w:r>
              <w:rPr>
                <w:rFonts w:hAnsi="宋体"/>
                <w:szCs w:val="21"/>
              </w:rPr>
              <w:t>利益相关方参与</w:t>
            </w:r>
            <w:r>
              <w:rPr>
                <w:rFonts w:hint="eastAsia" w:hAnsi="宋体"/>
                <w:szCs w:val="21"/>
              </w:rPr>
              <w:t>表</w:t>
            </w:r>
          </w:p>
        </w:tc>
        <w:tc>
          <w:tcPr>
            <w:tcW w:w="2835" w:type="dxa"/>
            <w:vAlign w:val="center"/>
          </w:tcPr>
          <w:p ns2:paraId="5FC20CB4">
            <w:pPr>
              <w:snapToGrid w:val="0"/>
              <w:spacing w:line="240" w:lineRule="auto"/>
              <w:ind w:firstLine="0" w:firstLineChars="0"/>
              <w:jc w:val="left"/>
              <w:rPr>
                <w:rFonts w:hAnsi="宋体"/>
                <w:szCs w:val="21"/>
              </w:rPr>
            </w:pPr>
            <w:r>
              <w:rPr>
                <w:rFonts w:hint="eastAsia" w:hAnsi="宋体"/>
                <w:szCs w:val="21"/>
              </w:rPr>
              <w:t>/</w:t>
            </w:r>
          </w:p>
        </w:tc>
        <w:tc>
          <w:tcPr>
            <w:tcW w:w="708" w:type="dxa"/>
            <w:vAlign w:val="center"/>
          </w:tcPr>
          <w:p ns2:paraId="4F0DA08C">
            <w:pPr>
              <w:tabs>
                <w:tab w:val="left" w:pos="3346"/>
              </w:tabs>
              <w:snapToGrid w:val="0"/>
              <w:spacing w:line="240" w:lineRule="auto"/>
              <w:ind w:firstLine="0" w:firstLineChars="0"/>
              <w:jc w:val="center"/>
              <w:rPr>
                <w:rFonts w:hAnsi="宋体"/>
                <w:bCs/>
                <w:color w:val="000000"/>
                <w:szCs w:val="21"/>
              </w:rPr>
            </w:pPr>
            <w:r>
              <w:rPr>
                <w:rFonts w:hint="eastAsia" w:hAnsi="宋体"/>
                <w:bCs/>
                <w:color w:val="000000"/>
                <w:szCs w:val="21"/>
              </w:rPr>
              <w:t>否</w:t>
            </w:r>
          </w:p>
        </w:tc>
        <w:tc>
          <w:tcPr>
            <w:tcW w:w="2268" w:type="dxa"/>
            <w:vAlign w:val="center"/>
          </w:tcPr>
          <w:p ns2:paraId="4409D74F">
            <w:pPr>
              <w:tabs>
                <w:tab w:val="left" w:pos="3346"/>
              </w:tabs>
              <w:snapToGrid w:val="0"/>
              <w:spacing w:line="240" w:lineRule="auto"/>
              <w:ind w:firstLine="0" w:firstLineChars="0"/>
              <w:jc w:val="center"/>
              <w:rPr>
                <w:rFonts w:hAnsi="宋体"/>
                <w:bCs/>
                <w:color w:val="000000"/>
                <w:szCs w:val="21"/>
              </w:rPr>
            </w:pPr>
            <w:r>
              <w:rPr>
                <w:rFonts w:hint="eastAsia" w:hAnsi="宋体"/>
                <w:bCs/>
                <w:color w:val="000000"/>
                <w:szCs w:val="21"/>
              </w:rPr>
              <w:t>/</w:t>
            </w:r>
          </w:p>
        </w:tc>
        <w:tc>
          <w:tcPr>
            <w:tcW w:w="1560" w:type="dxa"/>
            <w:vAlign w:val="center"/>
          </w:tcPr>
          <w:p ns2:paraId="18581AB9">
            <w:pPr>
              <w:tabs>
                <w:tab w:val="left" w:pos="3346"/>
              </w:tabs>
              <w:snapToGrid w:val="0"/>
              <w:spacing w:line="240" w:lineRule="auto"/>
              <w:ind w:firstLine="0" w:firstLineChars="0"/>
              <w:jc w:val="left"/>
              <w:rPr>
                <w:rFonts w:hAnsi="宋体"/>
                <w:bCs/>
                <w:color w:val="000000"/>
              </w:rPr>
            </w:pPr>
            <w:r>
              <w:rPr>
                <w:rFonts w:hint="eastAsia" w:hAnsi="宋体"/>
                <w:bCs/>
                <w:color w:val="000000"/>
              </w:rPr>
              <w:t>/项目管理/项目策划/利益相关方参与</w:t>
            </w:r>
          </w:p>
        </w:tc>
      </w:tr>
      <w:tr ns2:paraId="66EB939C">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558" w:hRule="atLeast"/>
        </w:trPr>
        <w:tc>
          <w:tcPr>
            <w:tcW w:w="2127" w:type="dxa"/>
            <w:vAlign w:val="center"/>
          </w:tcPr>
          <w:p ns2:paraId="59011872">
            <w:pPr>
              <w:snapToGrid w:val="0"/>
              <w:spacing w:line="240" w:lineRule="auto"/>
              <w:ind w:firstLine="0" w:firstLineChars="0"/>
              <w:jc w:val="center"/>
              <w:rPr>
                <w:rFonts w:hAnsi="宋体"/>
                <w:szCs w:val="21"/>
              </w:rPr>
            </w:pPr>
            <w:r>
              <w:rPr>
                <w:rFonts w:hAnsi="宋体"/>
                <w:szCs w:val="21"/>
              </w:rPr>
              <w:t>软件估算表</w:t>
            </w:r>
          </w:p>
        </w:tc>
        <w:tc>
          <w:tcPr>
            <w:tcW w:w="2835" w:type="dxa"/>
            <w:vAlign w:val="center"/>
          </w:tcPr>
          <w:p ns2:paraId="0857DAAE">
            <w:pPr>
              <w:snapToGrid w:val="0"/>
              <w:spacing w:line="240" w:lineRule="auto"/>
              <w:ind w:firstLine="0" w:firstLineChars="0"/>
              <w:jc w:val="left"/>
              <w:rPr>
                <w:rFonts w:hAnsi="宋体"/>
                <w:szCs w:val="21"/>
              </w:rPr>
            </w:pPr>
            <w:r>
              <w:rPr>
                <w:rFonts w:hint="eastAsia" w:hAnsi="宋体"/>
                <w:szCs w:val="21"/>
              </w:rPr>
              <w:t>{{meta.project_id}}</w:t>
            </w:r>
            <w:r>
              <w:rPr>
                <w:rFonts w:hAnsi="宋体"/>
                <w:szCs w:val="21"/>
              </w:rPr>
              <w:t>-PP-GH-</w:t>
            </w:r>
            <w:r>
              <w:rPr>
                <w:rFonts w:hint="eastAsia" w:hAnsi="宋体"/>
                <w:szCs w:val="21"/>
              </w:rPr>
              <w:t>01</w:t>
            </w:r>
          </w:p>
        </w:tc>
        <w:tc>
          <w:tcPr>
            <w:tcW w:w="708" w:type="dxa"/>
            <w:vAlign w:val="center"/>
          </w:tcPr>
          <w:p ns2:paraId="7F6F78F9">
            <w:pPr>
              <w:tabs>
                <w:tab w:val="left" w:pos="3346"/>
              </w:tabs>
              <w:snapToGrid w:val="0"/>
              <w:spacing w:line="240" w:lineRule="auto"/>
              <w:ind w:firstLine="0" w:firstLineChars="0"/>
              <w:jc w:val="center"/>
              <w:rPr>
                <w:rFonts w:hAnsi="宋体"/>
                <w:bCs/>
                <w:color w:val="000000"/>
                <w:szCs w:val="21"/>
              </w:rPr>
            </w:pPr>
            <w:r>
              <w:rPr>
                <w:rFonts w:hint="eastAsia" w:hAnsi="宋体"/>
                <w:bCs/>
                <w:color w:val="000000"/>
                <w:szCs w:val="21"/>
              </w:rPr>
              <w:t>否</w:t>
            </w:r>
          </w:p>
        </w:tc>
        <w:tc>
          <w:tcPr>
            <w:tcW w:w="2268" w:type="dxa"/>
            <w:vAlign w:val="center"/>
          </w:tcPr>
          <w:p ns2:paraId="08615D8A">
            <w:pPr>
              <w:tabs>
                <w:tab w:val="left" w:pos="3346"/>
              </w:tabs>
              <w:snapToGrid w:val="0"/>
              <w:spacing w:line="240" w:lineRule="auto"/>
              <w:ind w:firstLine="0" w:firstLineChars="0"/>
              <w:jc w:val="center"/>
              <w:rPr>
                <w:rFonts w:hAnsi="宋体"/>
                <w:bCs/>
                <w:color w:val="000000"/>
                <w:szCs w:val="21"/>
              </w:rPr>
            </w:pPr>
            <w:r>
              <w:rPr>
                <w:rFonts w:hint="eastAsia" w:hAnsi="宋体"/>
                <w:bCs/>
                <w:color w:val="000000"/>
                <w:szCs w:val="21"/>
              </w:rPr>
              <w:t>/</w:t>
            </w:r>
          </w:p>
        </w:tc>
        <w:tc>
          <w:tcPr>
            <w:tcW w:w="1560" w:type="dxa"/>
            <w:vAlign w:val="center"/>
          </w:tcPr>
          <w:p ns2:paraId="78D55D4A">
            <w:pPr>
              <w:tabs>
                <w:tab w:val="left" w:pos="3346"/>
              </w:tabs>
              <w:snapToGrid w:val="0"/>
              <w:spacing w:line="240" w:lineRule="auto"/>
              <w:ind w:firstLine="0" w:firstLineChars="0"/>
              <w:jc w:val="left"/>
              <w:rPr>
                <w:rFonts w:hAnsi="宋体"/>
                <w:bCs/>
                <w:color w:val="000000"/>
              </w:rPr>
            </w:pPr>
            <w:r>
              <w:rPr>
                <w:rFonts w:hint="eastAsia" w:hAnsi="宋体"/>
                <w:bCs/>
                <w:color w:val="000000"/>
              </w:rPr>
              <w:t>/项目管理/项目策划/软件估算</w:t>
            </w:r>
          </w:p>
        </w:tc>
      </w:tr>
      <w:tr ns2:paraId="4C99192C">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490" w:hRule="atLeast"/>
        </w:trPr>
        <w:tc>
          <w:tcPr>
            <w:tcW w:w="2127" w:type="dxa"/>
            <w:vAlign w:val="center"/>
          </w:tcPr>
          <w:p ns2:paraId="0423C768">
            <w:pPr>
              <w:snapToGrid w:val="0"/>
              <w:spacing w:line="240" w:lineRule="auto"/>
              <w:ind w:firstLine="0" w:firstLineChars="0"/>
              <w:jc w:val="center"/>
              <w:rPr>
                <w:rFonts w:hAnsi="宋体"/>
                <w:szCs w:val="21"/>
              </w:rPr>
            </w:pPr>
            <w:r>
              <w:rPr>
                <w:rFonts w:hAnsi="宋体"/>
                <w:szCs w:val="21"/>
              </w:rPr>
              <w:t>外部资源跟踪表</w:t>
            </w:r>
          </w:p>
        </w:tc>
        <w:tc>
          <w:tcPr>
            <w:tcW w:w="2835" w:type="dxa"/>
            <w:vAlign w:val="center"/>
          </w:tcPr>
          <w:p ns2:paraId="0092F191">
            <w:pPr>
              <w:snapToGrid w:val="0"/>
              <w:spacing w:line="240" w:lineRule="auto"/>
              <w:ind w:firstLine="0" w:firstLineChars="0"/>
              <w:jc w:val="left"/>
              <w:rPr>
                <w:rFonts w:hAnsi="宋体"/>
                <w:szCs w:val="21"/>
              </w:rPr>
            </w:pPr>
            <w:r>
              <w:rPr>
                <w:rFonts w:hint="eastAsia" w:hAnsi="宋体"/>
                <w:szCs w:val="21"/>
              </w:rPr>
              <w:t>{{meta.project_id}}</w:t>
            </w:r>
            <w:r>
              <w:rPr>
                <w:rFonts w:hAnsi="宋体"/>
                <w:szCs w:val="21"/>
              </w:rPr>
              <w:t>-PP-WG-</w:t>
            </w:r>
            <w:r>
              <w:rPr>
                <w:rFonts w:hint="eastAsia" w:hAnsi="宋体"/>
                <w:szCs w:val="21"/>
              </w:rPr>
              <w:t>xx</w:t>
            </w:r>
          </w:p>
        </w:tc>
        <w:tc>
          <w:tcPr>
            <w:tcW w:w="708" w:type="dxa"/>
            <w:vAlign w:val="center"/>
          </w:tcPr>
          <w:p ns2:paraId="6AB724B2">
            <w:pPr>
              <w:tabs>
                <w:tab w:val="left" w:pos="3346"/>
              </w:tabs>
              <w:snapToGrid w:val="0"/>
              <w:spacing w:line="240" w:lineRule="auto"/>
              <w:ind w:firstLine="0" w:firstLineChars="0"/>
              <w:jc w:val="center"/>
              <w:rPr>
                <w:rFonts w:hAnsi="宋体"/>
                <w:bCs/>
                <w:color w:val="000000"/>
                <w:szCs w:val="21"/>
              </w:rPr>
            </w:pPr>
            <w:r>
              <w:rPr>
                <w:rFonts w:hint="eastAsia" w:hAnsi="宋体"/>
                <w:bCs/>
                <w:color w:val="000000"/>
                <w:szCs w:val="21"/>
              </w:rPr>
              <w:t>否</w:t>
            </w:r>
          </w:p>
        </w:tc>
        <w:tc>
          <w:tcPr>
            <w:tcW w:w="2268" w:type="dxa"/>
            <w:vAlign w:val="center"/>
          </w:tcPr>
          <w:p ns2:paraId="6F68F28F">
            <w:pPr>
              <w:tabs>
                <w:tab w:val="left" w:pos="3346"/>
              </w:tabs>
              <w:snapToGrid w:val="0"/>
              <w:spacing w:line="240" w:lineRule="auto"/>
              <w:ind w:firstLine="0" w:firstLineChars="0"/>
              <w:jc w:val="center"/>
              <w:rPr>
                <w:rFonts w:hAnsi="宋体"/>
                <w:bCs/>
                <w:color w:val="000000"/>
                <w:szCs w:val="21"/>
              </w:rPr>
            </w:pPr>
            <w:r>
              <w:rPr>
                <w:rFonts w:hint="eastAsia" w:hAnsi="宋体"/>
                <w:bCs/>
                <w:color w:val="000000"/>
                <w:szCs w:val="21"/>
              </w:rPr>
              <w:t>/</w:t>
            </w:r>
          </w:p>
        </w:tc>
        <w:tc>
          <w:tcPr>
            <w:tcW w:w="1560" w:type="dxa"/>
            <w:vAlign w:val="center"/>
          </w:tcPr>
          <w:p ns2:paraId="6DAFEEBA">
            <w:pPr>
              <w:tabs>
                <w:tab w:val="left" w:pos="3346"/>
              </w:tabs>
              <w:snapToGrid w:val="0"/>
              <w:spacing w:line="240" w:lineRule="auto"/>
              <w:ind w:firstLine="0" w:firstLineChars="0"/>
              <w:jc w:val="left"/>
              <w:rPr>
                <w:rFonts w:hAnsi="宋体"/>
                <w:bCs/>
                <w:color w:val="000000"/>
              </w:rPr>
            </w:pPr>
            <w:r>
              <w:rPr>
                <w:rFonts w:hint="eastAsia" w:hAnsi="宋体"/>
                <w:bCs/>
                <w:color w:val="000000"/>
              </w:rPr>
              <w:t>/项目管理/项目策划/外部资源</w:t>
            </w:r>
          </w:p>
        </w:tc>
      </w:tr>
      <w:tr ns2:paraId="6E097CBD">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554" w:hRule="atLeast"/>
        </w:trPr>
        <w:tc>
          <w:tcPr>
            <w:tcW w:w="2127" w:type="dxa"/>
            <w:vAlign w:val="center"/>
          </w:tcPr>
          <w:p ns2:paraId="0550ADB2">
            <w:pPr>
              <w:snapToGrid w:val="0"/>
              <w:spacing w:line="240" w:lineRule="auto"/>
              <w:ind w:firstLine="0" w:firstLineChars="0"/>
              <w:jc w:val="center"/>
              <w:rPr>
                <w:rFonts w:hAnsi="宋体"/>
                <w:szCs w:val="21"/>
              </w:rPr>
            </w:pPr>
            <w:r>
              <w:rPr>
                <w:rFonts w:hAnsi="宋体"/>
                <w:szCs w:val="21"/>
              </w:rPr>
              <w:t>启动会议纪要</w:t>
            </w:r>
          </w:p>
        </w:tc>
        <w:tc>
          <w:tcPr>
            <w:tcW w:w="2835" w:type="dxa"/>
            <w:vAlign w:val="center"/>
          </w:tcPr>
          <w:p ns2:paraId="58B10F37">
            <w:pPr>
              <w:snapToGrid w:val="0"/>
              <w:spacing w:line="240" w:lineRule="auto"/>
              <w:ind w:firstLine="0" w:firstLineChars="0"/>
              <w:jc w:val="left"/>
              <w:rPr>
                <w:rFonts w:hAnsi="宋体"/>
                <w:szCs w:val="21"/>
              </w:rPr>
            </w:pPr>
            <w:r>
              <w:rPr>
                <w:rFonts w:hint="eastAsia" w:hAnsi="宋体"/>
                <w:szCs w:val="21"/>
              </w:rPr>
              <w:t>{{meta.project_id}}-PP-QD-01</w:t>
            </w:r>
          </w:p>
        </w:tc>
        <w:tc>
          <w:tcPr>
            <w:tcW w:w="708" w:type="dxa"/>
            <w:vAlign w:val="center"/>
          </w:tcPr>
          <w:p ns2:paraId="6955D4B4">
            <w:pPr>
              <w:tabs>
                <w:tab w:val="left" w:pos="3346"/>
              </w:tabs>
              <w:snapToGrid w:val="0"/>
              <w:spacing w:line="240" w:lineRule="auto"/>
              <w:ind w:firstLine="0" w:firstLineChars="0"/>
              <w:jc w:val="center"/>
              <w:rPr>
                <w:rFonts w:hAnsi="宋体"/>
                <w:bCs/>
                <w:color w:val="000000"/>
                <w:szCs w:val="21"/>
              </w:rPr>
            </w:pPr>
            <w:r>
              <w:rPr>
                <w:rFonts w:hint="eastAsia" w:hAnsi="宋体"/>
                <w:bCs/>
                <w:color w:val="000000"/>
                <w:szCs w:val="21"/>
              </w:rPr>
              <w:t>否</w:t>
            </w:r>
          </w:p>
        </w:tc>
        <w:tc>
          <w:tcPr>
            <w:tcW w:w="2268" w:type="dxa"/>
            <w:vAlign w:val="center"/>
          </w:tcPr>
          <w:p ns2:paraId="6684780B">
            <w:pPr>
              <w:tabs>
                <w:tab w:val="left" w:pos="3346"/>
              </w:tabs>
              <w:snapToGrid w:val="0"/>
              <w:spacing w:line="240" w:lineRule="auto"/>
              <w:ind w:firstLine="0" w:firstLineChars="0"/>
              <w:jc w:val="center"/>
              <w:rPr>
                <w:rFonts w:hAnsi="宋体"/>
                <w:bCs/>
                <w:color w:val="000000"/>
                <w:szCs w:val="21"/>
              </w:rPr>
            </w:pPr>
            <w:r>
              <w:rPr>
                <w:rFonts w:hint="eastAsia" w:hAnsi="宋体"/>
                <w:bCs/>
                <w:color w:val="000000"/>
                <w:szCs w:val="21"/>
              </w:rPr>
              <w:t>/</w:t>
            </w:r>
          </w:p>
        </w:tc>
        <w:tc>
          <w:tcPr>
            <w:tcW w:w="1560" w:type="dxa"/>
            <w:vAlign w:val="center"/>
          </w:tcPr>
          <w:p ns2:paraId="50B0BE25">
            <w:pPr>
              <w:tabs>
                <w:tab w:val="left" w:pos="3346"/>
              </w:tabs>
              <w:snapToGrid w:val="0"/>
              <w:spacing w:line="240" w:lineRule="auto"/>
              <w:ind w:firstLine="0" w:firstLineChars="0"/>
              <w:jc w:val="left"/>
              <w:rPr>
                <w:rFonts w:hAnsi="宋体"/>
                <w:bCs/>
                <w:color w:val="000000"/>
              </w:rPr>
            </w:pPr>
            <w:r>
              <w:rPr>
                <w:rFonts w:hint="eastAsia" w:hAnsi="宋体"/>
                <w:bCs/>
                <w:color w:val="000000"/>
              </w:rPr>
              <w:t>/项目管理/项目策划/</w:t>
            </w:r>
            <w:r>
              <w:rPr>
                <w:rFonts w:hAnsi="宋体"/>
                <w:bCs/>
                <w:color w:val="000000"/>
              </w:rPr>
              <w:t>项目启动</w:t>
            </w:r>
          </w:p>
        </w:tc>
      </w:tr>
      <w:tr ns2:paraId="14EDCCA6">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703" w:hRule="atLeast"/>
        </w:trPr>
        <w:tc>
          <w:tcPr>
            <w:tcW w:w="2127" w:type="dxa"/>
            <w:vAlign w:val="center"/>
          </w:tcPr>
          <w:p ns2:paraId="79F13CDA">
            <w:pPr>
              <w:snapToGrid w:val="0"/>
              <w:spacing w:line="240" w:lineRule="auto"/>
              <w:ind w:firstLine="0" w:firstLineChars="0"/>
              <w:jc w:val="center"/>
              <w:rPr>
                <w:rFonts w:hAnsi="宋体"/>
                <w:szCs w:val="21"/>
              </w:rPr>
            </w:pPr>
            <w:r>
              <w:rPr>
                <w:rFonts w:hint="eastAsia" w:hAnsi="宋体"/>
                <w:szCs w:val="21"/>
              </w:rPr>
              <w:t>个人周报</w:t>
            </w:r>
          </w:p>
          <w:p ns2:paraId="0E07A151">
            <w:pPr>
              <w:snapToGrid w:val="0"/>
              <w:spacing w:line="240" w:lineRule="auto"/>
              <w:ind w:firstLine="0" w:firstLineChars="0"/>
              <w:jc w:val="center"/>
              <w:rPr>
                <w:rFonts w:hAnsi="宋体"/>
                <w:szCs w:val="21"/>
              </w:rPr>
            </w:pPr>
            <w:r>
              <w:rPr>
                <w:rFonts w:hAnsi="宋体"/>
                <w:szCs w:val="21"/>
              </w:rPr>
              <w:t>任务分配表</w:t>
            </w:r>
          </w:p>
        </w:tc>
        <w:tc>
          <w:tcPr>
            <w:tcW w:w="2835" w:type="dxa"/>
            <w:vAlign w:val="center"/>
          </w:tcPr>
          <w:p ns2:paraId="43C96ABA">
            <w:pPr>
              <w:snapToGrid w:val="0"/>
              <w:spacing w:line="240" w:lineRule="auto"/>
              <w:ind w:firstLine="0" w:firstLineChars="0"/>
              <w:jc w:val="left"/>
              <w:rPr>
                <w:rFonts w:hAnsi="宋体"/>
                <w:szCs w:val="21"/>
              </w:rPr>
            </w:pPr>
            <w:r>
              <w:rPr>
                <w:rFonts w:hint="eastAsia" w:hAnsi="宋体"/>
                <w:szCs w:val="21"/>
              </w:rPr>
              <w:t>{{meta.project_id}}</w:t>
            </w:r>
            <w:r>
              <w:rPr>
                <w:rFonts w:hAnsi="宋体"/>
                <w:szCs w:val="21"/>
              </w:rPr>
              <w:t>-PMC-ZRB-</w:t>
            </w:r>
            <w:r>
              <w:rPr>
                <w:rFonts w:hint="eastAsia" w:hAnsi="宋体"/>
                <w:szCs w:val="21"/>
              </w:rPr>
              <w:t>xx</w:t>
            </w:r>
          </w:p>
        </w:tc>
        <w:tc>
          <w:tcPr>
            <w:tcW w:w="708" w:type="dxa"/>
            <w:vAlign w:val="center"/>
          </w:tcPr>
          <w:p ns2:paraId="4E280A6D">
            <w:pPr>
              <w:tabs>
                <w:tab w:val="left" w:pos="3346"/>
              </w:tabs>
              <w:snapToGrid w:val="0"/>
              <w:spacing w:line="240" w:lineRule="auto"/>
              <w:ind w:firstLine="0" w:firstLineChars="0"/>
              <w:jc w:val="center"/>
              <w:rPr>
                <w:rFonts w:hAnsi="宋体"/>
                <w:bCs/>
                <w:color w:val="000000"/>
                <w:szCs w:val="21"/>
              </w:rPr>
            </w:pPr>
            <w:r>
              <w:rPr>
                <w:rFonts w:hint="eastAsia" w:hAnsi="宋体"/>
                <w:bCs/>
                <w:color w:val="000000"/>
                <w:szCs w:val="21"/>
              </w:rPr>
              <w:t>否</w:t>
            </w:r>
          </w:p>
        </w:tc>
        <w:tc>
          <w:tcPr>
            <w:tcW w:w="2268" w:type="dxa"/>
            <w:vAlign w:val="center"/>
          </w:tcPr>
          <w:p ns2:paraId="7A68A480">
            <w:pPr>
              <w:tabs>
                <w:tab w:val="left" w:pos="3346"/>
              </w:tabs>
              <w:snapToGrid w:val="0"/>
              <w:spacing w:line="240" w:lineRule="auto"/>
              <w:ind w:firstLine="0" w:firstLineChars="0"/>
              <w:jc w:val="center"/>
              <w:rPr>
                <w:rFonts w:hAnsi="宋体"/>
                <w:bCs/>
                <w:color w:val="000000"/>
                <w:szCs w:val="21"/>
              </w:rPr>
            </w:pPr>
            <w:r>
              <w:rPr>
                <w:rFonts w:hint="eastAsia" w:hAnsi="宋体"/>
                <w:bCs/>
                <w:color w:val="000000"/>
                <w:szCs w:val="21"/>
              </w:rPr>
              <w:t>/</w:t>
            </w:r>
          </w:p>
        </w:tc>
        <w:tc>
          <w:tcPr>
            <w:tcW w:w="1560" w:type="dxa"/>
            <w:vAlign w:val="center"/>
          </w:tcPr>
          <w:p ns2:paraId="3BC8AAD8">
            <w:pPr>
              <w:tabs>
                <w:tab w:val="left" w:pos="3346"/>
              </w:tabs>
              <w:snapToGrid w:val="0"/>
              <w:spacing w:line="240" w:lineRule="auto"/>
              <w:ind w:firstLine="0" w:firstLineChars="0"/>
              <w:jc w:val="left"/>
              <w:rPr>
                <w:rFonts w:hAnsi="宋体"/>
                <w:bCs/>
                <w:color w:val="000000"/>
              </w:rPr>
            </w:pPr>
            <w:r>
              <w:rPr>
                <w:rFonts w:hint="eastAsia" w:hAnsi="宋体"/>
                <w:bCs/>
                <w:color w:val="000000"/>
              </w:rPr>
              <w:t>/项目管理/项目监控/个人周报及任务分配表</w:t>
            </w:r>
          </w:p>
        </w:tc>
      </w:tr>
      <w:tr ns2:paraId="2A16D3B7">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617" w:hRule="atLeast"/>
        </w:trPr>
        <w:tc>
          <w:tcPr>
            <w:tcW w:w="2127" w:type="dxa"/>
            <w:vAlign w:val="center"/>
          </w:tcPr>
          <w:p ns2:paraId="083E2B2E">
            <w:pPr>
              <w:snapToGrid w:val="0"/>
              <w:spacing w:line="240" w:lineRule="auto"/>
              <w:ind w:firstLine="0" w:firstLineChars="0"/>
              <w:jc w:val="center"/>
              <w:rPr>
                <w:rFonts w:hAnsi="宋体"/>
                <w:szCs w:val="21"/>
              </w:rPr>
            </w:pPr>
            <w:r>
              <w:rPr>
                <w:rFonts w:hint="eastAsia" w:hAnsi="宋体"/>
                <w:szCs w:val="21"/>
              </w:rPr>
              <w:t>阶段报告</w:t>
            </w:r>
          </w:p>
        </w:tc>
        <w:tc>
          <w:tcPr>
            <w:tcW w:w="2835" w:type="dxa"/>
            <w:vAlign w:val="center"/>
          </w:tcPr>
          <w:p ns2:paraId="2D93679C">
            <w:pPr>
              <w:snapToGrid w:val="0"/>
              <w:spacing w:line="240" w:lineRule="auto"/>
              <w:ind w:firstLine="0" w:firstLineChars="0"/>
              <w:jc w:val="left"/>
              <w:rPr>
                <w:rFonts w:hAnsi="宋体"/>
                <w:szCs w:val="21"/>
              </w:rPr>
            </w:pPr>
            <w:r>
              <w:rPr>
                <w:rFonts w:hint="eastAsia" w:hAnsi="宋体"/>
                <w:szCs w:val="21"/>
              </w:rPr>
              <w:t>{{meta.project_id}}</w:t>
            </w:r>
            <w:r>
              <w:rPr>
                <w:rFonts w:hAnsi="宋体"/>
                <w:szCs w:val="21"/>
              </w:rPr>
              <w:t>-RYZ-1</w:t>
            </w:r>
            <w:r>
              <w:rPr>
                <w:rFonts w:hint="eastAsia" w:hAnsi="宋体"/>
                <w:szCs w:val="21"/>
              </w:rPr>
              <w:t>-</w:t>
            </w:r>
            <w:r>
              <w:rPr>
                <w:rFonts w:hAnsi="宋体"/>
                <w:szCs w:val="21"/>
              </w:rPr>
              <w:t>V</w:t>
            </w:r>
            <w:r>
              <w:rPr>
                <w:rFonts w:hint="eastAsia" w:hAnsi="宋体"/>
                <w:szCs w:val="21"/>
              </w:rPr>
              <w:t>1</w:t>
            </w:r>
            <w:r>
              <w:rPr>
                <w:rFonts w:hAnsi="宋体"/>
                <w:szCs w:val="21"/>
              </w:rPr>
              <w:t>.00</w:t>
            </w:r>
          </w:p>
        </w:tc>
        <w:tc>
          <w:tcPr>
            <w:tcW w:w="708" w:type="dxa"/>
            <w:vAlign w:val="center"/>
          </w:tcPr>
          <w:p ns2:paraId="1D60FED3">
            <w:pPr>
              <w:tabs>
                <w:tab w:val="left" w:pos="3346"/>
              </w:tabs>
              <w:snapToGrid w:val="0"/>
              <w:spacing w:line="240" w:lineRule="auto"/>
              <w:ind w:firstLine="0" w:firstLineChars="0"/>
              <w:jc w:val="center"/>
              <w:rPr>
                <w:rFonts w:hAnsi="宋体"/>
                <w:bCs/>
                <w:color w:val="000000"/>
                <w:szCs w:val="21"/>
              </w:rPr>
            </w:pPr>
            <w:r>
              <w:rPr>
                <w:rFonts w:hint="eastAsia" w:hAnsi="宋体"/>
                <w:bCs/>
                <w:color w:val="000000"/>
                <w:szCs w:val="21"/>
              </w:rPr>
              <w:t>否</w:t>
            </w:r>
          </w:p>
        </w:tc>
        <w:tc>
          <w:tcPr>
            <w:tcW w:w="2268" w:type="dxa"/>
            <w:vAlign w:val="center"/>
          </w:tcPr>
          <w:p ns2:paraId="416EAC71">
            <w:pPr>
              <w:tabs>
                <w:tab w:val="left" w:pos="3346"/>
              </w:tabs>
              <w:snapToGrid w:val="0"/>
              <w:spacing w:line="240" w:lineRule="auto"/>
              <w:ind w:firstLine="0" w:firstLineChars="0"/>
              <w:jc w:val="center"/>
              <w:rPr>
                <w:rFonts w:hAnsi="宋体"/>
                <w:bCs/>
                <w:color w:val="000000"/>
                <w:szCs w:val="21"/>
              </w:rPr>
            </w:pPr>
            <w:r>
              <w:rPr>
                <w:rFonts w:hint="eastAsia" w:hAnsi="宋体"/>
                <w:bCs/>
                <w:color w:val="000000"/>
                <w:szCs w:val="21"/>
              </w:rPr>
              <w:t>/</w:t>
            </w:r>
          </w:p>
        </w:tc>
        <w:tc>
          <w:tcPr>
            <w:tcW w:w="1560" w:type="dxa"/>
            <w:vAlign w:val="center"/>
          </w:tcPr>
          <w:p ns2:paraId="5900E256">
            <w:pPr>
              <w:tabs>
                <w:tab w:val="left" w:pos="3346"/>
              </w:tabs>
              <w:snapToGrid w:val="0"/>
              <w:spacing w:line="240" w:lineRule="auto"/>
              <w:ind w:firstLine="0" w:firstLineChars="0"/>
              <w:jc w:val="left"/>
              <w:rPr>
                <w:rFonts w:hAnsi="宋体"/>
                <w:bCs/>
                <w:color w:val="000000"/>
              </w:rPr>
            </w:pPr>
            <w:r>
              <w:rPr>
                <w:rFonts w:hint="eastAsia" w:hAnsi="宋体"/>
                <w:bCs/>
                <w:color w:val="000000"/>
              </w:rPr>
              <w:t>/项目管理/项目监控/阶段会议纪要</w:t>
            </w:r>
          </w:p>
        </w:tc>
      </w:tr>
      <w:tr ns2:paraId="62AF5E10">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825" w:hRule="atLeast"/>
        </w:trPr>
        <w:tc>
          <w:tcPr>
            <w:tcW w:w="2127" w:type="dxa"/>
            <w:vAlign w:val="center"/>
          </w:tcPr>
          <w:p ns2:paraId="0DD99B1C">
            <w:pPr>
              <w:snapToGrid w:val="0"/>
              <w:spacing w:line="240" w:lineRule="auto"/>
              <w:ind w:firstLine="0" w:firstLineChars="0"/>
              <w:jc w:val="center"/>
              <w:rPr>
                <w:rFonts w:hAnsi="宋体"/>
                <w:szCs w:val="21"/>
              </w:rPr>
            </w:pPr>
            <w:r>
              <w:rPr>
                <w:rFonts w:hint="eastAsia" w:hAnsi="宋体"/>
                <w:szCs w:val="21"/>
              </w:rPr>
              <w:t>评审会议纪要</w:t>
            </w:r>
          </w:p>
        </w:tc>
        <w:tc>
          <w:tcPr>
            <w:tcW w:w="2835" w:type="dxa"/>
            <w:vAlign w:val="center"/>
          </w:tcPr>
          <w:p ns2:paraId="530D948C">
            <w:pPr>
              <w:snapToGrid w:val="0"/>
              <w:spacing w:line="240" w:lineRule="auto"/>
              <w:ind w:firstLine="0" w:firstLineChars="0"/>
              <w:jc w:val="left"/>
              <w:rPr>
                <w:rFonts w:hAnsi="宋体"/>
                <w:szCs w:val="21"/>
              </w:rPr>
            </w:pPr>
            <w:r>
              <w:rPr>
                <w:rFonts w:hint="eastAsia" w:hAnsi="宋体"/>
                <w:szCs w:val="21"/>
              </w:rPr>
              <w:t>{{meta.project_id}}</w:t>
            </w:r>
            <w:r>
              <w:rPr>
                <w:rFonts w:hAnsi="宋体"/>
                <w:szCs w:val="21"/>
              </w:rPr>
              <w:t>-RSP</w:t>
            </w:r>
            <w:r>
              <w:rPr>
                <w:rFonts w:hint="eastAsia" w:hAnsi="宋体"/>
                <w:szCs w:val="21"/>
              </w:rPr>
              <w:t>-x</w:t>
            </w:r>
          </w:p>
        </w:tc>
        <w:tc>
          <w:tcPr>
            <w:tcW w:w="708" w:type="dxa"/>
            <w:vAlign w:val="center"/>
          </w:tcPr>
          <w:p ns2:paraId="21FE6AB2">
            <w:pPr>
              <w:tabs>
                <w:tab w:val="left" w:pos="3346"/>
              </w:tabs>
              <w:snapToGrid w:val="0"/>
              <w:spacing w:line="240" w:lineRule="auto"/>
              <w:ind w:firstLine="0" w:firstLineChars="0"/>
              <w:jc w:val="center"/>
              <w:rPr>
                <w:rFonts w:hAnsi="宋体"/>
                <w:bCs/>
                <w:color w:val="000000"/>
                <w:szCs w:val="21"/>
              </w:rPr>
            </w:pPr>
            <w:r>
              <w:rPr>
                <w:rFonts w:hint="eastAsia" w:hAnsi="宋体"/>
                <w:bCs/>
                <w:color w:val="000000"/>
                <w:szCs w:val="21"/>
              </w:rPr>
              <w:t>否</w:t>
            </w:r>
          </w:p>
        </w:tc>
        <w:tc>
          <w:tcPr>
            <w:tcW w:w="2268" w:type="dxa"/>
            <w:vAlign w:val="center"/>
          </w:tcPr>
          <w:p ns2:paraId="29C1C99F">
            <w:pPr>
              <w:tabs>
                <w:tab w:val="left" w:pos="3346"/>
              </w:tabs>
              <w:snapToGrid w:val="0"/>
              <w:spacing w:line="240" w:lineRule="auto"/>
              <w:ind w:firstLine="0" w:firstLineChars="0"/>
              <w:jc w:val="center"/>
              <w:rPr>
                <w:rFonts w:hAnsi="宋体"/>
                <w:bCs/>
                <w:color w:val="000000"/>
                <w:szCs w:val="21"/>
              </w:rPr>
            </w:pPr>
            <w:r>
              <w:rPr>
                <w:rFonts w:hint="eastAsia" w:hAnsi="宋体"/>
                <w:bCs/>
                <w:color w:val="000000"/>
                <w:szCs w:val="21"/>
              </w:rPr>
              <w:t>/</w:t>
            </w:r>
          </w:p>
        </w:tc>
        <w:tc>
          <w:tcPr>
            <w:tcW w:w="1560" w:type="dxa"/>
            <w:vAlign w:val="center"/>
          </w:tcPr>
          <w:p ns2:paraId="12C22C95">
            <w:pPr>
              <w:tabs>
                <w:tab w:val="left" w:pos="3346"/>
              </w:tabs>
              <w:snapToGrid w:val="0"/>
              <w:spacing w:line="240" w:lineRule="auto"/>
              <w:ind w:firstLine="0" w:firstLineChars="0"/>
              <w:jc w:val="left"/>
              <w:rPr>
                <w:rFonts w:hAnsi="宋体"/>
                <w:bCs/>
                <w:color w:val="000000"/>
              </w:rPr>
            </w:pPr>
            <w:r>
              <w:rPr>
                <w:rFonts w:hint="eastAsia" w:hAnsi="宋体"/>
                <w:bCs/>
                <w:color w:val="000000"/>
              </w:rPr>
              <w:t>/项目管理/项目监控/评审会议纪要</w:t>
            </w:r>
          </w:p>
        </w:tc>
      </w:tr>
      <w:tr ns2:paraId="3312FAE3">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837" w:hRule="atLeast"/>
        </w:trPr>
        <w:tc>
          <w:tcPr>
            <w:tcW w:w="2127" w:type="dxa"/>
            <w:vAlign w:val="center"/>
          </w:tcPr>
          <w:p ns2:paraId="10E83F70">
            <w:pPr>
              <w:snapToGrid w:val="0"/>
              <w:spacing w:line="240" w:lineRule="auto"/>
              <w:ind w:firstLine="0" w:firstLineChars="0"/>
              <w:jc w:val="center"/>
              <w:rPr>
                <w:rFonts w:hAnsi="宋体"/>
                <w:szCs w:val="21"/>
              </w:rPr>
            </w:pPr>
            <w:r>
              <w:rPr>
                <w:rFonts w:hint="eastAsia" w:hAnsi="宋体"/>
                <w:szCs w:val="21"/>
              </w:rPr>
              <w:t>问题跟踪汇总表</w:t>
            </w:r>
          </w:p>
        </w:tc>
        <w:tc>
          <w:tcPr>
            <w:tcW w:w="2835" w:type="dxa"/>
            <w:vAlign w:val="center"/>
          </w:tcPr>
          <w:p ns2:paraId="0BBFCCD7">
            <w:pPr>
              <w:snapToGrid w:val="0"/>
              <w:spacing w:line="240" w:lineRule="auto"/>
              <w:ind w:firstLine="0" w:firstLineChars="0"/>
              <w:jc w:val="left"/>
              <w:rPr>
                <w:rFonts w:hAnsi="宋体"/>
                <w:szCs w:val="21"/>
              </w:rPr>
            </w:pPr>
            <w:r>
              <w:rPr>
                <w:rFonts w:hint="eastAsia" w:hAnsi="宋体"/>
                <w:szCs w:val="21"/>
              </w:rPr>
              <w:t>{{meta.project_id}}-PMC-WB-xx</w:t>
            </w:r>
          </w:p>
        </w:tc>
        <w:tc>
          <w:tcPr>
            <w:tcW w:w="708" w:type="dxa"/>
            <w:vAlign w:val="center"/>
          </w:tcPr>
          <w:p ns2:paraId="683148B2">
            <w:pPr>
              <w:tabs>
                <w:tab w:val="left" w:pos="3346"/>
              </w:tabs>
              <w:snapToGrid w:val="0"/>
              <w:spacing w:line="240" w:lineRule="auto"/>
              <w:ind w:firstLine="0" w:firstLineChars="0"/>
              <w:jc w:val="center"/>
              <w:rPr>
                <w:rFonts w:hAnsi="宋体"/>
                <w:bCs/>
                <w:color w:val="000000"/>
                <w:szCs w:val="21"/>
              </w:rPr>
            </w:pPr>
            <w:r>
              <w:rPr>
                <w:rFonts w:hint="eastAsia" w:hAnsi="宋体"/>
                <w:bCs/>
                <w:color w:val="000000"/>
                <w:szCs w:val="21"/>
              </w:rPr>
              <w:t>否</w:t>
            </w:r>
          </w:p>
        </w:tc>
        <w:tc>
          <w:tcPr>
            <w:tcW w:w="2268" w:type="dxa"/>
            <w:vAlign w:val="center"/>
          </w:tcPr>
          <w:p ns2:paraId="0788E7F3">
            <w:pPr>
              <w:tabs>
                <w:tab w:val="left" w:pos="3346"/>
              </w:tabs>
              <w:snapToGrid w:val="0"/>
              <w:spacing w:line="240" w:lineRule="auto"/>
              <w:ind w:firstLine="0" w:firstLineChars="0"/>
              <w:jc w:val="center"/>
              <w:rPr>
                <w:rFonts w:hAnsi="宋体"/>
                <w:bCs/>
                <w:color w:val="000000"/>
                <w:szCs w:val="21"/>
              </w:rPr>
            </w:pPr>
            <w:r>
              <w:rPr>
                <w:rFonts w:hint="eastAsia" w:hAnsi="宋体"/>
                <w:bCs/>
                <w:color w:val="000000"/>
                <w:szCs w:val="21"/>
              </w:rPr>
              <w:t>/</w:t>
            </w:r>
          </w:p>
        </w:tc>
        <w:tc>
          <w:tcPr>
            <w:tcW w:w="1560" w:type="dxa"/>
            <w:vAlign w:val="center"/>
          </w:tcPr>
          <w:p ns2:paraId="4C0A0527">
            <w:pPr>
              <w:tabs>
                <w:tab w:val="left" w:pos="3346"/>
              </w:tabs>
              <w:snapToGrid w:val="0"/>
              <w:spacing w:line="240" w:lineRule="auto"/>
              <w:ind w:firstLine="0" w:firstLineChars="0"/>
              <w:jc w:val="left"/>
              <w:rPr>
                <w:rFonts w:hAnsi="宋体"/>
                <w:bCs/>
                <w:color w:val="000000"/>
              </w:rPr>
            </w:pPr>
            <w:r>
              <w:rPr>
                <w:rFonts w:hint="eastAsia" w:hAnsi="宋体"/>
                <w:bCs/>
                <w:color w:val="000000"/>
              </w:rPr>
              <w:t>/项目管理/项目监控/问题跟踪汇总表</w:t>
            </w:r>
          </w:p>
        </w:tc>
      </w:tr>
      <w:tr ns2:paraId="62F7983A">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596" w:hRule="atLeast"/>
        </w:trPr>
        <w:tc>
          <w:tcPr>
            <w:tcW w:w="2127" w:type="dxa"/>
            <w:vAlign w:val="center"/>
          </w:tcPr>
          <w:p ns2:paraId="191ADF88">
            <w:pPr>
              <w:snapToGrid w:val="0"/>
              <w:spacing w:line="240" w:lineRule="auto"/>
              <w:ind w:firstLine="0" w:firstLineChars="0"/>
              <w:jc w:val="center"/>
              <w:rPr>
                <w:rFonts w:hAnsi="宋体"/>
                <w:szCs w:val="21"/>
              </w:rPr>
            </w:pPr>
            <w:r>
              <w:rPr>
                <w:rFonts w:hint="eastAsia" w:hAnsi="宋体"/>
                <w:szCs w:val="21"/>
              </w:rPr>
              <w:t>阶段会议纪要</w:t>
            </w:r>
          </w:p>
        </w:tc>
        <w:tc>
          <w:tcPr>
            <w:tcW w:w="2835" w:type="dxa"/>
            <w:vAlign w:val="center"/>
          </w:tcPr>
          <w:p ns2:paraId="54853A72">
            <w:pPr>
              <w:snapToGrid w:val="0"/>
              <w:spacing w:line="240" w:lineRule="auto"/>
              <w:ind w:firstLine="0" w:firstLineChars="0"/>
              <w:jc w:val="left"/>
              <w:rPr>
                <w:rFonts w:hAnsi="宋体"/>
                <w:color w:val="FF0000"/>
                <w:szCs w:val="21"/>
              </w:rPr>
            </w:pPr>
            <w:r>
              <w:rPr>
                <w:rFonts w:hint="eastAsia" w:hAnsi="宋体"/>
                <w:szCs w:val="21"/>
              </w:rPr>
              <w:t>{{meta.project_id}}</w:t>
            </w:r>
            <w:r>
              <w:rPr>
                <w:rFonts w:hAnsi="宋体"/>
                <w:szCs w:val="21"/>
              </w:rPr>
              <w:t>-PMC-</w:t>
            </w:r>
            <w:r>
              <w:rPr>
                <w:rFonts w:hint="eastAsia" w:hAnsi="宋体"/>
                <w:szCs w:val="21"/>
              </w:rPr>
              <w:t>HJ</w:t>
            </w:r>
            <w:r>
              <w:rPr>
                <w:rFonts w:hAnsi="宋体"/>
                <w:szCs w:val="21"/>
              </w:rPr>
              <w:t>-</w:t>
            </w:r>
            <w:r>
              <w:rPr>
                <w:rFonts w:hint="eastAsia" w:hAnsi="宋体"/>
                <w:szCs w:val="21"/>
              </w:rPr>
              <w:t>xx</w:t>
            </w:r>
          </w:p>
        </w:tc>
        <w:tc>
          <w:tcPr>
            <w:tcW w:w="708" w:type="dxa"/>
            <w:vAlign w:val="center"/>
          </w:tcPr>
          <w:p ns2:paraId="27A7157D">
            <w:pPr>
              <w:tabs>
                <w:tab w:val="left" w:pos="3346"/>
              </w:tabs>
              <w:snapToGrid w:val="0"/>
              <w:spacing w:line="240" w:lineRule="auto"/>
              <w:ind w:firstLine="0" w:firstLineChars="0"/>
              <w:jc w:val="center"/>
              <w:rPr>
                <w:rFonts w:hAnsi="宋体"/>
                <w:bCs/>
                <w:color w:val="000000"/>
                <w:szCs w:val="21"/>
              </w:rPr>
            </w:pPr>
            <w:r>
              <w:rPr>
                <w:rFonts w:hint="eastAsia" w:hAnsi="宋体"/>
                <w:bCs/>
                <w:color w:val="000000"/>
                <w:szCs w:val="21"/>
              </w:rPr>
              <w:t>否</w:t>
            </w:r>
          </w:p>
        </w:tc>
        <w:tc>
          <w:tcPr>
            <w:tcW w:w="2268" w:type="dxa"/>
            <w:vAlign w:val="center"/>
          </w:tcPr>
          <w:p ns2:paraId="5F4F1F5F">
            <w:pPr>
              <w:tabs>
                <w:tab w:val="left" w:pos="3346"/>
              </w:tabs>
              <w:snapToGrid w:val="0"/>
              <w:spacing w:line="240" w:lineRule="auto"/>
              <w:ind w:firstLine="0" w:firstLineChars="0"/>
              <w:jc w:val="center"/>
              <w:rPr>
                <w:rFonts w:hAnsi="宋体"/>
                <w:bCs/>
                <w:color w:val="000000"/>
                <w:szCs w:val="21"/>
              </w:rPr>
            </w:pPr>
            <w:r>
              <w:rPr>
                <w:rFonts w:hint="eastAsia" w:hAnsi="宋体"/>
                <w:bCs/>
                <w:color w:val="000000"/>
                <w:szCs w:val="21"/>
              </w:rPr>
              <w:t>/</w:t>
            </w:r>
          </w:p>
        </w:tc>
        <w:tc>
          <w:tcPr>
            <w:tcW w:w="1560" w:type="dxa"/>
            <w:vAlign w:val="center"/>
          </w:tcPr>
          <w:p ns2:paraId="4AE14E3D">
            <w:pPr>
              <w:tabs>
                <w:tab w:val="left" w:pos="3346"/>
              </w:tabs>
              <w:snapToGrid w:val="0"/>
              <w:spacing w:line="240" w:lineRule="auto"/>
              <w:ind w:firstLine="0" w:firstLineChars="0"/>
              <w:jc w:val="left"/>
              <w:rPr>
                <w:rFonts w:hAnsi="宋体"/>
                <w:bCs/>
                <w:color w:val="000000"/>
              </w:rPr>
            </w:pPr>
            <w:r>
              <w:rPr>
                <w:rFonts w:hint="eastAsia" w:hAnsi="宋体"/>
                <w:bCs/>
                <w:color w:val="000000"/>
              </w:rPr>
              <w:t>/项目管理/项目监控/阶段会议纪要</w:t>
            </w:r>
          </w:p>
        </w:tc>
      </w:tr>
      <w:tr ns2:paraId="5C325085">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612" w:hRule="atLeast"/>
        </w:trPr>
        <w:tc>
          <w:tcPr>
            <w:tcW w:w="2127" w:type="dxa"/>
            <w:vAlign w:val="center"/>
          </w:tcPr>
          <w:p ns2:paraId="4F9A2807">
            <w:pPr>
              <w:snapToGrid w:val="0"/>
              <w:spacing w:line="240" w:lineRule="auto"/>
              <w:ind w:firstLine="0" w:firstLineChars="0"/>
              <w:jc w:val="center"/>
              <w:rPr>
                <w:rFonts w:hAnsi="宋体"/>
                <w:szCs w:val="21"/>
              </w:rPr>
            </w:pPr>
            <w:r>
              <w:rPr>
                <w:rFonts w:hint="eastAsia" w:hAnsi="宋体"/>
                <w:szCs w:val="21"/>
              </w:rPr>
              <w:t>项目通告</w:t>
            </w:r>
          </w:p>
        </w:tc>
        <w:tc>
          <w:tcPr>
            <w:tcW w:w="2835" w:type="dxa"/>
            <w:vAlign w:val="center"/>
          </w:tcPr>
          <w:p ns2:paraId="46DFA561">
            <w:pPr>
              <w:snapToGrid w:val="0"/>
              <w:spacing w:line="240" w:lineRule="auto"/>
              <w:ind w:firstLine="0" w:firstLineChars="0"/>
              <w:jc w:val="left"/>
              <w:rPr>
                <w:rFonts w:hAnsi="宋体"/>
                <w:szCs w:val="21"/>
              </w:rPr>
            </w:pPr>
            <w:r>
              <w:rPr>
                <w:rFonts w:hint="eastAsia" w:hAnsi="宋体"/>
                <w:szCs w:val="21"/>
              </w:rPr>
              <w:t>{{meta.project_id}}-QT-RX-xx</w:t>
            </w:r>
          </w:p>
        </w:tc>
        <w:tc>
          <w:tcPr>
            <w:tcW w:w="708" w:type="dxa"/>
            <w:vAlign w:val="center"/>
          </w:tcPr>
          <w:p ns2:paraId="78354036">
            <w:pPr>
              <w:tabs>
                <w:tab w:val="left" w:pos="3346"/>
              </w:tabs>
              <w:snapToGrid w:val="0"/>
              <w:spacing w:line="240" w:lineRule="auto"/>
              <w:ind w:firstLine="0" w:firstLineChars="0"/>
              <w:jc w:val="center"/>
              <w:rPr>
                <w:rFonts w:hAnsi="宋体"/>
                <w:bCs/>
                <w:color w:val="000000"/>
                <w:szCs w:val="21"/>
              </w:rPr>
            </w:pPr>
            <w:r>
              <w:rPr>
                <w:rFonts w:hint="eastAsia" w:hAnsi="宋体"/>
                <w:bCs/>
                <w:color w:val="000000"/>
                <w:szCs w:val="21"/>
              </w:rPr>
              <w:t>否</w:t>
            </w:r>
          </w:p>
        </w:tc>
        <w:tc>
          <w:tcPr>
            <w:tcW w:w="2268" w:type="dxa"/>
            <w:vAlign w:val="center"/>
          </w:tcPr>
          <w:p ns2:paraId="190BEB21">
            <w:pPr>
              <w:tabs>
                <w:tab w:val="left" w:pos="3346"/>
              </w:tabs>
              <w:snapToGrid w:val="0"/>
              <w:spacing w:line="240" w:lineRule="auto"/>
              <w:ind w:firstLine="0" w:firstLineChars="0"/>
              <w:jc w:val="center"/>
              <w:rPr>
                <w:rFonts w:hAnsi="宋体"/>
                <w:bCs/>
                <w:color w:val="000000"/>
                <w:szCs w:val="21"/>
              </w:rPr>
            </w:pPr>
            <w:r>
              <w:rPr>
                <w:rFonts w:hint="eastAsia" w:hAnsi="宋体"/>
                <w:bCs/>
                <w:color w:val="000000"/>
                <w:szCs w:val="21"/>
              </w:rPr>
              <w:t>/</w:t>
            </w:r>
          </w:p>
        </w:tc>
        <w:tc>
          <w:tcPr>
            <w:tcW w:w="1560" w:type="dxa"/>
            <w:vAlign w:val="center"/>
          </w:tcPr>
          <w:p ns2:paraId="23848BDD">
            <w:pPr>
              <w:tabs>
                <w:tab w:val="left" w:pos="3346"/>
              </w:tabs>
              <w:snapToGrid w:val="0"/>
              <w:spacing w:line="240" w:lineRule="auto"/>
              <w:ind w:firstLine="0" w:firstLineChars="0"/>
              <w:jc w:val="left"/>
              <w:rPr>
                <w:rFonts w:hAnsi="宋体"/>
                <w:bCs/>
                <w:color w:val="000000"/>
              </w:rPr>
            </w:pPr>
            <w:r>
              <w:rPr>
                <w:rFonts w:hint="eastAsia" w:hAnsi="宋体"/>
                <w:bCs/>
                <w:color w:val="000000"/>
              </w:rPr>
              <w:t>/项目管理/项目通告</w:t>
            </w:r>
          </w:p>
        </w:tc>
      </w:tr>
    </w:tbl>
    <w:p ns2:paraId="1BD184BD">
      <w:pPr>
        <w:jc w:val="left"/>
      </w:pPr>
      <w:r>
        <w:rPr>
          <w:rFonts w:hint="eastAsia"/>
        </w:rPr>
        <w:t>软件基线列表参见下表。</w:t>
      </w:r>
    </w:p>
    <w:p ns2:paraId="17B76907">
      <w:pPr>
        <w:numPr>
          <w:ilvl w:val="0"/>
          <w:numId w:val="4"/>
        </w:numPr>
        <w:autoSpaceDE w:val="0"/>
        <w:autoSpaceDN w:val="0"/>
        <w:adjustRightInd w:val="0"/>
        <w:ind w:firstLineChars="0"/>
        <w:jc w:val="center"/>
        <w:rPr>
          <w:rFonts w:ascii="宋体" w:hAnsi="宋体"/>
          <w:color w:val="000000" w:themeColor="text1"/>
          <w:kern w:val="10"/>
        </w:rPr>
      </w:pPr>
      <w:r>
        <w:rPr>
          <w:rFonts w:hint="eastAsia" w:ascii="宋体" w:hAnsi="宋体"/>
          <w:color w:val="000000" w:themeColor="text1"/>
          <w:kern w:val="10"/>
        </w:rPr>
        <w:t xml:space="preserve"> 基线列表</w:t>
      </w:r>
    </w:p>
    <w:p xmlns:w="http://schemas.openxmlformats.org/wordprocessingml/2006/main">
      <w:pPr>
        <w:jc w:val="left"/>
      </w:pPr>
      <w:r>
        <w:rPr>
          <w:rFonts w:hint="eastAsia"/>
        </w:rPr>
        <w:t xml:space="preserve">{{table.baselines}}</w:t>
      </w:r>
    </w:p>
    <w:p ns2:paraId="74E4899A">
      <w:pPr>
        <w:pStyle w:val="4"/>
        <w:tabs>
          <w:tab w:val="clear" w:pos="1413"/>
        </w:tabs>
        <w:ind w:left="0"/>
        <w:rPr>
          <w:color w:val="000000" w:themeColor="text1"/>
        </w:rPr>
      </w:pPr>
      <w:bookmarkStart w:id="114" w:name="_Toc12622"/>
      <w:r>
        <w:rPr>
          <w:rFonts w:hint="eastAsia"/>
          <w:color w:val="000000" w:themeColor="text1"/>
        </w:rPr>
        <w:t>配置管理活动</w:t>
      </w:r>
      <w:bookmarkEnd w:id="114"/>
    </w:p>
    <w:p ns2:paraId="025FC013">
      <w:bookmarkStart w:id="115" w:name="_Toc193784174"/>
      <w:r>
        <w:rPr>
          <w:rFonts w:hint="eastAsia"/>
        </w:rPr>
        <w:t>配置管理活动遵照公司的《配置管理过程》执行。各个活动的计划如下表所示。</w:t>
      </w:r>
    </w:p>
    <w:p ns2:paraId="70529689">
      <w:pPr>
        <w:numPr>
          <w:ilvl w:val="0"/>
          <w:numId w:val="4"/>
        </w:numPr>
        <w:autoSpaceDE w:val="0"/>
        <w:autoSpaceDN w:val="0"/>
        <w:adjustRightInd w:val="0"/>
        <w:ind w:firstLineChars="0"/>
        <w:jc w:val="center"/>
        <w:rPr>
          <w:rFonts w:ascii="宋体" w:hAnsi="宋体"/>
          <w:color w:val="000000" w:themeColor="text1"/>
          <w:kern w:val="10"/>
        </w:rPr>
      </w:pPr>
      <w:r>
        <w:rPr>
          <w:rFonts w:hint="eastAsia" w:ascii="宋体" w:hAnsi="宋体"/>
          <w:color w:val="000000" w:themeColor="text1"/>
          <w:kern w:val="10"/>
        </w:rPr>
        <w:t xml:space="preserve"> 配置管理活动表</w:t>
      </w:r>
    </w:p>
    <w:tbl>
      <w:tblPr>
        <w:tblStyle w:val="27"/>
        <w:tblW w:w="9751" w:type="dxa"/>
        <w:jc w:val="center"/>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
      <w:tblGrid>
        <w:gridCol w:w="542"/>
        <w:gridCol w:w="1451"/>
        <w:gridCol w:w="2449"/>
        <w:gridCol w:w="3251"/>
        <w:gridCol w:w="2058"/>
      </w:tblGrid>
      <w:tr ns2:paraId="4E9A501B">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800" w:type="dxa"/>
            <w:tcBorders>
              <w:bottom w:val="single" w:color="auto" w:sz="12" w:space="0"/>
            </w:tcBorders>
            <w:vAlign w:val="center"/>
          </w:tcPr>
          <w:p ns2:paraId="04B2FECC">
            <w:pPr>
              <w:spacing w:line="240" w:lineRule="auto"/>
              <w:ind w:firstLine="0" w:firstLineChars="0"/>
              <w:jc w:val="center"/>
              <w:rPr>
                <w:b/>
                <w:bCs/>
                <w:szCs w:val="21"/>
              </w:rPr>
            </w:pPr>
            <w:r>
              <w:rPr>
                <w:rFonts w:hint="eastAsia"/>
                <w:b/>
                <w:bCs/>
                <w:szCs w:val="21"/>
              </w:rPr>
              <w:t>序号</w:t>
            </w:r>
          </w:p>
        </w:tc>
        <w:tc>
          <w:tcPr>
            <w:tcW w:w="3900" w:type="dxa"/>
            <w:gridSpan w:val="2"/>
            <w:tcBorders>
              <w:bottom w:val="single" w:color="auto" w:sz="12" w:space="0"/>
            </w:tcBorders>
            <w:vAlign w:val="center"/>
          </w:tcPr>
          <w:p ns2:paraId="2F1E52FF">
            <w:pPr>
              <w:spacing w:line="240" w:lineRule="auto"/>
              <w:ind w:firstLine="0" w:firstLineChars="0"/>
              <w:jc w:val="center"/>
              <w:rPr>
                <w:b/>
                <w:bCs/>
                <w:szCs w:val="21"/>
              </w:rPr>
            </w:pPr>
            <w:r>
              <w:rPr>
                <w:rFonts w:hint="eastAsia"/>
                <w:b/>
                <w:bCs/>
                <w:szCs w:val="21"/>
              </w:rPr>
              <w:t>配置管理活动</w:t>
            </w:r>
          </w:p>
        </w:tc>
        <w:tc>
          <w:tcPr>
            <w:tcW w:w="3251" w:type="dxa"/>
            <w:tcBorders>
              <w:bottom w:val="single" w:color="auto" w:sz="12" w:space="0"/>
            </w:tcBorders>
            <w:vAlign w:val="center"/>
          </w:tcPr>
          <w:p ns2:paraId="71F41D02">
            <w:pPr>
              <w:spacing w:line="240" w:lineRule="auto"/>
              <w:ind w:firstLine="0" w:firstLineChars="0"/>
              <w:jc w:val="center"/>
              <w:rPr>
                <w:b/>
                <w:bCs/>
                <w:szCs w:val="21"/>
              </w:rPr>
            </w:pPr>
            <w:r>
              <w:rPr>
                <w:rFonts w:hint="eastAsia"/>
                <w:b/>
                <w:bCs/>
                <w:szCs w:val="21"/>
              </w:rPr>
              <w:t>计划时间</w:t>
            </w:r>
          </w:p>
        </w:tc>
        <w:tc>
          <w:tcPr>
            <w:tcW w:w="2058" w:type="dxa"/>
            <w:tcBorders>
              <w:bottom w:val="single" w:color="auto" w:sz="12" w:space="0"/>
            </w:tcBorders>
            <w:vAlign w:val="center"/>
          </w:tcPr>
          <w:p ns2:paraId="23463F7E">
            <w:pPr>
              <w:spacing w:line="240" w:lineRule="auto"/>
              <w:ind w:firstLine="0" w:firstLineChars="0"/>
              <w:jc w:val="center"/>
              <w:rPr>
                <w:b/>
                <w:bCs/>
                <w:szCs w:val="21"/>
              </w:rPr>
            </w:pPr>
            <w:r>
              <w:rPr>
                <w:rFonts w:hint="eastAsia"/>
                <w:b/>
                <w:bCs/>
                <w:szCs w:val="21"/>
              </w:rPr>
              <w:t>责任人</w:t>
            </w:r>
          </w:p>
        </w:tc>
      </w:tr>
      <w:tr ns2:paraId="2DEDC888">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jc w:val="center"/>
        </w:trPr>
        <w:tc>
          <w:tcPr>
            <w:tcW w:w="800" w:type="dxa"/>
            <w:tcBorders>
              <w:top w:val="single" w:color="auto" w:sz="12" w:space="0"/>
            </w:tcBorders>
            <w:vAlign w:val="center"/>
          </w:tcPr>
          <w:p ns2:paraId="17BF6D58">
            <w:pPr>
              <w:numPr>
                <w:ilvl w:val="0"/>
                <w:numId w:val="9"/>
              </w:numPr>
              <w:spacing w:line="240" w:lineRule="auto"/>
              <w:ind w:firstLineChars="0"/>
              <w:jc w:val="center"/>
              <w:rPr>
                <w:szCs w:val="21"/>
              </w:rPr>
            </w:pPr>
          </w:p>
        </w:tc>
        <w:tc>
          <w:tcPr>
            <w:tcW w:w="3900" w:type="dxa"/>
            <w:gridSpan w:val="2"/>
            <w:tcBorders>
              <w:top w:val="single" w:color="auto" w:sz="12" w:space="0"/>
            </w:tcBorders>
            <w:vAlign w:val="center"/>
          </w:tcPr>
          <w:p ns2:paraId="6E693CF8">
            <w:pPr>
              <w:spacing w:line="240" w:lineRule="auto"/>
              <w:ind w:firstLine="0" w:firstLineChars="0"/>
              <w:jc w:val="left"/>
              <w:rPr>
                <w:color w:val="000000"/>
                <w:szCs w:val="21"/>
              </w:rPr>
            </w:pPr>
            <w:r>
              <w:rPr>
                <w:rFonts w:hint="eastAsia"/>
                <w:color w:val="000000"/>
                <w:szCs w:val="21"/>
              </w:rPr>
              <w:t>发布分配基线</w:t>
            </w:r>
          </w:p>
        </w:tc>
        <w:tc>
          <w:tcPr>
            <w:tcW w:w="3251" w:type="dxa"/>
            <w:tcBorders>
              <w:top w:val="single" w:color="auto" w:sz="12" w:space="0"/>
            </w:tcBorders>
            <w:vAlign w:val="center"/>
          </w:tcPr>
          <w:p ns2:paraId="33AF8753">
            <w:pPr>
              <w:tabs>
                <w:tab w:val="center" w:pos="987"/>
              </w:tabs>
              <w:spacing w:line="240" w:lineRule="auto"/>
              <w:ind w:firstLine="0" w:firstLineChars="0"/>
              <w:jc w:val="center"/>
              <w:rPr>
                <w:szCs w:val="21"/>
              </w:rPr>
            </w:pPr>
            <w:r>
              <w:rPr>
                <w:rFonts w:hint="eastAsia"/>
                <w:szCs w:val="21"/>
              </w:rPr>
              <w:t>软件需规评受控后1天内</w:t>
            </w:r>
          </w:p>
        </w:tc>
        <w:tc>
          <w:tcPr>
            <w:tcW w:w="2058" w:type="dxa"/>
            <w:tcBorders>
              <w:top w:val="single" w:color="auto" w:sz="12" w:space="0"/>
            </w:tcBorders>
            <w:vAlign w:val="center"/>
          </w:tcPr>
          <w:p ns2:paraId="007B4E95">
            <w:pPr>
              <w:tabs>
                <w:tab w:val="center" w:pos="987"/>
              </w:tabs>
              <w:spacing w:line="240" w:lineRule="auto"/>
              <w:ind w:firstLine="0" w:firstLineChars="0"/>
              <w:jc w:val="center"/>
              <w:rPr>
                <w:szCs w:val="21"/>
              </w:rPr>
            </w:pPr>
            <w:r>
              <w:rPr>
                <w:rFonts w:hint="eastAsia"/>
                <w:szCs w:val="21"/>
              </w:rPr>
              <w:t>软件配管人员</w:t>
            </w:r>
          </w:p>
        </w:tc>
      </w:tr>
      <w:tr ns2:paraId="68F045A1">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jc w:val="center"/>
        </w:trPr>
        <w:tc>
          <w:tcPr>
            <w:tcW w:w="800" w:type="dxa"/>
            <w:vAlign w:val="center"/>
          </w:tcPr>
          <w:p ns2:paraId="01549286">
            <w:pPr>
              <w:numPr>
                <w:ilvl w:val="0"/>
                <w:numId w:val="9"/>
              </w:numPr>
              <w:spacing w:line="240" w:lineRule="auto"/>
              <w:ind w:firstLineChars="0"/>
              <w:jc w:val="center"/>
              <w:rPr>
                <w:szCs w:val="21"/>
              </w:rPr>
            </w:pPr>
          </w:p>
        </w:tc>
        <w:tc>
          <w:tcPr>
            <w:tcW w:w="3900" w:type="dxa"/>
            <w:gridSpan w:val="2"/>
            <w:vAlign w:val="center"/>
          </w:tcPr>
          <w:p ns2:paraId="11786109">
            <w:pPr>
              <w:spacing w:line="240" w:lineRule="auto"/>
              <w:ind w:firstLine="0" w:firstLineChars="0"/>
              <w:rPr>
                <w:spacing w:val="-14"/>
                <w:szCs w:val="21"/>
              </w:rPr>
            </w:pPr>
            <w:r>
              <w:rPr>
                <w:rFonts w:hint="eastAsia"/>
                <w:spacing w:val="-14"/>
                <w:szCs w:val="21"/>
              </w:rPr>
              <w:t>发布阶段配置状态报告、基线状态列表</w:t>
            </w:r>
          </w:p>
        </w:tc>
        <w:tc>
          <w:tcPr>
            <w:tcW w:w="3251" w:type="dxa"/>
            <w:vAlign w:val="center"/>
          </w:tcPr>
          <w:p ns2:paraId="2BE529EF">
            <w:pPr>
              <w:spacing w:line="240" w:lineRule="auto"/>
              <w:ind w:firstLine="0" w:firstLineChars="0"/>
              <w:jc w:val="center"/>
              <w:rPr>
                <w:szCs w:val="21"/>
              </w:rPr>
            </w:pPr>
            <w:r>
              <w:rPr>
                <w:rFonts w:hint="eastAsia"/>
                <w:szCs w:val="21"/>
              </w:rPr>
              <w:t>各个阶段会议前1天</w:t>
            </w:r>
          </w:p>
        </w:tc>
        <w:tc>
          <w:tcPr>
            <w:tcW w:w="2058" w:type="dxa"/>
            <w:vAlign w:val="center"/>
          </w:tcPr>
          <w:p ns2:paraId="06D4BC32">
            <w:pPr>
              <w:spacing w:line="240" w:lineRule="auto"/>
              <w:ind w:firstLine="0" w:firstLineChars="0"/>
              <w:jc w:val="center"/>
              <w:rPr>
                <w:color w:val="FF0000"/>
                <w:szCs w:val="21"/>
              </w:rPr>
            </w:pPr>
            <w:r>
              <w:rPr>
                <w:rFonts w:hint="eastAsia"/>
                <w:szCs w:val="21"/>
              </w:rPr>
              <w:t>软件配管人员</w:t>
            </w:r>
          </w:p>
        </w:tc>
      </w:tr>
      <w:tr ns2:paraId="3CC71E97">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jc w:val="center"/>
        </w:trPr>
        <w:tc>
          <w:tcPr>
            <w:tcW w:w="800" w:type="dxa"/>
            <w:vAlign w:val="center"/>
          </w:tcPr>
          <w:p ns2:paraId="2CC2E61D">
            <w:pPr>
              <w:numPr>
                <w:ilvl w:val="0"/>
                <w:numId w:val="9"/>
              </w:numPr>
              <w:spacing w:line="240" w:lineRule="auto"/>
              <w:ind w:firstLineChars="0"/>
              <w:jc w:val="center"/>
              <w:rPr>
                <w:szCs w:val="21"/>
              </w:rPr>
            </w:pPr>
          </w:p>
        </w:tc>
        <w:tc>
          <w:tcPr>
            <w:tcW w:w="3900" w:type="dxa"/>
            <w:gridSpan w:val="2"/>
            <w:vAlign w:val="center"/>
          </w:tcPr>
          <w:p ns2:paraId="4F6AEF7C">
            <w:pPr>
              <w:spacing w:line="240" w:lineRule="auto"/>
              <w:ind w:firstLine="0" w:firstLineChars="0"/>
              <w:rPr>
                <w:spacing w:val="-14"/>
                <w:szCs w:val="21"/>
              </w:rPr>
            </w:pPr>
            <w:r>
              <w:rPr>
                <w:rFonts w:hint="eastAsia"/>
                <w:spacing w:val="-14"/>
                <w:szCs w:val="21"/>
              </w:rPr>
              <w:t>编制阶段配置管理报告</w:t>
            </w:r>
          </w:p>
        </w:tc>
        <w:tc>
          <w:tcPr>
            <w:tcW w:w="3251" w:type="dxa"/>
            <w:vAlign w:val="center"/>
          </w:tcPr>
          <w:p ns2:paraId="3680BF03">
            <w:pPr>
              <w:spacing w:line="240" w:lineRule="auto"/>
              <w:ind w:firstLine="0" w:firstLineChars="0"/>
              <w:jc w:val="center"/>
              <w:rPr>
                <w:szCs w:val="21"/>
              </w:rPr>
            </w:pPr>
            <w:r>
              <w:rPr>
                <w:rFonts w:hint="eastAsia"/>
                <w:szCs w:val="21"/>
              </w:rPr>
              <w:t>各个阶段会议前1天</w:t>
            </w:r>
          </w:p>
        </w:tc>
        <w:tc>
          <w:tcPr>
            <w:tcW w:w="2058" w:type="dxa"/>
            <w:vAlign w:val="center"/>
          </w:tcPr>
          <w:p ns2:paraId="777F50BE">
            <w:pPr>
              <w:spacing w:line="240" w:lineRule="auto"/>
              <w:ind w:firstLine="0" w:firstLineChars="0"/>
              <w:jc w:val="center"/>
              <w:rPr>
                <w:color w:val="FF0000"/>
                <w:szCs w:val="21"/>
              </w:rPr>
            </w:pPr>
            <w:r>
              <w:rPr>
                <w:rFonts w:hint="eastAsia"/>
                <w:szCs w:val="21"/>
              </w:rPr>
              <w:t>软件配管人员</w:t>
            </w:r>
          </w:p>
        </w:tc>
      </w:tr>
      <w:tr ns2:paraId="5AE950FA">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jc w:val="center"/>
        </w:trPr>
        <w:tc>
          <w:tcPr>
            <w:tcW w:w="800" w:type="dxa"/>
            <w:vAlign w:val="center"/>
          </w:tcPr>
          <w:p ns2:paraId="303EDB79">
            <w:pPr>
              <w:numPr>
                <w:ilvl w:val="0"/>
                <w:numId w:val="9"/>
              </w:numPr>
              <w:spacing w:line="240" w:lineRule="auto"/>
              <w:ind w:firstLineChars="0"/>
              <w:jc w:val="center"/>
              <w:rPr>
                <w:szCs w:val="21"/>
              </w:rPr>
            </w:pPr>
          </w:p>
        </w:tc>
        <w:tc>
          <w:tcPr>
            <w:tcW w:w="3900" w:type="dxa"/>
            <w:gridSpan w:val="2"/>
            <w:vAlign w:val="center"/>
          </w:tcPr>
          <w:p ns2:paraId="2CEBF300">
            <w:pPr>
              <w:spacing w:line="240" w:lineRule="auto"/>
              <w:ind w:firstLine="0" w:firstLineChars="0"/>
              <w:rPr>
                <w:color w:val="000000"/>
                <w:szCs w:val="21"/>
              </w:rPr>
            </w:pPr>
            <w:r>
              <w:rPr>
                <w:rFonts w:hint="eastAsia"/>
                <w:color w:val="000000"/>
                <w:szCs w:val="21"/>
              </w:rPr>
              <w:t>编制结项配置管理报告</w:t>
            </w:r>
          </w:p>
        </w:tc>
        <w:tc>
          <w:tcPr>
            <w:tcW w:w="3251" w:type="dxa"/>
            <w:vAlign w:val="center"/>
          </w:tcPr>
          <w:p ns2:paraId="225F0478">
            <w:pPr>
              <w:spacing w:line="240" w:lineRule="auto"/>
              <w:ind w:firstLine="0" w:firstLineChars="0"/>
              <w:jc w:val="center"/>
              <w:rPr>
                <w:szCs w:val="21"/>
              </w:rPr>
            </w:pPr>
            <w:r>
              <w:rPr>
                <w:rFonts w:hint="eastAsia"/>
                <w:szCs w:val="21"/>
              </w:rPr>
              <w:t>项目结项会议前1天</w:t>
            </w:r>
          </w:p>
        </w:tc>
        <w:tc>
          <w:tcPr>
            <w:tcW w:w="2058" w:type="dxa"/>
            <w:vAlign w:val="center"/>
          </w:tcPr>
          <w:p ns2:paraId="3146784A">
            <w:pPr>
              <w:spacing w:line="240" w:lineRule="auto"/>
              <w:ind w:firstLine="0" w:firstLineChars="0"/>
              <w:jc w:val="center"/>
              <w:rPr>
                <w:color w:val="FF0000"/>
                <w:szCs w:val="21"/>
              </w:rPr>
            </w:pPr>
            <w:r>
              <w:rPr>
                <w:rFonts w:hint="eastAsia"/>
                <w:szCs w:val="21"/>
              </w:rPr>
              <w:t>软件配管人员</w:t>
            </w:r>
          </w:p>
        </w:tc>
      </w:tr>
      <w:tr ns2:paraId="10DDF5B4">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jc w:val="center"/>
        </w:trPr>
        <w:tc>
          <w:tcPr>
            <w:tcW w:w="800" w:type="dxa"/>
            <w:vAlign w:val="center"/>
          </w:tcPr>
          <w:p ns2:paraId="4A1B9066">
            <w:pPr>
              <w:numPr>
                <w:ilvl w:val="0"/>
                <w:numId w:val="9"/>
              </w:numPr>
              <w:spacing w:line="240" w:lineRule="auto"/>
              <w:ind w:firstLineChars="0"/>
              <w:jc w:val="center"/>
              <w:rPr>
                <w:szCs w:val="21"/>
              </w:rPr>
            </w:pPr>
          </w:p>
        </w:tc>
        <w:tc>
          <w:tcPr>
            <w:tcW w:w="3900" w:type="dxa"/>
            <w:gridSpan w:val="2"/>
            <w:vAlign w:val="center"/>
          </w:tcPr>
          <w:p ns2:paraId="6F8EB86C">
            <w:pPr>
              <w:spacing w:line="240" w:lineRule="auto"/>
              <w:ind w:firstLine="0" w:firstLineChars="0"/>
              <w:rPr>
                <w:color w:val="000000"/>
                <w:szCs w:val="21"/>
              </w:rPr>
            </w:pPr>
            <w:r>
              <w:rPr>
                <w:rFonts w:hint="eastAsia"/>
                <w:color w:val="000000"/>
                <w:szCs w:val="21"/>
              </w:rPr>
              <w:t>发布产品基线</w:t>
            </w:r>
          </w:p>
        </w:tc>
        <w:tc>
          <w:tcPr>
            <w:tcW w:w="3251" w:type="dxa"/>
            <w:vAlign w:val="center"/>
          </w:tcPr>
          <w:p ns2:paraId="5E1D019B">
            <w:pPr>
              <w:spacing w:line="240" w:lineRule="auto"/>
              <w:ind w:firstLine="0" w:firstLineChars="0"/>
              <w:jc w:val="center"/>
              <w:rPr>
                <w:szCs w:val="21"/>
              </w:rPr>
            </w:pPr>
            <w:r>
              <w:rPr>
                <w:rFonts w:hint="eastAsia"/>
                <w:szCs w:val="21"/>
              </w:rPr>
              <w:t>项目结项会议结束后1天内</w:t>
            </w:r>
          </w:p>
        </w:tc>
        <w:tc>
          <w:tcPr>
            <w:tcW w:w="2058" w:type="dxa"/>
            <w:vAlign w:val="center"/>
          </w:tcPr>
          <w:p ns2:paraId="65528718">
            <w:pPr>
              <w:spacing w:line="240" w:lineRule="auto"/>
              <w:ind w:firstLine="0" w:firstLineChars="0"/>
              <w:jc w:val="center"/>
              <w:rPr>
                <w:color w:val="FF0000"/>
                <w:szCs w:val="21"/>
              </w:rPr>
            </w:pPr>
            <w:r>
              <w:rPr>
                <w:rFonts w:hint="eastAsia"/>
                <w:szCs w:val="21"/>
              </w:rPr>
              <w:t>公司配置管理员</w:t>
            </w:r>
          </w:p>
        </w:tc>
      </w:tr>
      <w:tr ns2:paraId="290B8437">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800" w:type="dxa"/>
            <w:vAlign w:val="center"/>
          </w:tcPr>
          <w:p ns2:paraId="0FBA6583">
            <w:pPr>
              <w:numPr>
                <w:ilvl w:val="0"/>
                <w:numId w:val="9"/>
              </w:numPr>
              <w:spacing w:line="240" w:lineRule="auto"/>
              <w:ind w:firstLineChars="0"/>
              <w:jc w:val="center"/>
              <w:rPr>
                <w:szCs w:val="21"/>
              </w:rPr>
            </w:pPr>
          </w:p>
        </w:tc>
        <w:tc>
          <w:tcPr>
            <w:tcW w:w="3900" w:type="dxa"/>
            <w:gridSpan w:val="2"/>
            <w:vAlign w:val="center"/>
          </w:tcPr>
          <w:p ns2:paraId="070CA6EE">
            <w:pPr>
              <w:spacing w:line="240" w:lineRule="auto"/>
              <w:ind w:firstLine="0" w:firstLineChars="0"/>
              <w:rPr>
                <w:color w:val="000000"/>
                <w:szCs w:val="21"/>
              </w:rPr>
            </w:pPr>
            <w:r>
              <w:rPr>
                <w:rFonts w:hint="eastAsia"/>
                <w:color w:val="000000"/>
                <w:szCs w:val="21"/>
              </w:rPr>
              <w:t>执行软件产品出、入库（产品库、受控库）</w:t>
            </w:r>
          </w:p>
        </w:tc>
        <w:tc>
          <w:tcPr>
            <w:tcW w:w="3251" w:type="dxa"/>
            <w:vAlign w:val="center"/>
          </w:tcPr>
          <w:p ns2:paraId="1DEC937F">
            <w:pPr>
              <w:spacing w:line="240" w:lineRule="auto"/>
              <w:ind w:firstLine="0" w:firstLineChars="0"/>
              <w:jc w:val="center"/>
              <w:rPr>
                <w:szCs w:val="21"/>
              </w:rPr>
            </w:pPr>
            <w:r>
              <w:rPr>
                <w:rFonts w:hint="eastAsia"/>
                <w:szCs w:val="21"/>
              </w:rPr>
              <w:t>出、入库单和变更单签字前</w:t>
            </w:r>
          </w:p>
        </w:tc>
        <w:tc>
          <w:tcPr>
            <w:tcW w:w="2058" w:type="dxa"/>
            <w:vMerge w:val="restart"/>
            <w:vAlign w:val="center"/>
          </w:tcPr>
          <w:p ns2:paraId="730C600A">
            <w:pPr>
              <w:spacing w:line="240" w:lineRule="auto"/>
              <w:ind w:firstLine="0" w:firstLineChars="0"/>
              <w:jc w:val="center"/>
              <w:rPr>
                <w:szCs w:val="21"/>
              </w:rPr>
            </w:pPr>
            <w:r>
              <w:rPr>
                <w:rFonts w:hint="eastAsia"/>
                <w:szCs w:val="21"/>
              </w:rPr>
              <w:t>受控库：软件配管人员</w:t>
            </w:r>
          </w:p>
          <w:p ns2:paraId="182025CC">
            <w:pPr>
              <w:spacing w:line="240" w:lineRule="auto"/>
              <w:ind w:firstLine="0" w:firstLineChars="0"/>
              <w:jc w:val="center"/>
              <w:rPr>
                <w:szCs w:val="21"/>
              </w:rPr>
            </w:pPr>
            <w:r>
              <w:rPr>
                <w:rFonts w:hint="eastAsia"/>
                <w:szCs w:val="21"/>
              </w:rPr>
              <w:t>产品库：公司配置管理组</w:t>
            </w:r>
          </w:p>
        </w:tc>
      </w:tr>
      <w:tr ns2:paraId="7EFB8F56">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jc w:val="center"/>
        </w:trPr>
        <w:tc>
          <w:tcPr>
            <w:tcW w:w="800" w:type="dxa"/>
            <w:vMerge w:val="restart"/>
            <w:vAlign w:val="center"/>
          </w:tcPr>
          <w:p ns2:paraId="54F619D3">
            <w:pPr>
              <w:numPr>
                <w:ilvl w:val="0"/>
                <w:numId w:val="9"/>
              </w:numPr>
              <w:spacing w:line="240" w:lineRule="auto"/>
              <w:ind w:firstLineChars="0"/>
              <w:jc w:val="center"/>
              <w:rPr>
                <w:szCs w:val="21"/>
              </w:rPr>
            </w:pPr>
          </w:p>
        </w:tc>
        <w:tc>
          <w:tcPr>
            <w:tcW w:w="1451" w:type="dxa"/>
            <w:vMerge w:val="restart"/>
            <w:vAlign w:val="center"/>
          </w:tcPr>
          <w:p ns2:paraId="60A38676">
            <w:pPr>
              <w:spacing w:line="240" w:lineRule="auto"/>
              <w:ind w:firstLine="0" w:firstLineChars="0"/>
              <w:rPr>
                <w:color w:val="000000"/>
                <w:szCs w:val="21"/>
              </w:rPr>
            </w:pPr>
            <w:r>
              <w:rPr>
                <w:rFonts w:hint="eastAsia"/>
                <w:color w:val="000000"/>
                <w:szCs w:val="21"/>
              </w:rPr>
              <w:t>配置审核</w:t>
            </w:r>
          </w:p>
        </w:tc>
        <w:tc>
          <w:tcPr>
            <w:tcW w:w="2449" w:type="dxa"/>
            <w:vAlign w:val="center"/>
          </w:tcPr>
          <w:p ns2:paraId="220A005F">
            <w:pPr>
              <w:spacing w:line="240" w:lineRule="auto"/>
              <w:ind w:firstLine="0" w:firstLineChars="0"/>
              <w:rPr>
                <w:color w:val="000000"/>
                <w:szCs w:val="21"/>
              </w:rPr>
            </w:pPr>
            <w:r>
              <w:rPr>
                <w:rFonts w:hint="eastAsia"/>
                <w:color w:val="000000"/>
                <w:szCs w:val="21"/>
              </w:rPr>
              <w:t>物理配置审核</w:t>
            </w:r>
          </w:p>
        </w:tc>
        <w:tc>
          <w:tcPr>
            <w:tcW w:w="3251" w:type="dxa"/>
            <w:vAlign w:val="center"/>
          </w:tcPr>
          <w:p ns2:paraId="6ACE6FEC">
            <w:pPr>
              <w:spacing w:line="240" w:lineRule="auto"/>
              <w:ind w:firstLine="0" w:firstLineChars="0"/>
              <w:jc w:val="center"/>
              <w:rPr>
                <w:szCs w:val="21"/>
              </w:rPr>
            </w:pPr>
            <w:r>
              <w:rPr>
                <w:rFonts w:hint="eastAsia"/>
                <w:szCs w:val="21"/>
              </w:rPr>
              <w:t>配置项入库前、基线发布前</w:t>
            </w:r>
          </w:p>
        </w:tc>
        <w:tc>
          <w:tcPr>
            <w:tcW w:w="2058" w:type="dxa"/>
            <w:vMerge w:val="continue"/>
            <w:vAlign w:val="center"/>
          </w:tcPr>
          <w:p ns2:paraId="567B7BE4">
            <w:pPr>
              <w:spacing w:line="240" w:lineRule="auto"/>
              <w:ind w:firstLine="0" w:firstLineChars="0"/>
              <w:jc w:val="center"/>
              <w:rPr>
                <w:szCs w:val="21"/>
              </w:rPr>
            </w:pPr>
          </w:p>
        </w:tc>
      </w:tr>
      <w:tr ns2:paraId="4052A1FB">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jc w:val="center"/>
        </w:trPr>
        <w:tc>
          <w:tcPr>
            <w:tcW w:w="800" w:type="dxa"/>
            <w:vMerge w:val="continue"/>
            <w:vAlign w:val="center"/>
          </w:tcPr>
          <w:p ns2:paraId="10DCC4CC">
            <w:pPr>
              <w:spacing w:line="240" w:lineRule="auto"/>
              <w:ind w:firstLine="0" w:firstLineChars="0"/>
              <w:rPr>
                <w:szCs w:val="21"/>
              </w:rPr>
              <w:jc w:val="center"/>
            </w:pPr>
          </w:p>
        </w:tc>
        <w:tc>
          <w:tcPr>
            <w:tcW w:w="1451" w:type="dxa"/>
            <w:vMerge w:val="continue"/>
            <w:vAlign w:val="center"/>
          </w:tcPr>
          <w:p ns2:paraId="64793352">
            <w:pPr>
              <w:spacing w:line="240" w:lineRule="auto"/>
              <w:ind w:firstLine="0" w:firstLineChars="0"/>
              <w:rPr>
                <w:color w:val="000000"/>
                <w:szCs w:val="21"/>
              </w:rPr>
            </w:pPr>
          </w:p>
        </w:tc>
        <w:tc>
          <w:tcPr>
            <w:tcW w:w="2449" w:type="dxa"/>
            <w:vAlign w:val="center"/>
          </w:tcPr>
          <w:p ns2:paraId="25748559">
            <w:pPr>
              <w:spacing w:line="240" w:lineRule="auto"/>
              <w:ind w:firstLine="0" w:firstLineChars="0"/>
              <w:rPr>
                <w:color w:val="000000"/>
                <w:szCs w:val="21"/>
              </w:rPr>
            </w:pPr>
            <w:r>
              <w:rPr>
                <w:rFonts w:hint="eastAsia"/>
                <w:color w:val="000000"/>
                <w:szCs w:val="21"/>
              </w:rPr>
              <w:t>功能配置审核</w:t>
            </w:r>
          </w:p>
        </w:tc>
        <w:tc>
          <w:tcPr>
            <w:tcW w:w="3251" w:type="dxa"/>
            <w:vAlign w:val="center"/>
          </w:tcPr>
          <w:p ns2:paraId="3C371BBF">
            <w:pPr>
              <w:spacing w:line="240" w:lineRule="auto"/>
              <w:ind w:firstLine="0" w:firstLineChars="0"/>
              <w:jc w:val="center"/>
              <w:rPr>
                <w:szCs w:val="21"/>
              </w:rPr>
            </w:pPr>
            <w:r>
              <w:rPr>
                <w:rFonts w:hint="eastAsia"/>
                <w:szCs w:val="21"/>
              </w:rPr>
              <w:t>功能基线、分配基线、产品基线发布前</w:t>
            </w:r>
          </w:p>
        </w:tc>
        <w:tc>
          <w:tcPr>
            <w:tcW w:w="2058" w:type="dxa"/>
            <w:vAlign w:val="center"/>
          </w:tcPr>
          <w:p ns2:paraId="1DF20D12">
            <w:pPr>
              <w:spacing w:line="240" w:lineRule="auto"/>
              <w:ind w:firstLine="0" w:firstLineChars="0"/>
              <w:jc w:val="center"/>
              <w:rPr>
                <w:szCs w:val="21"/>
              </w:rPr>
            </w:pPr>
            <w:r>
              <w:rPr>
                <w:rFonts w:hint="eastAsia"/>
                <w:szCs w:val="21"/>
              </w:rPr>
              <w:t>软件负责人、软件测试人员</w:t>
            </w:r>
          </w:p>
        </w:tc>
      </w:tr>
    </w:tbl>
    <w:p ns2:paraId="059493B4">
      <w:pPr>
        <w:pStyle w:val="4"/>
        <w:tabs>
          <w:tab w:val="clear" w:pos="1413"/>
        </w:tabs>
        <w:ind w:left="0"/>
        <w:rPr>
          <w:color w:val="000000" w:themeColor="text1"/>
        </w:rPr>
      </w:pPr>
      <w:bookmarkStart w:id="116" w:name="_Toc11873"/>
      <w:r>
        <w:rPr>
          <w:rFonts w:hint="eastAsia"/>
          <w:color w:val="000000" w:themeColor="text1"/>
        </w:rPr>
        <w:t>工具、技术和方法</w:t>
      </w:r>
      <w:bookmarkEnd w:id="115"/>
      <w:bookmarkEnd w:id="116"/>
    </w:p>
    <w:p ns2:paraId="25328B81">
      <w:pPr>
        <w:ind w:left="79" w:leftChars="33" w:firstLine="504" w:firstLineChars="210"/>
        <w:rPr>
          <w:rFonts w:ascii="宋体" w:hAnsi="宋体"/>
          <w:color w:val="000000" w:themeColor="text1"/>
          <w:kern w:val="10"/>
        </w:rPr>
      </w:pPr>
      <w:r>
        <w:rPr>
          <w:rFonts w:hint="eastAsia"/>
        </w:rPr>
        <w:t>项目配置管理工具为SVN；备份时采用体系规定的方法一，实时备份；当出现异常情况需要恢复时，按照体系规定由公司配置管理组执行。</w:t>
      </w:r>
    </w:p>
    <w:p ns2:paraId="148104E4">
      <w:pPr>
        <w:pStyle w:val="4"/>
        <w:tabs>
          <w:tab w:val="clear" w:pos="1413"/>
        </w:tabs>
        <w:ind w:left="0"/>
        <w:rPr>
          <w:color w:val="000000" w:themeColor="text1"/>
        </w:rPr>
      </w:pPr>
      <w:bookmarkStart w:id="117" w:name="_Toc193784175"/>
      <w:bookmarkStart w:id="118" w:name="_Toc25860"/>
      <w:r>
        <w:rPr>
          <w:rFonts w:hint="eastAsia"/>
          <w:color w:val="000000" w:themeColor="text1"/>
        </w:rPr>
        <w:t>配置状态记实</w:t>
      </w:r>
      <w:bookmarkEnd w:id="117"/>
      <w:bookmarkEnd w:id="118"/>
    </w:p>
    <w:p ns2:paraId="792B7D75">
      <w:pPr>
        <w:pStyle w:val="5"/>
        <w:ind w:left="0"/>
        <w:rPr>
          <w:color w:val="000000" w:themeColor="text1"/>
        </w:rPr>
      </w:pPr>
      <w:r>
        <w:rPr>
          <w:rFonts w:hint="eastAsia"/>
          <w:color w:val="000000" w:themeColor="text1"/>
        </w:rPr>
        <w:t>配置状态报告建立和维护</w:t>
      </w:r>
    </w:p>
    <w:p ns2:paraId="6782EFD6">
      <w:pPr>
        <w:rPr>
          <w:color w:val="000000" w:themeColor="text1"/>
        </w:rPr>
      </w:pPr>
      <w:r>
        <w:rPr>
          <w:color w:val="000000" w:themeColor="text1"/>
        </w:rPr>
        <w:t>a)</w:t>
      </w:r>
      <w:r>
        <w:rPr>
          <w:color w:val="000000" w:themeColor="text1"/>
        </w:rPr>
        <w:tab/>
      </w:r>
      <w:r>
        <w:rPr>
          <w:rFonts w:hint="eastAsia"/>
          <w:color w:val="000000" w:themeColor="text1"/>
        </w:rPr>
        <w:t>软件配置管理员建立受控库《配置状态报告》。</w:t>
      </w:r>
    </w:p>
    <w:p ns2:paraId="21481256">
      <w:pPr>
        <w:rPr>
          <w:color w:val="000000" w:themeColor="text1"/>
        </w:rPr>
      </w:pPr>
      <w:r>
        <w:rPr>
          <w:color w:val="000000" w:themeColor="text1"/>
        </w:rPr>
        <w:t>b)</w:t>
      </w:r>
      <w:r>
        <w:rPr>
          <w:color w:val="000000" w:themeColor="text1"/>
        </w:rPr>
        <w:tab/>
      </w:r>
      <w:r>
        <w:rPr>
          <w:rFonts w:hint="eastAsia"/>
          <w:color w:val="000000" w:themeColor="text1"/>
        </w:rPr>
        <w:t>《配置状态报告》应详细记录每个配置项名称、标识、版本、负责人、状态、访问路径、所属基线及版本、基线化日期、变更次数。</w:t>
      </w:r>
    </w:p>
    <w:p ns2:paraId="3F740F40">
      <w:pPr>
        <w:rPr>
          <w:color w:val="000000" w:themeColor="text1"/>
        </w:rPr>
      </w:pPr>
      <w:r>
        <w:rPr>
          <w:color w:val="000000" w:themeColor="text1"/>
        </w:rPr>
        <w:t>c)</w:t>
      </w:r>
      <w:r>
        <w:rPr>
          <w:color w:val="000000" w:themeColor="text1"/>
        </w:rPr>
        <w:tab/>
      </w:r>
      <w:r>
        <w:rPr>
          <w:rFonts w:hint="eastAsia"/>
          <w:color w:val="000000" w:themeColor="text1"/>
        </w:rPr>
        <w:t>配置项或者所属基线发生变化时，应更新《配置状态报告》。</w:t>
      </w:r>
    </w:p>
    <w:p ns2:paraId="07D1B9DA">
      <w:pPr>
        <w:pStyle w:val="5"/>
        <w:ind w:left="0"/>
        <w:rPr>
          <w:color w:val="000000" w:themeColor="text1"/>
        </w:rPr>
      </w:pPr>
      <w:r>
        <w:rPr>
          <w:rFonts w:hint="eastAsia"/>
          <w:color w:val="000000" w:themeColor="text1"/>
        </w:rPr>
        <w:t>基线状态列表建立和维护</w:t>
      </w:r>
    </w:p>
    <w:p ns2:paraId="2BBB77C8">
      <w:pPr>
        <w:rPr>
          <w:color w:val="000000" w:themeColor="text1"/>
        </w:rPr>
      </w:pPr>
      <w:r>
        <w:rPr>
          <w:color w:val="000000" w:themeColor="text1"/>
        </w:rPr>
        <w:t>a)</w:t>
      </w:r>
      <w:r>
        <w:rPr>
          <w:color w:val="000000" w:themeColor="text1"/>
        </w:rPr>
        <w:tab/>
      </w:r>
      <w:r>
        <w:rPr>
          <w:rFonts w:hint="eastAsia"/>
          <w:color w:val="000000" w:themeColor="text1"/>
        </w:rPr>
        <w:t>软件配置管理员</w:t>
      </w:r>
      <w:r>
        <w:rPr>
          <w:color w:val="000000" w:themeColor="text1"/>
        </w:rPr>
        <w:t>/</w:t>
      </w:r>
      <w:r>
        <w:rPr>
          <w:rFonts w:hint="eastAsia"/>
          <w:color w:val="000000" w:themeColor="text1"/>
        </w:rPr>
        <w:t>公司配置管理组分别建立受控库</w:t>
      </w:r>
      <w:r>
        <w:rPr>
          <w:color w:val="000000" w:themeColor="text1"/>
        </w:rPr>
        <w:t>/</w:t>
      </w:r>
      <w:r>
        <w:rPr>
          <w:rFonts w:hint="eastAsia"/>
          <w:color w:val="000000" w:themeColor="text1"/>
        </w:rPr>
        <w:t>产品库《基线状态列表》。</w:t>
      </w:r>
    </w:p>
    <w:p ns2:paraId="7388D8E0">
      <w:pPr>
        <w:rPr>
          <w:color w:val="000000" w:themeColor="text1"/>
        </w:rPr>
      </w:pPr>
      <w:r>
        <w:rPr>
          <w:color w:val="000000" w:themeColor="text1"/>
        </w:rPr>
        <w:t>b)</w:t>
      </w:r>
      <w:r>
        <w:rPr>
          <w:color w:val="000000" w:themeColor="text1"/>
        </w:rPr>
        <w:tab/>
      </w:r>
      <w:r>
        <w:rPr>
          <w:rFonts w:hint="eastAsia"/>
          <w:color w:val="000000" w:themeColor="text1"/>
        </w:rPr>
        <w:t>《基线状态列表》应详细记录每个基线所属生命周期阶段、基线标识、基线包含的配置项及版本、基线发布时间；</w:t>
      </w:r>
    </w:p>
    <w:p ns2:paraId="425652AC">
      <w:pPr>
        <w:rPr>
          <w:color w:val="000000" w:themeColor="text1"/>
        </w:rPr>
      </w:pPr>
      <w:r>
        <w:rPr>
          <w:color w:val="000000" w:themeColor="text1"/>
        </w:rPr>
        <w:t>c)</w:t>
      </w:r>
      <w:r>
        <w:rPr>
          <w:color w:val="000000" w:themeColor="text1"/>
        </w:rPr>
        <w:tab/>
      </w:r>
      <w:r>
        <w:rPr>
          <w:rFonts w:hint="eastAsia"/>
          <w:color w:val="000000" w:themeColor="text1"/>
        </w:rPr>
        <w:t>基线发生变化时，应更新《基线状态列表》。</w:t>
      </w:r>
    </w:p>
    <w:p ns2:paraId="7CB25079">
      <w:pPr>
        <w:pStyle w:val="5"/>
        <w:ind w:left="0"/>
        <w:rPr>
          <w:color w:val="000000" w:themeColor="text1"/>
        </w:rPr>
      </w:pPr>
      <w:r>
        <w:rPr>
          <w:rFonts w:hint="eastAsia"/>
          <w:color w:val="000000" w:themeColor="text1"/>
        </w:rPr>
        <w:t>配置管理报告</w:t>
      </w:r>
    </w:p>
    <w:p ns2:paraId="0A8529C8">
      <w:pPr>
        <w:rPr>
          <w:color w:val="000000" w:themeColor="text1"/>
        </w:rPr>
      </w:pPr>
      <w:r>
        <w:rPr>
          <w:color w:val="000000" w:themeColor="text1"/>
        </w:rPr>
        <w:t>a)</w:t>
      </w:r>
      <w:r>
        <w:rPr>
          <w:color w:val="000000" w:themeColor="text1"/>
        </w:rPr>
        <w:tab/>
      </w:r>
      <w:r>
        <w:rPr>
          <w:rFonts w:hint="eastAsia"/>
          <w:color w:val="000000" w:themeColor="text1"/>
        </w:rPr>
        <w:t>软件配置管理员编写《配置管理报告》</w:t>
      </w:r>
    </w:p>
    <w:p ns2:paraId="257E9E5D">
      <w:pPr>
        <w:rPr>
          <w:color w:val="000000" w:themeColor="text1"/>
        </w:rPr>
      </w:pPr>
      <w:r>
        <w:rPr>
          <w:color w:val="000000" w:themeColor="text1"/>
        </w:rPr>
        <w:t>b)</w:t>
      </w:r>
      <w:r>
        <w:rPr>
          <w:color w:val="000000" w:themeColor="text1"/>
        </w:rPr>
        <w:tab/>
      </w:r>
      <w:r>
        <w:rPr>
          <w:rFonts w:hint="eastAsia"/>
          <w:color w:val="000000" w:themeColor="text1"/>
        </w:rPr>
        <w:t>《配置管理报告》应详细描述软件配置管理情况、软件配置管理基本信息、项目组权限分配、配置项记录、变更记录、基线记录、入库记录、出库记录、审核记录、备份记录、测量。</w:t>
      </w:r>
    </w:p>
    <w:p ns2:paraId="06207210">
      <w:pPr>
        <w:pStyle w:val="5"/>
        <w:ind w:left="0"/>
        <w:rPr>
          <w:color w:val="000000" w:themeColor="text1"/>
        </w:rPr>
      </w:pPr>
      <w:r>
        <w:rPr>
          <w:rFonts w:hint="eastAsia"/>
          <w:color w:val="000000" w:themeColor="text1"/>
        </w:rPr>
        <w:t>配置状态报告、配置管理报告、基线状态列表发布：</w:t>
      </w:r>
    </w:p>
    <w:p ns2:paraId="7744E1EC">
      <w:pPr>
        <w:rPr>
          <w:color w:val="000000" w:themeColor="text1"/>
        </w:rPr>
      </w:pPr>
      <w:r>
        <w:rPr>
          <w:color w:val="000000" w:themeColor="text1"/>
        </w:rPr>
        <w:t>a)</w:t>
      </w:r>
      <w:r>
        <w:rPr>
          <w:color w:val="000000" w:themeColor="text1"/>
        </w:rPr>
        <w:tab/>
      </w:r>
      <w:r>
        <w:rPr>
          <w:rFonts w:hint="eastAsia"/>
          <w:color w:val="000000" w:themeColor="text1"/>
        </w:rPr>
        <w:t>软件配置管理员在阶段会议时发送《配置状态报告》、《基线状态列表》给软件负责人，在会议上交流软件配置管理工作。</w:t>
      </w:r>
    </w:p>
    <w:p ns2:paraId="6B284E40">
      <w:pPr>
        <w:rPr>
          <w:color w:val="000000" w:themeColor="text1"/>
        </w:rPr>
      </w:pPr>
      <w:r>
        <w:rPr>
          <w:rFonts w:hint="eastAsia"/>
          <w:color w:val="000000" w:themeColor="text1"/>
        </w:rPr>
        <w:t>b</w:t>
      </w:r>
      <w:r>
        <w:rPr>
          <w:color w:val="000000" w:themeColor="text1"/>
        </w:rPr>
        <w:t>)</w:t>
      </w:r>
      <w:r>
        <w:rPr>
          <w:color w:val="000000" w:themeColor="text1"/>
        </w:rPr>
        <w:tab/>
      </w:r>
      <w:r>
        <w:rPr>
          <w:rFonts w:hint="eastAsia"/>
          <w:color w:val="000000" w:themeColor="text1"/>
        </w:rPr>
        <w:t>结项前，软件配置管理员发送《配置管理报告》给软件负责人，公司配置管理组发送产品库《基线状态列表》给软件负责人，在会议上交流软件配置管理工作。</w:t>
      </w:r>
    </w:p>
    <w:p ns2:paraId="45CC85BE">
      <w:pPr>
        <w:pStyle w:val="4"/>
        <w:tabs>
          <w:tab w:val="clear" w:pos="1413"/>
        </w:tabs>
        <w:ind w:left="0"/>
        <w:rPr>
          <w:color w:val="000000" w:themeColor="text1"/>
        </w:rPr>
      </w:pPr>
      <w:bookmarkStart w:id="119" w:name="_Toc16821"/>
      <w:bookmarkStart w:id="120" w:name="_Toc193784176"/>
      <w:bookmarkStart w:id="121" w:name="_Toc256601104"/>
      <w:r>
        <w:rPr>
          <w:rFonts w:hint="eastAsia"/>
          <w:color w:val="000000" w:themeColor="text1"/>
        </w:rPr>
        <w:t>软件发行管理和交付</w:t>
      </w:r>
      <w:bookmarkEnd w:id="119"/>
      <w:bookmarkEnd w:id="120"/>
      <w:bookmarkEnd w:id="121"/>
    </w:p>
    <w:p ns2:paraId="1F495E82">
      <w:pPr>
        <w:ind w:left="79" w:leftChars="33" w:firstLine="504" w:firstLineChars="210"/>
        <w:rPr>
          <w:rFonts w:ascii="宋体" w:hAnsi="宋体"/>
          <w:color w:val="000000" w:themeColor="text1"/>
          <w:kern w:val="10"/>
        </w:rPr>
      </w:pPr>
      <w:r>
        <w:rPr>
          <w:rFonts w:hint="eastAsia" w:ascii="宋体" w:hAnsi="宋体"/>
          <w:color w:val="000000" w:themeColor="text1"/>
          <w:kern w:val="10"/>
        </w:rPr>
        <w:t>公司配置管理组</w:t>
      </w:r>
      <w:r>
        <w:rPr>
          <w:rFonts w:ascii="宋体" w:hAnsi="宋体"/>
          <w:color w:val="000000" w:themeColor="text1"/>
          <w:kern w:val="10"/>
        </w:rPr>
        <w:t>/软件配置管理</w:t>
      </w:r>
      <w:r>
        <w:rPr>
          <w:rFonts w:hint="eastAsia" w:ascii="宋体" w:hAnsi="宋体"/>
          <w:color w:val="000000" w:themeColor="text1"/>
          <w:kern w:val="10"/>
        </w:rPr>
        <w:t>员依据《物理配置审核检查单》进行产品库</w:t>
      </w:r>
      <w:r>
        <w:rPr>
          <w:rFonts w:ascii="宋体" w:hAnsi="宋体"/>
          <w:color w:val="000000" w:themeColor="text1"/>
          <w:kern w:val="10"/>
        </w:rPr>
        <w:t>/受控库物理配置审核；软件负责人、软件测试人员依据《功能配置审核检查单》执行功能配置审核；公司配置管理组/软件质量保证人员依据《配置管理审核检查单》进行检查，并跟踪问题归零。</w:t>
      </w:r>
    </w:p>
    <w:p ns2:paraId="03453967">
      <w:pPr>
        <w:ind w:left="79" w:leftChars="33" w:firstLine="504" w:firstLineChars="210"/>
        <w:rPr>
          <w:rFonts w:ascii="宋体" w:hAnsi="宋体"/>
          <w:color w:val="000000" w:themeColor="text1"/>
          <w:kern w:val="10"/>
        </w:rPr>
      </w:pPr>
      <w:r>
        <w:rPr>
          <w:rFonts w:hint="eastAsia" w:ascii="宋体" w:hAnsi="宋体"/>
          <w:color w:val="000000" w:themeColor="text1"/>
          <w:kern w:val="10"/>
        </w:rPr>
        <w:t>物理审核通过后，公司配置管理组按《软件产品发布申请单》在产品库中建立软件发布目录——产品库</w:t>
      </w:r>
      <w:r>
        <w:rPr>
          <w:rFonts w:ascii="宋体" w:hAnsi="宋体"/>
          <w:color w:val="000000" w:themeColor="text1"/>
          <w:kern w:val="10"/>
        </w:rPr>
        <w:t>/</w:t>
      </w:r>
      <w:r>
        <w:rPr>
          <w:rFonts w:hint="eastAsia" w:ascii="宋体" w:hAnsi="宋体"/>
          <w:color w:val="000000" w:themeColor="text1"/>
          <w:kern w:val="10"/>
        </w:rPr>
        <w:t>{{sys.software_full}}</w:t>
      </w:r>
      <w:r>
        <w:rPr>
          <w:rFonts w:ascii="宋体" w:hAnsi="宋体"/>
          <w:color w:val="000000" w:themeColor="text1"/>
          <w:kern w:val="10"/>
        </w:rPr>
        <w:t>/软件产品发布，并发布软件产品——软件产品规格说明、软件版本说明、固件保障手册（或软件用户手册）、软件源代码、可执行代码，将上述软件配置项打包</w:t>
      </w:r>
      <w:r>
        <w:rPr>
          <w:rFonts w:hint="eastAsia" w:ascii="宋体" w:hAnsi="宋体"/>
          <w:color w:val="000000" w:themeColor="text1"/>
          <w:kern w:val="10"/>
        </w:rPr>
        <w:t>发</w:t>
      </w:r>
      <w:r>
        <w:rPr>
          <w:rFonts w:ascii="宋体" w:hAnsi="宋体"/>
          <w:color w:val="000000" w:themeColor="text1"/>
          <w:kern w:val="10"/>
        </w:rPr>
        <w:t>送</w:t>
      </w:r>
      <w:r>
        <w:rPr>
          <w:rFonts w:hint="eastAsia" w:ascii="宋体" w:hAnsi="宋体"/>
          <w:color w:val="000000" w:themeColor="text1"/>
          <w:kern w:val="10"/>
        </w:rPr>
        <w:t>到</w:t>
      </w:r>
      <w:r>
        <w:rPr>
          <w:rFonts w:ascii="宋体" w:hAnsi="宋体"/>
          <w:color w:val="000000" w:themeColor="text1"/>
          <w:kern w:val="10"/>
        </w:rPr>
        <w:t>公司资料室归档。</w:t>
      </w:r>
    </w:p>
    <w:p ns2:paraId="412E3E64">
      <w:pPr>
        <w:pStyle w:val="3"/>
        <w:ind w:left="-14"/>
        <w:rPr>
          <w:color w:val="000000" w:themeColor="text1"/>
        </w:rPr>
      </w:pPr>
      <w:bookmarkStart w:id="122" w:name="_Toc193784177"/>
      <w:bookmarkStart w:id="123" w:name="_Toc19268"/>
      <w:r>
        <w:rPr>
          <w:rFonts w:hint="eastAsia"/>
          <w:color w:val="000000" w:themeColor="text1"/>
        </w:rPr>
        <w:t>软件产品评价</w:t>
      </w:r>
      <w:bookmarkEnd w:id="122"/>
      <w:bookmarkEnd w:id="123"/>
    </w:p>
    <w:p ns2:paraId="1C097FAB">
      <w:pPr>
        <w:autoSpaceDE w:val="0"/>
        <w:autoSpaceDN w:val="0"/>
        <w:adjustRightInd w:val="0"/>
        <w:jc w:val="left"/>
        <w:rPr>
          <w:rFonts w:ascii="宋体" w:hAnsi="宋体"/>
          <w:color w:val="000000" w:themeColor="text1"/>
          <w:kern w:val="10"/>
        </w:rPr>
      </w:pPr>
      <w:r>
        <w:rPr>
          <w:rFonts w:hint="eastAsia" w:ascii="宋体" w:hAnsi="宋体"/>
          <w:color w:val="000000" w:themeColor="text1"/>
          <w:kern w:val="10"/>
        </w:rPr>
        <w:t>软件产品评价分阶段按下表</w:t>
      </w:r>
      <w:r>
        <w:rPr>
          <w:rFonts w:ascii="宋体" w:hAnsi="宋体"/>
          <w:color w:val="000000" w:themeColor="text1"/>
          <w:kern w:val="10"/>
        </w:rPr>
        <w:t>所示进行。</w:t>
      </w:r>
    </w:p>
    <w:p ns2:paraId="2F9725CB">
      <w:pPr>
        <w:numPr>
          <w:ilvl w:val="0"/>
          <w:numId w:val="4"/>
        </w:numPr>
        <w:autoSpaceDE w:val="0"/>
        <w:autoSpaceDN w:val="0"/>
        <w:adjustRightInd w:val="0"/>
        <w:ind w:firstLineChars="0"/>
        <w:jc w:val="center"/>
        <w:rPr>
          <w:rFonts w:ascii="宋体" w:hAnsi="宋体"/>
          <w:color w:val="000000" w:themeColor="text1"/>
          <w:kern w:val="10"/>
        </w:rPr>
      </w:pPr>
      <w:r>
        <w:rPr>
          <w:rFonts w:hint="eastAsia" w:ascii="宋体" w:hAnsi="宋体"/>
          <w:color w:val="000000" w:themeColor="text1"/>
          <w:kern w:val="10"/>
        </w:rPr>
        <w:t xml:space="preserve"> 软件产品评价进度表</w:t>
      </w:r>
    </w:p>
    <w:tbl>
      <w:tblPr>
        <w:tblStyle w:val="27"/>
        <w:tblW w:w="9485" w:type="dxa"/>
        <w:jc w:val="cente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Layout w:type="fixed"/>
        <w:tblCellMar>
          <w:top w:w="0" w:type="dxa"/>
          <w:left w:w="108" w:type="dxa"/>
          <w:bottom w:w="0" w:type="dxa"/>
          <w:right w:w="108" w:type="dxa"/>
        </w:tblCellMar>
      </w:tblPr>
      <w:tblGrid>
        <w:gridCol w:w="1339"/>
        <w:gridCol w:w="2207"/>
        <w:gridCol w:w="1176"/>
        <w:gridCol w:w="1417"/>
        <w:gridCol w:w="1180"/>
        <w:gridCol w:w="2166"/>
      </w:tblGrid>
      <w:tr ns2:paraId="1CF67FDB">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397" w:hRule="atLeast"/>
          <w:jc w:val="center"/>
        </w:trPr>
        <w:tc>
          <w:tcPr>
            <w:tcW w:w="1339" w:type="dxa"/>
            <w:vAlign w:val="center"/>
          </w:tcPr>
          <w:p ns2:paraId="417C3A7E">
            <w:pPr>
              <w:snapToGrid w:val="0"/>
              <w:spacing w:line="240" w:lineRule="auto"/>
              <w:ind w:firstLine="0" w:firstLineChars="0"/>
              <w:jc w:val="center"/>
              <w:rPr>
                <w:rFonts w:ascii="宋体" w:hAnsi="宋体"/>
                <w:color w:val="000000" w:themeColor="text1"/>
                <w:szCs w:val="21"/>
              </w:rPr>
            </w:pPr>
            <w:r>
              <w:rPr>
                <w:rFonts w:ascii="宋体" w:hAnsi="宋体"/>
                <w:color w:val="000000" w:themeColor="text1"/>
                <w:szCs w:val="21"/>
              </w:rPr>
              <w:t>项目阶段</w:t>
            </w:r>
          </w:p>
        </w:tc>
        <w:tc>
          <w:tcPr>
            <w:tcW w:w="2207" w:type="dxa"/>
            <w:vAlign w:val="center"/>
          </w:tcPr>
          <w:p ns2:paraId="20DD3305">
            <w:pPr>
              <w:snapToGrid w:val="0"/>
              <w:spacing w:line="240" w:lineRule="auto"/>
              <w:ind w:firstLine="0" w:firstLineChars="0"/>
              <w:jc w:val="center"/>
              <w:rPr>
                <w:rFonts w:ascii="宋体" w:hAnsi="宋体"/>
                <w:color w:val="000000" w:themeColor="text1"/>
                <w:szCs w:val="21"/>
              </w:rPr>
            </w:pPr>
            <w:r>
              <w:rPr>
                <w:rFonts w:ascii="宋体" w:hAnsi="宋体"/>
                <w:color w:val="000000" w:themeColor="text1"/>
                <w:szCs w:val="21"/>
              </w:rPr>
              <w:t>工作产品</w:t>
            </w:r>
          </w:p>
        </w:tc>
        <w:tc>
          <w:tcPr>
            <w:tcW w:w="1176" w:type="dxa"/>
            <w:vAlign w:val="center"/>
          </w:tcPr>
          <w:p ns2:paraId="11E89290">
            <w:pPr>
              <w:snapToGrid w:val="0"/>
              <w:spacing w:line="240" w:lineRule="auto"/>
              <w:ind w:firstLine="0" w:firstLineChars="0"/>
              <w:rPr>
                <w:rFonts w:ascii="宋体" w:hAnsi="宋体"/>
                <w:color w:val="000000" w:themeColor="text1"/>
                <w:szCs w:val="21"/>
              </w:rPr>
            </w:pPr>
            <w:r>
              <w:rPr>
                <w:rFonts w:ascii="宋体" w:hAnsi="宋体"/>
                <w:color w:val="000000" w:themeColor="text1"/>
                <w:szCs w:val="21"/>
              </w:rPr>
              <w:t>评审</w:t>
            </w:r>
            <w:r>
              <w:rPr>
                <w:rFonts w:hint="eastAsia" w:ascii="宋体" w:hAnsi="宋体"/>
                <w:color w:val="000000" w:themeColor="text1"/>
                <w:szCs w:val="21"/>
              </w:rPr>
              <w:t>类型</w:t>
            </w:r>
          </w:p>
        </w:tc>
        <w:tc>
          <w:tcPr>
            <w:tcW w:w="1417" w:type="dxa"/>
            <w:vAlign w:val="center"/>
          </w:tcPr>
          <w:p ns2:paraId="66DBE37B">
            <w:pPr>
              <w:snapToGrid w:val="0"/>
              <w:spacing w:line="240" w:lineRule="auto"/>
              <w:ind w:firstLine="0" w:firstLineChars="0"/>
              <w:rPr>
                <w:rFonts w:ascii="宋体" w:hAnsi="宋体"/>
                <w:color w:val="000000" w:themeColor="text1"/>
                <w:szCs w:val="21"/>
              </w:rPr>
            </w:pPr>
            <w:r>
              <w:rPr>
                <w:rFonts w:ascii="宋体" w:hAnsi="宋体"/>
                <w:color w:val="000000" w:themeColor="text1"/>
                <w:szCs w:val="21"/>
              </w:rPr>
              <w:t>评审</w:t>
            </w:r>
            <w:r>
              <w:rPr>
                <w:rFonts w:hint="eastAsia" w:ascii="宋体" w:hAnsi="宋体"/>
                <w:color w:val="000000" w:themeColor="text1"/>
                <w:szCs w:val="21"/>
              </w:rPr>
              <w:t>时间</w:t>
            </w:r>
          </w:p>
        </w:tc>
        <w:tc>
          <w:tcPr>
            <w:tcW w:w="1180" w:type="dxa"/>
            <w:vAlign w:val="center"/>
          </w:tcPr>
          <w:p ns2:paraId="0A6089AB">
            <w:pPr>
              <w:snapToGrid w:val="0"/>
              <w:spacing w:line="240" w:lineRule="auto"/>
              <w:ind w:firstLine="0" w:firstLineChars="0"/>
              <w:rPr>
                <w:rFonts w:ascii="宋体" w:hAnsi="宋体"/>
                <w:color w:val="000000" w:themeColor="text1"/>
                <w:szCs w:val="21"/>
              </w:rPr>
            </w:pPr>
            <w:r>
              <w:rPr>
                <w:rFonts w:hint="eastAsia" w:ascii="宋体" w:hAnsi="宋体"/>
                <w:color w:val="000000" w:themeColor="text1"/>
                <w:szCs w:val="21"/>
              </w:rPr>
              <w:t>记录形式</w:t>
            </w:r>
          </w:p>
        </w:tc>
        <w:tc>
          <w:tcPr>
            <w:tcW w:w="2166" w:type="dxa"/>
            <w:vAlign w:val="center"/>
          </w:tcPr>
          <w:p ns2:paraId="275BB239">
            <w:pPr>
              <w:snapToGrid w:val="0"/>
              <w:spacing w:line="240" w:lineRule="auto"/>
              <w:ind w:firstLine="0" w:firstLineChars="0"/>
              <w:rPr>
                <w:rFonts w:ascii="宋体" w:hAnsi="宋体"/>
                <w:color w:val="000000" w:themeColor="text1"/>
                <w:szCs w:val="21"/>
              </w:rPr>
            </w:pPr>
            <w:r>
              <w:rPr>
                <w:rFonts w:ascii="宋体" w:hAnsi="宋体"/>
                <w:color w:val="000000" w:themeColor="text1"/>
                <w:szCs w:val="21"/>
              </w:rPr>
              <w:t>主要参加人员</w:t>
            </w:r>
          </w:p>
        </w:tc>
      </w:tr>
      <w:tr ns2:paraId="4172ED64">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397" w:hRule="atLeast"/>
          <w:jc w:val="center"/>
        </w:trPr>
        <w:tc>
          <w:tcPr>
            <w:tcW w:w="1339" w:type="dxa"/>
            <w:vAlign w:val="center"/>
          </w:tcPr>
          <w:p ns2:paraId="5E412D20">
            <w:pPr>
              <w:snapToGrid w:val="0"/>
              <w:spacing w:line="240" w:lineRule="auto"/>
              <w:ind w:firstLine="0" w:firstLineChars="0"/>
              <w:jc w:val="center"/>
              <w:rPr>
                <w:rFonts w:ascii="宋体" w:hAnsi="宋体"/>
                <w:color w:val="000000" w:themeColor="text1"/>
                <w:szCs w:val="21"/>
              </w:rPr>
            </w:pPr>
            <w:r>
              <w:rPr>
                <w:rFonts w:hint="eastAsia" w:ascii="宋体" w:hAnsi="宋体"/>
                <w:color w:val="000000" w:themeColor="text1"/>
                <w:szCs w:val="21"/>
              </w:rPr>
              <w:t>软件项目计划</w:t>
            </w:r>
          </w:p>
        </w:tc>
        <w:tc>
          <w:tcPr>
            <w:tcW w:w="2207" w:type="dxa"/>
            <w:vAlign w:val="center"/>
          </w:tcPr>
          <w:p ns2:paraId="1A11427C">
            <w:pPr>
              <w:snapToGrid w:val="0"/>
              <w:spacing w:line="240" w:lineRule="auto"/>
              <w:ind w:firstLine="0" w:firstLineChars="0"/>
              <w:jc w:val="center"/>
              <w:rPr>
                <w:rFonts w:ascii="宋体" w:hAnsi="宋体"/>
                <w:color w:val="000000" w:themeColor="text1"/>
                <w:szCs w:val="21"/>
              </w:rPr>
            </w:pPr>
            <w:r>
              <w:rPr>
                <w:rFonts w:hint="eastAsia" w:ascii="宋体" w:hAnsi="宋体"/>
                <w:color w:val="000000" w:themeColor="text1"/>
                <w:szCs w:val="21"/>
              </w:rPr>
              <w:t>软件项目计划</w:t>
            </w:r>
          </w:p>
        </w:tc>
        <w:tc>
          <w:tcPr>
            <w:tcW w:w="1176" w:type="dxa"/>
            <w:vAlign w:val="center"/>
          </w:tcPr>
          <w:p ns2:paraId="4A54ACFA">
            <w:pPr>
              <w:snapToGrid w:val="0"/>
              <w:spacing w:line="240" w:lineRule="auto"/>
              <w:ind w:firstLine="0" w:firstLineChars="0"/>
              <w:rPr>
                <w:rFonts w:ascii="宋体" w:hAnsi="宋体"/>
                <w:color w:val="000000" w:themeColor="text1"/>
                <w:szCs w:val="21"/>
              </w:rPr>
            </w:pPr>
            <w:r>
              <w:rPr>
                <w:rFonts w:hint="eastAsia" w:ascii="宋体" w:hAnsi="宋体"/>
                <w:color w:val="000000" w:themeColor="text1"/>
                <w:szCs w:val="21"/>
              </w:rPr>
              <w:t>管理评审</w:t>
            </w:r>
          </w:p>
        </w:tc>
        <w:tc>
          <w:tcPr>
            <w:tcW w:w="1417" w:type="dxa"/>
            <w:vAlign w:val="center"/>
          </w:tcPr>
          <w:p ns2:paraId="29111D50">
            <w:pPr>
              <w:snapToGrid w:val="0"/>
              <w:spacing w:line="240" w:lineRule="auto"/>
              <w:ind w:firstLine="0" w:firstLineChars="0"/>
              <w:rPr>
                <w:rFonts w:ascii="宋体" w:hAnsi="宋体"/>
                <w:color w:val="000000" w:themeColor="text1"/>
                <w:szCs w:val="21"/>
              </w:rPr>
            </w:pPr>
            <w:r>
              <w:rPr>
                <w:rFonts w:hint="eastAsia"/>
              </w:rPr>
              <w:t>阶段结束前3天内</w:t>
            </w:r>
          </w:p>
        </w:tc>
        <w:tc>
          <w:tcPr>
            <w:tcW w:w="1180" w:type="dxa"/>
            <w:vAlign w:val="center"/>
          </w:tcPr>
          <w:p ns2:paraId="5522CBC1">
            <w:pPr>
              <w:snapToGrid w:val="0"/>
              <w:spacing w:line="240" w:lineRule="auto"/>
              <w:ind w:firstLine="0" w:firstLineChars="0"/>
              <w:jc w:val="center"/>
              <w:rPr>
                <w:rFonts w:ascii="宋体" w:hAnsi="宋体"/>
                <w:color w:val="000000" w:themeColor="text1"/>
                <w:szCs w:val="21"/>
              </w:rPr>
            </w:pPr>
            <w:r>
              <w:rPr>
                <w:rFonts w:hint="eastAsia" w:ascii="宋体" w:hAnsi="宋体"/>
                <w:color w:val="000000" w:themeColor="text1"/>
                <w:szCs w:val="21"/>
              </w:rPr>
              <w:t>评审报告</w:t>
            </w:r>
          </w:p>
        </w:tc>
        <w:tc>
          <w:tcPr>
            <w:tcW w:w="2166" w:type="dxa"/>
            <w:vAlign w:val="center"/>
          </w:tcPr>
          <w:p ns2:paraId="433850E5">
            <w:pPr>
              <w:snapToGrid w:val="0"/>
              <w:spacing w:line="240" w:lineRule="auto"/>
              <w:ind w:firstLine="0" w:firstLineChars="0"/>
              <w:rPr>
                <w:rFonts w:ascii="宋体" w:hAnsi="宋体"/>
                <w:color w:val="000000" w:themeColor="text1"/>
                <w:szCs w:val="21"/>
              </w:rPr>
            </w:pPr>
            <w:r>
              <w:rPr>
                <w:rFonts w:hint="eastAsia" w:ascii="宋体" w:hAnsi="宋体"/>
                <w:color w:val="000000" w:themeColor="text1"/>
                <w:szCs w:val="21"/>
              </w:rPr>
              <w:t>系统工程组、软件项目组、质量保证组</w:t>
            </w:r>
          </w:p>
        </w:tc>
      </w:tr>
      <w:tr ns2:paraId="21D34E2C">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397" w:hRule="atLeast"/>
          <w:jc w:val="center"/>
        </w:trPr>
        <w:tc>
          <w:tcPr>
            <w:tcW w:w="1339" w:type="dxa"/>
            <w:vAlign w:val="center"/>
          </w:tcPr>
          <w:p ns2:paraId="56140F15">
            <w:pPr>
              <w:snapToGrid w:val="0"/>
              <w:spacing w:line="240" w:lineRule="auto"/>
              <w:ind w:firstLine="0" w:firstLineChars="0"/>
              <w:jc w:val="center"/>
              <w:rPr>
                <w:rFonts w:ascii="宋体" w:hAnsi="宋体"/>
                <w:color w:val="000000" w:themeColor="text1"/>
                <w:szCs w:val="21"/>
              </w:rPr>
            </w:pPr>
            <w:r>
              <w:rPr>
                <w:rFonts w:hint="eastAsia" w:ascii="宋体" w:hAnsi="宋体"/>
                <w:color w:val="000000" w:themeColor="text1"/>
                <w:szCs w:val="21"/>
              </w:rPr>
              <w:t>软件需求分析</w:t>
            </w:r>
          </w:p>
        </w:tc>
        <w:tc>
          <w:tcPr>
            <w:tcW w:w="2207" w:type="dxa"/>
            <w:vAlign w:val="center"/>
          </w:tcPr>
          <w:p ns2:paraId="66238DB9">
            <w:pPr>
              <w:snapToGrid w:val="0"/>
              <w:spacing w:line="240" w:lineRule="auto"/>
              <w:ind w:firstLine="0" w:firstLineChars="0"/>
              <w:jc w:val="center"/>
              <w:rPr>
                <w:rFonts w:ascii="宋体" w:hAnsi="宋体"/>
                <w:color w:val="000000" w:themeColor="text1"/>
                <w:szCs w:val="21"/>
              </w:rPr>
            </w:pPr>
            <w:r>
              <w:rPr>
                <w:rFonts w:hint="eastAsia" w:ascii="宋体" w:hAnsi="宋体"/>
                <w:color w:val="000000" w:themeColor="text1"/>
                <w:szCs w:val="21"/>
              </w:rPr>
              <w:t>软件需求规格说明</w:t>
            </w:r>
          </w:p>
        </w:tc>
        <w:tc>
          <w:tcPr>
            <w:tcW w:w="1176" w:type="dxa"/>
            <w:vAlign w:val="center"/>
          </w:tcPr>
          <w:p ns2:paraId="19F82400">
            <w:pPr>
              <w:snapToGrid w:val="0"/>
              <w:spacing w:line="240" w:lineRule="auto"/>
              <w:ind w:firstLine="0" w:firstLineChars="0"/>
              <w:rPr>
                <w:rFonts w:ascii="宋体" w:hAnsi="宋体"/>
                <w:color w:val="000000" w:themeColor="text1"/>
                <w:szCs w:val="21"/>
              </w:rPr>
            </w:pPr>
            <w:r>
              <w:rPr>
                <w:rFonts w:hint="eastAsia" w:ascii="宋体" w:hAnsi="宋体"/>
                <w:color w:val="000000" w:themeColor="text1"/>
                <w:szCs w:val="21"/>
              </w:rPr>
              <w:t>技术评审</w:t>
            </w:r>
          </w:p>
        </w:tc>
        <w:tc>
          <w:tcPr>
            <w:tcW w:w="1417" w:type="dxa"/>
            <w:vAlign w:val="center"/>
          </w:tcPr>
          <w:p ns2:paraId="48B64071">
            <w:pPr>
              <w:snapToGrid w:val="0"/>
              <w:spacing w:line="240" w:lineRule="auto"/>
              <w:ind w:firstLine="0" w:firstLineChars="0"/>
              <w:rPr>
                <w:rFonts w:ascii="宋体" w:hAnsi="宋体"/>
                <w:color w:val="000000" w:themeColor="text1"/>
                <w:szCs w:val="21"/>
              </w:rPr>
            </w:pPr>
            <w:r>
              <w:rPr>
                <w:rFonts w:hint="eastAsia"/>
              </w:rPr>
              <w:t>阶段结束前3天内</w:t>
            </w:r>
          </w:p>
        </w:tc>
        <w:tc>
          <w:tcPr>
            <w:tcW w:w="1180" w:type="dxa"/>
            <w:vAlign w:val="center"/>
          </w:tcPr>
          <w:p ns2:paraId="0822EE20">
            <w:pPr>
              <w:snapToGrid w:val="0"/>
              <w:spacing w:line="240" w:lineRule="auto"/>
              <w:ind w:firstLine="0" w:firstLineChars="0"/>
              <w:jc w:val="center"/>
              <w:rPr>
                <w:rFonts w:ascii="宋体" w:hAnsi="宋体"/>
                <w:color w:val="000000" w:themeColor="text1"/>
                <w:szCs w:val="21"/>
              </w:rPr>
            </w:pPr>
            <w:r>
              <w:rPr>
                <w:rFonts w:hint="eastAsia" w:ascii="宋体" w:hAnsi="宋体"/>
                <w:color w:val="000000" w:themeColor="text1"/>
                <w:szCs w:val="21"/>
              </w:rPr>
              <w:t>评审报告</w:t>
            </w:r>
          </w:p>
        </w:tc>
        <w:tc>
          <w:tcPr>
            <w:tcW w:w="2166" w:type="dxa"/>
            <w:vAlign w:val="center"/>
          </w:tcPr>
          <w:p ns2:paraId="11A78F9F">
            <w:pPr>
              <w:snapToGrid w:val="0"/>
              <w:spacing w:line="240" w:lineRule="auto"/>
              <w:ind w:firstLine="0" w:firstLineChars="0"/>
              <w:rPr>
                <w:rFonts w:ascii="宋体" w:hAnsi="宋体"/>
                <w:color w:val="000000" w:themeColor="text1"/>
                <w:szCs w:val="21"/>
              </w:rPr>
            </w:pPr>
            <w:r>
              <w:rPr>
                <w:rFonts w:hint="eastAsia" w:ascii="宋体" w:hAnsi="宋体"/>
                <w:color w:val="000000" w:themeColor="text1"/>
                <w:szCs w:val="21"/>
              </w:rPr>
              <w:t>系统工程组、软件项目组、质量保证组</w:t>
            </w:r>
          </w:p>
        </w:tc>
      </w:tr>
      <w:tr ns2:paraId="428D3ED0">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397" w:hRule="atLeast"/>
          <w:jc w:val="center"/>
        </w:trPr>
        <w:tc>
          <w:tcPr>
            <w:tcW w:w="1339" w:type="dxa"/>
            <w:vMerge w:val="restart"/>
            <w:vAlign w:val="center"/>
          </w:tcPr>
          <w:p ns2:paraId="18A1E732">
            <w:pPr>
              <w:snapToGrid w:val="0"/>
              <w:spacing w:line="240" w:lineRule="auto"/>
              <w:ind w:firstLine="0" w:firstLineChars="0"/>
              <w:jc w:val="center"/>
              <w:rPr>
                <w:rFonts w:ascii="宋体" w:hAnsi="宋体"/>
                <w:color w:val="000000" w:themeColor="text1"/>
                <w:szCs w:val="21"/>
              </w:rPr>
            </w:pPr>
            <w:r>
              <w:rPr>
                <w:rFonts w:hint="eastAsia" w:ascii="宋体" w:hAnsi="宋体"/>
                <w:color w:val="000000" w:themeColor="text1"/>
                <w:szCs w:val="21"/>
              </w:rPr>
              <w:t>软件设计</w:t>
            </w:r>
          </w:p>
          <w:p ns2:paraId="37C2EA48">
            <w:pPr>
              <w:snapToGrid w:val="0"/>
              <w:spacing w:line="240" w:lineRule="auto"/>
              <w:ind w:firstLine="0" w:firstLineChars="0"/>
              <w:jc w:val="center"/>
              <w:rPr>
                <w:rFonts w:ascii="宋体" w:hAnsi="宋体"/>
                <w:color w:val="000000" w:themeColor="text1"/>
                <w:szCs w:val="21"/>
              </w:rPr>
            </w:pPr>
            <w:r>
              <w:rPr>
                <w:rFonts w:hint="eastAsia" w:ascii="宋体" w:hAnsi="宋体"/>
                <w:color w:val="000000" w:themeColor="text1"/>
                <w:szCs w:val="21"/>
              </w:rPr>
              <w:t>实现</w:t>
            </w:r>
          </w:p>
        </w:tc>
        <w:tc>
          <w:tcPr>
            <w:tcW w:w="2207" w:type="dxa"/>
            <w:vAlign w:val="center"/>
          </w:tcPr>
          <w:p ns2:paraId="0B80F2EF">
            <w:pPr>
              <w:snapToGrid w:val="0"/>
              <w:spacing w:line="240" w:lineRule="auto"/>
              <w:ind w:firstLine="0" w:firstLineChars="0"/>
              <w:jc w:val="center"/>
              <w:rPr>
                <w:rFonts w:ascii="宋体" w:hAnsi="宋体"/>
                <w:color w:val="000000" w:themeColor="text1"/>
                <w:szCs w:val="21"/>
              </w:rPr>
            </w:pPr>
            <w:r>
              <w:rPr>
                <w:rFonts w:hint="eastAsia" w:ascii="宋体" w:hAnsi="宋体"/>
                <w:color w:val="000000" w:themeColor="text1"/>
                <w:szCs w:val="21"/>
              </w:rPr>
              <w:t>软件设计说明</w:t>
            </w:r>
          </w:p>
        </w:tc>
        <w:tc>
          <w:tcPr>
            <w:tcW w:w="1176" w:type="dxa"/>
            <w:vAlign w:val="center"/>
          </w:tcPr>
          <w:p ns2:paraId="1635B206">
            <w:pPr>
              <w:snapToGrid w:val="0"/>
              <w:spacing w:line="240" w:lineRule="auto"/>
              <w:ind w:firstLine="0" w:firstLineChars="0"/>
              <w:rPr>
                <w:rFonts w:ascii="宋体" w:hAnsi="宋体"/>
                <w:color w:val="000000" w:themeColor="text1"/>
                <w:szCs w:val="21"/>
              </w:rPr>
            </w:pPr>
            <w:r>
              <w:rPr>
                <w:rFonts w:hint="eastAsia" w:ascii="宋体" w:hAnsi="宋体"/>
                <w:color w:val="000000" w:themeColor="text1"/>
                <w:szCs w:val="21"/>
              </w:rPr>
              <w:t>技术评审</w:t>
            </w:r>
          </w:p>
        </w:tc>
        <w:tc>
          <w:tcPr>
            <w:tcW w:w="1417" w:type="dxa"/>
            <w:vAlign w:val="center"/>
          </w:tcPr>
          <w:p ns2:paraId="1F618773">
            <w:pPr>
              <w:snapToGrid w:val="0"/>
              <w:spacing w:line="240" w:lineRule="auto"/>
              <w:ind w:firstLine="0" w:firstLineChars="0"/>
              <w:rPr>
                <w:rFonts w:ascii="宋体" w:hAnsi="宋体"/>
                <w:color w:val="000000" w:themeColor="text1"/>
                <w:szCs w:val="21"/>
              </w:rPr>
            </w:pPr>
            <w:r>
              <w:rPr>
                <w:rFonts w:hint="eastAsia"/>
              </w:rPr>
              <w:t>编制完成后3天内</w:t>
            </w:r>
          </w:p>
        </w:tc>
        <w:tc>
          <w:tcPr>
            <w:tcW w:w="1180" w:type="dxa"/>
            <w:vAlign w:val="center"/>
          </w:tcPr>
          <w:p ns2:paraId="02E47E2F">
            <w:pPr>
              <w:snapToGrid w:val="0"/>
              <w:spacing w:line="240" w:lineRule="auto"/>
              <w:ind w:firstLine="0" w:firstLineChars="0"/>
              <w:jc w:val="center"/>
              <w:rPr>
                <w:rFonts w:ascii="宋体" w:hAnsi="宋体"/>
                <w:color w:val="000000" w:themeColor="text1"/>
                <w:szCs w:val="21"/>
              </w:rPr>
            </w:pPr>
            <w:r>
              <w:rPr>
                <w:rFonts w:hint="eastAsia" w:ascii="宋体" w:hAnsi="宋体"/>
                <w:color w:val="000000" w:themeColor="text1"/>
                <w:szCs w:val="21"/>
              </w:rPr>
              <w:t>评审报告</w:t>
            </w:r>
          </w:p>
        </w:tc>
        <w:tc>
          <w:tcPr>
            <w:tcW w:w="2166" w:type="dxa"/>
            <w:vAlign w:val="center"/>
          </w:tcPr>
          <w:p ns2:paraId="356D68DF">
            <w:pPr>
              <w:snapToGrid w:val="0"/>
              <w:spacing w:line="240" w:lineRule="auto"/>
              <w:ind w:firstLine="0" w:firstLineChars="0"/>
              <w:rPr>
                <w:rFonts w:ascii="宋体" w:hAnsi="宋体"/>
                <w:color w:val="000000" w:themeColor="text1"/>
                <w:szCs w:val="21"/>
              </w:rPr>
            </w:pPr>
            <w:r>
              <w:rPr>
                <w:rFonts w:hint="eastAsia" w:ascii="宋体" w:hAnsi="宋体"/>
                <w:color w:val="000000" w:themeColor="text1"/>
                <w:szCs w:val="21"/>
              </w:rPr>
              <w:t>系统工程组、软件项目组、质量保证组</w:t>
            </w:r>
          </w:p>
        </w:tc>
      </w:tr>
      <w:tr ns2:paraId="07A6CEB9">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397" w:hRule="atLeast"/>
          <w:jc w:val="center"/>
        </w:trPr>
        <w:tc>
          <w:tcPr>
            <w:tcW w:w="1339" w:type="dxa"/>
            <w:vMerge w:val="continue"/>
            <w:vAlign w:val="center"/>
          </w:tcPr>
          <w:p ns2:paraId="10D1D595">
            <w:pPr>
              <w:snapToGrid w:val="0"/>
              <w:spacing w:line="240" w:lineRule="auto"/>
              <w:ind w:firstLine="0" w:firstLineChars="0"/>
              <w:jc w:val="center"/>
              <w:rPr>
                <w:rFonts w:ascii="宋体" w:hAnsi="宋体"/>
                <w:color w:val="000000" w:themeColor="text1"/>
                <w:szCs w:val="21"/>
              </w:rPr>
            </w:pPr>
          </w:p>
        </w:tc>
        <w:tc>
          <w:tcPr>
            <w:tcW w:w="2207" w:type="dxa"/>
            <w:vAlign w:val="center"/>
          </w:tcPr>
          <w:p ns2:paraId="1033C28C">
            <w:pPr>
              <w:snapToGrid w:val="0"/>
              <w:spacing w:line="240" w:lineRule="auto"/>
              <w:ind w:firstLine="0" w:firstLineChars="0"/>
              <w:jc w:val="center"/>
              <w:rPr>
                <w:rFonts w:ascii="宋体" w:hAnsi="宋体"/>
                <w:color w:val="000000" w:themeColor="text1"/>
                <w:szCs w:val="21"/>
              </w:rPr>
            </w:pPr>
            <w:r>
              <w:rPr>
                <w:rFonts w:hint="eastAsia" w:ascii="宋体" w:hAnsi="宋体"/>
                <w:color w:val="000000" w:themeColor="text1"/>
                <w:szCs w:val="21"/>
              </w:rPr>
              <w:t>软件源代码</w:t>
            </w:r>
          </w:p>
        </w:tc>
        <w:tc>
          <w:tcPr>
            <w:tcW w:w="1176" w:type="dxa"/>
            <w:vAlign w:val="center"/>
          </w:tcPr>
          <w:p ns2:paraId="4FA62964">
            <w:pPr>
              <w:snapToGrid w:val="0"/>
              <w:spacing w:line="240" w:lineRule="auto"/>
              <w:ind w:firstLine="0" w:firstLineChars="0"/>
              <w:rPr>
                <w:rFonts w:ascii="宋体" w:hAnsi="宋体"/>
                <w:color w:val="000000" w:themeColor="text1"/>
                <w:szCs w:val="21"/>
              </w:rPr>
            </w:pPr>
            <w:r>
              <w:rPr>
                <w:rFonts w:hint="eastAsia" w:ascii="宋体" w:hAnsi="宋体"/>
                <w:color w:val="000000" w:themeColor="text1"/>
                <w:szCs w:val="21"/>
              </w:rPr>
              <w:t>代码检视</w:t>
            </w:r>
          </w:p>
        </w:tc>
        <w:tc>
          <w:tcPr>
            <w:tcW w:w="1417" w:type="dxa"/>
            <w:vAlign w:val="center"/>
          </w:tcPr>
          <w:p ns2:paraId="24242769">
            <w:pPr>
              <w:snapToGrid w:val="0"/>
              <w:spacing w:line="240" w:lineRule="auto"/>
              <w:ind w:firstLine="0" w:firstLineChars="0"/>
              <w:rPr>
                <w:rFonts w:ascii="宋体" w:hAnsi="宋体"/>
                <w:color w:val="000000" w:themeColor="text1"/>
                <w:szCs w:val="21"/>
              </w:rPr>
            </w:pPr>
            <w:r>
              <w:rPr>
                <w:rFonts w:hint="eastAsia" w:ascii="宋体" w:hAnsi="宋体"/>
                <w:color w:val="000000" w:themeColor="text1"/>
                <w:szCs w:val="21"/>
              </w:rPr>
              <w:t>阶段结束前1天内</w:t>
            </w:r>
          </w:p>
        </w:tc>
        <w:tc>
          <w:tcPr>
            <w:tcW w:w="1180" w:type="dxa"/>
            <w:vAlign w:val="center"/>
          </w:tcPr>
          <w:p ns2:paraId="33BEAA9F">
            <w:pPr>
              <w:snapToGrid w:val="0"/>
              <w:spacing w:line="240" w:lineRule="auto"/>
              <w:ind w:firstLine="0" w:firstLineChars="0"/>
              <w:jc w:val="center"/>
              <w:rPr>
                <w:rFonts w:ascii="宋体" w:hAnsi="宋体"/>
                <w:color w:val="000000" w:themeColor="text1"/>
                <w:szCs w:val="21"/>
              </w:rPr>
            </w:pPr>
            <w:r>
              <w:rPr>
                <w:rFonts w:hint="eastAsia"/>
              </w:rPr>
              <w:t>代码检视问题表</w:t>
            </w:r>
          </w:p>
        </w:tc>
        <w:tc>
          <w:tcPr>
            <w:tcW w:w="2166" w:type="dxa"/>
            <w:vAlign w:val="center"/>
          </w:tcPr>
          <w:p ns2:paraId="4F3F201F">
            <w:pPr>
              <w:snapToGrid w:val="0"/>
              <w:spacing w:line="240" w:lineRule="auto"/>
              <w:ind w:firstLine="0" w:firstLineChars="0"/>
              <w:rPr>
                <w:rFonts w:ascii="宋体" w:hAnsi="宋体"/>
                <w:color w:val="000000" w:themeColor="text1"/>
                <w:szCs w:val="21"/>
              </w:rPr>
            </w:pPr>
            <w:r>
              <w:rPr>
                <w:rFonts w:hint="eastAsia" w:ascii="宋体" w:hAnsi="宋体"/>
                <w:color w:val="000000" w:themeColor="text1"/>
                <w:szCs w:val="21"/>
              </w:rPr>
              <w:t>代码检视小组</w:t>
            </w:r>
          </w:p>
        </w:tc>
      </w:tr>
      <w:tr ns2:paraId="3506F068">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397" w:hRule="atLeast"/>
          <w:jc w:val="center"/>
        </w:trPr>
        <w:tc>
          <w:tcPr>
            <w:tcW w:w="1339" w:type="dxa"/>
            <w:vAlign w:val="center"/>
          </w:tcPr>
          <w:p ns2:paraId="49DF9765">
            <w:pPr>
              <w:snapToGrid w:val="0"/>
              <w:spacing w:line="240" w:lineRule="auto"/>
              <w:ind w:firstLine="0" w:firstLineChars="0"/>
              <w:jc w:val="center"/>
              <w:rPr>
                <w:rFonts w:ascii="宋体" w:hAnsi="宋体"/>
                <w:color w:val="000000" w:themeColor="text1"/>
                <w:szCs w:val="21"/>
              </w:rPr>
            </w:pPr>
            <w:r>
              <w:rPr>
                <w:rFonts w:hint="eastAsia" w:ascii="宋体" w:hAnsi="宋体"/>
                <w:color w:val="000000" w:themeColor="text1"/>
                <w:szCs w:val="21"/>
              </w:rPr>
              <w:t>软件测试</w:t>
            </w:r>
          </w:p>
        </w:tc>
        <w:tc>
          <w:tcPr>
            <w:tcW w:w="2207" w:type="dxa"/>
            <w:vAlign w:val="center"/>
          </w:tcPr>
          <w:p ns2:paraId="5DBB626D">
            <w:pPr>
              <w:snapToGrid w:val="0"/>
              <w:spacing w:line="240" w:lineRule="auto"/>
              <w:ind w:firstLine="0" w:firstLineChars="0"/>
              <w:jc w:val="center"/>
              <w:rPr>
                <w:rFonts w:ascii="宋体" w:hAnsi="宋体"/>
                <w:color w:val="000000" w:themeColor="text1"/>
                <w:szCs w:val="21"/>
              </w:rPr>
            </w:pPr>
            <w:r>
              <w:rPr>
                <w:rFonts w:hint="eastAsia" w:ascii="宋体" w:hAnsi="宋体"/>
                <w:color w:val="000000" w:themeColor="text1"/>
                <w:szCs w:val="21"/>
              </w:rPr>
              <w:t>软件测试报告</w:t>
            </w:r>
          </w:p>
        </w:tc>
        <w:tc>
          <w:tcPr>
            <w:tcW w:w="1176" w:type="dxa"/>
            <w:vAlign w:val="center"/>
          </w:tcPr>
          <w:p ns2:paraId="1023C351">
            <w:pPr>
              <w:snapToGrid w:val="0"/>
              <w:spacing w:line="240" w:lineRule="auto"/>
              <w:ind w:firstLine="0" w:firstLineChars="0"/>
              <w:rPr>
                <w:rFonts w:ascii="宋体" w:hAnsi="宋体"/>
                <w:color w:val="000000" w:themeColor="text1"/>
                <w:szCs w:val="21"/>
              </w:rPr>
            </w:pPr>
            <w:r>
              <w:rPr>
                <w:rFonts w:hint="eastAsia" w:ascii="宋体" w:hAnsi="宋体"/>
                <w:color w:val="000000" w:themeColor="text1"/>
                <w:szCs w:val="21"/>
              </w:rPr>
              <w:t>技术评审</w:t>
            </w:r>
          </w:p>
        </w:tc>
        <w:tc>
          <w:tcPr>
            <w:tcW w:w="1417" w:type="dxa"/>
            <w:vAlign w:val="center"/>
          </w:tcPr>
          <w:p ns2:paraId="3A387397">
            <w:pPr>
              <w:snapToGrid w:val="0"/>
              <w:spacing w:line="240" w:lineRule="auto"/>
              <w:ind w:firstLine="0" w:firstLineChars="0"/>
              <w:rPr>
                <w:rFonts w:ascii="宋体" w:hAnsi="宋体"/>
                <w:color w:val="000000" w:themeColor="text1"/>
                <w:szCs w:val="21"/>
              </w:rPr>
            </w:pPr>
            <w:r>
              <w:rPr>
                <w:rFonts w:hint="eastAsia"/>
              </w:rPr>
              <w:t>阶段结束前3天内</w:t>
            </w:r>
          </w:p>
        </w:tc>
        <w:tc>
          <w:tcPr>
            <w:tcW w:w="1180" w:type="dxa"/>
            <w:vAlign w:val="center"/>
          </w:tcPr>
          <w:p ns2:paraId="6E811C57">
            <w:pPr>
              <w:snapToGrid w:val="0"/>
              <w:spacing w:line="240" w:lineRule="auto"/>
              <w:ind w:firstLine="0" w:firstLineChars="0"/>
              <w:jc w:val="center"/>
              <w:rPr>
                <w:rFonts w:ascii="宋体" w:hAnsi="宋体"/>
                <w:color w:val="000000" w:themeColor="text1"/>
                <w:szCs w:val="21"/>
              </w:rPr>
            </w:pPr>
            <w:r>
              <w:rPr>
                <w:rFonts w:hint="eastAsia" w:ascii="宋体" w:hAnsi="宋体"/>
                <w:color w:val="000000" w:themeColor="text1"/>
                <w:szCs w:val="21"/>
              </w:rPr>
              <w:t>评审报告</w:t>
            </w:r>
          </w:p>
        </w:tc>
        <w:tc>
          <w:tcPr>
            <w:tcW w:w="2166" w:type="dxa"/>
            <w:vAlign w:val="center"/>
          </w:tcPr>
          <w:p ns2:paraId="5BEA05A4">
            <w:pPr>
              <w:snapToGrid w:val="0"/>
              <w:spacing w:line="240" w:lineRule="auto"/>
              <w:ind w:firstLine="0" w:firstLineChars="0"/>
              <w:rPr>
                <w:rFonts w:ascii="宋体" w:hAnsi="宋体"/>
                <w:color w:val="000000" w:themeColor="text1"/>
                <w:szCs w:val="21"/>
              </w:rPr>
            </w:pPr>
            <w:r>
              <w:rPr>
                <w:rFonts w:hint="eastAsia" w:ascii="宋体" w:hAnsi="宋体"/>
                <w:color w:val="000000" w:themeColor="text1"/>
                <w:szCs w:val="21"/>
              </w:rPr>
              <w:t>系统工程组、软件项目组、质量保证组</w:t>
            </w:r>
          </w:p>
        </w:tc>
      </w:tr>
      <w:tr ns2:paraId="0E4E544E">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397" w:hRule="atLeast"/>
          <w:jc w:val="center"/>
        </w:trPr>
        <w:tc>
          <w:tcPr>
            <w:tcW w:w="1339" w:type="dxa"/>
            <w:vMerge w:val="restart"/>
            <w:vAlign w:val="center"/>
          </w:tcPr>
          <w:p ns2:paraId="143C64DD">
            <w:pPr>
              <w:snapToGrid w:val="0"/>
              <w:spacing w:line="240" w:lineRule="auto"/>
              <w:ind w:firstLine="0" w:firstLineChars="0"/>
              <w:jc w:val="center"/>
              <w:rPr>
                <w:rFonts w:ascii="宋体" w:hAnsi="宋体"/>
                <w:color w:val="000000" w:themeColor="text1"/>
                <w:szCs w:val="21"/>
              </w:rPr>
            </w:pPr>
            <w:r>
              <w:rPr>
                <w:rFonts w:hint="eastAsia" w:ascii="宋体" w:hAnsi="宋体"/>
                <w:color w:val="000000" w:themeColor="text1"/>
                <w:szCs w:val="21"/>
              </w:rPr>
              <w:t>软件验收</w:t>
            </w:r>
          </w:p>
        </w:tc>
        <w:tc>
          <w:tcPr>
            <w:tcW w:w="2207" w:type="dxa"/>
            <w:vAlign w:val="center"/>
          </w:tcPr>
          <w:p ns2:paraId="0EF27770">
            <w:pPr>
              <w:snapToGrid w:val="0"/>
              <w:spacing w:line="240" w:lineRule="auto"/>
              <w:ind w:firstLine="0" w:firstLineChars="0"/>
              <w:jc w:val="center"/>
              <w:rPr>
                <w:rFonts w:ascii="宋体" w:hAnsi="宋体"/>
                <w:color w:val="000000" w:themeColor="text1"/>
                <w:szCs w:val="21"/>
              </w:rPr>
            </w:pPr>
            <w:r>
              <w:rPr>
                <w:rFonts w:hint="eastAsia" w:ascii="宋体" w:hAnsi="宋体"/>
                <w:color w:val="000000" w:themeColor="text1"/>
                <w:szCs w:val="21"/>
              </w:rPr>
              <w:t>软件产品规格说明</w:t>
            </w:r>
          </w:p>
        </w:tc>
        <w:tc>
          <w:tcPr>
            <w:tcW w:w="1176" w:type="dxa"/>
            <w:vAlign w:val="center"/>
          </w:tcPr>
          <w:p ns2:paraId="5B7F3C9A">
            <w:pPr>
              <w:snapToGrid w:val="0"/>
              <w:spacing w:line="240" w:lineRule="auto"/>
              <w:ind w:firstLine="0" w:firstLineChars="0"/>
              <w:rPr>
                <w:rFonts w:ascii="宋体" w:hAnsi="宋体"/>
                <w:color w:val="000000" w:themeColor="text1"/>
                <w:szCs w:val="21"/>
              </w:rPr>
            </w:pPr>
            <w:r>
              <w:rPr>
                <w:rFonts w:hint="eastAsia" w:ascii="宋体" w:hAnsi="宋体"/>
                <w:color w:val="000000" w:themeColor="text1"/>
                <w:szCs w:val="21"/>
              </w:rPr>
              <w:t>技术评审</w:t>
            </w:r>
          </w:p>
        </w:tc>
        <w:tc>
          <w:tcPr>
            <w:tcW w:w="1417" w:type="dxa"/>
            <w:vMerge w:val="restart"/>
            <w:vAlign w:val="center"/>
          </w:tcPr>
          <w:p ns2:paraId="4CA879E6">
            <w:pPr>
              <w:snapToGrid w:val="0"/>
              <w:ind w:firstLine="0" w:firstLineChars="0"/>
              <w:rPr>
                <w:rFonts w:ascii="宋体" w:hAnsi="宋体"/>
                <w:color w:val="000000" w:themeColor="text1"/>
                <w:szCs w:val="21"/>
              </w:rPr>
            </w:pPr>
            <w:r>
              <w:rPr>
                <w:rFonts w:hint="eastAsia"/>
              </w:rPr>
              <w:t>阶段结束前2天内</w:t>
            </w:r>
          </w:p>
        </w:tc>
        <w:tc>
          <w:tcPr>
            <w:tcW w:w="1180" w:type="dxa"/>
            <w:vMerge w:val="restart"/>
            <w:vAlign w:val="center"/>
          </w:tcPr>
          <w:p ns2:paraId="00B5B7C8">
            <w:pPr>
              <w:snapToGrid w:val="0"/>
              <w:ind w:firstLine="0" w:firstLineChars="0"/>
              <w:rPr>
                <w:rFonts w:ascii="宋体" w:hAnsi="宋体"/>
                <w:color w:val="000000" w:themeColor="text1"/>
                <w:szCs w:val="21"/>
              </w:rPr>
            </w:pPr>
            <w:r>
              <w:rPr>
                <w:rFonts w:hint="eastAsia" w:ascii="宋体" w:hAnsi="宋体"/>
                <w:color w:val="000000" w:themeColor="text1"/>
                <w:szCs w:val="21"/>
              </w:rPr>
              <w:t>评审报告</w:t>
            </w:r>
          </w:p>
        </w:tc>
        <w:tc>
          <w:tcPr>
            <w:tcW w:w="2166" w:type="dxa"/>
            <w:vMerge w:val="restart"/>
            <w:vAlign w:val="center"/>
          </w:tcPr>
          <w:p ns2:paraId="4B311AEC">
            <w:pPr>
              <w:snapToGrid w:val="0"/>
              <w:spacing w:line="240" w:lineRule="auto"/>
              <w:ind w:firstLine="0" w:firstLineChars="0"/>
              <w:rPr>
                <w:rFonts w:ascii="宋体" w:hAnsi="宋体"/>
                <w:color w:val="000000" w:themeColor="text1"/>
                <w:szCs w:val="21"/>
              </w:rPr>
            </w:pPr>
            <w:r>
              <w:rPr>
                <w:rFonts w:hint="eastAsia" w:ascii="宋体" w:hAnsi="宋体"/>
                <w:color w:val="000000" w:themeColor="text1"/>
                <w:szCs w:val="21"/>
              </w:rPr>
              <w:t>系统工程组、软件项目组、质量保证组</w:t>
            </w:r>
          </w:p>
        </w:tc>
      </w:tr>
      <w:tr ns2:paraId="665D9DF2">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397" w:hRule="atLeast"/>
          <w:jc w:val="center"/>
        </w:trPr>
        <w:tc>
          <w:tcPr>
            <w:tcW w:w="1339" w:type="dxa"/>
            <w:vMerge w:val="continue"/>
            <w:vAlign w:val="center"/>
          </w:tcPr>
          <w:p ns2:paraId="5E55485E">
            <w:pPr>
              <w:snapToGrid w:val="0"/>
              <w:spacing w:line="240" w:lineRule="auto"/>
              <w:ind w:firstLine="0" w:firstLineChars="0"/>
              <w:jc w:val="center"/>
              <w:rPr>
                <w:rFonts w:ascii="宋体" w:hAnsi="宋体"/>
                <w:color w:val="000000" w:themeColor="text1"/>
                <w:szCs w:val="21"/>
              </w:rPr>
            </w:pPr>
          </w:p>
        </w:tc>
        <w:tc>
          <w:tcPr>
            <w:tcW w:w="2207" w:type="dxa"/>
            <w:vAlign w:val="center"/>
          </w:tcPr>
          <w:p ns2:paraId="080EEE7A">
            <w:pPr>
              <w:snapToGrid w:val="0"/>
              <w:spacing w:line="240" w:lineRule="auto"/>
              <w:ind w:firstLine="0" w:firstLineChars="0"/>
              <w:jc w:val="center"/>
              <w:rPr>
                <w:rFonts w:ascii="宋体" w:hAnsi="宋体"/>
                <w:color w:val="000000" w:themeColor="text1"/>
                <w:szCs w:val="21"/>
              </w:rPr>
            </w:pPr>
            <w:r>
              <w:rPr>
                <w:rFonts w:hint="eastAsia" w:ascii="宋体" w:hAnsi="宋体"/>
                <w:color w:val="000000" w:themeColor="text1"/>
                <w:szCs w:val="21"/>
              </w:rPr>
              <w:t>软件版本说明</w:t>
            </w:r>
          </w:p>
        </w:tc>
        <w:tc>
          <w:tcPr>
            <w:tcW w:w="1176" w:type="dxa"/>
            <w:vAlign w:val="center"/>
          </w:tcPr>
          <w:p ns2:paraId="4AB8926F">
            <w:pPr>
              <w:snapToGrid w:val="0"/>
              <w:spacing w:line="240" w:lineRule="auto"/>
              <w:ind w:firstLine="0" w:firstLineChars="0"/>
              <w:rPr>
                <w:rFonts w:ascii="宋体" w:hAnsi="宋体"/>
                <w:color w:val="000000" w:themeColor="text1"/>
                <w:szCs w:val="21"/>
              </w:rPr>
            </w:pPr>
            <w:r>
              <w:rPr>
                <w:rFonts w:hint="eastAsia" w:ascii="宋体" w:hAnsi="宋体"/>
                <w:color w:val="000000" w:themeColor="text1"/>
                <w:szCs w:val="21"/>
              </w:rPr>
              <w:t>技术评审</w:t>
            </w:r>
          </w:p>
        </w:tc>
        <w:tc>
          <w:tcPr>
            <w:tcW w:w="1417" w:type="dxa"/>
            <w:vMerge w:val="continue"/>
            <w:vAlign w:val="center"/>
          </w:tcPr>
          <w:p ns2:paraId="5370CA67">
            <w:pPr>
              <w:snapToGrid w:val="0"/>
              <w:rPr>
                <w:rFonts w:ascii="宋体" w:hAnsi="宋体"/>
                <w:color w:val="000000" w:themeColor="text1"/>
                <w:szCs w:val="21"/>
              </w:rPr>
            </w:pPr>
          </w:p>
        </w:tc>
        <w:tc>
          <w:tcPr>
            <w:tcW w:w="1180" w:type="dxa"/>
            <w:vMerge w:val="continue"/>
            <w:vAlign w:val="center"/>
          </w:tcPr>
          <w:p ns2:paraId="30AABBBE">
            <w:pPr>
              <w:snapToGrid w:val="0"/>
              <w:jc w:val="center"/>
              <w:rPr>
                <w:rFonts w:ascii="宋体" w:hAnsi="宋体"/>
                <w:color w:val="000000" w:themeColor="text1"/>
                <w:szCs w:val="21"/>
              </w:rPr>
            </w:pPr>
          </w:p>
        </w:tc>
        <w:tc>
          <w:tcPr>
            <w:tcW w:w="2166" w:type="dxa"/>
            <w:vMerge w:val="continue"/>
            <w:vAlign w:val="center"/>
          </w:tcPr>
          <w:p ns2:paraId="64C65570">
            <w:pPr>
              <w:snapToGrid w:val="0"/>
              <w:spacing w:line="240" w:lineRule="auto"/>
              <w:ind w:firstLine="0" w:firstLineChars="0"/>
              <w:rPr>
                <w:rFonts w:ascii="宋体" w:hAnsi="宋体"/>
                <w:color w:val="000000" w:themeColor="text1"/>
                <w:szCs w:val="21"/>
              </w:rPr>
            </w:pPr>
          </w:p>
        </w:tc>
      </w:tr>
      <w:tr ns2:paraId="4745A2D8">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397" w:hRule="atLeast"/>
          <w:jc w:val="center"/>
        </w:trPr>
        <w:tc>
          <w:tcPr>
            <w:tcW w:w="1339" w:type="dxa"/>
            <w:vMerge w:val="continue"/>
            <w:vAlign w:val="center"/>
          </w:tcPr>
          <w:p ns2:paraId="0D56B2C5">
            <w:pPr>
              <w:snapToGrid w:val="0"/>
              <w:spacing w:line="240" w:lineRule="auto"/>
              <w:ind w:firstLine="0" w:firstLineChars="0"/>
              <w:jc w:val="center"/>
              <w:rPr>
                <w:rFonts w:ascii="宋体" w:hAnsi="宋体"/>
                <w:color w:val="000000" w:themeColor="text1"/>
                <w:szCs w:val="21"/>
              </w:rPr>
            </w:pPr>
          </w:p>
        </w:tc>
        <w:tc>
          <w:tcPr>
            <w:tcW w:w="2207" w:type="dxa"/>
            <w:vAlign w:val="center"/>
          </w:tcPr>
          <w:p ns2:paraId="5E49E315">
            <w:pPr>
              <w:snapToGrid w:val="0"/>
              <w:spacing w:line="240" w:lineRule="auto"/>
              <w:ind w:firstLine="0" w:firstLineChars="0"/>
              <w:jc w:val="center"/>
              <w:rPr>
                <w:rFonts w:ascii="宋体" w:hAnsi="宋体"/>
                <w:color w:val="000000" w:themeColor="text1"/>
                <w:szCs w:val="21"/>
              </w:rPr>
            </w:pPr>
            <w:r>
              <w:rPr>
                <w:rFonts w:hint="eastAsia" w:ascii="宋体" w:hAnsi="宋体"/>
                <w:color w:val="000000" w:themeColor="text1"/>
                <w:szCs w:val="21"/>
              </w:rPr>
              <w:t>固件保障手册</w:t>
            </w:r>
          </w:p>
        </w:tc>
        <w:tc>
          <w:tcPr>
            <w:tcW w:w="1176" w:type="dxa"/>
            <w:vAlign w:val="center"/>
          </w:tcPr>
          <w:p ns2:paraId="3A292C1F">
            <w:pPr>
              <w:snapToGrid w:val="0"/>
              <w:spacing w:line="240" w:lineRule="auto"/>
              <w:ind w:firstLine="0" w:firstLineChars="0"/>
              <w:rPr>
                <w:rFonts w:ascii="宋体" w:hAnsi="宋体"/>
                <w:color w:val="000000" w:themeColor="text1"/>
                <w:szCs w:val="21"/>
              </w:rPr>
            </w:pPr>
            <w:r>
              <w:rPr>
                <w:rFonts w:hint="eastAsia" w:ascii="宋体" w:hAnsi="宋体"/>
                <w:color w:val="000000" w:themeColor="text1"/>
                <w:szCs w:val="21"/>
              </w:rPr>
              <w:t>技术评审</w:t>
            </w:r>
          </w:p>
        </w:tc>
        <w:tc>
          <w:tcPr>
            <w:tcW w:w="1417" w:type="dxa"/>
            <w:vMerge w:val="continue"/>
            <w:vAlign w:val="center"/>
          </w:tcPr>
          <w:p ns2:paraId="7887A05B">
            <w:pPr>
              <w:snapToGrid w:val="0"/>
              <w:rPr>
                <w:rFonts w:ascii="宋体" w:hAnsi="宋体"/>
                <w:color w:val="000000" w:themeColor="text1"/>
                <w:szCs w:val="21"/>
              </w:rPr>
            </w:pPr>
          </w:p>
        </w:tc>
        <w:tc>
          <w:tcPr>
            <w:tcW w:w="1180" w:type="dxa"/>
            <w:vMerge w:val="continue"/>
            <w:vAlign w:val="center"/>
          </w:tcPr>
          <w:p ns2:paraId="4665A609">
            <w:pPr>
              <w:snapToGrid w:val="0"/>
              <w:spacing w:line="240" w:lineRule="auto"/>
              <w:ind w:firstLine="0" w:firstLineChars="0"/>
              <w:jc w:val="center"/>
              <w:rPr>
                <w:rFonts w:ascii="宋体" w:hAnsi="宋体"/>
                <w:color w:val="000000" w:themeColor="text1"/>
                <w:szCs w:val="21"/>
              </w:rPr>
            </w:pPr>
          </w:p>
        </w:tc>
        <w:tc>
          <w:tcPr>
            <w:tcW w:w="2166" w:type="dxa"/>
            <w:vMerge w:val="continue"/>
            <w:vAlign w:val="center"/>
          </w:tcPr>
          <w:p ns2:paraId="51FF10C2">
            <w:pPr>
              <w:snapToGrid w:val="0"/>
              <w:spacing w:line="240" w:lineRule="auto"/>
              <w:ind w:firstLine="0" w:firstLineChars="0"/>
              <w:rPr>
                <w:rFonts w:ascii="宋体" w:hAnsi="宋体"/>
                <w:color w:val="000000" w:themeColor="text1"/>
                <w:szCs w:val="21"/>
              </w:rPr>
            </w:pPr>
          </w:p>
        </w:tc>
      </w:tr>
      <w:tr ns2:paraId="35C64426">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397" w:hRule="atLeast"/>
          <w:jc w:val="center"/>
        </w:trPr>
        <w:tc>
          <w:tcPr>
            <w:tcW w:w="1339" w:type="dxa"/>
            <w:vMerge w:val="continue"/>
            <w:vAlign w:val="center"/>
          </w:tcPr>
          <w:p ns2:paraId="34E2650D">
            <w:pPr>
              <w:snapToGrid w:val="0"/>
              <w:spacing w:line="240" w:lineRule="auto"/>
              <w:ind w:firstLine="0" w:firstLineChars="0"/>
              <w:jc w:val="center"/>
              <w:rPr>
                <w:rFonts w:ascii="宋体" w:hAnsi="宋体"/>
                <w:color w:val="000000" w:themeColor="text1"/>
                <w:szCs w:val="21"/>
              </w:rPr>
            </w:pPr>
          </w:p>
        </w:tc>
        <w:tc>
          <w:tcPr>
            <w:tcW w:w="2207" w:type="dxa"/>
            <w:vAlign w:val="center"/>
          </w:tcPr>
          <w:p ns2:paraId="2EC8C635">
            <w:pPr>
              <w:snapToGrid w:val="0"/>
              <w:spacing w:line="240" w:lineRule="auto"/>
              <w:ind w:firstLine="0" w:firstLineChars="0"/>
              <w:jc w:val="center"/>
              <w:rPr>
                <w:rFonts w:ascii="宋体" w:hAnsi="宋体"/>
                <w:color w:val="000000" w:themeColor="text1"/>
                <w:szCs w:val="21"/>
              </w:rPr>
            </w:pPr>
            <w:r>
              <w:rPr>
                <w:rFonts w:hint="eastAsia" w:ascii="宋体" w:hAnsi="宋体"/>
                <w:color w:val="000000" w:themeColor="text1"/>
                <w:szCs w:val="21"/>
              </w:rPr>
              <w:t>软件研制工作总结</w:t>
            </w:r>
          </w:p>
        </w:tc>
        <w:tc>
          <w:tcPr>
            <w:tcW w:w="1176" w:type="dxa"/>
            <w:vAlign w:val="center"/>
          </w:tcPr>
          <w:p ns2:paraId="642C2C3B">
            <w:pPr>
              <w:snapToGrid w:val="0"/>
              <w:spacing w:line="240" w:lineRule="auto"/>
              <w:ind w:firstLine="0" w:firstLineChars="0"/>
              <w:rPr>
                <w:rFonts w:ascii="宋体" w:hAnsi="宋体"/>
                <w:color w:val="000000" w:themeColor="text1"/>
                <w:szCs w:val="21"/>
              </w:rPr>
            </w:pPr>
            <w:r>
              <w:rPr>
                <w:rFonts w:hint="eastAsia" w:ascii="宋体" w:hAnsi="宋体"/>
                <w:color w:val="000000" w:themeColor="text1"/>
                <w:szCs w:val="21"/>
              </w:rPr>
              <w:t>技术评审</w:t>
            </w:r>
          </w:p>
        </w:tc>
        <w:tc>
          <w:tcPr>
            <w:tcW w:w="1417" w:type="dxa"/>
            <w:vMerge w:val="continue"/>
            <w:vAlign w:val="center"/>
          </w:tcPr>
          <w:p ns2:paraId="05ABA089">
            <w:pPr>
              <w:snapToGrid w:val="0"/>
              <w:spacing w:line="240" w:lineRule="auto"/>
              <w:ind w:firstLine="0" w:firstLineChars="0"/>
              <w:rPr>
                <w:rFonts w:ascii="宋体" w:hAnsi="宋体"/>
                <w:color w:val="000000" w:themeColor="text1"/>
                <w:szCs w:val="21"/>
              </w:rPr>
            </w:pPr>
          </w:p>
        </w:tc>
        <w:tc>
          <w:tcPr>
            <w:tcW w:w="1180" w:type="dxa"/>
            <w:vAlign w:val="center"/>
          </w:tcPr>
          <w:p ns2:paraId="0D20F552">
            <w:pPr>
              <w:snapToGrid w:val="0"/>
              <w:spacing w:line="240" w:lineRule="auto"/>
              <w:ind w:firstLine="0" w:firstLineChars="0"/>
              <w:jc w:val="center"/>
              <w:rPr>
                <w:rFonts w:ascii="宋体" w:hAnsi="宋体"/>
                <w:color w:val="000000" w:themeColor="text1"/>
                <w:szCs w:val="21"/>
              </w:rPr>
            </w:pPr>
            <w:r>
              <w:rPr>
                <w:rFonts w:hint="eastAsia" w:ascii="宋体" w:hAnsi="宋体"/>
                <w:color w:val="000000" w:themeColor="text1"/>
                <w:szCs w:val="21"/>
              </w:rPr>
              <w:t>评审报告</w:t>
            </w:r>
          </w:p>
        </w:tc>
        <w:tc>
          <w:tcPr>
            <w:tcW w:w="2166" w:type="dxa"/>
            <w:vMerge w:val="continue"/>
            <w:vAlign w:val="center"/>
          </w:tcPr>
          <w:p ns2:paraId="72D7AB7C">
            <w:pPr>
              <w:snapToGrid w:val="0"/>
              <w:spacing w:line="240" w:lineRule="auto"/>
              <w:ind w:firstLine="0" w:firstLineChars="0"/>
              <w:rPr>
                <w:rFonts w:ascii="宋体" w:hAnsi="宋体"/>
                <w:color w:val="000000" w:themeColor="text1"/>
                <w:szCs w:val="21"/>
              </w:rPr>
            </w:pPr>
          </w:p>
        </w:tc>
      </w:tr>
    </w:tbl>
    <w:p ns2:paraId="1DB61A8E">
      <w:pPr>
        <w:pStyle w:val="3"/>
        <w:ind w:left="-14"/>
        <w:rPr>
          <w:color w:val="000000" w:themeColor="text1"/>
        </w:rPr>
      </w:pPr>
      <w:bookmarkStart w:id="124" w:name="_Toc193784178"/>
      <w:bookmarkStart w:id="125" w:name="_Toc11101"/>
      <w:r>
        <w:rPr>
          <w:rFonts w:hint="eastAsia"/>
          <w:color w:val="000000" w:themeColor="text1"/>
        </w:rPr>
        <w:t>软件质量保证</w:t>
      </w:r>
      <w:bookmarkEnd w:id="124"/>
      <w:bookmarkEnd w:id="125"/>
    </w:p>
    <w:p ns2:paraId="59028893">
      <w:pPr>
        <w:autoSpaceDE w:val="0"/>
        <w:autoSpaceDN w:val="0"/>
        <w:adjustRightInd w:val="0"/>
        <w:jc w:val="left"/>
        <w:rPr>
          <w:rFonts w:ascii="宋体" w:hAnsi="宋体"/>
          <w:color w:val="000000" w:themeColor="text1"/>
          <w:kern w:val="10"/>
        </w:rPr>
      </w:pPr>
      <w:r>
        <w:rPr>
          <w:rFonts w:hint="eastAsia" w:ascii="宋体" w:hAnsi="宋体"/>
          <w:color w:val="000000" w:themeColor="text1"/>
          <w:kern w:val="10"/>
        </w:rPr>
        <w:t>为提高软件产品质量，确保项目软件验收一次通过。软件质量目标见“5.1.2.1</w:t>
      </w:r>
      <w:r>
        <w:rPr>
          <w:rFonts w:hint="eastAsia"/>
          <w:color w:val="000000" w:themeColor="text1"/>
        </w:rPr>
        <w:t>监控阀值</w:t>
      </w:r>
      <w:r>
        <w:rPr>
          <w:rFonts w:hint="eastAsia" w:ascii="宋体" w:hAnsi="宋体"/>
          <w:color w:val="000000" w:themeColor="text1"/>
          <w:kern w:val="10"/>
        </w:rPr>
        <w:t>”章节。</w:t>
      </w:r>
    </w:p>
    <w:p ns2:paraId="31509DD6">
      <w:pPr>
        <w:ind w:left="79" w:leftChars="33" w:firstLine="504" w:firstLineChars="210"/>
        <w:rPr>
          <w:rFonts w:ascii="宋体" w:hAnsi="宋体"/>
          <w:color w:val="000000" w:themeColor="text1"/>
          <w:kern w:val="10"/>
        </w:rPr>
      </w:pPr>
      <w:r>
        <w:rPr>
          <w:rFonts w:hint="eastAsia" w:ascii="宋体" w:hAnsi="宋体"/>
          <w:color w:val="000000" w:themeColor="text1"/>
          <w:kern w:val="10"/>
        </w:rPr>
        <w:t>软件质量保证人员根据软件开发计划中提出的质量目标制定《软件质量保证计划》，提交需方进行会签。软件项目组配合软件质量保证人员对软件开发的过程和工作产品进行审核。</w:t>
      </w:r>
    </w:p>
    <w:p ns2:paraId="2F163370">
      <w:pPr>
        <w:rPr>
          <w:rFonts w:ascii="宋体" w:hAnsi="宋体"/>
          <w:color w:val="000000" w:themeColor="text1"/>
        </w:rPr>
      </w:pPr>
      <w:r>
        <w:rPr>
          <w:rFonts w:hint="eastAsia" w:ascii="宋体" w:hAnsi="宋体"/>
          <w:color w:val="000000" w:themeColor="text1"/>
          <w:kern w:val="10"/>
        </w:rPr>
        <w:t>《软件质量保证计划》和内部审查报告提交需方备案。</w:t>
      </w:r>
    </w:p>
    <w:p ns2:paraId="27592594">
      <w:pPr>
        <w:pStyle w:val="3"/>
        <w:ind w:left="-14"/>
        <w:rPr>
          <w:color w:val="000000" w:themeColor="text1"/>
        </w:rPr>
      </w:pPr>
      <w:bookmarkStart w:id="126" w:name="_Toc193784179"/>
      <w:bookmarkStart w:id="127" w:name="_Toc16815"/>
      <w:r>
        <w:rPr>
          <w:rFonts w:hint="eastAsia"/>
          <w:color w:val="000000" w:themeColor="text1"/>
        </w:rPr>
        <w:t>纠正措施</w:t>
      </w:r>
      <w:bookmarkEnd w:id="126"/>
      <w:bookmarkEnd w:id="127"/>
    </w:p>
    <w:p ns2:paraId="34652428">
      <w:pPr>
        <w:numPr>
          <w:ilvl w:val="0"/>
          <w:numId w:val="10"/>
        </w:numPr>
        <w:snapToGrid w:val="0"/>
        <w:ind w:left="902" w:firstLineChars="0"/>
        <w:jc w:val="left"/>
        <w:rPr>
          <w:rFonts w:ascii="宋体" w:hAnsi="宋体"/>
          <w:color w:val="000000" w:themeColor="text1"/>
        </w:rPr>
      </w:pPr>
      <w:bookmarkStart w:id="128" w:name="_Toc343267171"/>
      <w:r>
        <w:rPr>
          <w:rFonts w:hint="eastAsia" w:ascii="宋体" w:hAnsi="宋体"/>
          <w:color w:val="000000" w:themeColor="text1"/>
        </w:rPr>
        <w:t>对于</w:t>
      </w:r>
      <w:r>
        <w:rPr>
          <w:rFonts w:ascii="宋体" w:hAnsi="宋体"/>
          <w:color w:val="000000" w:themeColor="text1"/>
        </w:rPr>
        <w:t>QA检查中发现的问题，双方协商解决，有疑点协商未果的按照QA不符合项处理流程解决。</w:t>
      </w:r>
      <w:bookmarkEnd w:id="128"/>
    </w:p>
    <w:p ns2:paraId="54D7244E">
      <w:pPr>
        <w:numPr>
          <w:ilvl w:val="0"/>
          <w:numId w:val="10"/>
        </w:numPr>
        <w:snapToGrid w:val="0"/>
        <w:ind w:left="902" w:firstLineChars="0"/>
        <w:jc w:val="left"/>
        <w:rPr>
          <w:rFonts w:ascii="宋体" w:hAnsi="宋体"/>
          <w:color w:val="000000" w:themeColor="text1"/>
        </w:rPr>
      </w:pPr>
      <w:bookmarkStart w:id="129" w:name="_Toc343267172"/>
      <w:r>
        <w:rPr>
          <w:rFonts w:hint="eastAsia" w:ascii="宋体" w:hAnsi="宋体"/>
          <w:color w:val="000000" w:themeColor="text1"/>
        </w:rPr>
        <w:t>对于软件测试中发现的问题，执行审批手续后进行更改，更改之后进行回归测试以确定所发现问题是否得到了解决。</w:t>
      </w:r>
      <w:bookmarkEnd w:id="129"/>
    </w:p>
    <w:p ns2:paraId="11A6EBC0">
      <w:pPr>
        <w:numPr>
          <w:ilvl w:val="0"/>
          <w:numId w:val="10"/>
        </w:numPr>
        <w:snapToGrid w:val="0"/>
        <w:ind w:left="902" w:firstLineChars="0"/>
        <w:jc w:val="left"/>
        <w:rPr>
          <w:rFonts w:ascii="宋体" w:hAnsi="宋体"/>
          <w:color w:val="000000" w:themeColor="text1"/>
        </w:rPr>
      </w:pPr>
      <w:r>
        <w:rPr>
          <w:rFonts w:hint="eastAsia" w:ascii="宋体" w:hAnsi="宋体"/>
          <w:color w:val="000000" w:themeColor="text1"/>
        </w:rPr>
        <w:t>对于开发过程中偏离软件开发计划的问题，根据测量分析结果确定是否超出规定阈值，若超出阈值则需更改软件开发计划。</w:t>
      </w:r>
    </w:p>
    <w:p ns2:paraId="56D28745">
      <w:pPr>
        <w:pStyle w:val="3"/>
        <w:ind w:left="-14"/>
        <w:rPr>
          <w:color w:val="000000" w:themeColor="text1"/>
        </w:rPr>
      </w:pPr>
      <w:bookmarkStart w:id="130" w:name="_Toc5141"/>
      <w:bookmarkStart w:id="131" w:name="_Toc193784180"/>
      <w:r>
        <w:rPr>
          <w:rFonts w:hint="eastAsia"/>
          <w:color w:val="000000" w:themeColor="text1"/>
        </w:rPr>
        <w:t>联合评审</w:t>
      </w:r>
      <w:bookmarkEnd w:id="130"/>
      <w:bookmarkEnd w:id="131"/>
    </w:p>
    <w:p ns2:paraId="7EF306E0">
      <w:pPr>
        <w:snapToGrid w:val="0"/>
        <w:ind w:firstLine="600" w:firstLineChars="250"/>
        <w:rPr>
          <w:color w:val="000000" w:themeColor="text1"/>
        </w:rPr>
      </w:pPr>
      <w:r>
        <w:rPr>
          <w:rFonts w:hint="eastAsia" w:ascii="宋体" w:hAnsi="宋体"/>
        </w:rPr>
        <w:t>在《软件研制任务书》中对联合评审无要求，故在软件开发过程中不进行联合评审。</w:t>
      </w:r>
    </w:p>
    <w:p ns2:paraId="38DB21C2">
      <w:pPr>
        <w:pStyle w:val="3"/>
        <w:ind w:left="-14"/>
        <w:rPr>
          <w:color w:val="000000" w:themeColor="text1"/>
        </w:rPr>
      </w:pPr>
      <w:bookmarkStart w:id="132" w:name="_Toc28996"/>
      <w:bookmarkStart w:id="133" w:name="_Toc193784181"/>
      <w:r>
        <w:rPr>
          <w:rFonts w:hint="eastAsia"/>
          <w:color w:val="000000" w:themeColor="text1"/>
        </w:rPr>
        <w:t>风险管理</w:t>
      </w:r>
      <w:bookmarkEnd w:id="132"/>
      <w:bookmarkEnd w:id="133"/>
    </w:p>
    <w:p ns2:paraId="389A404A">
      <w:pPr>
        <w:ind w:left="79" w:leftChars="33" w:firstLine="504" w:firstLineChars="210"/>
        <w:rPr>
          <w:rFonts w:ascii="宋体" w:hAnsi="宋体"/>
          <w:color w:val="000000" w:themeColor="text1"/>
          <w:kern w:val="10"/>
        </w:rPr>
      </w:pPr>
      <w:r>
        <w:rPr>
          <w:rFonts w:hint="eastAsia" w:ascii="宋体" w:hAnsi="宋体"/>
          <w:color w:val="000000" w:themeColor="text1"/>
          <w:kern w:val="10"/>
        </w:rPr>
        <w:t>软件负责人在项目策划阶段组织软件项目组人员对项目风险进行识别和分析，制定减缓或应急措施，制定风险责任人，填写《风险管理表》；在阶段会议处跟踪已识别风险及减缓措施的实施情况，识别新的风险并更新《风险管理表》。</w:t>
      </w:r>
    </w:p>
    <w:p ns2:paraId="309F9BEA">
      <w:pPr>
        <w:pStyle w:val="3"/>
        <w:ind w:left="-14"/>
        <w:rPr>
          <w:color w:val="000000" w:themeColor="text1"/>
        </w:rPr>
      </w:pPr>
      <w:bookmarkStart w:id="134" w:name="_Toc24388"/>
      <w:bookmarkStart w:id="135" w:name="_Toc193784182"/>
      <w:r>
        <w:rPr>
          <w:rFonts w:hint="eastAsia"/>
          <w:color w:val="000000" w:themeColor="text1"/>
        </w:rPr>
        <w:t>测量和分析</w:t>
      </w:r>
      <w:bookmarkEnd w:id="134"/>
      <w:bookmarkEnd w:id="135"/>
    </w:p>
    <w:p ns2:paraId="57EE5AD5">
      <w:pPr>
        <w:ind w:left="79" w:leftChars="33" w:firstLine="504" w:firstLineChars="210"/>
        <w:rPr>
          <w:rFonts w:ascii="宋体" w:hAnsi="宋体"/>
          <w:color w:val="000000" w:themeColor="text1"/>
          <w:kern w:val="10"/>
        </w:rPr>
      </w:pPr>
      <w:r>
        <w:rPr>
          <w:rFonts w:hint="eastAsia" w:ascii="宋体" w:hAnsi="宋体"/>
          <w:color w:val="000000" w:themeColor="text1"/>
          <w:kern w:val="10"/>
        </w:rPr>
        <w:t>本章节适用于{{sys.software_full}}</w:t>
      </w:r>
      <w:r>
        <w:rPr>
          <w:rFonts w:ascii="宋体" w:hAnsi="宋体"/>
          <w:color w:val="000000" w:themeColor="text1"/>
          <w:kern w:val="10"/>
        </w:rPr>
        <w:t>的测量分析，</w:t>
      </w:r>
      <w:r>
        <w:rPr>
          <w:rFonts w:hint="eastAsia" w:ascii="宋体" w:hAnsi="宋体"/>
          <w:color w:val="000000" w:themeColor="text1"/>
          <w:kern w:val="10"/>
        </w:rPr>
        <w:t>为项目监控提供依据，使软件开发工作在整个生存周期内总是处于有序的状态。</w:t>
      </w:r>
    </w:p>
    <w:p ns2:paraId="25AE1B7A">
      <w:pPr>
        <w:pStyle w:val="4"/>
        <w:ind w:left="0"/>
        <w:rPr>
          <w:color w:val="000000" w:themeColor="text1"/>
        </w:rPr>
      </w:pPr>
      <w:bookmarkStart w:id="136" w:name="_Toc193784183"/>
      <w:bookmarkStart w:id="137" w:name="_Toc15501"/>
      <w:r>
        <w:rPr>
          <w:rFonts w:hint="eastAsia"/>
          <w:color w:val="000000" w:themeColor="text1"/>
        </w:rPr>
        <w:t>软件测量项、测量目标和测量</w:t>
      </w:r>
      <w:bookmarkEnd w:id="136"/>
      <w:r>
        <w:rPr>
          <w:rFonts w:hint="eastAsia"/>
          <w:color w:val="000000" w:themeColor="text1"/>
        </w:rPr>
        <w:t>规格说明</w:t>
      </w:r>
      <w:bookmarkEnd w:id="137"/>
    </w:p>
    <w:p ns2:paraId="15AAE72F">
      <w:pPr>
        <w:rPr>
          <w:rFonts w:ascii="宋体" w:hAnsi="宋体"/>
          <w:color w:val="000000" w:themeColor="text1"/>
          <w:kern w:val="10"/>
        </w:rPr>
      </w:pPr>
      <w:r>
        <w:rPr>
          <w:rFonts w:hint="eastAsia" w:ascii="宋体" w:hAnsi="宋体"/>
          <w:color w:val="000000" w:themeColor="text1"/>
          <w:kern w:val="10"/>
        </w:rPr>
        <w:t>本项目测量项的裁剪、导出测量项的阈值定义情况如下表所示。</w:t>
      </w:r>
    </w:p>
    <w:p ns2:paraId="5B05261C">
      <w:pPr>
        <w:numPr>
          <w:ilvl w:val="0"/>
          <w:numId w:val="4"/>
        </w:numPr>
        <w:autoSpaceDE w:val="0"/>
        <w:autoSpaceDN w:val="0"/>
        <w:adjustRightInd w:val="0"/>
        <w:ind w:firstLineChars="0"/>
        <w:jc w:val="center"/>
        <w:rPr>
          <w:rFonts w:ascii="宋体" w:hAnsi="宋体"/>
          <w:color w:val="000000" w:themeColor="text1"/>
          <w:kern w:val="10"/>
        </w:rPr>
      </w:pPr>
      <w:r>
        <w:rPr>
          <w:rFonts w:hint="eastAsia" w:ascii="宋体" w:hAnsi="宋体"/>
          <w:color w:val="000000" w:themeColor="text1"/>
          <w:kern w:val="10"/>
        </w:rPr>
        <w:t xml:space="preserve"> 测量项裁剪情况及阈值定义</w:t>
      </w:r>
    </w:p>
    <w:tbl>
      <w:tblPr>
        <w:tblStyle w:val="27"/>
        <w:tblW w:w="9679" w:type="dxa"/>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shd w:val="clear" w:color="auto" w:fill="FFFFFF"/>
        <w:tblLayout w:type="autofit"/>
        <w:tblCellMar>
          <w:top w:w="0" w:type="dxa"/>
          <w:left w:w="108" w:type="dxa"/>
          <w:bottom w:w="0" w:type="dxa"/>
          <w:right w:w="108" w:type="dxa"/>
        </w:tblCellMar>
      </w:tblPr>
      <w:tblGrid>
        <w:gridCol w:w="1469"/>
        <w:gridCol w:w="2362"/>
        <w:gridCol w:w="850"/>
        <w:gridCol w:w="2463"/>
        <w:gridCol w:w="2525"/>
        <w:gridCol w:w="10"/>
      </w:tblGrid>
      <w:tr ns2:paraId="7418DCC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shd w:val="clear" w:color="auto" w:fill="FFFFFF"/>
        </w:tblPrEx>
        <w:trPr>
          <w:gridAfter w:val="1"/>
          <w:wAfter w:w="10" w:type="dxa"/>
          <w:tblHeader/>
          <w:jc w:val="center"/>
        </w:trPr>
        <w:tc>
          <w:tcPr>
            <w:tcW w:w="1469" w:type="dxa"/>
            <w:tcBorders>
              <w:bottom w:val="single" w:color="auto" w:sz="12" w:space="0"/>
              <w:right w:val="single" w:color="auto" w:sz="4" w:space="0"/>
            </w:tcBorders>
            <w:shd w:val="clear" w:color="auto" w:fill="FFFFFF"/>
            <w:vAlign w:val="center"/>
          </w:tcPr>
          <w:p ns2:paraId="18B7F6F7">
            <w:pPr>
              <w:spacing w:line="240" w:lineRule="auto"/>
              <w:ind w:firstLine="0" w:firstLineChars="0"/>
              <w:jc w:val="center"/>
              <w:rPr>
                <w:rFonts w:ascii="宋体" w:hAnsi="宋体"/>
                <w:b/>
                <w:bCs/>
                <w:szCs w:val="21"/>
              </w:rPr>
            </w:pPr>
            <w:r>
              <w:rPr>
                <w:rFonts w:hint="eastAsia" w:ascii="宋体" w:hAnsi="宋体"/>
                <w:b/>
                <w:bCs/>
                <w:szCs w:val="21"/>
              </w:rPr>
              <w:t>测量项</w:t>
            </w:r>
          </w:p>
        </w:tc>
        <w:tc>
          <w:tcPr>
            <w:tcW w:w="2362" w:type="dxa"/>
            <w:tcBorders>
              <w:left w:val="single" w:color="auto" w:sz="4" w:space="0"/>
              <w:bottom w:val="single" w:color="auto" w:sz="12" w:space="0"/>
              <w:right w:val="single" w:color="auto" w:sz="4" w:space="0"/>
            </w:tcBorders>
            <w:shd w:val="clear" w:color="auto" w:fill="FFFFFF"/>
            <w:vAlign w:val="center"/>
          </w:tcPr>
          <w:p ns2:paraId="2C4EF70B">
            <w:pPr>
              <w:spacing w:line="240" w:lineRule="auto"/>
              <w:ind w:firstLine="0" w:firstLineChars="0"/>
              <w:jc w:val="center"/>
              <w:rPr>
                <w:rFonts w:ascii="宋体" w:hAnsi="宋体"/>
                <w:b/>
                <w:bCs/>
                <w:szCs w:val="21"/>
              </w:rPr>
            </w:pPr>
            <w:r>
              <w:rPr>
                <w:rFonts w:hint="eastAsia" w:ascii="宋体" w:hAnsi="宋体"/>
                <w:b/>
                <w:bCs/>
                <w:szCs w:val="21"/>
              </w:rPr>
              <w:t>基本测量项</w:t>
            </w:r>
          </w:p>
        </w:tc>
        <w:tc>
          <w:tcPr>
            <w:tcW w:w="850" w:type="dxa"/>
            <w:tcBorders>
              <w:left w:val="single" w:color="auto" w:sz="4" w:space="0"/>
              <w:bottom w:val="single" w:color="auto" w:sz="12" w:space="0"/>
              <w:right w:val="single" w:color="auto" w:sz="4" w:space="0"/>
            </w:tcBorders>
            <w:shd w:val="clear" w:color="auto" w:fill="FFFFFF"/>
            <w:vAlign w:val="center"/>
          </w:tcPr>
          <w:p ns2:paraId="6B7FB67B">
            <w:pPr>
              <w:spacing w:line="240" w:lineRule="auto"/>
              <w:ind w:firstLine="0" w:firstLineChars="0"/>
              <w:jc w:val="center"/>
              <w:rPr>
                <w:rFonts w:ascii="宋体" w:hAnsi="宋体"/>
                <w:b/>
                <w:bCs/>
                <w:szCs w:val="21"/>
              </w:rPr>
            </w:pPr>
            <w:r>
              <w:rPr>
                <w:rFonts w:hint="eastAsia" w:ascii="宋体" w:hAnsi="宋体"/>
                <w:b/>
                <w:bCs/>
                <w:szCs w:val="21"/>
              </w:rPr>
              <w:t>单位</w:t>
            </w:r>
          </w:p>
        </w:tc>
        <w:tc>
          <w:tcPr>
            <w:tcW w:w="2463" w:type="dxa"/>
            <w:tcBorders>
              <w:left w:val="single" w:color="auto" w:sz="4" w:space="0"/>
              <w:bottom w:val="single" w:color="auto" w:sz="12" w:space="0"/>
              <w:right w:val="single" w:color="auto" w:sz="4" w:space="0"/>
            </w:tcBorders>
            <w:shd w:val="clear" w:color="auto" w:fill="FFFFFF"/>
            <w:vAlign w:val="center"/>
          </w:tcPr>
          <w:p ns2:paraId="2BD2BA61">
            <w:pPr>
              <w:spacing w:line="240" w:lineRule="auto"/>
              <w:ind w:firstLine="0" w:firstLineChars="0"/>
              <w:jc w:val="center"/>
              <w:rPr>
                <w:rFonts w:ascii="宋体" w:hAnsi="宋体"/>
                <w:b/>
                <w:bCs/>
                <w:szCs w:val="21"/>
              </w:rPr>
            </w:pPr>
            <w:r>
              <w:rPr>
                <w:rFonts w:hint="eastAsia" w:ascii="宋体" w:hAnsi="宋体"/>
                <w:b/>
                <w:bCs/>
                <w:szCs w:val="21"/>
              </w:rPr>
              <w:t>导出测量项</w:t>
            </w:r>
          </w:p>
        </w:tc>
        <w:tc>
          <w:tcPr>
            <w:tcW w:w="2525" w:type="dxa"/>
            <w:tcBorders>
              <w:left w:val="single" w:color="auto" w:sz="4" w:space="0"/>
              <w:bottom w:val="single" w:color="auto" w:sz="12" w:space="0"/>
            </w:tcBorders>
            <w:shd w:val="clear" w:color="auto" w:fill="FFFFFF"/>
            <w:vAlign w:val="center"/>
          </w:tcPr>
          <w:p ns2:paraId="10CDF13A">
            <w:pPr>
              <w:spacing w:line="240" w:lineRule="auto"/>
              <w:ind w:firstLine="0" w:firstLineChars="0"/>
              <w:jc w:val="center"/>
              <w:rPr>
                <w:rFonts w:ascii="宋体" w:hAnsi="宋体"/>
                <w:b/>
                <w:bCs/>
                <w:szCs w:val="21"/>
              </w:rPr>
            </w:pPr>
            <w:r>
              <w:rPr>
                <w:rFonts w:hint="eastAsia" w:ascii="宋体" w:hAnsi="宋体"/>
                <w:b/>
                <w:bCs/>
                <w:szCs w:val="21"/>
              </w:rPr>
              <w:t>阈值</w:t>
            </w:r>
          </w:p>
        </w:tc>
      </w:tr>
      <w:tr ns2:paraId="568D587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shd w:val="clear" w:color="auto" w:fill="FFFFFF"/>
          <w:tblCellMar>
            <w:top w:w="0" w:type="dxa"/>
            <w:left w:w="108" w:type="dxa"/>
            <w:bottom w:w="0" w:type="dxa"/>
            <w:right w:w="108" w:type="dxa"/>
          </w:tblCellMar>
        </w:tblPrEx>
        <w:trPr>
          <w:gridAfter w:val="1"/>
          <w:wAfter w:w="10" w:type="dxa"/>
          <w:tblHeader/>
          <w:jc w:val="center"/>
        </w:trPr>
        <w:tc>
          <w:tcPr>
            <w:tcW w:w="1469" w:type="dxa"/>
            <w:vMerge w:val="restart"/>
            <w:tcBorders>
              <w:top w:val="single" w:color="auto" w:sz="12" w:space="0"/>
            </w:tcBorders>
            <w:shd w:val="clear" w:color="auto" w:fill="FFFFFF"/>
            <w:vAlign w:val="center"/>
          </w:tcPr>
          <w:p ns2:paraId="14C220C7">
            <w:pPr>
              <w:spacing w:line="240" w:lineRule="auto"/>
              <w:ind w:firstLine="0" w:firstLineChars="0"/>
              <w:jc w:val="center"/>
              <w:rPr>
                <w:rFonts w:ascii="宋体" w:hAnsi="宋体"/>
                <w:szCs w:val="21"/>
              </w:rPr>
            </w:pPr>
            <w:r>
              <w:rPr>
                <w:rFonts w:hint="eastAsia" w:ascii="宋体" w:hAnsi="宋体"/>
                <w:szCs w:val="21"/>
              </w:rPr>
              <w:t>进度</w:t>
            </w:r>
          </w:p>
        </w:tc>
        <w:tc>
          <w:tcPr>
            <w:tcW w:w="2362" w:type="dxa"/>
            <w:tcBorders>
              <w:top w:val="single" w:color="auto" w:sz="12" w:space="0"/>
            </w:tcBorders>
            <w:shd w:val="clear" w:color="auto" w:fill="FFFFFF"/>
            <w:vAlign w:val="center"/>
          </w:tcPr>
          <w:p ns2:paraId="38915D0A">
            <w:pPr>
              <w:spacing w:line="240" w:lineRule="auto"/>
              <w:ind w:firstLine="0" w:firstLineChars="0"/>
              <w:jc w:val="left"/>
              <w:rPr>
                <w:rFonts w:ascii="宋体" w:hAnsi="宋体" w:cs="Arial"/>
                <w:szCs w:val="21"/>
              </w:rPr>
            </w:pPr>
            <w:r>
              <w:rPr>
                <w:rFonts w:hint="eastAsia" w:ascii="宋体" w:hAnsi="宋体"/>
                <w:kern w:val="0"/>
                <w:szCs w:val="21"/>
              </w:rPr>
              <w:t>计划完成</w:t>
            </w:r>
            <w:r>
              <w:rPr>
                <w:rFonts w:ascii="宋体" w:hAnsi="宋体"/>
                <w:kern w:val="0"/>
                <w:szCs w:val="21"/>
              </w:rPr>
              <w:t>任务</w:t>
            </w:r>
            <w:r>
              <w:rPr>
                <w:rFonts w:hint="eastAsia" w:ascii="宋体" w:hAnsi="宋体"/>
                <w:kern w:val="0"/>
                <w:szCs w:val="21"/>
              </w:rPr>
              <w:t>数</w:t>
            </w:r>
          </w:p>
        </w:tc>
        <w:tc>
          <w:tcPr>
            <w:tcW w:w="850" w:type="dxa"/>
            <w:tcBorders>
              <w:top w:val="single" w:color="auto" w:sz="12" w:space="0"/>
            </w:tcBorders>
            <w:shd w:val="clear" w:color="auto" w:fill="FFFFFF"/>
            <w:vAlign w:val="center"/>
          </w:tcPr>
          <w:p ns2:paraId="349C2374">
            <w:pPr>
              <w:spacing w:line="240" w:lineRule="auto"/>
              <w:ind w:firstLine="0" w:firstLineChars="0"/>
              <w:jc w:val="center"/>
              <w:rPr>
                <w:rFonts w:ascii="宋体" w:hAnsi="宋体" w:cs="Arial"/>
                <w:szCs w:val="21"/>
              </w:rPr>
            </w:pPr>
            <w:r>
              <w:rPr>
                <w:rFonts w:hint="eastAsia" w:ascii="宋体" w:hAnsi="宋体" w:cs="Arial"/>
                <w:szCs w:val="21"/>
              </w:rPr>
              <w:t>个</w:t>
            </w:r>
          </w:p>
        </w:tc>
        <w:tc>
          <w:tcPr>
            <w:tcW w:w="2463" w:type="dxa"/>
            <w:vMerge w:val="restart"/>
            <w:tcBorders>
              <w:top w:val="single" w:color="auto" w:sz="12" w:space="0"/>
            </w:tcBorders>
            <w:shd w:val="clear" w:color="auto" w:fill="FFFFFF"/>
            <w:vAlign w:val="center"/>
          </w:tcPr>
          <w:p ns2:paraId="55B79199">
            <w:pPr>
              <w:spacing w:line="240" w:lineRule="auto"/>
              <w:ind w:firstLine="0" w:firstLineChars="0"/>
              <w:jc w:val="left"/>
              <w:rPr>
                <w:rFonts w:ascii="宋体" w:hAnsi="宋体" w:cs="Arial"/>
                <w:szCs w:val="21"/>
              </w:rPr>
            </w:pPr>
            <w:r>
              <w:rPr>
                <w:rFonts w:hint="eastAsia" w:ascii="宋体" w:hAnsi="宋体" w:cs="Arial"/>
                <w:szCs w:val="21"/>
              </w:rPr>
              <w:t>完成任务数</w:t>
            </w:r>
          </w:p>
        </w:tc>
        <w:tc>
          <w:tcPr>
            <w:tcW w:w="2525" w:type="dxa"/>
            <w:vMerge w:val="restart"/>
            <w:tcBorders>
              <w:top w:val="single" w:color="auto" w:sz="12" w:space="0"/>
            </w:tcBorders>
            <w:shd w:val="clear" w:color="auto" w:fill="FFFFFF"/>
            <w:vAlign w:val="center"/>
          </w:tcPr>
          <w:p ns2:paraId="022317AD">
            <w:pPr>
              <w:spacing w:line="240" w:lineRule="auto"/>
              <w:ind w:firstLine="0" w:firstLineChars="0"/>
              <w:jc w:val="center"/>
              <w:rPr>
                <w:rFonts w:ascii="宋体" w:hAnsi="宋体" w:cs="Arial"/>
                <w:szCs w:val="21"/>
              </w:rPr>
            </w:pPr>
            <w:r>
              <w:rPr>
                <w:rFonts w:hint="eastAsia" w:ascii="宋体" w:hAnsi="宋体" w:cs="Arial"/>
                <w:szCs w:val="21"/>
              </w:rPr>
              <w:t>0</w:t>
            </w:r>
          </w:p>
        </w:tc>
      </w:tr>
      <w:tr ns2:paraId="6120331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shd w:val="clear" w:color="auto" w:fill="FFFFFF"/>
          <w:tblCellMar>
            <w:top w:w="0" w:type="dxa"/>
            <w:left w:w="108" w:type="dxa"/>
            <w:bottom w:w="0" w:type="dxa"/>
            <w:right w:w="108" w:type="dxa"/>
          </w:tblCellMar>
        </w:tblPrEx>
        <w:trPr>
          <w:gridAfter w:val="1"/>
          <w:wAfter w:w="10" w:type="dxa"/>
          <w:trHeight w:val="90" w:hRule="atLeast"/>
          <w:tblHeader/>
          <w:jc w:val="center"/>
        </w:trPr>
        <w:tc>
          <w:tcPr>
            <w:tcW w:w="1469" w:type="dxa"/>
            <w:vMerge w:val="continue"/>
            <w:shd w:val="clear" w:color="auto" w:fill="FFFFFF"/>
            <w:vAlign w:val="center"/>
          </w:tcPr>
          <w:p ns2:paraId="3622380E">
            <w:pPr>
              <w:spacing w:line="240" w:lineRule="auto"/>
              <w:ind w:firstLine="0" w:firstLineChars="0"/>
              <w:jc w:val="center"/>
              <w:rPr>
                <w:rFonts w:ascii="宋体" w:hAnsi="宋体"/>
                <w:szCs w:val="21"/>
              </w:rPr>
            </w:pPr>
          </w:p>
        </w:tc>
        <w:tc>
          <w:tcPr>
            <w:tcW w:w="2362" w:type="dxa"/>
            <w:shd w:val="clear" w:color="auto" w:fill="FFFFFF"/>
            <w:vAlign w:val="center"/>
          </w:tcPr>
          <w:p ns2:paraId="224FD3EF">
            <w:pPr>
              <w:spacing w:line="240" w:lineRule="auto"/>
              <w:ind w:firstLine="0" w:firstLineChars="0"/>
              <w:jc w:val="left"/>
              <w:rPr>
                <w:rFonts w:ascii="宋体" w:hAnsi="宋体"/>
                <w:kern w:val="0"/>
                <w:szCs w:val="21"/>
              </w:rPr>
            </w:pPr>
            <w:r>
              <w:rPr>
                <w:rFonts w:hint="eastAsia" w:ascii="宋体" w:hAnsi="宋体"/>
                <w:kern w:val="0"/>
                <w:szCs w:val="21"/>
              </w:rPr>
              <w:t>实际完成</w:t>
            </w:r>
            <w:r>
              <w:rPr>
                <w:rFonts w:ascii="宋体" w:hAnsi="宋体"/>
                <w:kern w:val="0"/>
                <w:szCs w:val="21"/>
              </w:rPr>
              <w:t>任务</w:t>
            </w:r>
            <w:r>
              <w:rPr>
                <w:rFonts w:hint="eastAsia" w:ascii="宋体" w:hAnsi="宋体"/>
                <w:kern w:val="0"/>
                <w:szCs w:val="21"/>
              </w:rPr>
              <w:t>数</w:t>
            </w:r>
          </w:p>
        </w:tc>
        <w:tc>
          <w:tcPr>
            <w:tcW w:w="850" w:type="dxa"/>
            <w:shd w:val="clear" w:color="auto" w:fill="FFFFFF"/>
            <w:vAlign w:val="center"/>
          </w:tcPr>
          <w:p ns2:paraId="5E3770D9">
            <w:pPr>
              <w:spacing w:line="240" w:lineRule="auto"/>
              <w:ind w:firstLine="0" w:firstLineChars="0"/>
              <w:jc w:val="center"/>
              <w:rPr>
                <w:rFonts w:ascii="宋体" w:hAnsi="宋体" w:cs="Arial"/>
                <w:szCs w:val="21"/>
              </w:rPr>
            </w:pPr>
            <w:r>
              <w:rPr>
                <w:rFonts w:hint="eastAsia" w:ascii="宋体" w:hAnsi="宋体" w:cs="Arial"/>
                <w:szCs w:val="21"/>
              </w:rPr>
              <w:t>个</w:t>
            </w:r>
          </w:p>
        </w:tc>
        <w:tc>
          <w:tcPr>
            <w:tcW w:w="2463" w:type="dxa"/>
            <w:vMerge w:val="continue"/>
            <w:shd w:val="clear" w:color="auto" w:fill="FFFFFF"/>
            <w:vAlign w:val="center"/>
          </w:tcPr>
          <w:p ns2:paraId="63D7C48F">
            <w:pPr>
              <w:spacing w:line="240" w:lineRule="auto"/>
              <w:ind w:firstLine="0" w:firstLineChars="0"/>
              <w:jc w:val="left"/>
              <w:rPr>
                <w:rFonts w:ascii="宋体" w:hAnsi="宋体" w:cs="Arial"/>
                <w:szCs w:val="21"/>
              </w:rPr>
            </w:pPr>
          </w:p>
        </w:tc>
        <w:tc>
          <w:tcPr>
            <w:tcW w:w="2525" w:type="dxa"/>
            <w:vMerge w:val="continue"/>
            <w:shd w:val="clear" w:color="auto" w:fill="FFFFFF"/>
            <w:vAlign w:val="center"/>
          </w:tcPr>
          <w:p ns2:paraId="04253B2C">
            <w:pPr>
              <w:spacing w:line="240" w:lineRule="auto"/>
              <w:ind w:firstLine="0" w:firstLineChars="0"/>
              <w:jc w:val="center"/>
            </w:pPr>
          </w:p>
        </w:tc>
      </w:tr>
      <w:tr ns2:paraId="3D4F61C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shd w:val="clear" w:color="auto" w:fill="FFFFFF"/>
          <w:tblCellMar>
            <w:top w:w="0" w:type="dxa"/>
            <w:left w:w="108" w:type="dxa"/>
            <w:bottom w:w="0" w:type="dxa"/>
            <w:right w:w="108" w:type="dxa"/>
          </w:tblCellMar>
        </w:tblPrEx>
        <w:trPr>
          <w:gridAfter w:val="1"/>
          <w:wAfter w:w="10" w:type="dxa"/>
          <w:tblHeader/>
          <w:jc w:val="center"/>
        </w:trPr>
        <w:tc>
          <w:tcPr>
            <w:tcW w:w="1469" w:type="dxa"/>
            <w:vMerge w:val="restart"/>
            <w:shd w:val="clear" w:color="auto" w:fill="FFFFFF"/>
            <w:vAlign w:val="center"/>
          </w:tcPr>
          <w:p ns2:paraId="3F9A81B7">
            <w:pPr>
              <w:spacing w:line="240" w:lineRule="auto"/>
              <w:ind w:firstLine="0" w:firstLineChars="0"/>
              <w:jc w:val="center"/>
              <w:rPr>
                <w:rFonts w:ascii="宋体" w:hAnsi="宋体"/>
                <w:szCs w:val="21"/>
              </w:rPr>
            </w:pPr>
            <w:r>
              <w:rPr>
                <w:rFonts w:hint="eastAsia" w:ascii="宋体" w:hAnsi="宋体"/>
                <w:szCs w:val="21"/>
              </w:rPr>
              <w:t>阶段偏差</w:t>
            </w:r>
          </w:p>
        </w:tc>
        <w:tc>
          <w:tcPr>
            <w:tcW w:w="2362" w:type="dxa"/>
            <w:shd w:val="clear" w:color="auto" w:fill="FFFFFF"/>
            <w:vAlign w:val="center"/>
          </w:tcPr>
          <w:p ns2:paraId="5CD57D6B">
            <w:pPr>
              <w:spacing w:line="240" w:lineRule="auto"/>
              <w:ind w:firstLine="0" w:firstLineChars="0"/>
              <w:jc w:val="left"/>
              <w:rPr>
                <w:rFonts w:ascii="宋体" w:hAnsi="宋体" w:cs="宋体"/>
                <w:szCs w:val="21"/>
              </w:rPr>
            </w:pPr>
            <w:r>
              <w:rPr>
                <w:rFonts w:hint="eastAsia" w:ascii="宋体" w:hAnsi="宋体" w:cs="宋体"/>
                <w:kern w:val="0"/>
                <w:szCs w:val="21"/>
              </w:rPr>
              <w:t>阶段计划起止日</w:t>
            </w:r>
          </w:p>
        </w:tc>
        <w:tc>
          <w:tcPr>
            <w:tcW w:w="850" w:type="dxa"/>
            <w:shd w:val="clear" w:color="auto" w:fill="FFFFFF"/>
            <w:vAlign w:val="center"/>
          </w:tcPr>
          <w:p ns2:paraId="7AE30212">
            <w:pPr>
              <w:spacing w:line="240" w:lineRule="auto"/>
              <w:ind w:firstLine="0" w:firstLineChars="0"/>
              <w:jc w:val="center"/>
              <w:rPr>
                <w:rFonts w:ascii="宋体" w:hAnsi="宋体" w:cs="Arial"/>
                <w:szCs w:val="21"/>
              </w:rPr>
            </w:pPr>
            <w:r>
              <w:rPr>
                <w:rFonts w:hint="eastAsia" w:ascii="宋体" w:hAnsi="宋体" w:cs="Arial"/>
                <w:szCs w:val="21"/>
              </w:rPr>
              <w:t>日期</w:t>
            </w:r>
          </w:p>
        </w:tc>
        <w:tc>
          <w:tcPr>
            <w:tcW w:w="2463" w:type="dxa"/>
            <w:vMerge w:val="restart"/>
            <w:shd w:val="clear" w:color="auto" w:fill="FFFFFF"/>
            <w:vAlign w:val="center"/>
          </w:tcPr>
          <w:p ns2:paraId="4F40C0E1">
            <w:pPr>
              <w:spacing w:line="240" w:lineRule="auto"/>
              <w:ind w:firstLine="0" w:firstLineChars="0"/>
              <w:jc w:val="left"/>
              <w:rPr>
                <w:rFonts w:ascii="宋体" w:hAnsi="宋体" w:cs="宋体"/>
                <w:kern w:val="0"/>
                <w:szCs w:val="21"/>
              </w:rPr>
            </w:pPr>
            <w:r>
              <w:rPr>
                <w:rFonts w:hint="eastAsia" w:ascii="宋体" w:hAnsi="宋体" w:cs="宋体"/>
                <w:kern w:val="0"/>
                <w:szCs w:val="21"/>
              </w:rPr>
              <w:t>阶段结束偏差</w:t>
            </w:r>
          </w:p>
        </w:tc>
        <w:tc>
          <w:tcPr>
            <w:tcW w:w="2525" w:type="dxa"/>
            <w:vMerge w:val="restart"/>
            <w:shd w:val="clear" w:color="auto" w:fill="FFFFFF"/>
            <w:vAlign w:val="center"/>
          </w:tcPr>
          <w:p ns2:paraId="587B6816">
            <w:pPr>
              <w:spacing w:line="240" w:lineRule="auto"/>
              <w:ind w:firstLine="0" w:firstLineChars="0"/>
              <w:jc w:val="center"/>
            </w:pPr>
            <w:r>
              <w:rPr>
                <w:rFonts w:hint="eastAsia"/>
              </w:rPr>
              <w:t>20%</w:t>
            </w:r>
          </w:p>
        </w:tc>
      </w:tr>
      <w:tr ns2:paraId="6D7C2B8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shd w:val="clear" w:color="auto" w:fill="FFFFFF"/>
          <w:tblCellMar>
            <w:top w:w="0" w:type="dxa"/>
            <w:left w:w="108" w:type="dxa"/>
            <w:bottom w:w="0" w:type="dxa"/>
            <w:right w:w="108" w:type="dxa"/>
          </w:tblCellMar>
        </w:tblPrEx>
        <w:trPr>
          <w:gridAfter w:val="1"/>
          <w:wAfter w:w="10" w:type="dxa"/>
          <w:tblHeader/>
          <w:jc w:val="center"/>
        </w:trPr>
        <w:tc>
          <w:tcPr>
            <w:tcW w:w="1469" w:type="dxa"/>
            <w:vMerge w:val="continue"/>
            <w:shd w:val="clear" w:color="auto" w:fill="FFFFFF"/>
            <w:vAlign w:val="center"/>
          </w:tcPr>
          <w:p ns2:paraId="4D55D0DE">
            <w:pPr>
              <w:spacing w:line="240" w:lineRule="auto"/>
              <w:ind w:firstLine="0" w:firstLineChars="0"/>
              <w:jc w:val="center"/>
              <w:rPr>
                <w:rFonts w:ascii="宋体" w:hAnsi="宋体"/>
                <w:szCs w:val="21"/>
              </w:rPr>
            </w:pPr>
          </w:p>
        </w:tc>
        <w:tc>
          <w:tcPr>
            <w:tcW w:w="2362" w:type="dxa"/>
            <w:shd w:val="clear" w:color="auto" w:fill="FFFFFF"/>
            <w:vAlign w:val="center"/>
          </w:tcPr>
          <w:p ns2:paraId="3D9F1D2A">
            <w:pPr>
              <w:spacing w:line="240" w:lineRule="auto"/>
              <w:ind w:firstLine="0" w:firstLineChars="0"/>
              <w:jc w:val="left"/>
              <w:rPr>
                <w:rFonts w:ascii="宋体" w:hAnsi="宋体" w:cs="宋体"/>
                <w:kern w:val="0"/>
                <w:szCs w:val="21"/>
              </w:rPr>
            </w:pPr>
            <w:r>
              <w:rPr>
                <w:rFonts w:hint="eastAsia" w:ascii="宋体" w:hAnsi="宋体" w:cs="宋体"/>
                <w:kern w:val="0"/>
                <w:szCs w:val="21"/>
              </w:rPr>
              <w:t>阶段实际起止日</w:t>
            </w:r>
          </w:p>
        </w:tc>
        <w:tc>
          <w:tcPr>
            <w:tcW w:w="850" w:type="dxa"/>
            <w:shd w:val="clear" w:color="auto" w:fill="FFFFFF"/>
            <w:vAlign w:val="center"/>
          </w:tcPr>
          <w:p ns2:paraId="0610A6EB">
            <w:pPr>
              <w:spacing w:line="240" w:lineRule="auto"/>
              <w:ind w:firstLine="0" w:firstLineChars="0"/>
              <w:jc w:val="center"/>
              <w:rPr>
                <w:rFonts w:ascii="宋体" w:hAnsi="宋体" w:cs="Arial"/>
                <w:szCs w:val="21"/>
              </w:rPr>
            </w:pPr>
            <w:r>
              <w:rPr>
                <w:rFonts w:hint="eastAsia" w:ascii="宋体" w:hAnsi="宋体" w:cs="Arial"/>
                <w:szCs w:val="21"/>
              </w:rPr>
              <w:t>日期</w:t>
            </w:r>
          </w:p>
        </w:tc>
        <w:tc>
          <w:tcPr>
            <w:tcW w:w="2463" w:type="dxa"/>
            <w:vMerge w:val="continue"/>
            <w:shd w:val="clear" w:color="auto" w:fill="FFFFFF"/>
            <w:vAlign w:val="center"/>
          </w:tcPr>
          <w:p ns2:paraId="367182D1">
            <w:pPr>
              <w:spacing w:line="240" w:lineRule="auto"/>
              <w:ind w:firstLine="0" w:firstLineChars="0"/>
              <w:jc w:val="left"/>
              <w:rPr>
                <w:rFonts w:ascii="宋体" w:hAnsi="宋体" w:cs="宋体"/>
                <w:kern w:val="0"/>
                <w:szCs w:val="21"/>
              </w:rPr>
            </w:pPr>
          </w:p>
        </w:tc>
        <w:tc>
          <w:tcPr>
            <w:tcW w:w="2525" w:type="dxa"/>
            <w:vMerge w:val="continue"/>
            <w:shd w:val="clear" w:color="auto" w:fill="FFFFFF"/>
            <w:vAlign w:val="center"/>
          </w:tcPr>
          <w:p ns2:paraId="7394B95D">
            <w:pPr>
              <w:spacing w:line="240" w:lineRule="auto"/>
              <w:ind w:firstLine="0" w:firstLineChars="0"/>
              <w:jc w:val="center"/>
            </w:pPr>
          </w:p>
        </w:tc>
      </w:tr>
      <w:tr ns2:paraId="6BEA3FE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shd w:val="clear" w:color="auto" w:fill="FFFFFF"/>
          <w:tblCellMar>
            <w:top w:w="0" w:type="dxa"/>
            <w:left w:w="108" w:type="dxa"/>
            <w:bottom w:w="0" w:type="dxa"/>
            <w:right w:w="108" w:type="dxa"/>
          </w:tblCellMar>
        </w:tblPrEx>
        <w:trPr>
          <w:gridAfter w:val="1"/>
          <w:wAfter w:w="10" w:type="dxa"/>
          <w:tblHeader/>
          <w:jc w:val="center"/>
        </w:trPr>
        <w:tc>
          <w:tcPr>
            <w:tcW w:w="1469" w:type="dxa"/>
            <w:vMerge w:val="continue"/>
            <w:shd w:val="clear" w:color="auto" w:fill="FFFFFF"/>
            <w:vAlign w:val="center"/>
          </w:tcPr>
          <w:p ns2:paraId="088BB75D">
            <w:pPr>
              <w:spacing w:line="240" w:lineRule="auto"/>
              <w:ind w:firstLine="0" w:firstLineChars="0"/>
              <w:jc w:val="center"/>
              <w:rPr>
                <w:rFonts w:ascii="宋体" w:hAnsi="宋体"/>
                <w:szCs w:val="21"/>
              </w:rPr>
            </w:pPr>
          </w:p>
        </w:tc>
        <w:tc>
          <w:tcPr>
            <w:tcW w:w="2362" w:type="dxa"/>
            <w:shd w:val="clear" w:color="auto" w:fill="FFFFFF"/>
            <w:vAlign w:val="center"/>
          </w:tcPr>
          <w:p ns2:paraId="62A05355">
            <w:pPr>
              <w:spacing w:line="240" w:lineRule="auto"/>
              <w:ind w:firstLine="0" w:firstLineChars="0"/>
              <w:jc w:val="left"/>
              <w:rPr>
                <w:rFonts w:ascii="宋体" w:hAnsi="宋体" w:cs="宋体"/>
                <w:kern w:val="0"/>
                <w:szCs w:val="21"/>
              </w:rPr>
            </w:pPr>
            <w:r>
              <w:rPr>
                <w:rFonts w:hint="eastAsia" w:ascii="宋体" w:hAnsi="宋体" w:cs="宋体"/>
                <w:kern w:val="0"/>
                <w:szCs w:val="21"/>
              </w:rPr>
              <w:t>阶段计划持续时间</w:t>
            </w:r>
          </w:p>
        </w:tc>
        <w:tc>
          <w:tcPr>
            <w:tcW w:w="850" w:type="dxa"/>
            <w:shd w:val="clear" w:color="auto" w:fill="FFFFFF"/>
            <w:vAlign w:val="center"/>
          </w:tcPr>
          <w:p ns2:paraId="72DCFE1F">
            <w:pPr>
              <w:spacing w:line="240" w:lineRule="auto"/>
              <w:ind w:firstLine="0" w:firstLineChars="0"/>
              <w:jc w:val="center"/>
              <w:rPr>
                <w:rFonts w:ascii="宋体" w:hAnsi="宋体" w:cs="Arial"/>
                <w:szCs w:val="21"/>
              </w:rPr>
            </w:pPr>
            <w:r>
              <w:rPr>
                <w:rFonts w:hint="eastAsia" w:ascii="宋体" w:hAnsi="宋体" w:cs="Arial"/>
                <w:szCs w:val="21"/>
              </w:rPr>
              <w:t>天</w:t>
            </w:r>
          </w:p>
        </w:tc>
        <w:tc>
          <w:tcPr>
            <w:tcW w:w="2463" w:type="dxa"/>
            <w:vMerge w:val="continue"/>
            <w:shd w:val="clear" w:color="auto" w:fill="FFFFFF"/>
            <w:vAlign w:val="center"/>
          </w:tcPr>
          <w:p ns2:paraId="682BB293">
            <w:pPr>
              <w:spacing w:line="240" w:lineRule="auto"/>
              <w:ind w:firstLine="0" w:firstLineChars="0"/>
              <w:jc w:val="left"/>
              <w:rPr>
                <w:rFonts w:ascii="宋体" w:hAnsi="宋体" w:cs="宋体"/>
                <w:kern w:val="0"/>
                <w:szCs w:val="21"/>
              </w:rPr>
            </w:pPr>
          </w:p>
        </w:tc>
        <w:tc>
          <w:tcPr>
            <w:tcW w:w="2525" w:type="dxa"/>
            <w:vMerge w:val="continue"/>
            <w:shd w:val="clear" w:color="auto" w:fill="FFFFFF"/>
            <w:vAlign w:val="center"/>
          </w:tcPr>
          <w:p ns2:paraId="2B82AE4B">
            <w:pPr>
              <w:spacing w:line="240" w:lineRule="auto"/>
              <w:ind w:firstLine="0" w:firstLineChars="0"/>
              <w:jc w:val="center"/>
            </w:pPr>
          </w:p>
        </w:tc>
      </w:tr>
      <w:tr ns2:paraId="69E8761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shd w:val="clear" w:color="auto" w:fill="FFFFFF"/>
          <w:tblCellMar>
            <w:top w:w="0" w:type="dxa"/>
            <w:left w:w="108" w:type="dxa"/>
            <w:bottom w:w="0" w:type="dxa"/>
            <w:right w:w="108" w:type="dxa"/>
          </w:tblCellMar>
        </w:tblPrEx>
        <w:trPr>
          <w:gridAfter w:val="1"/>
          <w:wAfter w:w="10" w:type="dxa"/>
          <w:tblHeader/>
          <w:jc w:val="center"/>
        </w:trPr>
        <w:tc>
          <w:tcPr>
            <w:tcW w:w="1469" w:type="dxa"/>
            <w:vMerge w:val="restart"/>
            <w:shd w:val="clear" w:color="auto" w:fill="FFFFFF"/>
            <w:vAlign w:val="center"/>
          </w:tcPr>
          <w:p ns2:paraId="4558596F">
            <w:pPr>
              <w:spacing w:line="240" w:lineRule="auto"/>
              <w:ind w:firstLine="0" w:firstLineChars="0"/>
              <w:jc w:val="center"/>
              <w:rPr>
                <w:rFonts w:ascii="宋体" w:hAnsi="宋体"/>
                <w:szCs w:val="21"/>
              </w:rPr>
            </w:pPr>
            <w:r>
              <w:rPr>
                <w:rFonts w:hint="eastAsia" w:ascii="宋体" w:hAnsi="宋体"/>
                <w:szCs w:val="21"/>
              </w:rPr>
              <w:t>工作量</w:t>
            </w:r>
          </w:p>
        </w:tc>
        <w:tc>
          <w:tcPr>
            <w:tcW w:w="2362" w:type="dxa"/>
            <w:shd w:val="clear" w:color="auto" w:fill="FFFFFF"/>
            <w:vAlign w:val="center"/>
          </w:tcPr>
          <w:p ns2:paraId="53D25934">
            <w:pPr>
              <w:spacing w:line="240" w:lineRule="auto"/>
              <w:ind w:firstLine="0" w:firstLineChars="0"/>
              <w:jc w:val="left"/>
              <w:rPr>
                <w:rFonts w:ascii="宋体" w:hAnsi="宋体"/>
                <w:szCs w:val="21"/>
              </w:rPr>
            </w:pPr>
            <w:r>
              <w:rPr>
                <w:rFonts w:hint="eastAsia" w:ascii="宋体" w:hAnsi="宋体"/>
                <w:szCs w:val="21"/>
              </w:rPr>
              <w:t>工作量</w:t>
            </w:r>
          </w:p>
        </w:tc>
        <w:tc>
          <w:tcPr>
            <w:tcW w:w="850" w:type="dxa"/>
            <w:shd w:val="clear" w:color="auto" w:fill="FFFFFF"/>
            <w:vAlign w:val="center"/>
          </w:tcPr>
          <w:p ns2:paraId="2EDE0571">
            <w:pPr>
              <w:spacing w:line="240" w:lineRule="auto"/>
              <w:ind w:firstLine="0" w:firstLineChars="0"/>
              <w:jc w:val="center"/>
              <w:rPr>
                <w:rFonts w:ascii="宋体" w:hAnsi="宋体"/>
                <w:szCs w:val="21"/>
              </w:rPr>
            </w:pPr>
            <w:r>
              <w:rPr>
                <w:rFonts w:hint="eastAsia" w:ascii="宋体" w:hAnsi="宋体"/>
                <w:szCs w:val="21"/>
              </w:rPr>
              <w:t>人时</w:t>
            </w:r>
          </w:p>
        </w:tc>
        <w:tc>
          <w:tcPr>
            <w:tcW w:w="2463" w:type="dxa"/>
            <w:shd w:val="clear" w:color="auto" w:fill="FFFFFF"/>
            <w:vAlign w:val="center"/>
          </w:tcPr>
          <w:p ns2:paraId="64B5C94D">
            <w:pPr>
              <w:spacing w:line="240" w:lineRule="auto"/>
              <w:ind w:firstLine="0" w:firstLineChars="0"/>
              <w:jc w:val="left"/>
              <w:rPr>
                <w:rFonts w:ascii="宋体" w:hAnsi="宋体"/>
                <w:szCs w:val="21"/>
              </w:rPr>
            </w:pPr>
            <w:r>
              <w:rPr>
                <w:rFonts w:hint="eastAsia" w:ascii="宋体" w:hAnsi="宋体" w:cs="宋体"/>
                <w:kern w:val="0"/>
                <w:szCs w:val="21"/>
              </w:rPr>
              <w:t>阶段实际工作量</w:t>
            </w:r>
          </w:p>
        </w:tc>
        <w:tc>
          <w:tcPr>
            <w:tcW w:w="2525" w:type="dxa"/>
            <w:shd w:val="clear" w:color="auto" w:fill="FFFFFF"/>
            <w:vAlign w:val="center"/>
          </w:tcPr>
          <w:p ns2:paraId="337ADA10">
            <w:pPr>
              <w:spacing w:line="240" w:lineRule="auto"/>
              <w:ind w:firstLine="0" w:firstLineChars="0"/>
              <w:jc w:val="center"/>
            </w:pPr>
            <w:r>
              <w:rPr>
                <w:rFonts w:hint="eastAsia" w:ascii="宋体" w:hAnsi="宋体" w:cs="宋体"/>
                <w:kern w:val="0"/>
                <w:szCs w:val="21"/>
              </w:rPr>
              <w:t>--</w:t>
            </w:r>
          </w:p>
        </w:tc>
      </w:tr>
      <w:tr ns2:paraId="3A21708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shd w:val="clear" w:color="auto" w:fill="FFFFFF"/>
          <w:tblCellMar>
            <w:top w:w="0" w:type="dxa"/>
            <w:left w:w="108" w:type="dxa"/>
            <w:bottom w:w="0" w:type="dxa"/>
            <w:right w:w="108" w:type="dxa"/>
          </w:tblCellMar>
        </w:tblPrEx>
        <w:trPr>
          <w:gridAfter w:val="1"/>
          <w:wAfter w:w="10" w:type="dxa"/>
          <w:tblHeader/>
          <w:jc w:val="center"/>
        </w:trPr>
        <w:tc>
          <w:tcPr>
            <w:tcW w:w="1469" w:type="dxa"/>
            <w:vMerge w:val="continue"/>
            <w:shd w:val="clear" w:color="auto" w:fill="FFFFFF"/>
            <w:vAlign w:val="center"/>
          </w:tcPr>
          <w:p ns2:paraId="49300067">
            <w:pPr>
              <w:spacing w:line="240" w:lineRule="auto"/>
              <w:ind w:firstLine="0" w:firstLineChars="0"/>
              <w:jc w:val="center"/>
              <w:rPr>
                <w:rFonts w:ascii="宋体" w:hAnsi="宋体"/>
                <w:szCs w:val="21"/>
              </w:rPr>
            </w:pPr>
          </w:p>
        </w:tc>
        <w:tc>
          <w:tcPr>
            <w:tcW w:w="2362" w:type="dxa"/>
            <w:shd w:val="clear" w:color="auto" w:fill="FFFFFF"/>
            <w:vAlign w:val="center"/>
          </w:tcPr>
          <w:p ns2:paraId="34AFD198">
            <w:pPr>
              <w:spacing w:line="240" w:lineRule="auto"/>
              <w:ind w:firstLine="0" w:firstLineChars="0"/>
              <w:jc w:val="left"/>
              <w:rPr>
                <w:rFonts w:ascii="宋体" w:hAnsi="宋体"/>
                <w:szCs w:val="21"/>
              </w:rPr>
            </w:pPr>
            <w:r>
              <w:rPr>
                <w:rFonts w:hint="eastAsia" w:ascii="宋体" w:hAnsi="宋体"/>
                <w:szCs w:val="21"/>
              </w:rPr>
              <w:t>阶段计划工作量</w:t>
            </w:r>
          </w:p>
        </w:tc>
        <w:tc>
          <w:tcPr>
            <w:tcW w:w="850" w:type="dxa"/>
            <w:shd w:val="clear" w:color="auto" w:fill="FFFFFF"/>
            <w:vAlign w:val="center"/>
          </w:tcPr>
          <w:p ns2:paraId="71FBA7A3">
            <w:pPr>
              <w:spacing w:line="240" w:lineRule="auto"/>
              <w:ind w:firstLine="0" w:firstLineChars="0"/>
              <w:jc w:val="center"/>
              <w:rPr>
                <w:rFonts w:ascii="宋体" w:hAnsi="宋体"/>
                <w:szCs w:val="21"/>
              </w:rPr>
            </w:pPr>
            <w:r>
              <w:rPr>
                <w:rFonts w:hint="eastAsia" w:ascii="宋体" w:hAnsi="宋体"/>
                <w:szCs w:val="21"/>
              </w:rPr>
              <w:t>人时</w:t>
            </w:r>
          </w:p>
        </w:tc>
        <w:tc>
          <w:tcPr>
            <w:tcW w:w="2463" w:type="dxa"/>
            <w:shd w:val="clear" w:color="auto" w:fill="FFFFFF"/>
            <w:vAlign w:val="center"/>
          </w:tcPr>
          <w:p ns2:paraId="3EDC2DA0">
            <w:pPr>
              <w:spacing w:line="240" w:lineRule="auto"/>
              <w:ind w:firstLine="0" w:firstLineChars="0"/>
              <w:jc w:val="left"/>
              <w:rPr>
                <w:rFonts w:ascii="宋体" w:hAnsi="宋体"/>
                <w:szCs w:val="21"/>
              </w:rPr>
            </w:pPr>
            <w:r>
              <w:rPr>
                <w:rFonts w:hint="eastAsia" w:ascii="宋体" w:hAnsi="宋体" w:cs="Arial"/>
                <w:szCs w:val="21"/>
              </w:rPr>
              <w:t>阶段工作量偏差</w:t>
            </w:r>
          </w:p>
        </w:tc>
        <w:tc>
          <w:tcPr>
            <w:tcW w:w="2525" w:type="dxa"/>
            <w:shd w:val="clear" w:color="auto" w:fill="FFFFFF"/>
            <w:vAlign w:val="center"/>
          </w:tcPr>
          <w:p ns2:paraId="12BB9E81">
            <w:pPr>
              <w:spacing w:line="240" w:lineRule="auto"/>
              <w:ind w:firstLine="0" w:firstLineChars="0"/>
              <w:jc w:val="center"/>
            </w:pPr>
            <w:r>
              <w:rPr>
                <w:rFonts w:hint="eastAsia"/>
              </w:rPr>
              <w:t>30%</w:t>
            </w:r>
          </w:p>
        </w:tc>
      </w:tr>
      <w:tr ns2:paraId="5EF8FF7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shd w:val="clear" w:color="auto" w:fill="FFFFFF"/>
          <w:tblCellMar>
            <w:top w:w="0" w:type="dxa"/>
            <w:left w:w="108" w:type="dxa"/>
            <w:bottom w:w="0" w:type="dxa"/>
            <w:right w:w="108" w:type="dxa"/>
          </w:tblCellMar>
        </w:tblPrEx>
        <w:trPr>
          <w:gridAfter w:val="1"/>
          <w:wAfter w:w="10" w:type="dxa"/>
          <w:tblHeader/>
          <w:jc w:val="center"/>
        </w:trPr>
        <w:tc>
          <w:tcPr>
            <w:tcW w:w="1469" w:type="dxa"/>
            <w:vMerge w:val="restart"/>
            <w:shd w:val="clear" w:color="auto" w:fill="FFFFFF"/>
            <w:vAlign w:val="center"/>
          </w:tcPr>
          <w:p ns2:paraId="5F01870C">
            <w:pPr>
              <w:spacing w:line="240" w:lineRule="auto"/>
              <w:ind w:firstLine="0" w:firstLineChars="0"/>
              <w:jc w:val="center"/>
              <w:rPr>
                <w:rFonts w:ascii="宋体" w:hAnsi="宋体"/>
                <w:szCs w:val="21"/>
              </w:rPr>
            </w:pPr>
            <w:r>
              <w:rPr>
                <w:rFonts w:hint="eastAsia" w:ascii="宋体" w:hAnsi="宋体"/>
                <w:szCs w:val="21"/>
              </w:rPr>
              <w:t>需求变化</w:t>
            </w:r>
          </w:p>
        </w:tc>
        <w:tc>
          <w:tcPr>
            <w:tcW w:w="2362" w:type="dxa"/>
            <w:vMerge w:val="restart"/>
            <w:shd w:val="clear" w:color="auto" w:fill="FFFFFF"/>
            <w:vAlign w:val="center"/>
          </w:tcPr>
          <w:p ns2:paraId="267B9152">
            <w:pPr>
              <w:widowControl/>
              <w:spacing w:line="240" w:lineRule="auto"/>
              <w:ind w:firstLine="0" w:firstLineChars="0"/>
              <w:jc w:val="left"/>
              <w:rPr>
                <w:rFonts w:ascii="宋体" w:hAnsi="宋体" w:cs="宋体"/>
                <w:kern w:val="0"/>
                <w:szCs w:val="21"/>
              </w:rPr>
            </w:pPr>
            <w:r>
              <w:rPr>
                <w:rFonts w:hint="eastAsia" w:ascii="宋体" w:hAnsi="宋体" w:cs="宋体"/>
                <w:kern w:val="0"/>
                <w:szCs w:val="21"/>
              </w:rPr>
              <w:t>各阶段增加、删除、修改需求条数</w:t>
            </w:r>
          </w:p>
        </w:tc>
        <w:tc>
          <w:tcPr>
            <w:tcW w:w="850" w:type="dxa"/>
            <w:vMerge w:val="restart"/>
            <w:shd w:val="clear" w:color="auto" w:fill="FFFFFF"/>
            <w:vAlign w:val="center"/>
          </w:tcPr>
          <w:p ns2:paraId="1AB56731">
            <w:pPr>
              <w:spacing w:line="240" w:lineRule="auto"/>
              <w:ind w:firstLine="0" w:firstLineChars="0"/>
              <w:jc w:val="center"/>
              <w:rPr>
                <w:rFonts w:ascii="宋体" w:hAnsi="宋体"/>
                <w:szCs w:val="21"/>
              </w:rPr>
            </w:pPr>
            <w:r>
              <w:rPr>
                <w:rFonts w:hint="eastAsia" w:ascii="宋体" w:hAnsi="宋体"/>
                <w:szCs w:val="21"/>
              </w:rPr>
              <w:t>个</w:t>
            </w:r>
          </w:p>
        </w:tc>
        <w:tc>
          <w:tcPr>
            <w:tcW w:w="2463" w:type="dxa"/>
            <w:shd w:val="clear" w:color="auto" w:fill="FFFFFF"/>
            <w:vAlign w:val="center"/>
          </w:tcPr>
          <w:p ns2:paraId="15A3C28F">
            <w:pPr>
              <w:spacing w:line="240" w:lineRule="auto"/>
              <w:ind w:firstLine="0" w:firstLineChars="0"/>
              <w:jc w:val="left"/>
              <w:rPr>
                <w:rFonts w:ascii="宋体" w:hAnsi="宋体" w:cs="宋体"/>
                <w:kern w:val="0"/>
                <w:szCs w:val="21"/>
              </w:rPr>
            </w:pPr>
            <w:r>
              <w:rPr>
                <w:rFonts w:hint="eastAsia" w:ascii="宋体" w:hAnsi="宋体" w:cs="宋体"/>
                <w:kern w:val="0"/>
                <w:szCs w:val="21"/>
              </w:rPr>
              <w:t>阶段需求变更数</w:t>
            </w:r>
          </w:p>
        </w:tc>
        <w:tc>
          <w:tcPr>
            <w:tcW w:w="2525" w:type="dxa"/>
            <w:shd w:val="clear" w:color="auto" w:fill="FFFFFF"/>
            <w:vAlign w:val="center"/>
          </w:tcPr>
          <w:p ns2:paraId="01793AD0">
            <w:pPr>
              <w:spacing w:line="240" w:lineRule="auto"/>
              <w:ind w:firstLine="0" w:firstLineChars="0"/>
              <w:jc w:val="center"/>
            </w:pPr>
            <w:r>
              <w:rPr>
                <w:rFonts w:hint="eastAsia" w:ascii="宋体" w:hAnsi="宋体" w:cs="宋体"/>
                <w:kern w:val="0"/>
                <w:szCs w:val="21"/>
              </w:rPr>
              <w:t>--</w:t>
            </w:r>
          </w:p>
        </w:tc>
      </w:tr>
      <w:tr ns2:paraId="237D05F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shd w:val="clear" w:color="auto" w:fill="FFFFFF"/>
          <w:tblCellMar>
            <w:top w:w="0" w:type="dxa"/>
            <w:left w:w="108" w:type="dxa"/>
            <w:bottom w:w="0" w:type="dxa"/>
            <w:right w:w="108" w:type="dxa"/>
          </w:tblCellMar>
        </w:tblPrEx>
        <w:trPr>
          <w:gridAfter w:val="1"/>
          <w:wAfter w:w="10" w:type="dxa"/>
          <w:tblHeader/>
          <w:jc w:val="center"/>
        </w:trPr>
        <w:tc>
          <w:tcPr>
            <w:tcW w:w="1469" w:type="dxa"/>
            <w:vMerge w:val="continue"/>
            <w:shd w:val="clear" w:color="auto" w:fill="FFFFFF"/>
            <w:vAlign w:val="center"/>
          </w:tcPr>
          <w:p ns2:paraId="3688E512">
            <w:pPr>
              <w:spacing w:line="240" w:lineRule="auto"/>
              <w:ind w:firstLine="0" w:firstLineChars="0"/>
              <w:jc w:val="center"/>
            </w:pPr>
          </w:p>
        </w:tc>
        <w:tc>
          <w:tcPr>
            <w:tcW w:w="2362" w:type="dxa"/>
            <w:vMerge w:val="continue"/>
            <w:shd w:val="clear" w:color="auto" w:fill="FFFFFF"/>
            <w:vAlign w:val="center"/>
          </w:tcPr>
          <w:p ns2:paraId="03E1347A">
            <w:pPr>
              <w:spacing w:line="240" w:lineRule="auto"/>
              <w:ind w:firstLine="0" w:firstLineChars="0"/>
              <w:jc w:val="left"/>
            </w:pPr>
          </w:p>
        </w:tc>
        <w:tc>
          <w:tcPr>
            <w:tcW w:w="850" w:type="dxa"/>
            <w:vMerge w:val="continue"/>
            <w:shd w:val="clear" w:color="auto" w:fill="FFFFFF"/>
            <w:vAlign w:val="center"/>
          </w:tcPr>
          <w:p ns2:paraId="76A4CC27">
            <w:pPr>
              <w:spacing w:line="240" w:lineRule="auto"/>
              <w:ind w:firstLine="0" w:firstLineChars="0"/>
              <w:jc w:val="center"/>
            </w:pPr>
          </w:p>
        </w:tc>
        <w:tc>
          <w:tcPr>
            <w:tcW w:w="2463" w:type="dxa"/>
            <w:shd w:val="clear" w:color="auto" w:fill="FFFFFF"/>
            <w:vAlign w:val="center"/>
          </w:tcPr>
          <w:p ns2:paraId="67B18201">
            <w:pPr>
              <w:spacing w:line="240" w:lineRule="auto"/>
              <w:ind w:firstLine="0" w:firstLineChars="0"/>
              <w:jc w:val="left"/>
              <w:rPr>
                <w:rFonts w:ascii="宋体" w:hAnsi="宋体" w:cs="宋体"/>
                <w:kern w:val="0"/>
                <w:szCs w:val="21"/>
              </w:rPr>
            </w:pPr>
            <w:r>
              <w:rPr>
                <w:rFonts w:hint="eastAsia" w:ascii="宋体" w:hAnsi="宋体" w:cs="宋体"/>
                <w:kern w:val="0"/>
                <w:szCs w:val="21"/>
              </w:rPr>
              <w:t>需求总数</w:t>
            </w:r>
          </w:p>
        </w:tc>
        <w:tc>
          <w:tcPr>
            <w:tcW w:w="2525" w:type="dxa"/>
            <w:shd w:val="clear" w:color="auto" w:fill="FFFFFF"/>
            <w:vAlign w:val="center"/>
          </w:tcPr>
          <w:p ns2:paraId="2466B325">
            <w:pPr>
              <w:spacing w:line="240" w:lineRule="auto"/>
              <w:ind w:firstLine="0" w:firstLineChars="0"/>
              <w:jc w:val="center"/>
              <w:rPr>
                <w:rFonts w:ascii="宋体" w:hAnsi="宋体" w:cs="宋体"/>
                <w:kern w:val="0"/>
                <w:szCs w:val="21"/>
              </w:rPr>
            </w:pPr>
            <w:r>
              <w:rPr>
                <w:rFonts w:hint="eastAsia" w:ascii="宋体" w:hAnsi="宋体" w:cs="宋体"/>
                <w:kern w:val="0"/>
                <w:szCs w:val="21"/>
              </w:rPr>
              <w:t>--</w:t>
            </w:r>
          </w:p>
        </w:tc>
      </w:tr>
      <w:tr ns2:paraId="013CD4E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shd w:val="clear" w:color="auto" w:fill="FFFFFF"/>
          <w:tblCellMar>
            <w:top w:w="0" w:type="dxa"/>
            <w:left w:w="108" w:type="dxa"/>
            <w:bottom w:w="0" w:type="dxa"/>
            <w:right w:w="108" w:type="dxa"/>
          </w:tblCellMar>
        </w:tblPrEx>
        <w:trPr>
          <w:gridAfter w:val="1"/>
          <w:wAfter w:w="10" w:type="dxa"/>
          <w:tblHeader/>
          <w:jc w:val="center"/>
        </w:trPr>
        <w:tc>
          <w:tcPr>
            <w:tcW w:w="1469" w:type="dxa"/>
            <w:vMerge w:val="continue"/>
            <w:shd w:val="clear" w:color="auto" w:fill="FFFFFF"/>
            <w:vAlign w:val="center"/>
          </w:tcPr>
          <w:p ns2:paraId="67612F55">
            <w:pPr>
              <w:spacing w:line="240" w:lineRule="auto"/>
              <w:ind w:firstLine="0" w:firstLineChars="0"/>
              <w:jc w:val="center"/>
              <w:rPr>
                <w:rFonts w:ascii="宋体" w:hAnsi="宋体" w:cs="宋体"/>
                <w:kern w:val="0"/>
                <w:szCs w:val="21"/>
              </w:rPr>
            </w:pPr>
          </w:p>
        </w:tc>
        <w:tc>
          <w:tcPr>
            <w:tcW w:w="2362" w:type="dxa"/>
            <w:vMerge w:val="continue"/>
            <w:shd w:val="clear" w:color="auto" w:fill="FFFFFF"/>
            <w:vAlign w:val="center"/>
          </w:tcPr>
          <w:p ns2:paraId="3D32929A">
            <w:pPr>
              <w:spacing w:line="240" w:lineRule="auto"/>
              <w:ind w:firstLine="0" w:firstLineChars="0"/>
              <w:jc w:val="left"/>
              <w:rPr>
                <w:rFonts w:ascii="宋体" w:hAnsi="宋体" w:cs="宋体"/>
                <w:kern w:val="0"/>
                <w:szCs w:val="21"/>
              </w:rPr>
            </w:pPr>
          </w:p>
        </w:tc>
        <w:tc>
          <w:tcPr>
            <w:tcW w:w="850" w:type="dxa"/>
            <w:vMerge w:val="continue"/>
            <w:shd w:val="clear" w:color="auto" w:fill="FFFFFF"/>
            <w:vAlign w:val="center"/>
          </w:tcPr>
          <w:p ns2:paraId="4A7A2DCD">
            <w:pPr>
              <w:spacing w:line="240" w:lineRule="auto"/>
              <w:ind w:firstLine="0" w:firstLineChars="0"/>
              <w:jc w:val="center"/>
              <w:rPr>
                <w:rFonts w:ascii="宋体" w:hAnsi="宋体" w:cs="宋体"/>
                <w:kern w:val="0"/>
                <w:szCs w:val="21"/>
              </w:rPr>
            </w:pPr>
          </w:p>
        </w:tc>
        <w:tc>
          <w:tcPr>
            <w:tcW w:w="2463" w:type="dxa"/>
            <w:shd w:val="clear" w:color="auto" w:fill="FFFFFF"/>
            <w:vAlign w:val="center"/>
          </w:tcPr>
          <w:p ns2:paraId="68A0B387">
            <w:pPr>
              <w:spacing w:line="240" w:lineRule="auto"/>
              <w:ind w:firstLine="0" w:firstLineChars="0"/>
              <w:jc w:val="left"/>
              <w:rPr>
                <w:rFonts w:ascii="宋体" w:hAnsi="宋体" w:cs="宋体"/>
                <w:kern w:val="0"/>
                <w:szCs w:val="21"/>
              </w:rPr>
            </w:pPr>
            <w:r>
              <w:rPr>
                <w:rFonts w:hint="eastAsia" w:ascii="宋体" w:hAnsi="宋体" w:cs="Arial"/>
                <w:szCs w:val="21"/>
              </w:rPr>
              <w:t>需求变更率</w:t>
            </w:r>
          </w:p>
        </w:tc>
        <w:tc>
          <w:tcPr>
            <w:tcW w:w="2525" w:type="dxa"/>
            <w:shd w:val="clear" w:color="auto" w:fill="FFFFFF"/>
            <w:vAlign w:val="center"/>
          </w:tcPr>
          <w:p ns2:paraId="4D643C2E">
            <w:pPr>
              <w:spacing w:line="240" w:lineRule="auto"/>
              <w:ind w:firstLine="0" w:firstLineChars="0"/>
              <w:jc w:val="center"/>
              <w:rPr>
                <w:rFonts w:ascii="宋体" w:hAnsi="宋体" w:cs="宋体"/>
                <w:kern w:val="0"/>
                <w:szCs w:val="21"/>
              </w:rPr>
            </w:pPr>
            <w:r>
              <w:rPr>
                <w:rFonts w:ascii="宋体" w:hAnsi="宋体" w:cs="宋体"/>
                <w:kern w:val="0"/>
                <w:szCs w:val="21"/>
              </w:rPr>
              <w:t>2</w:t>
            </w:r>
            <w:r>
              <w:rPr>
                <w:rFonts w:hint="eastAsia" w:ascii="宋体" w:hAnsi="宋体" w:cs="宋体"/>
                <w:kern w:val="0"/>
                <w:szCs w:val="21"/>
              </w:rPr>
              <w:t>0%</w:t>
            </w:r>
          </w:p>
        </w:tc>
      </w:tr>
      <w:tr ns2:paraId="069DDFC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shd w:val="clear" w:color="auto" w:fill="FFFFFF"/>
          <w:tblCellMar>
            <w:top w:w="0" w:type="dxa"/>
            <w:left w:w="108" w:type="dxa"/>
            <w:bottom w:w="0" w:type="dxa"/>
            <w:right w:w="108" w:type="dxa"/>
          </w:tblCellMar>
        </w:tblPrEx>
        <w:trPr>
          <w:gridAfter w:val="1"/>
          <w:wAfter w:w="10" w:type="dxa"/>
          <w:trHeight w:val="243" w:hRule="atLeast"/>
          <w:tblHeader/>
          <w:jc w:val="center"/>
        </w:trPr>
        <w:tc>
          <w:tcPr>
            <w:tcW w:w="1469" w:type="dxa"/>
            <w:vMerge w:val="restart"/>
            <w:shd w:val="clear" w:color="auto" w:fill="FFFFFF"/>
            <w:vAlign w:val="center"/>
          </w:tcPr>
          <w:p ns2:paraId="63D89AFA">
            <w:pPr>
              <w:spacing w:line="240" w:lineRule="auto"/>
              <w:ind w:firstLine="0" w:firstLineChars="0"/>
              <w:jc w:val="center"/>
              <w:rPr>
                <w:rFonts w:ascii="宋体" w:hAnsi="宋体"/>
                <w:szCs w:val="21"/>
              </w:rPr>
            </w:pPr>
            <w:r>
              <w:rPr>
                <w:rFonts w:hint="eastAsia" w:ascii="宋体" w:hAnsi="宋体"/>
                <w:szCs w:val="21"/>
              </w:rPr>
              <w:t>产品规模</w:t>
            </w:r>
          </w:p>
        </w:tc>
        <w:tc>
          <w:tcPr>
            <w:tcW w:w="2362" w:type="dxa"/>
            <w:shd w:val="clear" w:color="auto" w:fill="FFFFFF"/>
            <w:vAlign w:val="center"/>
          </w:tcPr>
          <w:p ns2:paraId="5C44AE3E">
            <w:pPr>
              <w:spacing w:line="240" w:lineRule="auto"/>
              <w:ind w:firstLine="0" w:firstLineChars="0"/>
              <w:jc w:val="left"/>
              <w:rPr>
                <w:rFonts w:ascii="宋体" w:hAnsi="宋体"/>
                <w:szCs w:val="21"/>
              </w:rPr>
            </w:pPr>
            <w:r>
              <w:rPr>
                <w:rFonts w:hint="eastAsia" w:ascii="宋体" w:hAnsi="宋体" w:cs="宋体"/>
                <w:kern w:val="0"/>
                <w:szCs w:val="21"/>
              </w:rPr>
              <w:t>工作产品实际规模</w:t>
            </w:r>
          </w:p>
        </w:tc>
        <w:tc>
          <w:tcPr>
            <w:tcW w:w="850" w:type="dxa"/>
            <w:shd w:val="clear" w:color="auto" w:fill="FFFFFF"/>
            <w:vAlign w:val="center"/>
          </w:tcPr>
          <w:p ns2:paraId="137EAF22">
            <w:pPr>
              <w:spacing w:line="240" w:lineRule="auto"/>
              <w:ind w:firstLine="0" w:firstLineChars="0"/>
              <w:jc w:val="center"/>
              <w:rPr>
                <w:rFonts w:ascii="宋体" w:hAnsi="宋体"/>
                <w:szCs w:val="21"/>
              </w:rPr>
            </w:pPr>
            <w:r>
              <w:rPr>
                <w:rFonts w:hint="eastAsia" w:ascii="宋体" w:hAnsi="宋体"/>
                <w:szCs w:val="21"/>
              </w:rPr>
              <w:t>页/行</w:t>
            </w:r>
          </w:p>
        </w:tc>
        <w:tc>
          <w:tcPr>
            <w:tcW w:w="2463" w:type="dxa"/>
            <w:vMerge w:val="restart"/>
            <w:shd w:val="clear" w:color="auto" w:fill="FFFFFF"/>
            <w:vAlign w:val="center"/>
          </w:tcPr>
          <w:p ns2:paraId="263491DC">
            <w:pPr>
              <w:spacing w:line="240" w:lineRule="auto"/>
              <w:ind w:firstLine="0" w:firstLineChars="0"/>
              <w:jc w:val="left"/>
              <w:rPr>
                <w:rFonts w:ascii="宋体" w:hAnsi="宋体" w:cs="宋体"/>
                <w:kern w:val="0"/>
                <w:szCs w:val="21"/>
              </w:rPr>
            </w:pPr>
            <w:r>
              <w:rPr>
                <w:rFonts w:hint="eastAsia" w:ascii="宋体" w:hAnsi="宋体" w:cs="宋体"/>
                <w:kern w:val="0"/>
                <w:szCs w:val="21"/>
              </w:rPr>
              <w:t>规模偏差</w:t>
            </w:r>
          </w:p>
        </w:tc>
        <w:tc>
          <w:tcPr>
            <w:tcW w:w="2525" w:type="dxa"/>
            <w:vMerge w:val="restart"/>
            <w:shd w:val="clear" w:color="auto" w:fill="FFFFFF"/>
            <w:vAlign w:val="center"/>
          </w:tcPr>
          <w:p ns2:paraId="4B60C066">
            <w:pPr>
              <w:spacing w:line="240" w:lineRule="auto"/>
              <w:ind w:firstLine="0" w:firstLineChars="0"/>
              <w:jc w:val="center"/>
            </w:pPr>
            <w:r>
              <w:rPr>
                <w:rFonts w:hint="eastAsia"/>
              </w:rPr>
              <w:t>30%</w:t>
            </w:r>
          </w:p>
        </w:tc>
      </w:tr>
      <w:tr ns2:paraId="031D516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shd w:val="clear" w:color="auto" w:fill="FFFFFF"/>
          <w:tblCellMar>
            <w:top w:w="0" w:type="dxa"/>
            <w:left w:w="108" w:type="dxa"/>
            <w:bottom w:w="0" w:type="dxa"/>
            <w:right w:w="108" w:type="dxa"/>
          </w:tblCellMar>
        </w:tblPrEx>
        <w:trPr>
          <w:gridAfter w:val="1"/>
          <w:wAfter w:w="10" w:type="dxa"/>
          <w:tblHeader/>
          <w:jc w:val="center"/>
        </w:trPr>
        <w:tc>
          <w:tcPr>
            <w:tcW w:w="1469" w:type="dxa"/>
            <w:vMerge w:val="continue"/>
            <w:shd w:val="clear" w:color="auto" w:fill="FFFFFF"/>
            <w:vAlign w:val="center"/>
          </w:tcPr>
          <w:p ns2:paraId="464C199D">
            <w:pPr>
              <w:spacing w:line="240" w:lineRule="auto"/>
              <w:ind w:firstLine="0" w:firstLineChars="0"/>
              <w:jc w:val="center"/>
              <w:rPr>
                <w:rFonts w:ascii="宋体" w:hAnsi="宋体"/>
                <w:szCs w:val="21"/>
              </w:rPr>
            </w:pPr>
          </w:p>
        </w:tc>
        <w:tc>
          <w:tcPr>
            <w:tcW w:w="2362" w:type="dxa"/>
            <w:shd w:val="clear" w:color="auto" w:fill="FFFFFF"/>
            <w:vAlign w:val="center"/>
          </w:tcPr>
          <w:p ns2:paraId="1ED4C858">
            <w:pPr>
              <w:spacing w:line="240" w:lineRule="auto"/>
              <w:ind w:firstLine="0" w:firstLineChars="0"/>
              <w:jc w:val="left"/>
              <w:rPr>
                <w:rFonts w:ascii="宋体" w:hAnsi="宋体" w:cs="宋体"/>
                <w:kern w:val="0"/>
                <w:szCs w:val="21"/>
              </w:rPr>
            </w:pPr>
            <w:r>
              <w:rPr>
                <w:rFonts w:hint="eastAsia" w:ascii="宋体" w:hAnsi="宋体" w:cs="宋体"/>
                <w:kern w:val="0"/>
                <w:szCs w:val="21"/>
              </w:rPr>
              <w:t>工作产品估计规模</w:t>
            </w:r>
          </w:p>
        </w:tc>
        <w:tc>
          <w:tcPr>
            <w:tcW w:w="850" w:type="dxa"/>
            <w:shd w:val="clear" w:color="auto" w:fill="FFFFFF"/>
            <w:vAlign w:val="center"/>
          </w:tcPr>
          <w:p ns2:paraId="39B35645">
            <w:pPr>
              <w:spacing w:line="240" w:lineRule="auto"/>
              <w:ind w:firstLine="0" w:firstLineChars="0"/>
              <w:jc w:val="center"/>
              <w:rPr>
                <w:rFonts w:ascii="宋体" w:hAnsi="宋体"/>
                <w:szCs w:val="21"/>
              </w:rPr>
            </w:pPr>
            <w:r>
              <w:rPr>
                <w:rFonts w:hint="eastAsia" w:ascii="宋体" w:hAnsi="宋体"/>
                <w:szCs w:val="21"/>
              </w:rPr>
              <w:t>页/行</w:t>
            </w:r>
          </w:p>
        </w:tc>
        <w:tc>
          <w:tcPr>
            <w:tcW w:w="2463" w:type="dxa"/>
            <w:vMerge w:val="continue"/>
            <w:shd w:val="clear" w:color="auto" w:fill="FFFFFF"/>
            <w:vAlign w:val="center"/>
          </w:tcPr>
          <w:p ns2:paraId="5C1415FA">
            <w:pPr>
              <w:spacing w:line="240" w:lineRule="auto"/>
              <w:ind w:firstLine="0" w:firstLineChars="0"/>
              <w:jc w:val="left"/>
              <w:rPr>
                <w:rFonts w:ascii="宋体" w:hAnsi="宋体" w:cs="宋体"/>
                <w:kern w:val="0"/>
                <w:szCs w:val="21"/>
              </w:rPr>
            </w:pPr>
          </w:p>
        </w:tc>
        <w:tc>
          <w:tcPr>
            <w:tcW w:w="2525" w:type="dxa"/>
            <w:vMerge w:val="continue"/>
            <w:shd w:val="clear" w:color="auto" w:fill="FFFFFF"/>
            <w:vAlign w:val="center"/>
          </w:tcPr>
          <w:p ns2:paraId="671CEF0A">
            <w:pPr>
              <w:spacing w:line="240" w:lineRule="auto"/>
              <w:ind w:firstLine="0" w:firstLineChars="0"/>
              <w:jc w:val="center"/>
            </w:pPr>
          </w:p>
        </w:tc>
      </w:tr>
      <w:tr ns2:paraId="7AB1076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shd w:val="clear" w:color="auto" w:fill="FFFFFF"/>
          <w:tblCellMar>
            <w:top w:w="0" w:type="dxa"/>
            <w:left w:w="108" w:type="dxa"/>
            <w:bottom w:w="0" w:type="dxa"/>
            <w:right w:w="108" w:type="dxa"/>
          </w:tblCellMar>
        </w:tblPrEx>
        <w:trPr>
          <w:gridAfter w:val="1"/>
          <w:wAfter w:w="10" w:type="dxa"/>
          <w:tblHeader/>
          <w:jc w:val="center"/>
        </w:trPr>
        <w:tc>
          <w:tcPr>
            <w:tcW w:w="1469" w:type="dxa"/>
            <w:vMerge w:val="restart"/>
            <w:shd w:val="clear" w:color="auto" w:fill="FFFFFF"/>
            <w:vAlign w:val="center"/>
          </w:tcPr>
          <w:p ns2:paraId="210A9190">
            <w:pPr>
              <w:spacing w:line="240" w:lineRule="auto"/>
              <w:ind w:firstLine="0" w:firstLineChars="0"/>
              <w:jc w:val="center"/>
              <w:rPr>
                <w:rFonts w:ascii="宋体" w:hAnsi="宋体" w:cs="Arial"/>
                <w:szCs w:val="21"/>
              </w:rPr>
            </w:pPr>
            <w:r>
              <w:rPr>
                <w:rFonts w:hint="eastAsia" w:ascii="宋体" w:hAnsi="宋体" w:cs="Arial"/>
                <w:szCs w:val="21"/>
              </w:rPr>
              <w:t>评审缺陷</w:t>
            </w:r>
          </w:p>
        </w:tc>
        <w:tc>
          <w:tcPr>
            <w:tcW w:w="2362" w:type="dxa"/>
            <w:vMerge w:val="restart"/>
            <w:shd w:val="clear" w:color="auto" w:fill="FFFFFF"/>
            <w:vAlign w:val="center"/>
          </w:tcPr>
          <w:p ns2:paraId="64E1C287">
            <w:pPr>
              <w:spacing w:line="240" w:lineRule="auto"/>
              <w:ind w:firstLine="0" w:firstLineChars="0"/>
              <w:jc w:val="left"/>
              <w:rPr>
                <w:rFonts w:ascii="宋体" w:hAnsi="宋体" w:cs="宋体"/>
                <w:kern w:val="0"/>
                <w:szCs w:val="21"/>
              </w:rPr>
            </w:pPr>
            <w:r>
              <w:rPr>
                <w:rFonts w:hint="eastAsia" w:ascii="宋体" w:hAnsi="宋体" w:cs="宋体"/>
                <w:kern w:val="0"/>
                <w:szCs w:val="21"/>
              </w:rPr>
              <w:t>评审缺陷数</w:t>
            </w:r>
          </w:p>
        </w:tc>
        <w:tc>
          <w:tcPr>
            <w:tcW w:w="850" w:type="dxa"/>
            <w:vMerge w:val="restart"/>
            <w:shd w:val="clear" w:color="auto" w:fill="FFFFFF"/>
            <w:vAlign w:val="center"/>
          </w:tcPr>
          <w:p ns2:paraId="67B51E6A">
            <w:pPr>
              <w:spacing w:line="240" w:lineRule="auto"/>
              <w:ind w:firstLine="0" w:firstLineChars="0"/>
              <w:jc w:val="center"/>
              <w:rPr>
                <w:rFonts w:ascii="宋体" w:hAnsi="宋体" w:cs="宋体"/>
                <w:kern w:val="0"/>
                <w:szCs w:val="21"/>
              </w:rPr>
            </w:pPr>
            <w:r>
              <w:rPr>
                <w:rFonts w:hint="eastAsia" w:ascii="宋体" w:hAnsi="宋体" w:cs="宋体"/>
                <w:kern w:val="0"/>
                <w:szCs w:val="21"/>
              </w:rPr>
              <w:t>个</w:t>
            </w:r>
          </w:p>
        </w:tc>
        <w:tc>
          <w:tcPr>
            <w:tcW w:w="2463" w:type="dxa"/>
            <w:shd w:val="clear" w:color="auto" w:fill="FFFFFF"/>
            <w:vAlign w:val="center"/>
          </w:tcPr>
          <w:p ns2:paraId="2453BB54">
            <w:pPr>
              <w:spacing w:line="240" w:lineRule="auto"/>
              <w:ind w:firstLine="0" w:firstLineChars="0"/>
              <w:jc w:val="left"/>
              <w:rPr>
                <w:rFonts w:ascii="宋体" w:hAnsi="宋体" w:cs="宋体"/>
                <w:kern w:val="0"/>
                <w:szCs w:val="21"/>
              </w:rPr>
            </w:pPr>
            <w:r>
              <w:rPr>
                <w:rFonts w:hint="eastAsia" w:ascii="宋体" w:hAnsi="宋体" w:cs="宋体"/>
                <w:kern w:val="0"/>
                <w:szCs w:val="21"/>
              </w:rPr>
              <w:t>评审缺陷分布</w:t>
            </w:r>
          </w:p>
        </w:tc>
        <w:tc>
          <w:tcPr>
            <w:tcW w:w="2525" w:type="dxa"/>
            <w:shd w:val="clear" w:color="auto" w:fill="FFFFFF"/>
            <w:vAlign w:val="center"/>
          </w:tcPr>
          <w:p ns2:paraId="4CB6B595">
            <w:pPr>
              <w:spacing w:line="240" w:lineRule="auto"/>
              <w:ind w:firstLine="0" w:firstLineChars="0"/>
              <w:jc w:val="center"/>
            </w:pPr>
            <w:r>
              <w:rPr>
                <w:rFonts w:hint="eastAsia" w:ascii="宋体" w:hAnsi="宋体" w:cs="宋体"/>
                <w:kern w:val="0"/>
                <w:szCs w:val="21"/>
              </w:rPr>
              <w:t>--</w:t>
            </w:r>
          </w:p>
        </w:tc>
      </w:tr>
      <w:tr ns2:paraId="592E42A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shd w:val="clear" w:color="auto" w:fill="FFFFFF"/>
          <w:tblCellMar>
            <w:top w:w="0" w:type="dxa"/>
            <w:left w:w="108" w:type="dxa"/>
            <w:bottom w:w="0" w:type="dxa"/>
            <w:right w:w="108" w:type="dxa"/>
          </w:tblCellMar>
        </w:tblPrEx>
        <w:trPr>
          <w:gridAfter w:val="1"/>
          <w:wAfter w:w="10" w:type="dxa"/>
          <w:tblHeader/>
          <w:jc w:val="center"/>
        </w:trPr>
        <w:tc>
          <w:tcPr>
            <w:tcW w:w="1469" w:type="dxa"/>
            <w:vMerge w:val="continue"/>
            <w:shd w:val="clear" w:color="auto" w:fill="FFFFFF"/>
            <w:vAlign w:val="center"/>
          </w:tcPr>
          <w:p ns2:paraId="6F435680">
            <w:pPr>
              <w:spacing w:line="240" w:lineRule="auto"/>
              <w:ind w:firstLine="0" w:firstLineChars="0"/>
              <w:jc w:val="center"/>
            </w:pPr>
          </w:p>
        </w:tc>
        <w:tc>
          <w:tcPr>
            <w:tcW w:w="2362" w:type="dxa"/>
            <w:vMerge w:val="continue"/>
            <w:shd w:val="clear" w:color="auto" w:fill="FFFFFF"/>
            <w:vAlign w:val="center"/>
          </w:tcPr>
          <w:p ns2:paraId="1A74CB7F">
            <w:pPr>
              <w:spacing w:line="240" w:lineRule="auto"/>
              <w:ind w:firstLine="0" w:firstLineChars="0"/>
              <w:jc w:val="left"/>
            </w:pPr>
          </w:p>
        </w:tc>
        <w:tc>
          <w:tcPr>
            <w:tcW w:w="850" w:type="dxa"/>
            <w:vMerge w:val="continue"/>
            <w:shd w:val="clear" w:color="auto" w:fill="FFFFFF"/>
            <w:vAlign w:val="center"/>
          </w:tcPr>
          <w:p ns2:paraId="38676591">
            <w:pPr>
              <w:spacing w:line="240" w:lineRule="auto"/>
              <w:ind w:firstLine="0" w:firstLineChars="0"/>
              <w:jc w:val="center"/>
            </w:pPr>
          </w:p>
        </w:tc>
        <w:tc>
          <w:tcPr>
            <w:tcW w:w="2463" w:type="dxa"/>
            <w:shd w:val="clear" w:color="auto" w:fill="FFFFFF"/>
            <w:vAlign w:val="center"/>
          </w:tcPr>
          <w:p ns2:paraId="511E3FAD">
            <w:pPr>
              <w:spacing w:line="240" w:lineRule="auto"/>
              <w:ind w:firstLine="0" w:firstLineChars="0"/>
              <w:jc w:val="left"/>
              <w:rPr>
                <w:rFonts w:ascii="宋体" w:hAnsi="宋体" w:cs="宋体"/>
                <w:kern w:val="0"/>
                <w:szCs w:val="21"/>
              </w:rPr>
            </w:pPr>
            <w:r>
              <w:rPr>
                <w:rFonts w:hint="eastAsia" w:ascii="宋体" w:hAnsi="宋体" w:cs="宋体"/>
                <w:kern w:val="0"/>
                <w:szCs w:val="21"/>
              </w:rPr>
              <w:t>评审缺陷密度</w:t>
            </w:r>
          </w:p>
        </w:tc>
        <w:tc>
          <w:tcPr>
            <w:tcW w:w="2525" w:type="dxa"/>
            <w:shd w:val="clear" w:color="auto" w:fill="FFFFFF"/>
            <w:vAlign w:val="center"/>
          </w:tcPr>
          <w:p ns2:paraId="2F19DC30">
            <w:pPr>
              <w:widowControl/>
              <w:adjustRightInd w:val="0"/>
              <w:spacing w:line="240" w:lineRule="auto"/>
              <w:ind w:firstLine="0" w:firstLineChars="0"/>
              <w:jc w:val="left"/>
              <w:rPr>
                <w:rFonts w:hAnsi="宋体"/>
                <w:kern w:val="0"/>
                <w:szCs w:val="21"/>
              </w:rPr>
            </w:pPr>
            <w:r>
              <w:rPr>
                <w:rFonts w:hAnsi="宋体"/>
                <w:kern w:val="0"/>
                <w:szCs w:val="21"/>
              </w:rPr>
              <w:t>文档</w:t>
            </w:r>
            <w:r>
              <w:rPr>
                <w:rFonts w:hint="eastAsia" w:hAnsi="宋体"/>
                <w:kern w:val="0"/>
                <w:szCs w:val="21"/>
              </w:rPr>
              <w:t>：2%~50%</w:t>
            </w:r>
          </w:p>
        </w:tc>
      </w:tr>
      <w:tr ns2:paraId="1BD38BA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shd w:val="clear" w:color="auto" w:fill="FFFFFF"/>
          <w:tblCellMar>
            <w:top w:w="0" w:type="dxa"/>
            <w:left w:w="108" w:type="dxa"/>
            <w:bottom w:w="0" w:type="dxa"/>
            <w:right w:w="108" w:type="dxa"/>
          </w:tblCellMar>
        </w:tblPrEx>
        <w:trPr>
          <w:tblHeader/>
          <w:jc w:val="center"/>
        </w:trPr>
        <w:tc>
          <w:tcPr>
            <w:tcW w:w="1469" w:type="dxa"/>
            <w:vMerge w:val="restart"/>
            <w:shd w:val="clear" w:color="auto" w:fill="FFFFFF"/>
            <w:vAlign w:val="center"/>
          </w:tcPr>
          <w:p ns2:paraId="60EA85C8">
            <w:pPr>
              <w:spacing w:line="240" w:lineRule="auto"/>
              <w:ind w:firstLine="0" w:firstLineChars="0"/>
              <w:jc w:val="center"/>
              <w:rPr>
                <w:rFonts w:ascii="宋体" w:hAnsi="宋体"/>
                <w:szCs w:val="21"/>
              </w:rPr>
            </w:pPr>
            <w:r>
              <w:rPr>
                <w:rFonts w:hint="eastAsia" w:ascii="宋体" w:hAnsi="宋体"/>
                <w:szCs w:val="21"/>
              </w:rPr>
              <w:t>测试缺陷</w:t>
            </w:r>
          </w:p>
        </w:tc>
        <w:tc>
          <w:tcPr>
            <w:tcW w:w="2362" w:type="dxa"/>
            <w:vMerge w:val="restart"/>
            <w:shd w:val="clear" w:color="auto" w:fill="FFFFFF"/>
            <w:vAlign w:val="center"/>
          </w:tcPr>
          <w:p ns2:paraId="3B1077E7">
            <w:pPr>
              <w:spacing w:line="240" w:lineRule="auto"/>
              <w:ind w:firstLine="0" w:firstLineChars="0"/>
              <w:jc w:val="left"/>
              <w:rPr>
                <w:rFonts w:ascii="宋体" w:hAnsi="宋体" w:cs="Arial"/>
                <w:szCs w:val="21"/>
              </w:rPr>
            </w:pPr>
            <w:r>
              <w:rPr>
                <w:rFonts w:hint="eastAsia" w:ascii="宋体" w:hAnsi="宋体" w:cs="宋体"/>
                <w:kern w:val="0"/>
                <w:szCs w:val="21"/>
              </w:rPr>
              <w:t>测试缺陷数</w:t>
            </w:r>
          </w:p>
        </w:tc>
        <w:tc>
          <w:tcPr>
            <w:tcW w:w="850" w:type="dxa"/>
            <w:vMerge w:val="restart"/>
            <w:shd w:val="clear" w:color="auto" w:fill="FFFFFF"/>
            <w:vAlign w:val="center"/>
          </w:tcPr>
          <w:p ns2:paraId="6A63E5D0">
            <w:pPr>
              <w:spacing w:line="240" w:lineRule="auto"/>
              <w:ind w:firstLine="0" w:firstLineChars="0"/>
              <w:jc w:val="center"/>
              <w:rPr>
                <w:rFonts w:ascii="宋体" w:hAnsi="宋体"/>
                <w:szCs w:val="21"/>
              </w:rPr>
            </w:pPr>
            <w:r>
              <w:rPr>
                <w:rFonts w:hint="eastAsia" w:ascii="宋体" w:hAnsi="宋体" w:cs="宋体"/>
                <w:kern w:val="0"/>
                <w:szCs w:val="21"/>
              </w:rPr>
              <w:t>个</w:t>
            </w:r>
          </w:p>
        </w:tc>
        <w:tc>
          <w:tcPr>
            <w:tcW w:w="2463" w:type="dxa"/>
            <w:shd w:val="clear" w:color="auto" w:fill="FFFFFF"/>
            <w:vAlign w:val="center"/>
          </w:tcPr>
          <w:p ns2:paraId="10BAAC91">
            <w:pPr>
              <w:spacing w:line="240" w:lineRule="auto"/>
              <w:ind w:firstLine="0" w:firstLineChars="0"/>
              <w:jc w:val="left"/>
              <w:rPr>
                <w:rFonts w:ascii="宋体" w:hAnsi="宋体"/>
                <w:szCs w:val="21"/>
              </w:rPr>
            </w:pPr>
            <w:r>
              <w:rPr>
                <w:rFonts w:hint="eastAsia" w:ascii="宋体" w:hAnsi="宋体" w:cs="宋体"/>
                <w:kern w:val="0"/>
                <w:szCs w:val="21"/>
              </w:rPr>
              <w:t>严重缺陷密度</w:t>
            </w:r>
          </w:p>
        </w:tc>
        <w:tc>
          <w:tcPr>
            <w:tcW w:w="2535" w:type="dxa"/>
            <w:gridSpan w:val="2"/>
            <w:shd w:val="clear" w:color="auto" w:fill="FFFFFF"/>
            <w:vAlign w:val="center"/>
          </w:tcPr>
          <w:p ns2:paraId="6B4C68B1">
            <w:pPr>
              <w:spacing w:line="240" w:lineRule="auto"/>
              <w:ind w:firstLine="0" w:firstLineChars="0"/>
              <w:jc w:val="left"/>
              <w:rPr>
                <w:rFonts w:ascii="宋体" w:hAnsi="宋体"/>
                <w:szCs w:val="21"/>
              </w:rPr>
            </w:pPr>
            <w:r>
              <w:rPr>
                <w:rFonts w:hint="eastAsia" w:ascii="宋体" w:hAnsi="宋体"/>
                <w:szCs w:val="21"/>
              </w:rPr>
              <w:t>关键缺陷：0</w:t>
            </w:r>
          </w:p>
          <w:p ns2:paraId="6E693390">
            <w:pPr>
              <w:pStyle w:val="49"/>
              <w:spacing w:line="334" w:lineRule="exact"/>
              <w:ind w:left="19"/>
              <w:jc w:val="both"/>
              <w:rPr>
                <w:rFonts w:cs="宋体" w:asciiTheme="minorEastAsia" w:hAnsiTheme="minorEastAsia"/>
                <w:sz w:val="24"/>
                <w:szCs w:val="24"/>
                <w:lang w:eastAsia="zh-CN"/>
              </w:rPr>
            </w:pPr>
            <w:r>
              <w:rPr>
                <w:rFonts w:hint="eastAsia" w:ascii="宋体" w:hAnsi="宋体"/>
                <w:szCs w:val="21"/>
                <w:lang w:eastAsia="zh-CN"/>
              </w:rPr>
              <w:t>测试缺陷：0.1%~0.25%</w:t>
            </w:r>
          </w:p>
        </w:tc>
      </w:tr>
      <w:tr ns2:paraId="4258CF6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shd w:val="clear" w:color="auto" w:fill="FFFFFF"/>
          <w:tblCellMar>
            <w:top w:w="0" w:type="dxa"/>
            <w:left w:w="108" w:type="dxa"/>
            <w:bottom w:w="0" w:type="dxa"/>
            <w:right w:w="108" w:type="dxa"/>
          </w:tblCellMar>
        </w:tblPrEx>
        <w:trPr>
          <w:gridAfter w:val="1"/>
          <w:wAfter w:w="10" w:type="dxa"/>
          <w:tblHeader/>
          <w:jc w:val="center"/>
        </w:trPr>
        <w:tc>
          <w:tcPr>
            <w:tcW w:w="1469" w:type="dxa"/>
            <w:vMerge w:val="continue"/>
            <w:shd w:val="clear" w:color="auto" w:fill="FFFFFF"/>
            <w:vAlign w:val="center"/>
          </w:tcPr>
          <w:p ns2:paraId="2058D0DF">
            <w:pPr>
              <w:spacing w:line="240" w:lineRule="auto"/>
              <w:ind w:firstLine="0" w:firstLineChars="0"/>
              <w:jc w:val="center"/>
            </w:pPr>
          </w:p>
        </w:tc>
        <w:tc>
          <w:tcPr>
            <w:tcW w:w="2362" w:type="dxa"/>
            <w:vMerge w:val="continue"/>
            <w:shd w:val="clear" w:color="auto" w:fill="FFFFFF"/>
            <w:vAlign w:val="center"/>
          </w:tcPr>
          <w:p ns2:paraId="3F808314">
            <w:pPr>
              <w:spacing w:line="240" w:lineRule="auto"/>
              <w:ind w:firstLine="0" w:firstLineChars="0"/>
              <w:jc w:val="left"/>
            </w:pPr>
          </w:p>
        </w:tc>
        <w:tc>
          <w:tcPr>
            <w:tcW w:w="850" w:type="dxa"/>
            <w:vMerge w:val="continue"/>
            <w:shd w:val="clear" w:color="auto" w:fill="FFFFFF"/>
            <w:vAlign w:val="center"/>
          </w:tcPr>
          <w:p ns2:paraId="35D29482">
            <w:pPr>
              <w:spacing w:line="240" w:lineRule="auto"/>
              <w:ind w:firstLine="0" w:firstLineChars="0"/>
              <w:jc w:val="center"/>
            </w:pPr>
          </w:p>
        </w:tc>
        <w:tc>
          <w:tcPr>
            <w:tcW w:w="2463" w:type="dxa"/>
            <w:shd w:val="clear" w:color="auto" w:fill="FFFFFF"/>
            <w:vAlign w:val="center"/>
          </w:tcPr>
          <w:p ns2:paraId="4803F7A3">
            <w:pPr>
              <w:spacing w:line="240" w:lineRule="auto"/>
              <w:ind w:firstLine="0" w:firstLineChars="0"/>
              <w:jc w:val="left"/>
              <w:rPr>
                <w:rFonts w:ascii="宋体" w:hAnsi="宋体" w:cs="宋体"/>
                <w:kern w:val="0"/>
                <w:szCs w:val="21"/>
              </w:rPr>
            </w:pPr>
            <w:r>
              <w:rPr>
                <w:rFonts w:hint="eastAsia" w:ascii="宋体" w:hAnsi="宋体"/>
                <w:szCs w:val="21"/>
              </w:rPr>
              <w:t>测试</w:t>
            </w:r>
            <w:r>
              <w:rPr>
                <w:rFonts w:hint="eastAsia" w:ascii="宋体" w:hAnsi="宋体" w:cs="宋体"/>
                <w:kern w:val="0"/>
                <w:szCs w:val="21"/>
              </w:rPr>
              <w:t>缺陷</w:t>
            </w:r>
            <w:r>
              <w:rPr>
                <w:rFonts w:hint="eastAsia" w:ascii="宋体" w:hAnsi="宋体"/>
                <w:szCs w:val="21"/>
              </w:rPr>
              <w:t>分布</w:t>
            </w:r>
          </w:p>
        </w:tc>
        <w:tc>
          <w:tcPr>
            <w:tcW w:w="2525" w:type="dxa"/>
            <w:shd w:val="clear" w:color="auto" w:fill="FFFFFF"/>
            <w:vAlign w:val="center"/>
          </w:tcPr>
          <w:p ns2:paraId="39D801A9">
            <w:pPr>
              <w:spacing w:line="240" w:lineRule="auto"/>
              <w:ind w:firstLine="0" w:firstLineChars="0"/>
              <w:jc w:val="center"/>
              <w:rPr>
                <w:rFonts w:ascii="宋体" w:hAnsi="宋体" w:cs="宋体"/>
                <w:kern w:val="0"/>
                <w:szCs w:val="21"/>
              </w:rPr>
            </w:pPr>
            <w:r>
              <w:rPr>
                <w:rFonts w:hint="eastAsia" w:ascii="宋体" w:hAnsi="宋体" w:cs="宋体"/>
                <w:kern w:val="0"/>
                <w:szCs w:val="21"/>
              </w:rPr>
              <w:t>--</w:t>
            </w:r>
          </w:p>
        </w:tc>
      </w:tr>
      <w:tr ns2:paraId="71F8C11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shd w:val="clear" w:color="auto" w:fill="FFFFFF"/>
          <w:tblCellMar>
            <w:top w:w="0" w:type="dxa"/>
            <w:left w:w="108" w:type="dxa"/>
            <w:bottom w:w="0" w:type="dxa"/>
            <w:right w:w="108" w:type="dxa"/>
          </w:tblCellMar>
        </w:tblPrEx>
        <w:trPr>
          <w:gridAfter w:val="1"/>
          <w:wAfter w:w="10" w:type="dxa"/>
          <w:tblHeader/>
          <w:jc w:val="center"/>
        </w:trPr>
        <w:tc>
          <w:tcPr>
            <w:tcW w:w="1469" w:type="dxa"/>
            <w:vMerge w:val="restart"/>
            <w:shd w:val="clear" w:color="auto" w:fill="FFFFFF"/>
            <w:vAlign w:val="center"/>
          </w:tcPr>
          <w:p ns2:paraId="33BAC475">
            <w:pPr>
              <w:spacing w:line="240" w:lineRule="auto"/>
              <w:ind w:firstLine="0" w:firstLineChars="0"/>
              <w:jc w:val="center"/>
              <w:rPr>
                <w:rFonts w:ascii="宋体" w:hAnsi="宋体" w:cs="Arial"/>
                <w:szCs w:val="21"/>
              </w:rPr>
            </w:pPr>
            <w:r>
              <w:rPr>
                <w:rFonts w:hint="eastAsia" w:ascii="宋体" w:hAnsi="宋体" w:cs="Arial"/>
                <w:szCs w:val="21"/>
              </w:rPr>
              <w:t>不符合项</w:t>
            </w:r>
          </w:p>
        </w:tc>
        <w:tc>
          <w:tcPr>
            <w:tcW w:w="2362" w:type="dxa"/>
            <w:vMerge w:val="restart"/>
            <w:shd w:val="clear" w:color="auto" w:fill="FFFFFF"/>
            <w:vAlign w:val="center"/>
          </w:tcPr>
          <w:p ns2:paraId="31802533">
            <w:pPr>
              <w:spacing w:line="240" w:lineRule="auto"/>
              <w:ind w:firstLine="0" w:firstLineChars="0"/>
              <w:jc w:val="left"/>
              <w:rPr>
                <w:rFonts w:ascii="宋体" w:hAnsi="宋体" w:cs="Arial"/>
                <w:szCs w:val="21"/>
              </w:rPr>
            </w:pPr>
            <w:r>
              <w:rPr>
                <w:rFonts w:hint="eastAsia" w:ascii="宋体" w:hAnsi="宋体" w:cs="宋体"/>
                <w:kern w:val="0"/>
                <w:szCs w:val="21"/>
              </w:rPr>
              <w:t>不符合项数</w:t>
            </w:r>
          </w:p>
        </w:tc>
        <w:tc>
          <w:tcPr>
            <w:tcW w:w="850" w:type="dxa"/>
            <w:vMerge w:val="restart"/>
            <w:shd w:val="clear" w:color="auto" w:fill="FFFFFF"/>
            <w:vAlign w:val="center"/>
          </w:tcPr>
          <w:p ns2:paraId="4FC3F208">
            <w:pPr>
              <w:spacing w:line="240" w:lineRule="auto"/>
              <w:ind w:firstLine="0" w:firstLineChars="0"/>
              <w:jc w:val="center"/>
              <w:rPr>
                <w:rFonts w:ascii="宋体" w:hAnsi="宋体" w:cs="Arial"/>
                <w:szCs w:val="21"/>
              </w:rPr>
            </w:pPr>
            <w:r>
              <w:rPr>
                <w:rFonts w:hint="eastAsia" w:ascii="宋体" w:hAnsi="宋体" w:cs="宋体"/>
                <w:kern w:val="0"/>
                <w:szCs w:val="21"/>
              </w:rPr>
              <w:t>个</w:t>
            </w:r>
          </w:p>
        </w:tc>
        <w:tc>
          <w:tcPr>
            <w:tcW w:w="2463" w:type="dxa"/>
            <w:shd w:val="clear" w:color="auto" w:fill="FFFFFF"/>
            <w:vAlign w:val="center"/>
          </w:tcPr>
          <w:p ns2:paraId="16733E63">
            <w:pPr>
              <w:spacing w:line="240" w:lineRule="auto"/>
              <w:ind w:firstLine="0" w:firstLineChars="0"/>
              <w:jc w:val="left"/>
              <w:rPr>
                <w:rFonts w:ascii="宋体" w:hAnsi="宋体" w:cs="宋体"/>
                <w:kern w:val="0"/>
                <w:szCs w:val="21"/>
              </w:rPr>
            </w:pPr>
            <w:r>
              <w:rPr>
                <w:rFonts w:hint="eastAsia" w:ascii="宋体" w:hAnsi="宋体" w:cs="宋体"/>
                <w:kern w:val="0"/>
                <w:szCs w:val="21"/>
              </w:rPr>
              <w:t>不符合项未关闭率</w:t>
            </w:r>
          </w:p>
        </w:tc>
        <w:tc>
          <w:tcPr>
            <w:tcW w:w="2525" w:type="dxa"/>
            <w:shd w:val="clear" w:color="auto" w:fill="FFFFFF"/>
            <w:vAlign w:val="center"/>
          </w:tcPr>
          <w:p ns2:paraId="34B3A888">
            <w:pPr>
              <w:spacing w:line="240" w:lineRule="auto"/>
              <w:ind w:firstLine="0" w:firstLineChars="0"/>
              <w:jc w:val="center"/>
            </w:pPr>
            <w:r>
              <w:rPr>
                <w:rFonts w:hint="eastAsia"/>
              </w:rPr>
              <w:t>0</w:t>
            </w:r>
          </w:p>
        </w:tc>
      </w:tr>
      <w:tr ns2:paraId="1215411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shd w:val="clear" w:color="auto" w:fill="FFFFFF"/>
          <w:tblCellMar>
            <w:top w:w="0" w:type="dxa"/>
            <w:left w:w="108" w:type="dxa"/>
            <w:bottom w:w="0" w:type="dxa"/>
            <w:right w:w="108" w:type="dxa"/>
          </w:tblCellMar>
        </w:tblPrEx>
        <w:trPr>
          <w:gridAfter w:val="1"/>
          <w:wAfter w:w="10" w:type="dxa"/>
          <w:tblHeader/>
          <w:jc w:val="center"/>
        </w:trPr>
        <w:tc>
          <w:tcPr>
            <w:tcW w:w="1469" w:type="dxa"/>
            <w:vMerge w:val="continue"/>
            <w:shd w:val="clear" w:color="auto" w:fill="FFFFFF"/>
            <w:vAlign w:val="center"/>
          </w:tcPr>
          <w:p ns2:paraId="56D72A6B">
            <w:pPr>
              <w:spacing w:line="240" w:lineRule="auto"/>
              <w:ind w:firstLine="0" w:firstLineChars="0"/>
              <w:jc w:val="center"/>
            </w:pPr>
          </w:p>
        </w:tc>
        <w:tc>
          <w:tcPr>
            <w:tcW w:w="2362" w:type="dxa"/>
            <w:vMerge w:val="continue"/>
            <w:shd w:val="clear" w:color="auto" w:fill="FFFFFF"/>
            <w:vAlign w:val="center"/>
          </w:tcPr>
          <w:p ns2:paraId="76B98904">
            <w:pPr>
              <w:spacing w:line="240" w:lineRule="auto"/>
              <w:ind w:firstLine="0" w:firstLineChars="0"/>
              <w:jc w:val="left"/>
            </w:pPr>
          </w:p>
        </w:tc>
        <w:tc>
          <w:tcPr>
            <w:tcW w:w="850" w:type="dxa"/>
            <w:vMerge w:val="continue"/>
            <w:shd w:val="clear" w:color="auto" w:fill="FFFFFF"/>
            <w:vAlign w:val="center"/>
          </w:tcPr>
          <w:p ns2:paraId="6122E48A">
            <w:pPr>
              <w:spacing w:line="240" w:lineRule="auto"/>
              <w:ind w:firstLine="0" w:firstLineChars="0"/>
              <w:jc w:val="center"/>
            </w:pPr>
          </w:p>
        </w:tc>
        <w:tc>
          <w:tcPr>
            <w:tcW w:w="2463" w:type="dxa"/>
            <w:shd w:val="clear" w:color="auto" w:fill="FFFFFF"/>
            <w:vAlign w:val="center"/>
          </w:tcPr>
          <w:p ns2:paraId="1560556D">
            <w:pPr>
              <w:spacing w:line="240" w:lineRule="auto"/>
              <w:ind w:firstLine="0" w:firstLineChars="0"/>
              <w:jc w:val="left"/>
              <w:rPr>
                <w:rFonts w:ascii="宋体" w:hAnsi="宋体" w:cs="宋体"/>
                <w:kern w:val="0"/>
                <w:szCs w:val="21"/>
              </w:rPr>
            </w:pPr>
            <w:r>
              <w:rPr>
                <w:rFonts w:hint="eastAsia" w:ascii="宋体" w:hAnsi="宋体" w:cs="宋体"/>
                <w:kern w:val="0"/>
                <w:szCs w:val="21"/>
              </w:rPr>
              <w:t>过程不符合项分布</w:t>
            </w:r>
          </w:p>
        </w:tc>
        <w:tc>
          <w:tcPr>
            <w:tcW w:w="2525" w:type="dxa"/>
            <w:shd w:val="clear" w:color="auto" w:fill="FFFFFF"/>
            <w:vAlign w:val="center"/>
          </w:tcPr>
          <w:p ns2:paraId="3E4B11D8">
            <w:pPr>
              <w:spacing w:line="240" w:lineRule="auto"/>
              <w:ind w:firstLine="0" w:firstLineChars="0"/>
              <w:jc w:val="center"/>
              <w:rPr>
                <w:rFonts w:ascii="宋体" w:hAnsi="宋体" w:cs="宋体"/>
                <w:kern w:val="0"/>
                <w:szCs w:val="21"/>
              </w:rPr>
            </w:pPr>
            <w:r>
              <w:rPr>
                <w:rFonts w:hint="eastAsia" w:ascii="宋体" w:hAnsi="宋体" w:cs="宋体"/>
                <w:kern w:val="0"/>
                <w:szCs w:val="21"/>
              </w:rPr>
              <w:t>--</w:t>
            </w:r>
          </w:p>
        </w:tc>
      </w:tr>
      <w:tr ns2:paraId="7A14CBB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shd w:val="clear" w:color="auto" w:fill="FFFFFF"/>
          <w:tblCellMar>
            <w:top w:w="0" w:type="dxa"/>
            <w:left w:w="108" w:type="dxa"/>
            <w:bottom w:w="0" w:type="dxa"/>
            <w:right w:w="108" w:type="dxa"/>
          </w:tblCellMar>
        </w:tblPrEx>
        <w:trPr>
          <w:gridAfter w:val="1"/>
          <w:wAfter w:w="10" w:type="dxa"/>
          <w:tblHeader/>
          <w:jc w:val="center"/>
        </w:trPr>
        <w:tc>
          <w:tcPr>
            <w:tcW w:w="1469" w:type="dxa"/>
            <w:vMerge w:val="continue"/>
            <w:shd w:val="clear" w:color="auto" w:fill="FFFFFF"/>
            <w:vAlign w:val="center"/>
          </w:tcPr>
          <w:p ns2:paraId="01AF593C">
            <w:pPr>
              <w:spacing w:line="240" w:lineRule="auto"/>
              <w:ind w:firstLine="0" w:firstLineChars="0"/>
              <w:jc w:val="center"/>
              <w:rPr>
                <w:rFonts w:ascii="宋体" w:hAnsi="宋体" w:cs="宋体"/>
                <w:kern w:val="0"/>
                <w:szCs w:val="21"/>
              </w:rPr>
            </w:pPr>
          </w:p>
        </w:tc>
        <w:tc>
          <w:tcPr>
            <w:tcW w:w="2362" w:type="dxa"/>
            <w:vMerge w:val="continue"/>
            <w:shd w:val="clear" w:color="auto" w:fill="FFFFFF"/>
            <w:vAlign w:val="center"/>
          </w:tcPr>
          <w:p ns2:paraId="5CD2A838">
            <w:pPr>
              <w:spacing w:line="240" w:lineRule="auto"/>
              <w:ind w:firstLine="0" w:firstLineChars="0"/>
              <w:jc w:val="left"/>
              <w:rPr>
                <w:rFonts w:ascii="宋体" w:hAnsi="宋体" w:cs="宋体"/>
                <w:kern w:val="0"/>
                <w:szCs w:val="21"/>
              </w:rPr>
            </w:pPr>
          </w:p>
        </w:tc>
        <w:tc>
          <w:tcPr>
            <w:tcW w:w="850" w:type="dxa"/>
            <w:vMerge w:val="continue"/>
            <w:tcBorders>
              <w:bottom w:val="single" w:color="auto" w:sz="4" w:space="0"/>
            </w:tcBorders>
            <w:shd w:val="clear" w:color="auto" w:fill="FFFFFF"/>
            <w:vAlign w:val="center"/>
          </w:tcPr>
          <w:p ns2:paraId="2E9EDF89">
            <w:pPr>
              <w:spacing w:line="240" w:lineRule="auto"/>
              <w:ind w:firstLine="0" w:firstLineChars="0"/>
              <w:jc w:val="center"/>
              <w:rPr>
                <w:rFonts w:ascii="宋体" w:hAnsi="宋体" w:cs="宋体"/>
                <w:kern w:val="0"/>
                <w:szCs w:val="21"/>
              </w:rPr>
            </w:pPr>
          </w:p>
        </w:tc>
        <w:tc>
          <w:tcPr>
            <w:tcW w:w="2463" w:type="dxa"/>
            <w:tcBorders>
              <w:bottom w:val="single" w:color="auto" w:sz="4" w:space="0"/>
            </w:tcBorders>
            <w:shd w:val="clear" w:color="auto" w:fill="FFFFFF"/>
            <w:vAlign w:val="center"/>
          </w:tcPr>
          <w:p ns2:paraId="0615C51D">
            <w:pPr>
              <w:spacing w:line="240" w:lineRule="auto"/>
              <w:ind w:firstLine="0" w:firstLineChars="0"/>
              <w:jc w:val="left"/>
              <w:rPr>
                <w:rFonts w:ascii="宋体" w:hAnsi="宋体" w:cs="宋体"/>
                <w:kern w:val="0"/>
                <w:szCs w:val="21"/>
              </w:rPr>
            </w:pPr>
            <w:r>
              <w:rPr>
                <w:rFonts w:hint="eastAsia" w:ascii="宋体" w:hAnsi="宋体" w:cs="宋体"/>
                <w:kern w:val="0"/>
                <w:szCs w:val="21"/>
              </w:rPr>
              <w:t>工作产品不符合项分布</w:t>
            </w:r>
          </w:p>
        </w:tc>
        <w:tc>
          <w:tcPr>
            <w:tcW w:w="2525" w:type="dxa"/>
            <w:tcBorders>
              <w:bottom w:val="single" w:color="auto" w:sz="4" w:space="0"/>
            </w:tcBorders>
            <w:shd w:val="clear" w:color="auto" w:fill="FFFFFF"/>
            <w:vAlign w:val="center"/>
          </w:tcPr>
          <w:p ns2:paraId="488B3BFA">
            <w:pPr>
              <w:spacing w:line="240" w:lineRule="auto"/>
              <w:ind w:firstLine="0" w:firstLineChars="0"/>
              <w:jc w:val="center"/>
              <w:rPr>
                <w:rFonts w:ascii="宋体" w:hAnsi="宋体" w:cs="宋体"/>
                <w:kern w:val="0"/>
                <w:szCs w:val="21"/>
              </w:rPr>
            </w:pPr>
            <w:r>
              <w:rPr>
                <w:rFonts w:hint="eastAsia" w:ascii="宋体" w:hAnsi="宋体" w:cs="宋体"/>
                <w:kern w:val="0"/>
                <w:szCs w:val="21"/>
              </w:rPr>
              <w:t>--</w:t>
            </w:r>
          </w:p>
        </w:tc>
      </w:tr>
      <w:tr ns2:paraId="6146F71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shd w:val="clear" w:color="auto" w:fill="FFFFFF"/>
          <w:tblCellMar>
            <w:top w:w="0" w:type="dxa"/>
            <w:left w:w="108" w:type="dxa"/>
            <w:bottom w:w="0" w:type="dxa"/>
            <w:right w:w="108" w:type="dxa"/>
          </w:tblCellMar>
        </w:tblPrEx>
        <w:trPr>
          <w:gridAfter w:val="1"/>
          <w:wAfter w:w="10" w:type="dxa"/>
          <w:trHeight w:val="161" w:hRule="atLeast"/>
          <w:tblHeader/>
          <w:jc w:val="center"/>
        </w:trPr>
        <w:tc>
          <w:tcPr>
            <w:tcW w:w="1469" w:type="dxa"/>
            <w:vMerge w:val="restart"/>
            <w:shd w:val="clear" w:color="auto" w:fill="FFFFFF"/>
            <w:vAlign w:val="center"/>
          </w:tcPr>
          <w:p ns2:paraId="00D38905">
            <w:pPr>
              <w:spacing w:line="240" w:lineRule="auto"/>
              <w:ind w:firstLine="0" w:firstLineChars="0"/>
              <w:jc w:val="center"/>
              <w:rPr>
                <w:rFonts w:ascii="宋体" w:hAnsi="宋体" w:cs="宋体"/>
                <w:kern w:val="0"/>
                <w:szCs w:val="21"/>
              </w:rPr>
            </w:pPr>
            <w:r>
              <w:rPr>
                <w:rFonts w:hint="eastAsia" w:ascii="宋体" w:hAnsi="宋体" w:cs="宋体"/>
                <w:kern w:val="0"/>
                <w:szCs w:val="21"/>
              </w:rPr>
              <w:t>生产效率</w:t>
            </w:r>
          </w:p>
        </w:tc>
        <w:tc>
          <w:tcPr>
            <w:tcW w:w="2362" w:type="dxa"/>
            <w:tcBorders>
              <w:bottom w:val="single" w:color="auto" w:sz="4" w:space="0"/>
            </w:tcBorders>
            <w:shd w:val="clear" w:color="auto" w:fill="FFFFFF"/>
            <w:vAlign w:val="center"/>
          </w:tcPr>
          <w:p ns2:paraId="769031C3">
            <w:pPr>
              <w:spacing w:line="240" w:lineRule="auto"/>
              <w:ind w:firstLine="0" w:firstLineChars="0"/>
              <w:jc w:val="left"/>
              <w:rPr>
                <w:rFonts w:ascii="宋体" w:hAnsi="宋体" w:cs="宋体"/>
                <w:kern w:val="0"/>
                <w:szCs w:val="21"/>
              </w:rPr>
            </w:pPr>
            <w:r>
              <w:rPr>
                <w:rFonts w:hint="eastAsia" w:ascii="宋体" w:hAnsi="宋体" w:cs="宋体"/>
                <w:kern w:val="0"/>
                <w:szCs w:val="21"/>
              </w:rPr>
              <w:t>代码实际行数</w:t>
            </w:r>
          </w:p>
        </w:tc>
        <w:tc>
          <w:tcPr>
            <w:tcW w:w="850" w:type="dxa"/>
            <w:tcBorders>
              <w:top w:val="single" w:color="auto" w:sz="4" w:space="0"/>
              <w:bottom w:val="single" w:color="auto" w:sz="4" w:space="0"/>
            </w:tcBorders>
            <w:shd w:val="clear" w:color="auto" w:fill="FFFFFF"/>
            <w:vAlign w:val="center"/>
          </w:tcPr>
          <w:p ns2:paraId="511209D3">
            <w:pPr>
              <w:spacing w:line="240" w:lineRule="auto"/>
              <w:ind w:firstLine="0" w:firstLineChars="0"/>
              <w:jc w:val="center"/>
              <w:rPr>
                <w:rFonts w:hAnsi="宋体"/>
                <w:color w:val="000000" w:themeColor="text1"/>
              </w:rPr>
            </w:pPr>
            <w:r>
              <w:rPr>
                <w:rFonts w:ascii="宋体" w:hAnsi="宋体" w:cs="宋体"/>
                <w:kern w:val="0"/>
                <w:szCs w:val="21"/>
              </w:rPr>
              <w:t>行</w:t>
            </w:r>
          </w:p>
        </w:tc>
        <w:tc>
          <w:tcPr>
            <w:tcW w:w="2463" w:type="dxa"/>
            <w:vMerge w:val="restart"/>
            <w:tcBorders>
              <w:top w:val="single" w:color="auto" w:sz="4" w:space="0"/>
            </w:tcBorders>
            <w:shd w:val="clear" w:color="auto" w:fill="FFFFFF"/>
            <w:vAlign w:val="center"/>
          </w:tcPr>
          <w:p ns2:paraId="0718B06B">
            <w:pPr>
              <w:spacing w:line="240" w:lineRule="auto"/>
              <w:ind w:firstLine="0" w:firstLineChars="0"/>
              <w:jc w:val="left"/>
              <w:rPr>
                <w:rFonts w:ascii="宋体" w:hAnsi="宋体" w:cs="宋体"/>
                <w:kern w:val="0"/>
                <w:szCs w:val="21"/>
              </w:rPr>
            </w:pPr>
            <w:r>
              <w:rPr>
                <w:rFonts w:hint="eastAsia" w:ascii="宋体" w:hAnsi="宋体" w:cs="宋体"/>
                <w:kern w:val="0"/>
                <w:szCs w:val="21"/>
              </w:rPr>
              <w:t>生产效率</w:t>
            </w:r>
          </w:p>
        </w:tc>
        <w:tc>
          <w:tcPr>
            <w:tcW w:w="2525" w:type="dxa"/>
            <w:tcBorders>
              <w:top w:val="single" w:color="auto" w:sz="4" w:space="0"/>
              <w:bottom w:val="single" w:color="auto" w:sz="4" w:space="0"/>
            </w:tcBorders>
            <w:shd w:val="clear" w:color="auto" w:fill="FFFFFF"/>
            <w:vAlign w:val="center"/>
          </w:tcPr>
          <w:p ns2:paraId="4E737591">
            <w:pPr>
              <w:spacing w:line="240" w:lineRule="auto"/>
              <w:ind w:firstLine="0" w:firstLineChars="0"/>
              <w:jc w:val="center"/>
            </w:pPr>
            <w:r>
              <w:rPr>
                <w:rFonts w:hint="eastAsia" w:ascii="宋体" w:hAnsi="宋体" w:cs="宋体"/>
                <w:kern w:val="0"/>
                <w:szCs w:val="21"/>
              </w:rPr>
              <w:t>--</w:t>
            </w:r>
          </w:p>
        </w:tc>
      </w:tr>
      <w:tr ns2:paraId="001FEC3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shd w:val="clear" w:color="auto" w:fill="FFFFFF"/>
          <w:tblCellMar>
            <w:top w:w="0" w:type="dxa"/>
            <w:left w:w="108" w:type="dxa"/>
            <w:bottom w:w="0" w:type="dxa"/>
            <w:right w:w="108" w:type="dxa"/>
          </w:tblCellMar>
        </w:tblPrEx>
        <w:trPr>
          <w:gridAfter w:val="1"/>
          <w:wAfter w:w="10" w:type="dxa"/>
          <w:trHeight w:val="161" w:hRule="atLeast"/>
          <w:tblHeader/>
          <w:jc w:val="center"/>
        </w:trPr>
        <w:tc>
          <w:tcPr>
            <w:tcW w:w="1469" w:type="dxa"/>
            <w:vMerge w:val="continue"/>
            <w:shd w:val="clear" w:color="auto" w:fill="FFFFFF"/>
            <w:vAlign w:val="center"/>
          </w:tcPr>
          <w:p ns2:paraId="0A716554">
            <w:pPr>
              <w:spacing w:line="240" w:lineRule="auto"/>
              <w:ind w:firstLine="0" w:firstLineChars="0"/>
              <w:jc w:val="center"/>
              <w:rPr>
                <w:rFonts w:ascii="宋体" w:hAnsi="宋体" w:cs="宋体"/>
                <w:kern w:val="0"/>
                <w:szCs w:val="21"/>
              </w:rPr>
            </w:pPr>
          </w:p>
        </w:tc>
        <w:tc>
          <w:tcPr>
            <w:tcW w:w="2362" w:type="dxa"/>
            <w:tcBorders>
              <w:top w:val="single" w:color="auto" w:sz="4" w:space="0"/>
              <w:bottom w:val="single" w:color="auto" w:sz="4" w:space="0"/>
            </w:tcBorders>
            <w:shd w:val="clear" w:color="auto" w:fill="FFFFFF"/>
            <w:vAlign w:val="center"/>
          </w:tcPr>
          <w:p ns2:paraId="79297EA1">
            <w:pPr>
              <w:spacing w:line="240" w:lineRule="auto"/>
              <w:ind w:firstLine="0" w:firstLineChars="0"/>
              <w:jc w:val="left"/>
              <w:rPr>
                <w:rFonts w:ascii="宋体" w:hAnsi="宋体" w:cs="宋体"/>
                <w:kern w:val="0"/>
                <w:szCs w:val="21"/>
              </w:rPr>
            </w:pPr>
            <w:r>
              <w:rPr>
                <w:rFonts w:hint="eastAsia" w:ascii="宋体" w:hAnsi="宋体" w:cs="宋体"/>
                <w:kern w:val="0"/>
                <w:szCs w:val="21"/>
              </w:rPr>
              <w:t>代码编写工作量</w:t>
            </w:r>
          </w:p>
        </w:tc>
        <w:tc>
          <w:tcPr>
            <w:tcW w:w="850" w:type="dxa"/>
            <w:tcBorders>
              <w:top w:val="single" w:color="auto" w:sz="4" w:space="0"/>
              <w:bottom w:val="single" w:color="auto" w:sz="4" w:space="0"/>
            </w:tcBorders>
            <w:shd w:val="clear" w:color="auto" w:fill="FFFFFF"/>
            <w:vAlign w:val="center"/>
          </w:tcPr>
          <w:p ns2:paraId="388FAB5B">
            <w:pPr>
              <w:ind w:firstLine="0" w:firstLineChars="0"/>
              <w:rPr>
                <w:rFonts w:hAnsi="宋体"/>
                <w:color w:val="000000" w:themeColor="text1"/>
              </w:rPr>
            </w:pPr>
            <w:r>
              <w:rPr>
                <w:rFonts w:hint="eastAsia" w:ascii="宋体" w:hAnsi="宋体" w:cs="宋体"/>
                <w:kern w:val="0"/>
                <w:szCs w:val="21"/>
              </w:rPr>
              <w:t>人日</w:t>
            </w:r>
          </w:p>
        </w:tc>
        <w:tc>
          <w:tcPr>
            <w:tcW w:w="2463" w:type="dxa"/>
            <w:vMerge w:val="continue"/>
            <w:shd w:val="clear" w:color="auto" w:fill="FFFFFF"/>
            <w:vAlign w:val="center"/>
          </w:tcPr>
          <w:p ns2:paraId="4C83EC79">
            <w:pPr>
              <w:jc w:val="left"/>
              <w:rPr>
                <w:rFonts w:hAnsi="宋体"/>
                <w:color w:val="000000" w:themeColor="text1"/>
                <w:kern w:val="0"/>
              </w:rPr>
            </w:pPr>
          </w:p>
        </w:tc>
        <w:tc>
          <w:tcPr>
            <w:tcW w:w="2525" w:type="dxa"/>
            <w:tcBorders>
              <w:top w:val="single" w:color="auto" w:sz="4" w:space="0"/>
              <w:bottom w:val="single" w:color="auto" w:sz="4" w:space="0"/>
            </w:tcBorders>
            <w:shd w:val="clear" w:color="auto" w:fill="FFFFFF"/>
            <w:vAlign w:val="center"/>
          </w:tcPr>
          <w:p ns2:paraId="5ED227C4">
            <w:pPr>
              <w:jc w:val="center"/>
              <w:rPr>
                <w:rFonts w:hAnsi="宋体"/>
                <w:color w:val="000000" w:themeColor="text1"/>
                <w:kern w:val="0"/>
              </w:rPr>
            </w:pPr>
          </w:p>
        </w:tc>
      </w:tr>
      <w:tr ns2:paraId="21A01B7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shd w:val="clear" w:color="auto" w:fill="FFFFFF"/>
          <w:tblCellMar>
            <w:top w:w="0" w:type="dxa"/>
            <w:left w:w="108" w:type="dxa"/>
            <w:bottom w:w="0" w:type="dxa"/>
            <w:right w:w="108" w:type="dxa"/>
          </w:tblCellMar>
        </w:tblPrEx>
        <w:trPr>
          <w:gridAfter w:val="1"/>
          <w:wAfter w:w="10" w:type="dxa"/>
          <w:trHeight w:val="161" w:hRule="atLeast"/>
          <w:tblHeader/>
          <w:jc w:val="center"/>
        </w:trPr>
        <w:tc>
          <w:tcPr>
            <w:tcW w:w="1469" w:type="dxa"/>
            <w:vMerge w:val="continue"/>
            <w:shd w:val="clear" w:color="auto" w:fill="FFFFFF"/>
            <w:vAlign w:val="center"/>
          </w:tcPr>
          <w:p ns2:paraId="61D8D541">
            <w:pPr>
              <w:spacing w:line="240" w:lineRule="auto"/>
              <w:ind w:firstLine="0" w:firstLineChars="0"/>
              <w:jc w:val="center"/>
              <w:rPr>
                <w:rFonts w:ascii="宋体" w:hAnsi="宋体" w:cs="宋体"/>
                <w:kern w:val="0"/>
                <w:szCs w:val="21"/>
              </w:rPr>
            </w:pPr>
          </w:p>
        </w:tc>
        <w:tc>
          <w:tcPr>
            <w:tcW w:w="2362" w:type="dxa"/>
            <w:tcBorders>
              <w:top w:val="single" w:color="auto" w:sz="4" w:space="0"/>
              <w:bottom w:val="single" w:color="auto" w:sz="4" w:space="0"/>
            </w:tcBorders>
            <w:shd w:val="clear" w:color="auto" w:fill="FFFFFF"/>
            <w:vAlign w:val="center"/>
          </w:tcPr>
          <w:p ns2:paraId="5CF41E86">
            <w:pPr>
              <w:spacing w:line="240" w:lineRule="auto"/>
              <w:ind w:firstLine="0" w:firstLineChars="0"/>
              <w:jc w:val="left"/>
              <w:rPr>
                <w:rFonts w:ascii="宋体" w:hAnsi="宋体" w:cs="宋体"/>
                <w:kern w:val="0"/>
                <w:szCs w:val="21"/>
              </w:rPr>
            </w:pPr>
            <w:r>
              <w:rPr>
                <w:rFonts w:hint="eastAsia" w:ascii="宋体" w:hAnsi="宋体" w:cs="宋体"/>
                <w:kern w:val="0"/>
                <w:szCs w:val="21"/>
              </w:rPr>
              <w:t>文档实际页数</w:t>
            </w:r>
          </w:p>
        </w:tc>
        <w:tc>
          <w:tcPr>
            <w:tcW w:w="850" w:type="dxa"/>
            <w:tcBorders>
              <w:top w:val="single" w:color="auto" w:sz="4" w:space="0"/>
              <w:bottom w:val="single" w:color="auto" w:sz="4" w:space="0"/>
            </w:tcBorders>
            <w:shd w:val="clear" w:color="auto" w:fill="FFFFFF"/>
            <w:vAlign w:val="center"/>
          </w:tcPr>
          <w:p ns2:paraId="0D0B3324">
            <w:pPr>
              <w:ind w:firstLine="0" w:firstLineChars="0"/>
              <w:rPr>
                <w:rFonts w:ascii="宋体" w:hAnsi="宋体" w:cs="宋体"/>
                <w:kern w:val="0"/>
                <w:szCs w:val="21"/>
              </w:rPr>
            </w:pPr>
            <w:r>
              <w:rPr>
                <w:rFonts w:hint="eastAsia" w:ascii="宋体" w:hAnsi="宋体" w:cs="宋体"/>
                <w:kern w:val="0"/>
                <w:szCs w:val="21"/>
              </w:rPr>
              <w:t>页</w:t>
            </w:r>
          </w:p>
        </w:tc>
        <w:tc>
          <w:tcPr>
            <w:tcW w:w="2463" w:type="dxa"/>
            <w:vMerge w:val="continue"/>
            <w:shd w:val="clear" w:color="auto" w:fill="FFFFFF"/>
            <w:vAlign w:val="center"/>
          </w:tcPr>
          <w:p ns2:paraId="7AEB8F12">
            <w:pPr>
              <w:jc w:val="left"/>
              <w:rPr>
                <w:rFonts w:hAnsi="宋体"/>
                <w:color w:val="000000" w:themeColor="text1"/>
                <w:kern w:val="0"/>
              </w:rPr>
            </w:pPr>
          </w:p>
        </w:tc>
        <w:tc>
          <w:tcPr>
            <w:tcW w:w="2525" w:type="dxa"/>
            <w:tcBorders>
              <w:top w:val="single" w:color="auto" w:sz="4" w:space="0"/>
              <w:bottom w:val="single" w:color="auto" w:sz="4" w:space="0"/>
            </w:tcBorders>
            <w:shd w:val="clear" w:color="auto" w:fill="FFFFFF"/>
            <w:vAlign w:val="center"/>
          </w:tcPr>
          <w:p ns2:paraId="5D6AFF4B">
            <w:pPr>
              <w:jc w:val="center"/>
              <w:rPr>
                <w:rFonts w:hAnsi="宋体"/>
                <w:color w:val="000000" w:themeColor="text1"/>
                <w:kern w:val="0"/>
              </w:rPr>
            </w:pPr>
          </w:p>
        </w:tc>
      </w:tr>
      <w:tr ns2:paraId="1AEA62A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shd w:val="clear" w:color="auto" w:fill="FFFFFF"/>
          <w:tblCellMar>
            <w:top w:w="0" w:type="dxa"/>
            <w:left w:w="108" w:type="dxa"/>
            <w:bottom w:w="0" w:type="dxa"/>
            <w:right w:w="108" w:type="dxa"/>
          </w:tblCellMar>
        </w:tblPrEx>
        <w:trPr>
          <w:gridAfter w:val="1"/>
          <w:wAfter w:w="10" w:type="dxa"/>
          <w:trHeight w:val="161" w:hRule="atLeast"/>
          <w:tblHeader/>
          <w:jc w:val="center"/>
        </w:trPr>
        <w:tc>
          <w:tcPr>
            <w:tcW w:w="1469" w:type="dxa"/>
            <w:vMerge w:val="continue"/>
            <w:shd w:val="clear" w:color="auto" w:fill="FFFFFF"/>
            <w:vAlign w:val="center"/>
          </w:tcPr>
          <w:p ns2:paraId="5D3A6034">
            <w:pPr>
              <w:spacing w:line="240" w:lineRule="auto"/>
              <w:ind w:firstLine="0" w:firstLineChars="0"/>
              <w:jc w:val="center"/>
              <w:rPr>
                <w:rFonts w:ascii="宋体" w:hAnsi="宋体" w:cs="宋体"/>
                <w:kern w:val="0"/>
                <w:szCs w:val="21"/>
              </w:rPr>
            </w:pPr>
          </w:p>
        </w:tc>
        <w:tc>
          <w:tcPr>
            <w:tcW w:w="2362" w:type="dxa"/>
            <w:tcBorders>
              <w:top w:val="single" w:color="auto" w:sz="4" w:space="0"/>
              <w:bottom w:val="single" w:color="auto" w:sz="4" w:space="0"/>
            </w:tcBorders>
            <w:shd w:val="clear" w:color="auto" w:fill="FFFFFF"/>
            <w:vAlign w:val="center"/>
          </w:tcPr>
          <w:p ns2:paraId="4680CC46">
            <w:pPr>
              <w:spacing w:line="240" w:lineRule="auto"/>
              <w:ind w:firstLine="0" w:firstLineChars="0"/>
              <w:jc w:val="left"/>
              <w:rPr>
                <w:rFonts w:ascii="宋体" w:hAnsi="宋体" w:cs="宋体"/>
                <w:kern w:val="0"/>
                <w:szCs w:val="21"/>
              </w:rPr>
            </w:pPr>
            <w:r>
              <w:rPr>
                <w:rFonts w:hint="eastAsia" w:ascii="宋体" w:hAnsi="宋体" w:cs="宋体"/>
                <w:kern w:val="0"/>
                <w:szCs w:val="21"/>
              </w:rPr>
              <w:t>文档编写实际工作量</w:t>
            </w:r>
          </w:p>
        </w:tc>
        <w:tc>
          <w:tcPr>
            <w:tcW w:w="850" w:type="dxa"/>
            <w:tcBorders>
              <w:top w:val="single" w:color="auto" w:sz="4" w:space="0"/>
              <w:bottom w:val="single" w:color="auto" w:sz="4" w:space="0"/>
            </w:tcBorders>
            <w:shd w:val="clear" w:color="auto" w:fill="FFFFFF"/>
            <w:vAlign w:val="center"/>
          </w:tcPr>
          <w:p ns2:paraId="36427F21">
            <w:pPr>
              <w:ind w:firstLine="0" w:firstLineChars="0"/>
              <w:rPr>
                <w:rFonts w:ascii="宋体" w:hAnsi="宋体" w:cs="宋体"/>
                <w:kern w:val="0"/>
                <w:szCs w:val="21"/>
              </w:rPr>
            </w:pPr>
            <w:r>
              <w:rPr>
                <w:rFonts w:hint="eastAsia" w:ascii="宋体" w:hAnsi="宋体" w:cs="宋体"/>
                <w:kern w:val="0"/>
                <w:szCs w:val="21"/>
              </w:rPr>
              <w:t>人时</w:t>
            </w:r>
          </w:p>
        </w:tc>
        <w:tc>
          <w:tcPr>
            <w:tcW w:w="2463" w:type="dxa"/>
            <w:vMerge w:val="continue"/>
            <w:tcBorders>
              <w:bottom w:val="single" w:color="auto" w:sz="4" w:space="0"/>
            </w:tcBorders>
            <w:shd w:val="clear" w:color="auto" w:fill="FFFFFF"/>
            <w:vAlign w:val="center"/>
          </w:tcPr>
          <w:p ns2:paraId="74DFBB0E">
            <w:pPr>
              <w:jc w:val="left"/>
              <w:rPr>
                <w:rFonts w:hAnsi="宋体"/>
                <w:color w:val="000000" w:themeColor="text1"/>
                <w:kern w:val="0"/>
              </w:rPr>
            </w:pPr>
          </w:p>
        </w:tc>
        <w:tc>
          <w:tcPr>
            <w:tcW w:w="2525" w:type="dxa"/>
            <w:tcBorders>
              <w:top w:val="single" w:color="auto" w:sz="4" w:space="0"/>
              <w:bottom w:val="single" w:color="auto" w:sz="4" w:space="0"/>
            </w:tcBorders>
            <w:shd w:val="clear" w:color="auto" w:fill="FFFFFF"/>
            <w:vAlign w:val="center"/>
          </w:tcPr>
          <w:p ns2:paraId="631B93EE">
            <w:pPr>
              <w:jc w:val="center"/>
              <w:rPr>
                <w:rFonts w:hAnsi="宋体"/>
                <w:color w:val="000000" w:themeColor="text1"/>
                <w:kern w:val="0"/>
              </w:rPr>
            </w:pPr>
          </w:p>
        </w:tc>
      </w:tr>
      <w:tr ns2:paraId="160A35A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shd w:val="clear" w:color="auto" w:fill="FFFFFF"/>
          <w:tblCellMar>
            <w:top w:w="0" w:type="dxa"/>
            <w:left w:w="108" w:type="dxa"/>
            <w:bottom w:w="0" w:type="dxa"/>
            <w:right w:w="108" w:type="dxa"/>
          </w:tblCellMar>
        </w:tblPrEx>
        <w:trPr>
          <w:gridAfter w:val="1"/>
          <w:wAfter w:w="10" w:type="dxa"/>
          <w:trHeight w:val="236" w:hRule="atLeast"/>
          <w:tblHeader/>
          <w:jc w:val="center"/>
        </w:trPr>
        <w:tc>
          <w:tcPr>
            <w:tcW w:w="1469" w:type="dxa"/>
            <w:vMerge w:val="restart"/>
            <w:shd w:val="clear" w:color="auto" w:fill="FFFFFF"/>
            <w:vAlign w:val="center"/>
          </w:tcPr>
          <w:p ns2:paraId="595F6F13">
            <w:pPr>
              <w:spacing w:line="240" w:lineRule="auto"/>
              <w:ind w:firstLine="0" w:firstLineChars="0"/>
              <w:jc w:val="center"/>
              <w:rPr>
                <w:rFonts w:ascii="宋体" w:hAnsi="宋体" w:cs="宋体"/>
                <w:kern w:val="0"/>
                <w:szCs w:val="21"/>
              </w:rPr>
            </w:pPr>
            <w:r>
              <w:rPr>
                <w:rFonts w:hint="eastAsia" w:ascii="宋体" w:hAnsi="宋体" w:cs="宋体"/>
                <w:kern w:val="0"/>
                <w:szCs w:val="21"/>
              </w:rPr>
              <w:t>代码重用</w:t>
            </w:r>
          </w:p>
        </w:tc>
        <w:tc>
          <w:tcPr>
            <w:tcW w:w="2362" w:type="dxa"/>
            <w:tcBorders>
              <w:top w:val="single" w:color="auto" w:sz="4" w:space="0"/>
            </w:tcBorders>
            <w:shd w:val="clear" w:color="auto" w:fill="FFFFFF"/>
            <w:vAlign w:val="center"/>
          </w:tcPr>
          <w:p ns2:paraId="05DEA0A6">
            <w:pPr>
              <w:spacing w:line="240" w:lineRule="auto"/>
              <w:ind w:firstLine="0" w:firstLineChars="0"/>
              <w:jc w:val="left"/>
              <w:rPr>
                <w:rFonts w:ascii="宋体" w:hAnsi="宋体" w:cs="宋体"/>
                <w:kern w:val="0"/>
                <w:szCs w:val="21"/>
              </w:rPr>
            </w:pPr>
            <w:r>
              <w:rPr>
                <w:rFonts w:hint="eastAsia" w:ascii="宋体" w:hAnsi="宋体" w:cs="宋体"/>
                <w:kern w:val="0"/>
                <w:szCs w:val="21"/>
              </w:rPr>
              <w:t>重用代码行数</w:t>
            </w:r>
          </w:p>
        </w:tc>
        <w:tc>
          <w:tcPr>
            <w:tcW w:w="850" w:type="dxa"/>
            <w:vMerge w:val="restart"/>
            <w:tcBorders>
              <w:top w:val="single" w:color="auto" w:sz="4" w:space="0"/>
            </w:tcBorders>
            <w:shd w:val="clear" w:color="auto" w:fill="FFFFFF"/>
            <w:vAlign w:val="center"/>
          </w:tcPr>
          <w:p ns2:paraId="78AB984D">
            <w:pPr>
              <w:ind w:firstLine="0" w:firstLineChars="0"/>
              <w:rPr>
                <w:rFonts w:ascii="宋体" w:hAnsi="宋体" w:cs="宋体"/>
                <w:kern w:val="0"/>
                <w:szCs w:val="21"/>
              </w:rPr>
            </w:pPr>
            <w:r>
              <w:rPr>
                <w:rFonts w:hint="eastAsia" w:ascii="宋体" w:hAnsi="宋体" w:cs="宋体"/>
                <w:kern w:val="0"/>
                <w:szCs w:val="21"/>
              </w:rPr>
              <w:t>行</w:t>
            </w:r>
          </w:p>
        </w:tc>
        <w:tc>
          <w:tcPr>
            <w:tcW w:w="2463" w:type="dxa"/>
            <w:vMerge w:val="restart"/>
            <w:tcBorders>
              <w:top w:val="single" w:color="auto" w:sz="4" w:space="0"/>
            </w:tcBorders>
            <w:shd w:val="clear" w:color="auto" w:fill="FFFFFF"/>
            <w:vAlign w:val="center"/>
          </w:tcPr>
          <w:p ns2:paraId="537B47C1">
            <w:pPr>
              <w:jc w:val="left"/>
              <w:rPr>
                <w:rFonts w:hAnsi="宋体"/>
                <w:color w:val="000000" w:themeColor="text1"/>
                <w:kern w:val="0"/>
              </w:rPr>
            </w:pPr>
            <w:r>
              <w:rPr>
                <w:rFonts w:hint="eastAsia" w:hAnsi="宋体"/>
                <w:color w:val="000000" w:themeColor="text1"/>
                <w:kern w:val="0"/>
              </w:rPr>
              <w:t>代码重用率</w:t>
            </w:r>
          </w:p>
        </w:tc>
        <w:tc>
          <w:tcPr>
            <w:tcW w:w="2525" w:type="dxa"/>
            <w:vMerge w:val="restart"/>
            <w:tcBorders>
              <w:top w:val="single" w:color="auto" w:sz="4" w:space="0"/>
            </w:tcBorders>
            <w:shd w:val="clear" w:color="auto" w:fill="FFFFFF"/>
            <w:vAlign w:val="center"/>
          </w:tcPr>
          <w:p ns2:paraId="5E2475F1">
            <w:pPr>
              <w:ind w:firstLine="1200" w:firstLineChars="500"/>
              <w:rPr>
                <w:rFonts w:hAnsi="宋体"/>
                <w:color w:val="000000" w:themeColor="text1"/>
                <w:kern w:val="0"/>
              </w:rPr>
            </w:pPr>
            <w:r>
              <w:rPr>
                <w:rFonts w:hint="eastAsia"/>
              </w:rPr>
              <w:t>--</w:t>
            </w:r>
          </w:p>
        </w:tc>
      </w:tr>
      <w:tr ns2:paraId="6698D5C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shd w:val="clear" w:color="auto" w:fill="FFFFFF"/>
          <w:tblCellMar>
            <w:top w:w="0" w:type="dxa"/>
            <w:left w:w="108" w:type="dxa"/>
            <w:bottom w:w="0" w:type="dxa"/>
            <w:right w:w="108" w:type="dxa"/>
          </w:tblCellMar>
        </w:tblPrEx>
        <w:trPr>
          <w:gridAfter w:val="1"/>
          <w:wAfter w:w="10" w:type="dxa"/>
          <w:trHeight w:val="236" w:hRule="atLeast"/>
          <w:tblHeader/>
          <w:jc w:val="center"/>
        </w:trPr>
        <w:tc>
          <w:tcPr>
            <w:tcW w:w="1469" w:type="dxa"/>
            <w:vMerge w:val="continue"/>
            <w:shd w:val="clear" w:color="auto" w:fill="FFFFFF"/>
            <w:vAlign w:val="center"/>
          </w:tcPr>
          <w:p ns2:paraId="1D89F0B5">
            <w:pPr>
              <w:spacing w:line="240" w:lineRule="auto"/>
              <w:ind w:firstLine="0" w:firstLineChars="0"/>
              <w:jc w:val="left"/>
            </w:pPr>
          </w:p>
        </w:tc>
        <w:tc>
          <w:tcPr>
            <w:tcW w:w="2362" w:type="dxa"/>
            <w:tcBorders>
              <w:top w:val="single" w:color="auto" w:sz="4" w:space="0"/>
            </w:tcBorders>
            <w:shd w:val="clear" w:color="auto" w:fill="FFFFFF"/>
            <w:vAlign w:val="center"/>
          </w:tcPr>
          <w:p ns2:paraId="6F0EFCA5">
            <w:pPr>
              <w:spacing w:line="240" w:lineRule="auto"/>
              <w:ind w:firstLine="0" w:firstLineChars="0"/>
              <w:jc w:val="left"/>
              <w:rPr>
                <w:rFonts w:ascii="宋体" w:hAnsi="宋体" w:cs="宋体"/>
                <w:kern w:val="0"/>
                <w:szCs w:val="21"/>
              </w:rPr>
            </w:pPr>
            <w:r>
              <w:rPr>
                <w:rFonts w:hint="eastAsia" w:ascii="宋体" w:hAnsi="宋体" w:cs="宋体"/>
                <w:kern w:val="0"/>
                <w:szCs w:val="21"/>
              </w:rPr>
              <w:t>代码实际总行数</w:t>
            </w:r>
          </w:p>
        </w:tc>
        <w:tc>
          <w:tcPr>
            <w:tcW w:w="850" w:type="dxa"/>
            <w:vMerge w:val="continue"/>
            <w:shd w:val="clear" w:color="auto" w:fill="FFFFFF"/>
            <w:vAlign w:val="center"/>
          </w:tcPr>
          <w:p ns2:paraId="4D2052A2">
            <w:pPr>
              <w:spacing w:line="240" w:lineRule="auto"/>
              <w:ind w:firstLine="0" w:firstLineChars="0"/>
              <w:jc w:val="left"/>
              <w:rPr>
                <w:rFonts w:ascii="宋体" w:hAnsi="宋体" w:cs="宋体"/>
                <w:kern w:val="0"/>
                <w:szCs w:val="21"/>
              </w:rPr>
            </w:pPr>
          </w:p>
        </w:tc>
        <w:tc>
          <w:tcPr>
            <w:tcW w:w="2463" w:type="dxa"/>
            <w:vMerge w:val="continue"/>
            <w:shd w:val="clear" w:color="auto" w:fill="FFFFFF"/>
            <w:vAlign w:val="center"/>
          </w:tcPr>
          <w:p ns2:paraId="521EEEF5">
            <w:pPr>
              <w:spacing w:line="240" w:lineRule="auto"/>
              <w:ind w:firstLine="0" w:firstLineChars="0"/>
              <w:jc w:val="left"/>
              <w:rPr>
                <w:rFonts w:ascii="宋体" w:hAnsi="宋体" w:cs="宋体"/>
                <w:kern w:val="0"/>
                <w:szCs w:val="21"/>
              </w:rPr>
            </w:pPr>
          </w:p>
        </w:tc>
        <w:tc>
          <w:tcPr>
            <w:tcW w:w="2525" w:type="dxa"/>
            <w:vMerge w:val="continue"/>
            <w:shd w:val="clear" w:color="auto" w:fill="FFFFFF"/>
            <w:vAlign w:val="center"/>
          </w:tcPr>
          <w:p ns2:paraId="4DC455CD">
            <w:pPr>
              <w:spacing w:line="240" w:lineRule="auto"/>
              <w:ind w:firstLine="0" w:firstLineChars="0"/>
              <w:jc w:val="left"/>
              <w:rPr>
                <w:rFonts w:ascii="宋体" w:hAnsi="宋体" w:cs="宋体"/>
                <w:kern w:val="0"/>
                <w:szCs w:val="21"/>
              </w:rPr>
            </w:pPr>
          </w:p>
        </w:tc>
      </w:tr>
    </w:tbl>
    <w:p ns2:paraId="4A34CD10">
      <w:pPr>
        <w:ind w:left="79" w:leftChars="33" w:firstLine="504" w:firstLineChars="210"/>
        <w:rPr>
          <w:rFonts w:ascii="宋体" w:hAnsi="宋体"/>
          <w:kern w:val="10"/>
        </w:rPr>
      </w:pPr>
      <w:r>
        <w:rPr>
          <w:rFonts w:hint="eastAsia"/>
        </w:rPr>
        <w:t>各个测量项的测量目标、测量规格说明、采集/导出方法和时机、计算公式、分析准则等，与公司体系要求保持一致，详细可参见公司体系文件</w:t>
      </w:r>
      <w:r>
        <w:rPr>
          <w:rFonts w:hint="eastAsia" w:ascii="宋体" w:hAnsi="宋体"/>
          <w:kern w:val="10"/>
        </w:rPr>
        <w:t>《软件测量与绩效管理规格说明书》。</w:t>
      </w:r>
    </w:p>
    <w:p ns2:paraId="7CBA353F">
      <w:pPr>
        <w:pStyle w:val="4"/>
        <w:ind w:left="0"/>
        <w:rPr>
          <w:color w:val="000000" w:themeColor="text1"/>
        </w:rPr>
      </w:pPr>
      <w:bookmarkStart w:id="138" w:name="_Toc18185"/>
      <w:r>
        <w:rPr>
          <w:rFonts w:hint="eastAsia"/>
          <w:color w:val="000000" w:themeColor="text1"/>
        </w:rPr>
        <w:t>数据采集和存储</w:t>
      </w:r>
      <w:bookmarkEnd w:id="138"/>
    </w:p>
    <w:p ns2:paraId="498BD076">
      <w:r>
        <w:rPr>
          <w:rFonts w:hint="eastAsia"/>
        </w:rPr>
        <w:t>测量数据的采集和存储工作安排如下：</w:t>
      </w:r>
    </w:p>
    <w:p ns2:paraId="235D101C">
      <w:r>
        <w:rPr>
          <w:rFonts w:hint="eastAsia"/>
        </w:rPr>
        <w:t>a)采集的测量数据填写到测量分析报告的相应测量项中，以Excel电子表格方式存储，上传到配置管理规划的测量数据服务器上。</w:t>
      </w:r>
    </w:p>
    <w:p ns2:paraId="050FD4B2">
      <w:pPr>
        <w:rPr>
          <w:color w:val="000000" w:themeColor="text1"/>
        </w:rPr>
      </w:pPr>
      <w:r>
        <w:rPr>
          <w:rFonts w:hint="eastAsia"/>
        </w:rPr>
        <w:t>b)软件测量分析人员对数据进行检查，填写测量数据验证表，确保数据的准确、及时、完备、完整。</w:t>
      </w:r>
    </w:p>
    <w:p ns2:paraId="192D5B20">
      <w:pPr>
        <w:pStyle w:val="4"/>
        <w:ind w:left="0"/>
        <w:rPr>
          <w:color w:val="000000" w:themeColor="text1"/>
        </w:rPr>
      </w:pPr>
      <w:bookmarkStart w:id="139" w:name="_Toc445279817"/>
      <w:bookmarkStart w:id="140" w:name="_Toc4952"/>
      <w:bookmarkStart w:id="141" w:name="_Toc11925"/>
      <w:bookmarkStart w:id="142" w:name="_Toc193784185"/>
      <w:bookmarkStart w:id="143" w:name="_Toc14519"/>
      <w:bookmarkStart w:id="144" w:name="_Toc14336"/>
      <w:r>
        <w:rPr>
          <w:rFonts w:hint="eastAsia"/>
          <w:color w:val="000000" w:themeColor="text1"/>
        </w:rPr>
        <w:t>测量分析工作安排</w:t>
      </w:r>
      <w:bookmarkEnd w:id="139"/>
      <w:bookmarkEnd w:id="140"/>
      <w:bookmarkEnd w:id="141"/>
      <w:bookmarkEnd w:id="142"/>
      <w:bookmarkEnd w:id="143"/>
      <w:bookmarkEnd w:id="144"/>
    </w:p>
    <w:p ns2:paraId="27283E32">
      <w:pPr>
        <w:pStyle w:val="5"/>
        <w:tabs>
          <w:tab w:val="clear" w:pos="0"/>
        </w:tabs>
        <w:ind w:left="0"/>
      </w:pPr>
      <w:bookmarkStart w:id="145" w:name="_Toc22427"/>
      <w:bookmarkStart w:id="146" w:name="_Toc193784188"/>
      <w:r>
        <w:rPr>
          <w:rFonts w:hint="eastAsia"/>
        </w:rPr>
        <w:t>人员和职责安排</w:t>
      </w:r>
      <w:bookmarkEnd w:id="145"/>
    </w:p>
    <w:p ns2:paraId="6BDE0A0B">
      <w:r>
        <w:rPr>
          <w:rFonts w:hint="eastAsia"/>
        </w:rPr>
        <w:t>测量分析工作的采集人为软件测量分析人员，验证人为软件质量人员。各个角色在测量分析工作中的职责定义见下表。详细人员安排请参考“</w:t>
      </w:r>
      <w:r>
        <w:rPr>
          <w:rFonts w:hint="eastAsia"/>
          <w:szCs w:val="21"/>
        </w:rPr>
        <w:t>7.2.1 人力资源</w:t>
      </w:r>
      <w:r>
        <w:rPr>
          <w:rFonts w:hint="eastAsia"/>
        </w:rPr>
        <w:t>”。</w:t>
      </w:r>
    </w:p>
    <w:p ns2:paraId="156C742D">
      <w:pPr>
        <w:numPr>
          <w:ilvl w:val="0"/>
          <w:numId w:val="4"/>
        </w:numPr>
        <w:autoSpaceDE w:val="0"/>
        <w:autoSpaceDN w:val="0"/>
        <w:adjustRightInd w:val="0"/>
        <w:ind w:firstLineChars="0"/>
        <w:jc w:val="center"/>
        <w:rPr>
          <w:rFonts w:ascii="宋体" w:hAnsi="宋体"/>
          <w:color w:val="000000" w:themeColor="text1"/>
          <w:kern w:val="10"/>
        </w:rPr>
      </w:pPr>
      <w:r>
        <w:rPr>
          <w:rFonts w:hint="eastAsia" w:ascii="宋体" w:hAnsi="宋体"/>
          <w:color w:val="000000" w:themeColor="text1"/>
          <w:kern w:val="10"/>
        </w:rPr>
        <w:t xml:space="preserve"> 测量分析工作职责定义</w:t>
      </w:r>
    </w:p>
    <w:tbl>
      <w:tblPr>
        <w:tblStyle w:val="27"/>
        <w:tblW w:w="0" w:type="auto"/>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2507"/>
        <w:gridCol w:w="7073"/>
      </w:tblGrid>
      <w:tr ns2:paraId="59CA1E0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11" w:hRule="atLeast"/>
          <w:jc w:val="center"/>
        </w:trPr>
        <w:tc>
          <w:tcPr>
            <w:tcW w:w="2507" w:type="dxa"/>
            <w:tcBorders>
              <w:top w:val="single" w:color="auto" w:sz="12" w:space="0"/>
              <w:bottom w:val="single" w:color="auto" w:sz="12" w:space="0"/>
              <w:right w:val="single" w:color="auto" w:sz="4" w:space="0"/>
            </w:tcBorders>
            <w:vAlign w:val="center"/>
          </w:tcPr>
          <w:p ns2:paraId="3CE3D0B0">
            <w:pPr>
              <w:ind w:firstLine="0" w:firstLineChars="0"/>
              <w:jc w:val="center"/>
              <w:rPr>
                <w:b/>
                <w:bCs/>
                <w:color w:val="000000"/>
                <w:szCs w:val="21"/>
              </w:rPr>
            </w:pPr>
            <w:r>
              <w:rPr>
                <w:rFonts w:hint="eastAsia"/>
                <w:b/>
                <w:bCs/>
                <w:color w:val="000000"/>
                <w:szCs w:val="21"/>
              </w:rPr>
              <w:t>项目组角色</w:t>
            </w:r>
          </w:p>
        </w:tc>
        <w:tc>
          <w:tcPr>
            <w:tcW w:w="7073" w:type="dxa"/>
            <w:tcBorders>
              <w:top w:val="single" w:color="auto" w:sz="12" w:space="0"/>
              <w:left w:val="single" w:color="auto" w:sz="4" w:space="0"/>
              <w:bottom w:val="single" w:color="auto" w:sz="12" w:space="0"/>
            </w:tcBorders>
            <w:vAlign w:val="center"/>
          </w:tcPr>
          <w:p ns2:paraId="3517B8E5">
            <w:pPr>
              <w:ind w:firstLine="0" w:firstLineChars="0"/>
              <w:jc w:val="center"/>
              <w:rPr>
                <w:rFonts w:ascii="宋体" w:hAnsi="宋体"/>
                <w:b/>
                <w:bCs/>
                <w:color w:val="000000"/>
                <w:szCs w:val="21"/>
              </w:rPr>
            </w:pPr>
            <w:r>
              <w:rPr>
                <w:rFonts w:hint="eastAsia" w:ascii="宋体" w:hAnsi="宋体"/>
                <w:b/>
                <w:bCs/>
                <w:color w:val="000000"/>
                <w:szCs w:val="21"/>
              </w:rPr>
              <w:t>测量分析工作职责</w:t>
            </w:r>
          </w:p>
        </w:tc>
      </w:tr>
      <w:tr ns2:paraId="5B864B4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71" w:hRule="atLeast"/>
          <w:jc w:val="center"/>
        </w:trPr>
        <w:tc>
          <w:tcPr>
            <w:tcW w:w="2507" w:type="dxa"/>
            <w:tcBorders>
              <w:top w:val="single" w:color="auto" w:sz="12" w:space="0"/>
            </w:tcBorders>
            <w:vAlign w:val="center"/>
          </w:tcPr>
          <w:p ns2:paraId="3EE3E8B9">
            <w:pPr>
              <w:ind w:firstLine="0" w:firstLineChars="0"/>
              <w:jc w:val="center"/>
              <w:rPr>
                <w:color w:val="000000"/>
                <w:szCs w:val="21"/>
              </w:rPr>
            </w:pPr>
            <w:r>
              <w:rPr>
                <w:rFonts w:hint="eastAsia"/>
                <w:color w:val="000000"/>
                <w:szCs w:val="21"/>
              </w:rPr>
              <w:t>软件负责人</w:t>
            </w:r>
          </w:p>
        </w:tc>
        <w:tc>
          <w:tcPr>
            <w:tcW w:w="7073" w:type="dxa"/>
            <w:tcBorders>
              <w:top w:val="single" w:color="auto" w:sz="12" w:space="0"/>
              <w:bottom w:val="single" w:color="auto" w:sz="4" w:space="0"/>
            </w:tcBorders>
            <w:vAlign w:val="center"/>
          </w:tcPr>
          <w:p ns2:paraId="4DC56297">
            <w:pPr>
              <w:ind w:firstLine="0" w:firstLineChars="0"/>
              <w:rPr>
                <w:rFonts w:ascii="宋体" w:hAnsi="宋体"/>
                <w:color w:val="000000"/>
                <w:szCs w:val="21"/>
              </w:rPr>
            </w:pPr>
            <w:r>
              <w:rPr>
                <w:rFonts w:hint="eastAsia" w:ascii="宋体" w:hAnsi="宋体"/>
                <w:color w:val="000000"/>
                <w:szCs w:val="21"/>
              </w:rPr>
              <w:t>提供测量数据，对测量数据进行分析和监控并与利益相关方交流测量分析数据。</w:t>
            </w:r>
          </w:p>
        </w:tc>
      </w:tr>
      <w:tr ns2:paraId="3419E32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13" w:hRule="atLeast"/>
          <w:jc w:val="center"/>
        </w:trPr>
        <w:tc>
          <w:tcPr>
            <w:tcW w:w="2507" w:type="dxa"/>
            <w:vAlign w:val="center"/>
          </w:tcPr>
          <w:p ns2:paraId="4187A6E5">
            <w:pPr>
              <w:ind w:firstLine="0" w:firstLineChars="0"/>
              <w:jc w:val="center"/>
              <w:rPr>
                <w:color w:val="000000"/>
                <w:szCs w:val="21"/>
              </w:rPr>
            </w:pPr>
            <w:r>
              <w:rPr>
                <w:rFonts w:hint="eastAsia"/>
                <w:color w:val="000000"/>
                <w:szCs w:val="21"/>
              </w:rPr>
              <w:t>测量分析人员</w:t>
            </w:r>
          </w:p>
        </w:tc>
        <w:tc>
          <w:tcPr>
            <w:tcW w:w="7073" w:type="dxa"/>
            <w:tcBorders>
              <w:top w:val="single" w:color="auto" w:sz="4" w:space="0"/>
              <w:bottom w:val="single" w:color="auto" w:sz="4" w:space="0"/>
            </w:tcBorders>
            <w:vAlign w:val="center"/>
          </w:tcPr>
          <w:p ns2:paraId="23E40004">
            <w:pPr>
              <w:ind w:firstLine="0" w:firstLineChars="0"/>
              <w:rPr>
                <w:rFonts w:ascii="宋体" w:hAnsi="宋体"/>
                <w:color w:val="000000"/>
                <w:szCs w:val="21"/>
              </w:rPr>
            </w:pPr>
            <w:r>
              <w:rPr>
                <w:rFonts w:hint="eastAsia" w:ascii="宋体" w:hAnsi="宋体"/>
                <w:color w:val="000000"/>
                <w:szCs w:val="21"/>
              </w:rPr>
              <w:t>提供测量数据，采集验证分析测量数据并形成报告。</w:t>
            </w:r>
          </w:p>
        </w:tc>
      </w:tr>
      <w:tr ns2:paraId="704199F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jc w:val="center"/>
        </w:trPr>
        <w:tc>
          <w:tcPr>
            <w:tcW w:w="2507" w:type="dxa"/>
            <w:vAlign w:val="center"/>
          </w:tcPr>
          <w:p ns2:paraId="2D3BF85D">
            <w:pPr>
              <w:ind w:firstLine="0" w:firstLineChars="0"/>
              <w:jc w:val="center"/>
              <w:rPr>
                <w:color w:val="000000"/>
                <w:szCs w:val="21"/>
              </w:rPr>
            </w:pPr>
            <w:r>
              <w:rPr>
                <w:rFonts w:hint="eastAsia"/>
                <w:color w:val="000000"/>
                <w:szCs w:val="21"/>
              </w:rPr>
              <w:t>配置管理人员</w:t>
            </w:r>
          </w:p>
        </w:tc>
        <w:tc>
          <w:tcPr>
            <w:tcW w:w="7073" w:type="dxa"/>
            <w:tcBorders>
              <w:top w:val="single" w:color="auto" w:sz="4" w:space="0"/>
              <w:bottom w:val="single" w:color="auto" w:sz="4" w:space="0"/>
            </w:tcBorders>
            <w:vAlign w:val="center"/>
          </w:tcPr>
          <w:p ns2:paraId="47D0ABCD">
            <w:pPr>
              <w:ind w:firstLine="0" w:firstLineChars="0"/>
              <w:rPr>
                <w:rFonts w:ascii="宋体" w:hAnsi="宋体"/>
                <w:color w:val="000000"/>
                <w:szCs w:val="21"/>
              </w:rPr>
            </w:pPr>
            <w:r>
              <w:rPr>
                <w:rFonts w:hint="eastAsia" w:ascii="宋体" w:hAnsi="宋体"/>
                <w:color w:val="000000"/>
                <w:szCs w:val="21"/>
              </w:rPr>
              <w:t>提供测量数据，与测量分析相关的配置管理。</w:t>
            </w:r>
          </w:p>
        </w:tc>
      </w:tr>
      <w:tr ns2:paraId="31053DC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2507" w:type="dxa"/>
            <w:vAlign w:val="center"/>
          </w:tcPr>
          <w:p ns2:paraId="63FE0C71">
            <w:pPr>
              <w:ind w:firstLine="0" w:firstLineChars="0"/>
              <w:jc w:val="center"/>
              <w:rPr>
                <w:color w:val="000000"/>
                <w:szCs w:val="21"/>
              </w:rPr>
            </w:pPr>
            <w:r>
              <w:rPr>
                <w:rFonts w:hint="eastAsia"/>
                <w:color w:val="000000"/>
                <w:szCs w:val="21"/>
              </w:rPr>
              <w:t>QA</w:t>
            </w:r>
          </w:p>
        </w:tc>
        <w:tc>
          <w:tcPr>
            <w:tcW w:w="7073" w:type="dxa"/>
            <w:tcBorders>
              <w:top w:val="single" w:color="auto" w:sz="4" w:space="0"/>
              <w:bottom w:val="single" w:color="auto" w:sz="4" w:space="0"/>
            </w:tcBorders>
            <w:vAlign w:val="center"/>
          </w:tcPr>
          <w:p ns2:paraId="4547B403">
            <w:pPr>
              <w:ind w:firstLine="0" w:firstLineChars="0"/>
              <w:rPr>
                <w:rFonts w:ascii="宋体" w:hAnsi="宋体"/>
                <w:color w:val="000000"/>
                <w:szCs w:val="21"/>
              </w:rPr>
            </w:pPr>
            <w:r>
              <w:rPr>
                <w:rFonts w:hint="eastAsia" w:ascii="宋体" w:hAnsi="宋体"/>
                <w:color w:val="000000"/>
                <w:szCs w:val="21"/>
              </w:rPr>
              <w:t>提供测量数据，提供过程与产品质量保证相关测量数据并交流。</w:t>
            </w:r>
          </w:p>
        </w:tc>
      </w:tr>
      <w:tr ns2:paraId="5E6E7EC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2507" w:type="dxa"/>
            <w:tcBorders>
              <w:bottom w:val="single" w:color="auto" w:sz="12" w:space="0"/>
            </w:tcBorders>
            <w:vAlign w:val="center"/>
          </w:tcPr>
          <w:p ns2:paraId="27C4F5F5">
            <w:pPr>
              <w:ind w:firstLine="0" w:firstLineChars="0"/>
              <w:jc w:val="center"/>
              <w:rPr>
                <w:color w:val="000000"/>
                <w:szCs w:val="21"/>
              </w:rPr>
            </w:pPr>
            <w:r>
              <w:rPr>
                <w:rFonts w:hint="eastAsia"/>
                <w:color w:val="000000"/>
                <w:szCs w:val="21"/>
              </w:rPr>
              <w:t>EPG组</w:t>
            </w:r>
          </w:p>
        </w:tc>
        <w:tc>
          <w:tcPr>
            <w:tcW w:w="7073" w:type="dxa"/>
            <w:tcBorders>
              <w:top w:val="single" w:color="auto" w:sz="4" w:space="0"/>
              <w:bottom w:val="single" w:color="auto" w:sz="12" w:space="0"/>
            </w:tcBorders>
            <w:vAlign w:val="center"/>
          </w:tcPr>
          <w:p ns2:paraId="49880D10">
            <w:pPr>
              <w:ind w:firstLine="0" w:firstLineChars="0"/>
              <w:rPr>
                <w:rFonts w:ascii="宋体" w:hAnsi="宋体"/>
                <w:color w:val="000000"/>
                <w:szCs w:val="21"/>
              </w:rPr>
            </w:pPr>
            <w:r>
              <w:rPr>
                <w:rFonts w:hint="eastAsia" w:ascii="宋体" w:hAnsi="宋体"/>
                <w:color w:val="000000"/>
                <w:szCs w:val="21"/>
              </w:rPr>
              <w:t>提供测量数据；</w:t>
            </w:r>
          </w:p>
          <w:p ns2:paraId="612798F9">
            <w:pPr>
              <w:ind w:firstLine="0" w:firstLineChars="0"/>
              <w:rPr>
                <w:rFonts w:ascii="宋体" w:hAnsi="宋体"/>
                <w:color w:val="000000"/>
                <w:szCs w:val="21"/>
              </w:rPr>
            </w:pPr>
            <w:r>
              <w:rPr>
                <w:rFonts w:hint="eastAsia" w:ascii="宋体" w:hAnsi="宋体"/>
                <w:color w:val="000000"/>
                <w:szCs w:val="21"/>
              </w:rPr>
              <w:t>EPG组在各阶段会议和结项时参与测量分析报告的评审，评价工作产品和提供指导。</w:t>
            </w:r>
          </w:p>
        </w:tc>
      </w:tr>
      <w:tr ns2:paraId="177E58B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20" w:hRule="atLeast"/>
          <w:jc w:val="center"/>
        </w:trPr>
        <w:tc>
          <w:tcPr>
            <w:tcW w:w="2507" w:type="dxa"/>
            <w:tcBorders>
              <w:top w:val="single" w:color="auto" w:sz="6" w:space="0"/>
              <w:left w:val="single" w:color="auto" w:sz="12" w:space="0"/>
              <w:bottom w:val="single" w:color="auto" w:sz="12" w:space="0"/>
              <w:right w:val="single" w:color="auto" w:sz="6" w:space="0"/>
            </w:tcBorders>
            <w:vAlign w:val="center"/>
          </w:tcPr>
          <w:p ns2:paraId="3ECBD8C2">
            <w:pPr>
              <w:ind w:firstLine="0" w:firstLineChars="0"/>
              <w:jc w:val="center"/>
              <w:rPr>
                <w:color w:val="000000"/>
                <w:szCs w:val="21"/>
              </w:rPr>
            </w:pPr>
            <w:r>
              <w:rPr>
                <w:rFonts w:hint="eastAsia"/>
                <w:color w:val="000000"/>
                <w:szCs w:val="21"/>
              </w:rPr>
              <w:t>其他软件项目组人员</w:t>
            </w:r>
          </w:p>
        </w:tc>
        <w:tc>
          <w:tcPr>
            <w:tcW w:w="7073" w:type="dxa"/>
            <w:tcBorders>
              <w:top w:val="single" w:color="auto" w:sz="4" w:space="0"/>
              <w:left w:val="single" w:color="auto" w:sz="6" w:space="0"/>
              <w:bottom w:val="single" w:color="auto" w:sz="12" w:space="0"/>
              <w:right w:val="single" w:color="auto" w:sz="12" w:space="0"/>
            </w:tcBorders>
            <w:vAlign w:val="center"/>
          </w:tcPr>
          <w:p ns2:paraId="642773D8">
            <w:pPr>
              <w:ind w:firstLine="0" w:firstLineChars="0"/>
              <w:rPr>
                <w:rFonts w:ascii="宋体" w:hAnsi="宋体"/>
                <w:color w:val="000000"/>
                <w:szCs w:val="21"/>
              </w:rPr>
            </w:pPr>
            <w:bookmarkStart w:id="147" w:name="OLE_LINK7"/>
            <w:r>
              <w:rPr>
                <w:rFonts w:hint="eastAsia" w:ascii="宋体" w:hAnsi="宋体"/>
                <w:color w:val="000000"/>
                <w:szCs w:val="21"/>
              </w:rPr>
              <w:t>提供测量数据</w:t>
            </w:r>
            <w:bookmarkEnd w:id="147"/>
            <w:r>
              <w:rPr>
                <w:rFonts w:hint="eastAsia" w:ascii="宋体" w:hAnsi="宋体"/>
                <w:color w:val="000000"/>
                <w:szCs w:val="21"/>
              </w:rPr>
              <w:t>并交流。</w:t>
            </w:r>
          </w:p>
        </w:tc>
      </w:tr>
    </w:tbl>
    <w:p ns2:paraId="451B97D5">
      <w:pPr>
        <w:pStyle w:val="5"/>
        <w:tabs>
          <w:tab w:val="clear" w:pos="0"/>
        </w:tabs>
        <w:ind w:left="0"/>
      </w:pPr>
      <w:bookmarkStart w:id="148" w:name="_Toc27602"/>
      <w:r>
        <w:rPr>
          <w:rFonts w:hint="eastAsia"/>
        </w:rPr>
        <w:t>测量分析活动</w:t>
      </w:r>
      <w:bookmarkEnd w:id="148"/>
    </w:p>
    <w:p ns2:paraId="12B16561">
      <w:r>
        <w:t>测量</w:t>
      </w:r>
      <w:r>
        <w:rPr>
          <w:rFonts w:hint="eastAsia"/>
        </w:rPr>
        <w:t>分析工作的活动</w:t>
      </w:r>
      <w:r>
        <w:t>如下：</w:t>
      </w:r>
    </w:p>
    <w:p ns2:paraId="707CE7E8">
      <w:pPr>
        <w:numPr>
          <w:ilvl w:val="0"/>
          <w:numId w:val="11"/>
        </w:numPr>
      </w:pPr>
      <w:r>
        <w:rPr>
          <w:rFonts w:hint="eastAsia"/>
        </w:rPr>
        <w:t>软件测量分析人员采集</w:t>
      </w:r>
      <w:r>
        <w:t>测量数据</w:t>
      </w:r>
      <w:r>
        <w:rPr>
          <w:rFonts w:hint="eastAsia"/>
        </w:rPr>
        <w:t>，并</w:t>
      </w:r>
      <w:r>
        <w:t>填写到测量分析报告的相应测量项中，以Excel电子表格方式存储，上传到</w:t>
      </w:r>
      <w:r>
        <w:rPr>
          <w:rFonts w:hint="eastAsia"/>
        </w:rPr>
        <w:t>配置管理分配的测试分析数据服务器上</w:t>
      </w:r>
      <w:r>
        <w:t>。</w:t>
      </w:r>
      <w:r>
        <w:rPr>
          <w:rFonts w:hint="eastAsia"/>
        </w:rPr>
        <w:t>数据采集计划如下表所示。</w:t>
      </w:r>
    </w:p>
    <w:p ns2:paraId="16D6D804">
      <w:pPr>
        <w:numPr>
          <w:ilvl w:val="0"/>
          <w:numId w:val="4"/>
        </w:numPr>
        <w:autoSpaceDE w:val="0"/>
        <w:autoSpaceDN w:val="0"/>
        <w:adjustRightInd w:val="0"/>
        <w:ind w:firstLineChars="0"/>
        <w:jc w:val="center"/>
        <w:rPr>
          <w:rFonts w:ascii="宋体" w:hAnsi="宋体"/>
          <w:color w:val="000000" w:themeColor="text1"/>
          <w:kern w:val="10"/>
        </w:rPr>
      </w:pPr>
      <w:r>
        <w:rPr>
          <w:rFonts w:hint="eastAsia" w:ascii="宋体" w:hAnsi="宋体"/>
          <w:color w:val="000000" w:themeColor="text1"/>
          <w:kern w:val="10"/>
        </w:rPr>
        <w:t xml:space="preserve"> 测量分析数据采集计划</w:t>
      </w:r>
    </w:p>
    <w:tbl>
      <w:tblPr>
        <w:tblStyle w:val="27"/>
        <w:tblW w:w="9481" w:type="dxa"/>
        <w:jc w:val="center"/>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
      <w:tblGrid>
        <w:gridCol w:w="1768"/>
        <w:gridCol w:w="2415"/>
        <w:gridCol w:w="2745"/>
        <w:gridCol w:w="2553"/>
      </w:tblGrid>
      <w:tr ns2:paraId="46A52BE3">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68" w:hRule="atLeast"/>
          <w:jc w:val="center"/>
        </w:trPr>
        <w:tc>
          <w:tcPr>
            <w:tcW w:w="1768" w:type="dxa"/>
            <w:tcBorders>
              <w:bottom w:val="single" w:color="auto" w:sz="12" w:space="0"/>
            </w:tcBorders>
            <w:vAlign w:val="center"/>
          </w:tcPr>
          <w:p ns2:paraId="080FF12C">
            <w:pPr>
              <w:ind w:firstLine="0" w:firstLineChars="0"/>
              <w:jc w:val="center"/>
              <w:rPr>
                <w:rFonts w:ascii="宋体" w:hAnsi="宋体"/>
                <w:b/>
                <w:bCs/>
                <w:szCs w:val="21"/>
              </w:rPr>
            </w:pPr>
            <w:r>
              <w:rPr>
                <w:rFonts w:ascii="宋体" w:hAnsi="宋体"/>
                <w:b/>
                <w:bCs/>
                <w:szCs w:val="21"/>
              </w:rPr>
              <w:t>软件项目名称</w:t>
            </w:r>
          </w:p>
        </w:tc>
        <w:tc>
          <w:tcPr>
            <w:tcW w:w="2415" w:type="dxa"/>
            <w:tcBorders>
              <w:bottom w:val="single" w:color="auto" w:sz="12" w:space="0"/>
            </w:tcBorders>
            <w:vAlign w:val="center"/>
          </w:tcPr>
          <w:p ns2:paraId="02B96DF5">
            <w:pPr>
              <w:ind w:firstLine="0" w:firstLineChars="0"/>
              <w:jc w:val="center"/>
              <w:rPr>
                <w:rFonts w:ascii="宋体" w:hAnsi="宋体"/>
                <w:b/>
                <w:bCs/>
                <w:szCs w:val="21"/>
              </w:rPr>
            </w:pPr>
            <w:r>
              <w:rPr>
                <w:rFonts w:ascii="宋体" w:hAnsi="宋体"/>
                <w:b/>
                <w:bCs/>
                <w:szCs w:val="21"/>
              </w:rPr>
              <w:t>生成时机</w:t>
            </w:r>
          </w:p>
        </w:tc>
        <w:tc>
          <w:tcPr>
            <w:tcW w:w="2745" w:type="dxa"/>
            <w:tcBorders>
              <w:bottom w:val="single" w:color="auto" w:sz="12" w:space="0"/>
            </w:tcBorders>
            <w:vAlign w:val="center"/>
          </w:tcPr>
          <w:p ns2:paraId="0A6F47F2">
            <w:pPr>
              <w:ind w:firstLine="0" w:firstLineChars="0"/>
              <w:jc w:val="center"/>
              <w:rPr>
                <w:rFonts w:ascii="宋体" w:hAnsi="宋体"/>
                <w:b/>
                <w:bCs/>
                <w:szCs w:val="21"/>
              </w:rPr>
            </w:pPr>
            <w:r>
              <w:rPr>
                <w:rFonts w:ascii="宋体" w:hAnsi="宋体"/>
                <w:b/>
                <w:bCs/>
                <w:szCs w:val="21"/>
              </w:rPr>
              <w:t>时间</w:t>
            </w:r>
          </w:p>
        </w:tc>
        <w:tc>
          <w:tcPr>
            <w:tcW w:w="2553" w:type="dxa"/>
            <w:tcBorders>
              <w:bottom w:val="single" w:color="auto" w:sz="12" w:space="0"/>
            </w:tcBorders>
            <w:vAlign w:val="center"/>
          </w:tcPr>
          <w:p ns2:paraId="05FA806A">
            <w:pPr>
              <w:ind w:firstLine="0" w:firstLineChars="0"/>
              <w:jc w:val="center"/>
              <w:rPr>
                <w:rFonts w:ascii="宋体" w:hAnsi="宋体"/>
                <w:b/>
                <w:bCs/>
                <w:szCs w:val="21"/>
              </w:rPr>
            </w:pPr>
            <w:r>
              <w:rPr>
                <w:rFonts w:ascii="宋体" w:hAnsi="宋体"/>
                <w:b/>
                <w:bCs/>
                <w:szCs w:val="21"/>
              </w:rPr>
              <w:t>备注</w:t>
            </w:r>
          </w:p>
        </w:tc>
      </w:tr>
      <w:tr ns2:paraId="29736EA5">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768" w:type="dxa"/>
            <w:vMerge w:val="restart"/>
            <w:tcBorders>
              <w:top w:val="single" w:color="auto" w:sz="12" w:space="0"/>
              <w:tl2br w:val="nil"/>
              <w:tr2bl w:val="nil"/>
            </w:tcBorders>
            <w:vAlign w:val="center"/>
          </w:tcPr>
          <w:p ns2:paraId="1D7FE14D">
            <w:pPr>
              <w:ind w:firstLine="0" w:firstLineChars="0"/>
              <w:jc w:val="center"/>
              <w:rPr>
                <w:rFonts w:ascii="宋体" w:hAnsi="宋体"/>
                <w:szCs w:val="21"/>
              </w:rPr>
            </w:pPr>
            <w:r>
              <w:rPr>
                <w:rFonts w:hint="eastAsia"/>
              </w:rPr>
              <w:t>{{sys.short}}{{sys.software_full}}</w:t>
            </w:r>
          </w:p>
        </w:tc>
        <w:tc>
          <w:tcPr>
            <w:tcW w:w="2415" w:type="dxa"/>
            <w:tcBorders>
              <w:top w:val="single" w:color="auto" w:sz="12" w:space="0"/>
              <w:tl2br w:val="nil"/>
              <w:tr2bl w:val="nil"/>
            </w:tcBorders>
            <w:vAlign w:val="center"/>
          </w:tcPr>
          <w:p ns2:paraId="776D276C">
            <w:pPr>
              <w:ind w:firstLine="0" w:firstLineChars="0"/>
              <w:jc w:val="left"/>
            </w:pPr>
            <w:r>
              <w:rPr>
                <w:rFonts w:hint="eastAsia" w:ascii="宋体" w:hAnsi="宋体"/>
                <w:szCs w:val="21"/>
              </w:rPr>
              <w:t>阶段会议</w:t>
            </w:r>
          </w:p>
        </w:tc>
        <w:tc>
          <w:tcPr>
            <w:tcW w:w="2745" w:type="dxa"/>
            <w:tcBorders>
              <w:top w:val="single" w:color="auto" w:sz="12" w:space="0"/>
              <w:tl2br w:val="nil"/>
              <w:tr2bl w:val="nil"/>
            </w:tcBorders>
            <w:vAlign w:val="center"/>
          </w:tcPr>
          <w:p ns2:paraId="2786491A">
            <w:pPr>
              <w:ind w:firstLine="0" w:firstLineChars="0"/>
              <w:jc w:val="left"/>
            </w:pPr>
            <w:r>
              <w:rPr>
                <w:rFonts w:hint="eastAsia"/>
              </w:rPr>
              <w:t>阶段会议前1天内</w:t>
            </w:r>
          </w:p>
        </w:tc>
        <w:tc>
          <w:tcPr>
            <w:tcW w:w="2553" w:type="dxa"/>
            <w:tcBorders>
              <w:top w:val="single" w:color="auto" w:sz="12" w:space="0"/>
              <w:tl2br w:val="nil"/>
              <w:tr2bl w:val="nil"/>
            </w:tcBorders>
            <w:vAlign w:val="center"/>
          </w:tcPr>
          <w:p ns2:paraId="32102E0C">
            <w:pPr>
              <w:pStyle w:val="47"/>
              <w:ind w:firstLine="0" w:firstLineChars="0"/>
              <w:jc w:val="left"/>
              <w:rPr>
                <w:rFonts w:ascii="宋体" w:hAnsi="宋体"/>
                <w:szCs w:val="21"/>
              </w:rPr>
            </w:pPr>
            <w:r>
              <w:rPr>
                <w:rFonts w:hint="eastAsia" w:ascii="宋体" w:hAnsi="宋体"/>
                <w:szCs w:val="21"/>
              </w:rPr>
              <w:t>规划的每个软件阶段</w:t>
            </w:r>
          </w:p>
        </w:tc>
      </w:tr>
      <w:tr ns2:paraId="631F91F2">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21" w:hRule="atLeast"/>
          <w:jc w:val="center"/>
        </w:trPr>
        <w:tc>
          <w:tcPr>
            <w:tcW w:w="1768" w:type="dxa"/>
            <w:vMerge w:val="continue"/>
            <w:tcBorders>
              <w:tl2br w:val="nil"/>
              <w:tr2bl w:val="nil"/>
            </w:tcBorders>
            <w:vAlign w:val="center"/>
          </w:tcPr>
          <w:p ns2:paraId="14B097C1">
            <w:pPr>
              <w:pStyle w:val="47"/>
              <w:ind w:firstLine="0" w:firstLineChars="0"/>
              <w:rPr>
                <w:rFonts w:ascii="宋体" w:hAnsi="宋体"/>
                <w:szCs w:val="21"/>
              </w:rPr>
            </w:pPr>
          </w:p>
        </w:tc>
        <w:tc>
          <w:tcPr>
            <w:tcW w:w="2415" w:type="dxa"/>
            <w:tcBorders>
              <w:tl2br w:val="nil"/>
              <w:tr2bl w:val="nil"/>
            </w:tcBorders>
            <w:vAlign w:val="center"/>
          </w:tcPr>
          <w:p ns2:paraId="1C33DC15">
            <w:pPr>
              <w:pStyle w:val="47"/>
              <w:ind w:firstLine="0" w:firstLineChars="0"/>
              <w:jc w:val="left"/>
              <w:rPr>
                <w:rFonts w:ascii="宋体" w:hAnsi="宋体"/>
                <w:szCs w:val="21"/>
              </w:rPr>
            </w:pPr>
            <w:r>
              <w:rPr>
                <w:rFonts w:ascii="宋体" w:hAnsi="宋体"/>
                <w:color w:val="000000"/>
                <w:szCs w:val="21"/>
              </w:rPr>
              <w:t>软件项目结项</w:t>
            </w:r>
          </w:p>
        </w:tc>
        <w:tc>
          <w:tcPr>
            <w:tcW w:w="2745" w:type="dxa"/>
            <w:tcBorders>
              <w:tl2br w:val="nil"/>
              <w:tr2bl w:val="nil"/>
            </w:tcBorders>
            <w:vAlign w:val="center"/>
          </w:tcPr>
          <w:p ns2:paraId="0E67D385">
            <w:pPr>
              <w:ind w:firstLine="0" w:firstLineChars="0"/>
              <w:jc w:val="left"/>
              <w:rPr>
                <w:rFonts w:ascii="宋体" w:hAnsi="宋体"/>
                <w:szCs w:val="21"/>
              </w:rPr>
            </w:pPr>
            <w:r>
              <w:rPr>
                <w:rFonts w:hint="eastAsia" w:ascii="宋体" w:hAnsi="宋体"/>
                <w:szCs w:val="21"/>
              </w:rPr>
              <w:t>结项会议前1天内</w:t>
            </w:r>
          </w:p>
        </w:tc>
        <w:tc>
          <w:tcPr>
            <w:tcW w:w="2553" w:type="dxa"/>
            <w:tcBorders>
              <w:tl2br w:val="nil"/>
              <w:tr2bl w:val="nil"/>
            </w:tcBorders>
            <w:vAlign w:val="center"/>
          </w:tcPr>
          <w:p ns2:paraId="2AAC1C90">
            <w:pPr>
              <w:pStyle w:val="47"/>
              <w:ind w:firstLine="0" w:firstLineChars="0"/>
              <w:jc w:val="left"/>
              <w:rPr>
                <w:rFonts w:ascii="宋体" w:hAnsi="宋体"/>
                <w:szCs w:val="21"/>
              </w:rPr>
            </w:pPr>
          </w:p>
        </w:tc>
      </w:tr>
    </w:tbl>
    <w:p ns2:paraId="3B776BC6">
      <w:r>
        <w:t>b)软件测量分析人员对数据进行检查，填写测量数据验证表，确保数据的准确、及时、完备、完整。</w:t>
      </w:r>
    </w:p>
    <w:p ns2:paraId="36EB845D">
      <w:r>
        <w:rPr>
          <w:rFonts w:hint="eastAsia"/>
        </w:rPr>
        <w:t>c)软件测量分析人员对数据进行分析、交流并生成报告。</w:t>
      </w:r>
    </w:p>
    <w:p ns2:paraId="6B65B7F7">
      <w:r>
        <w:rPr>
          <w:rFonts w:hint="eastAsia"/>
        </w:rPr>
        <w:t>d)软件负责人与软件测量分析人员分析测量目标是否达到，并对于处于偏差超阈值或偏差在阈值范围内但偏差较大的情况进行原因分析及建议。</w:t>
      </w:r>
    </w:p>
    <w:p ns2:paraId="5842D759">
      <w:r>
        <w:rPr>
          <w:rFonts w:hint="eastAsia"/>
        </w:rPr>
        <w:t>e)在阶段会议软件项目负责人组织利益相关方对测量数据和初始分析结果进行沟通。</w:t>
      </w:r>
    </w:p>
    <w:p ns2:paraId="2187F769">
      <w:r>
        <w:rPr>
          <w:rFonts w:hint="eastAsia"/>
        </w:rPr>
        <w:t>f)软件测量分析人员在结项时编制《软件测量与分析报告》，总结研制周期内测量与分析工作。</w:t>
      </w:r>
    </w:p>
    <w:p ns2:paraId="31298F1E">
      <w:pPr>
        <w:pStyle w:val="4"/>
        <w:ind w:left="0"/>
        <w:rPr>
          <w:color w:val="000000" w:themeColor="text1"/>
        </w:rPr>
      </w:pPr>
      <w:bookmarkStart w:id="149" w:name="_Toc3467"/>
      <w:r>
        <w:rPr>
          <w:rFonts w:hint="eastAsia"/>
          <w:color w:val="000000" w:themeColor="text1"/>
        </w:rPr>
        <w:t>验证与实施</w:t>
      </w:r>
      <w:bookmarkEnd w:id="146"/>
      <w:bookmarkEnd w:id="149"/>
    </w:p>
    <w:p ns2:paraId="46F49C63">
      <w:pPr>
        <w:numPr>
          <w:ilvl w:val="0"/>
          <w:numId w:val="12"/>
        </w:numPr>
        <w:ind w:left="0" w:firstLine="480"/>
        <w:rPr>
          <w:rFonts w:ascii="宋体" w:hAnsi="宋体"/>
          <w:color w:val="000000" w:themeColor="text1"/>
        </w:rPr>
      </w:pPr>
      <w:r>
        <w:rPr>
          <w:rFonts w:hint="eastAsia" w:ascii="宋体" w:hAnsi="宋体"/>
          <w:color w:val="000000" w:themeColor="text1"/>
        </w:rPr>
        <w:t>软件负责人在阶段、软件项目结项前对生成的《软件测量分析报告》进行检查，监督软件测量与分析过程。</w:t>
      </w:r>
    </w:p>
    <w:p ns2:paraId="4011AEA2">
      <w:pPr>
        <w:numPr>
          <w:ilvl w:val="0"/>
          <w:numId w:val="12"/>
        </w:numPr>
        <w:ind w:left="0" w:firstLine="480"/>
        <w:rPr>
          <w:rFonts w:ascii="宋体" w:hAnsi="宋体"/>
          <w:color w:val="000000" w:themeColor="text1"/>
        </w:rPr>
      </w:pPr>
      <w:r>
        <w:rPr>
          <w:rFonts w:hint="eastAsia" w:ascii="宋体" w:hAnsi="宋体"/>
          <w:color w:val="000000" w:themeColor="text1"/>
        </w:rPr>
        <w:t>软件质量保证人员按照《{{sys.software_full}}</w:t>
      </w:r>
      <w:r>
        <w:rPr>
          <w:rFonts w:ascii="宋体" w:hAnsi="宋体"/>
          <w:color w:val="000000" w:themeColor="text1"/>
        </w:rPr>
        <w:t>软件质量保证计划》（文件编号：</w:t>
      </w:r>
      <w:r>
        <w:rPr>
          <w:rFonts w:hint="eastAsia" w:ascii="宋体" w:hAnsi="宋体"/>
          <w:color w:val="000000" w:themeColor="text1"/>
        </w:rPr>
        <w:t>{{meta.project_id}}</w:t>
      </w:r>
      <w:r>
        <w:rPr>
          <w:rFonts w:ascii="宋体" w:hAnsi="宋体"/>
          <w:color w:val="000000" w:themeColor="text1"/>
        </w:rPr>
        <w:t>_SQAP_V</w:t>
      </w:r>
      <w:r>
        <w:rPr>
          <w:rFonts w:hint="eastAsia" w:ascii="宋体" w:hAnsi="宋体"/>
          <w:color w:val="000000" w:themeColor="text1"/>
        </w:rPr>
        <w:t>1</w:t>
      </w:r>
      <w:r>
        <w:rPr>
          <w:rFonts w:ascii="宋体" w:hAnsi="宋体"/>
          <w:color w:val="000000" w:themeColor="text1"/>
        </w:rPr>
        <w:t>.00</w:t>
      </w:r>
      <w:r>
        <w:rPr>
          <w:rFonts w:hint="eastAsia" w:ascii="宋体" w:hAnsi="宋体"/>
          <w:color w:val="000000" w:themeColor="text1"/>
        </w:rPr>
        <w:t>）客观评价软件测量与分析过程及产生的工作产品的规范性，并确保不符合项得到处理。</w:t>
      </w:r>
    </w:p>
    <w:p ns2:paraId="112492B8">
      <w:pPr>
        <w:numPr>
          <w:ilvl w:val="0"/>
          <w:numId w:val="12"/>
        </w:numPr>
        <w:ind w:left="0" w:firstLine="480"/>
        <w:rPr>
          <w:rFonts w:ascii="宋体" w:hAnsi="宋体"/>
          <w:color w:val="000000" w:themeColor="text1"/>
        </w:rPr>
      </w:pPr>
      <w:r>
        <w:rPr>
          <w:rFonts w:hint="eastAsia" w:ascii="宋体" w:hAnsi="宋体"/>
          <w:color w:val="000000" w:themeColor="text1"/>
        </w:rPr>
        <w:t>测量分析组在各开发阶段和结项时对生成的《软件测量分析报告》进行检查。</w:t>
      </w:r>
    </w:p>
    <w:p ns2:paraId="625C41FC">
      <w:pPr>
        <w:pStyle w:val="3"/>
        <w:tabs>
          <w:tab w:val="clear" w:pos="420"/>
        </w:tabs>
        <w:ind w:left="0"/>
        <w:rPr>
          <w:color w:val="000000" w:themeColor="text1"/>
        </w:rPr>
      </w:pPr>
      <w:bookmarkStart w:id="150" w:name="_Toc18058"/>
      <w:bookmarkStart w:id="151" w:name="_Toc193784189"/>
      <w:r>
        <w:rPr>
          <w:rFonts w:hint="eastAsia"/>
          <w:color w:val="000000" w:themeColor="text1"/>
        </w:rPr>
        <w:t>保密性</w:t>
      </w:r>
      <w:bookmarkEnd w:id="150"/>
      <w:bookmarkEnd w:id="151"/>
    </w:p>
    <w:p ns2:paraId="20E63C42">
      <w:pPr>
        <w:snapToGrid w:val="0"/>
        <w:rPr>
          <w:rFonts w:ascii="宋体" w:hAnsi="宋体"/>
          <w:color w:val="000000" w:themeColor="text1"/>
        </w:rPr>
      </w:pPr>
      <w:r>
        <w:rPr>
          <w:rFonts w:hint="eastAsia" w:ascii="宋体" w:hAnsi="宋体"/>
          <w:color w:val="000000" w:themeColor="text1"/>
        </w:rPr>
        <w:t>本项目软件为嵌入式软件，随整机交付。软件文档在进行传递时，所采用的方式、手段级工具等都应符合有关保密规定。</w:t>
      </w:r>
    </w:p>
    <w:p ns2:paraId="124B103F">
      <w:pPr>
        <w:pStyle w:val="3"/>
        <w:tabs>
          <w:tab w:val="clear" w:pos="420"/>
        </w:tabs>
        <w:ind w:left="0"/>
        <w:rPr>
          <w:color w:val="000000" w:themeColor="text1"/>
        </w:rPr>
      </w:pPr>
      <w:bookmarkStart w:id="152" w:name="_Toc193784190"/>
      <w:bookmarkStart w:id="153" w:name="_Toc5596"/>
      <w:r>
        <w:rPr>
          <w:rFonts w:hint="eastAsia"/>
          <w:color w:val="000000" w:themeColor="text1"/>
        </w:rPr>
        <w:t>分承制方管理</w:t>
      </w:r>
      <w:bookmarkEnd w:id="152"/>
      <w:bookmarkEnd w:id="153"/>
    </w:p>
    <w:p ns2:paraId="228FACCA">
      <w:pPr>
        <w:snapToGrid w:val="0"/>
        <w:rPr>
          <w:rFonts w:ascii="宋体" w:hAnsi="宋体"/>
          <w:color w:val="000000" w:themeColor="text1"/>
        </w:rPr>
      </w:pPr>
      <w:r>
        <w:rPr>
          <w:rFonts w:ascii="宋体" w:hAnsi="宋体"/>
          <w:color w:val="000000" w:themeColor="text1"/>
        </w:rPr>
        <w:t>无分承制方</w:t>
      </w:r>
      <w:r>
        <w:rPr>
          <w:rFonts w:hint="eastAsia" w:ascii="宋体" w:hAnsi="宋体"/>
          <w:color w:val="000000" w:themeColor="text1"/>
        </w:rPr>
        <w:t>。</w:t>
      </w:r>
    </w:p>
    <w:p ns2:paraId="3872B77A">
      <w:pPr>
        <w:pStyle w:val="3"/>
        <w:tabs>
          <w:tab w:val="clear" w:pos="420"/>
        </w:tabs>
        <w:ind w:left="0"/>
        <w:rPr>
          <w:color w:val="000000" w:themeColor="text1"/>
        </w:rPr>
      </w:pPr>
      <w:bookmarkStart w:id="154" w:name="_Toc870"/>
      <w:bookmarkStart w:id="155" w:name="_Toc193784191"/>
      <w:r>
        <w:rPr>
          <w:rFonts w:hint="eastAsia"/>
          <w:color w:val="000000" w:themeColor="text1"/>
        </w:rPr>
        <w:t>与软件独立验证和确认(IV&amp;V)机构的联系</w:t>
      </w:r>
      <w:bookmarkEnd w:id="154"/>
      <w:bookmarkEnd w:id="155"/>
    </w:p>
    <w:p ns2:paraId="55F497E5">
      <w:pPr>
        <w:snapToGrid w:val="0"/>
        <w:rPr>
          <w:rFonts w:ascii="宋体" w:hAnsi="宋体"/>
          <w:color w:val="000000" w:themeColor="text1"/>
        </w:rPr>
      </w:pPr>
      <w:r>
        <w:rPr>
          <w:rFonts w:ascii="宋体" w:hAnsi="宋体"/>
          <w:color w:val="000000" w:themeColor="text1"/>
        </w:rPr>
        <w:t>无验证和确认机构</w:t>
      </w:r>
      <w:r>
        <w:rPr>
          <w:rFonts w:hint="eastAsia" w:ascii="宋体" w:hAnsi="宋体"/>
          <w:color w:val="000000" w:themeColor="text1"/>
        </w:rPr>
        <w:t>。</w:t>
      </w:r>
    </w:p>
    <w:p ns2:paraId="1E9C59E5">
      <w:pPr>
        <w:pStyle w:val="3"/>
        <w:tabs>
          <w:tab w:val="clear" w:pos="420"/>
        </w:tabs>
        <w:ind w:left="0"/>
        <w:rPr>
          <w:color w:val="000000" w:themeColor="text1"/>
        </w:rPr>
      </w:pPr>
      <w:bookmarkStart w:id="156" w:name="_Toc2295"/>
      <w:bookmarkStart w:id="157" w:name="_Toc193784192"/>
      <w:r>
        <w:rPr>
          <w:rFonts w:hint="eastAsia"/>
          <w:color w:val="000000" w:themeColor="text1"/>
        </w:rPr>
        <w:t>与相关开发方的协调</w:t>
      </w:r>
      <w:bookmarkEnd w:id="156"/>
      <w:bookmarkEnd w:id="157"/>
    </w:p>
    <w:p ns2:paraId="268C99B7">
      <w:pPr>
        <w:snapToGrid w:val="0"/>
        <w:ind w:firstLine="489" w:firstLineChars="204"/>
        <w:rPr>
          <w:rFonts w:ascii="宋体" w:hAnsi="宋体"/>
          <w:color w:val="000000" w:themeColor="text1"/>
        </w:rPr>
      </w:pPr>
      <w:r>
        <w:rPr>
          <w:rFonts w:hint="eastAsia" w:ascii="宋体" w:hAnsi="宋体"/>
          <w:color w:val="000000" w:themeColor="text1"/>
        </w:rPr>
        <w:t>利益相关方参与计划应标识软件开发阶段软件利益相关方应参加的活动、各活动应参加的利益相关方，</w:t>
      </w:r>
      <w:r>
        <w:rPr>
          <w:rFonts w:ascii="宋体" w:hAnsi="宋体"/>
          <w:color w:val="000000" w:themeColor="text1"/>
        </w:rPr>
        <w:t>参见</w:t>
      </w:r>
      <w:r>
        <w:rPr>
          <w:rFonts w:hint="eastAsia" w:ascii="宋体" w:hAnsi="宋体"/>
          <w:color w:val="000000" w:themeColor="text1"/>
        </w:rPr>
        <w:t>“附录</w:t>
      </w:r>
      <w:r>
        <w:rPr>
          <w:rFonts w:ascii="宋体" w:hAnsi="宋体"/>
          <w:color w:val="000000" w:themeColor="text1"/>
        </w:rPr>
        <w:t>B利益相关方参与表”。</w:t>
      </w:r>
    </w:p>
    <w:p ns2:paraId="162CF3FF">
      <w:pPr>
        <w:snapToGrid w:val="0"/>
        <w:ind w:firstLine="489" w:firstLineChars="204"/>
        <w:rPr>
          <w:rFonts w:ascii="宋体" w:hAnsi="宋体"/>
          <w:color w:val="000000" w:themeColor="text1"/>
        </w:rPr>
      </w:pPr>
      <w:r>
        <w:rPr>
          <w:rFonts w:hint="eastAsia" w:ascii="宋体" w:hAnsi="宋体"/>
          <w:color w:val="000000" w:themeColor="text1"/>
        </w:rPr>
        <w:t>在项目开展过程中，跟踪利益相关方参与时间、利益相关方和软件项目组之间重要承诺，在软件周报中记录利益相关方参与情况。</w:t>
      </w:r>
    </w:p>
    <w:p ns2:paraId="04067702">
      <w:pPr>
        <w:pStyle w:val="3"/>
        <w:tabs>
          <w:tab w:val="clear" w:pos="420"/>
        </w:tabs>
        <w:ind w:left="0"/>
        <w:rPr>
          <w:color w:val="000000" w:themeColor="text1"/>
        </w:rPr>
      </w:pPr>
      <w:bookmarkStart w:id="158" w:name="_Toc11176"/>
      <w:bookmarkStart w:id="159" w:name="_Toc193784193"/>
      <w:r>
        <w:rPr>
          <w:rFonts w:hint="eastAsia"/>
          <w:color w:val="000000" w:themeColor="text1"/>
        </w:rPr>
        <w:t>项目过程的改进</w:t>
      </w:r>
      <w:bookmarkEnd w:id="158"/>
      <w:bookmarkEnd w:id="159"/>
    </w:p>
    <w:p ns2:paraId="28217A7A">
      <w:pPr>
        <w:snapToGrid w:val="0"/>
        <w:ind w:firstLine="489" w:firstLineChars="204"/>
        <w:rPr>
          <w:rFonts w:ascii="宋体" w:hAnsi="宋体"/>
          <w:color w:val="000000" w:themeColor="text1"/>
        </w:rPr>
      </w:pPr>
      <w:r>
        <w:rPr>
          <w:rFonts w:hint="eastAsia" w:ascii="宋体" w:hAnsi="宋体"/>
          <w:color w:val="000000" w:themeColor="text1"/>
        </w:rPr>
        <w:t>在软件开发的过程中对各阶段产生的数据或工作产品进行整理，总结出项目优秀实践，纳入组织过程资产库。项目结束时，通过对项目进度、阶段偏差、产品规模、工作量、质量缺陷等测量项的汇总和整理分析，总结出本次项目的经验教训，对以后的项目开发过程进行改进。</w:t>
      </w:r>
    </w:p>
    <w:p ns2:paraId="45010915">
      <w:pPr>
        <w:pStyle w:val="3"/>
        <w:tabs>
          <w:tab w:val="clear" w:pos="420"/>
        </w:tabs>
        <w:ind w:left="0"/>
        <w:rPr>
          <w:color w:val="000000" w:themeColor="text1"/>
        </w:rPr>
      </w:pPr>
      <w:bookmarkStart w:id="160" w:name="_Toc3994"/>
      <w:r>
        <w:rPr>
          <w:rFonts w:hint="eastAsia"/>
          <w:color w:val="000000" w:themeColor="text1"/>
        </w:rPr>
        <w:t>数据管理计划</w:t>
      </w:r>
      <w:bookmarkEnd w:id="160"/>
    </w:p>
    <w:p ns2:paraId="2BB0C4D8">
      <w:r>
        <w:rPr>
          <w:rFonts w:hint="eastAsia"/>
        </w:rPr>
        <w:t>数据管理内容包括纳入配置管理以外的数据，包括软件开发过程中产生的表单和报告（如个人周报、阶段报告等）。采用电子文档形式保存。软件项目组成员妥善保存好所负责表单和报告。</w:t>
      </w:r>
    </w:p>
    <w:p ns2:paraId="5DC3646A">
      <w:r>
        <w:rPr>
          <w:rFonts w:hint="eastAsia"/>
        </w:rPr>
        <w:t>软件研制过程中的各种内容、各种形式(电子/纸质)的信息、资料、文档都要纳入数据管理计划。纸质资料对应的电子文档也纳入数据管理（若有）。</w:t>
      </w:r>
    </w:p>
    <w:p ns2:paraId="6BD973BD">
      <w:r>
        <w:rPr>
          <w:rFonts w:hint="eastAsia"/>
        </w:rPr>
        <w:t>在项目开发的过程中，软件负责人按数据管理计划的要求进行数据收集、记录和跟踪，并将电子文档归档到开发库。</w:t>
      </w:r>
    </w:p>
    <w:p ns2:paraId="3070E930">
      <w:pPr>
        <w:ind w:firstLineChars="0"/>
        <w:rPr>
          <w:color w:val="000000" w:themeColor="text1"/>
        </w:rPr>
      </w:pPr>
      <w:r>
        <w:rPr>
          <w:rFonts w:hint="eastAsia"/>
        </w:rPr>
        <w:t>项目数据管理参见配置管理计划。</w:t>
      </w:r>
      <w:r>
        <w:rPr>
          <w:rFonts w:hint="eastAsia"/>
          <w:color w:val="000000" w:themeColor="text1"/>
        </w:rPr>
        <w:t>项目数据管理资料清单见附录</w:t>
      </w:r>
      <w:r>
        <w:rPr>
          <w:color w:val="000000" w:themeColor="text1"/>
        </w:rPr>
        <w:t>C</w:t>
      </w:r>
      <w:r>
        <w:rPr>
          <w:rFonts w:hint="eastAsia"/>
          <w:color w:val="000000" w:themeColor="text1"/>
        </w:rPr>
        <w:t>。</w:t>
      </w:r>
    </w:p>
    <w:p ns2:paraId="487A5F9F">
      <w:pPr>
        <w:pStyle w:val="3"/>
        <w:tabs>
          <w:tab w:val="clear" w:pos="420"/>
        </w:tabs>
        <w:ind w:left="0"/>
        <w:rPr>
          <w:color w:val="000000" w:themeColor="text1"/>
        </w:rPr>
      </w:pPr>
      <w:bookmarkStart w:id="161" w:name="_Toc3364"/>
      <w:r>
        <w:rPr>
          <w:rFonts w:hint="eastAsia"/>
          <w:color w:val="000000" w:themeColor="text1"/>
        </w:rPr>
        <w:t>项目培训计划</w:t>
      </w:r>
      <w:bookmarkEnd w:id="161"/>
    </w:p>
    <w:p ns2:paraId="7350CF4C">
      <w:pPr>
        <w:pStyle w:val="4"/>
        <w:tabs>
          <w:tab w:val="clear" w:pos="0"/>
        </w:tabs>
        <w:ind w:left="0"/>
      </w:pPr>
      <w:bookmarkStart w:id="162" w:name="_Toc12304"/>
      <w:r>
        <w:rPr>
          <w:rFonts w:hint="eastAsia"/>
        </w:rPr>
        <w:t>技能和培训需求</w:t>
      </w:r>
      <w:bookmarkEnd w:id="162"/>
    </w:p>
    <w:p ns2:paraId="3C8CA020">
      <w:r>
        <w:rPr>
          <w:rFonts w:hint="eastAsia"/>
        </w:rPr>
        <w:t>技能培训需求如下表所示（具体人员请参见“</w:t>
      </w:r>
      <w:r>
        <w:rPr>
          <w:rFonts w:hint="eastAsia"/>
          <w:szCs w:val="21"/>
        </w:rPr>
        <w:t>7.2.1 人力资源</w:t>
      </w:r>
      <w:r>
        <w:rPr>
          <w:rFonts w:hint="eastAsia"/>
        </w:rPr>
        <w:t>”）。</w:t>
      </w:r>
    </w:p>
    <w:p ns2:paraId="16D7B067">
      <w:pPr>
        <w:numPr>
          <w:ilvl w:val="0"/>
          <w:numId w:val="4"/>
        </w:numPr>
        <w:autoSpaceDE w:val="0"/>
        <w:autoSpaceDN w:val="0"/>
        <w:adjustRightInd w:val="0"/>
        <w:ind w:firstLineChars="0"/>
        <w:jc w:val="center"/>
        <w:rPr>
          <w:rFonts w:ascii="宋体" w:hAnsi="宋体"/>
          <w:color w:val="000000" w:themeColor="text1"/>
          <w:kern w:val="10"/>
        </w:rPr>
      </w:pPr>
      <w:r>
        <w:rPr>
          <w:rFonts w:hint="eastAsia" w:ascii="宋体" w:hAnsi="宋体"/>
          <w:color w:val="000000" w:themeColor="text1"/>
          <w:kern w:val="10"/>
        </w:rPr>
        <w:t xml:space="preserve"> 技能培训需求表</w:t>
      </w:r>
    </w:p>
    <w:tbl>
      <w:tblPr>
        <w:tblStyle w:val="27"/>
        <w:tblW w:w="9365" w:type="dxa"/>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05"/>
        <w:gridCol w:w="1712"/>
        <w:gridCol w:w="4636"/>
        <w:gridCol w:w="1462"/>
        <w:gridCol w:w="950"/>
      </w:tblGrid>
      <w:tr ns2:paraId="625E593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jc w:val="center"/>
        </w:trPr>
        <w:tc>
          <w:tcPr>
            <w:tcW w:w="800" w:type="dxa"/>
            <w:tcBorders>
              <w:bottom w:val="single" w:color="auto" w:sz="12" w:space="0"/>
              <w:right w:val="single" w:color="auto" w:sz="4" w:space="0"/>
            </w:tcBorders>
            <w:shd w:val="clear" w:color="auto" w:fill="auto"/>
            <w:vAlign w:val="center"/>
          </w:tcPr>
          <w:p ns2:paraId="5F685769">
            <w:pPr>
              <w:spacing w:line="240" w:lineRule="auto"/>
              <w:ind w:firstLine="0" w:firstLineChars="0"/>
              <w:jc w:val="center"/>
              <w:rPr>
                <w:b/>
                <w:bCs/>
              </w:rPr>
            </w:pPr>
            <w:r>
              <w:rPr>
                <w:b/>
                <w:bCs/>
              </w:rPr>
              <w:t>序号</w:t>
            </w:r>
          </w:p>
        </w:tc>
        <w:tc>
          <w:tcPr>
            <w:tcW w:w="1712" w:type="dxa"/>
            <w:tcBorders>
              <w:left w:val="single" w:color="auto" w:sz="4" w:space="0"/>
              <w:bottom w:val="single" w:color="auto" w:sz="12" w:space="0"/>
              <w:right w:val="single" w:color="auto" w:sz="4" w:space="0"/>
            </w:tcBorders>
            <w:shd w:val="clear" w:color="auto" w:fill="auto"/>
            <w:vAlign w:val="center"/>
          </w:tcPr>
          <w:p ns2:paraId="1CC1CCC2">
            <w:pPr>
              <w:spacing w:line="240" w:lineRule="auto"/>
              <w:ind w:firstLine="0" w:firstLineChars="0"/>
              <w:jc w:val="center"/>
              <w:rPr>
                <w:b/>
                <w:bCs/>
              </w:rPr>
            </w:pPr>
            <w:r>
              <w:rPr>
                <w:rFonts w:hint="eastAsia"/>
                <w:b/>
                <w:bCs/>
              </w:rPr>
              <w:t>角色</w:t>
            </w:r>
          </w:p>
        </w:tc>
        <w:tc>
          <w:tcPr>
            <w:tcW w:w="4636" w:type="dxa"/>
            <w:tcBorders>
              <w:left w:val="single" w:color="auto" w:sz="4" w:space="0"/>
              <w:bottom w:val="single" w:color="auto" w:sz="12" w:space="0"/>
              <w:right w:val="single" w:color="auto" w:sz="4" w:space="0"/>
            </w:tcBorders>
            <w:shd w:val="clear" w:color="auto" w:fill="auto"/>
            <w:vAlign w:val="center"/>
          </w:tcPr>
          <w:p ns2:paraId="63E43E80">
            <w:pPr>
              <w:spacing w:line="240" w:lineRule="auto"/>
              <w:ind w:firstLine="0" w:firstLineChars="0"/>
              <w:jc w:val="center"/>
              <w:rPr>
                <w:b/>
                <w:bCs/>
              </w:rPr>
            </w:pPr>
            <w:r>
              <w:rPr>
                <w:b/>
                <w:bCs/>
              </w:rPr>
              <w:t>项目所需技能</w:t>
            </w:r>
          </w:p>
        </w:tc>
        <w:tc>
          <w:tcPr>
            <w:tcW w:w="1462" w:type="dxa"/>
            <w:tcBorders>
              <w:left w:val="single" w:color="auto" w:sz="4" w:space="0"/>
              <w:bottom w:val="single" w:color="auto" w:sz="12" w:space="0"/>
              <w:right w:val="single" w:color="auto" w:sz="4" w:space="0"/>
            </w:tcBorders>
            <w:shd w:val="clear" w:color="auto" w:fill="auto"/>
            <w:vAlign w:val="center"/>
          </w:tcPr>
          <w:p ns2:paraId="7C0E05D7">
            <w:pPr>
              <w:spacing w:line="240" w:lineRule="auto"/>
              <w:ind w:firstLine="0" w:firstLineChars="0"/>
              <w:jc w:val="center"/>
              <w:rPr>
                <w:b/>
                <w:bCs/>
              </w:rPr>
            </w:pPr>
            <w:r>
              <w:rPr>
                <w:b/>
                <w:bCs/>
              </w:rPr>
              <w:t>现有人员的掌握情况</w:t>
            </w:r>
          </w:p>
        </w:tc>
        <w:tc>
          <w:tcPr>
            <w:tcW w:w="950" w:type="dxa"/>
            <w:tcBorders>
              <w:left w:val="single" w:color="auto" w:sz="4" w:space="0"/>
              <w:bottom w:val="single" w:color="auto" w:sz="12" w:space="0"/>
            </w:tcBorders>
            <w:shd w:val="clear" w:color="auto" w:fill="auto"/>
            <w:vAlign w:val="center"/>
          </w:tcPr>
          <w:p ns2:paraId="442D37AB">
            <w:pPr>
              <w:spacing w:line="240" w:lineRule="auto"/>
              <w:ind w:firstLine="0" w:firstLineChars="0"/>
              <w:jc w:val="center"/>
              <w:rPr>
                <w:b/>
                <w:bCs/>
              </w:rPr>
            </w:pPr>
            <w:r>
              <w:rPr>
                <w:b/>
                <w:bCs/>
              </w:rPr>
              <w:t>是否需要培训</w:t>
            </w:r>
          </w:p>
        </w:tc>
      </w:tr>
      <w:tr ns2:paraId="0A4738A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93" w:hRule="atLeast"/>
          <w:jc w:val="center"/>
        </w:trPr>
        <w:tc>
          <w:tcPr>
            <w:tcW w:w="800" w:type="dxa"/>
            <w:tcBorders>
              <w:top w:val="single" w:color="auto" w:sz="12" w:space="0"/>
            </w:tcBorders>
            <w:shd w:val="clear" w:color="auto" w:fill="auto"/>
            <w:vAlign w:val="center"/>
          </w:tcPr>
          <w:p ns2:paraId="21CF4DB3">
            <w:pPr>
              <w:numPr>
                <w:ilvl w:val="0"/>
                <w:numId w:val="13"/>
              </w:numPr>
              <w:ind w:firstLineChars="0"/>
              <w:jc w:val="center"/>
            </w:pPr>
          </w:p>
        </w:tc>
        <w:tc>
          <w:tcPr>
            <w:tcW w:w="1712" w:type="dxa"/>
            <w:tcBorders>
              <w:top w:val="single" w:color="auto" w:sz="12" w:space="0"/>
            </w:tcBorders>
            <w:shd w:val="clear" w:color="auto" w:fill="auto"/>
            <w:vAlign w:val="center"/>
          </w:tcPr>
          <w:p ns2:paraId="5D47EFB6">
            <w:pPr>
              <w:ind w:firstLine="0" w:firstLineChars="0"/>
              <w:jc w:val="center"/>
            </w:pPr>
            <w:r>
              <w:rPr>
                <w:rFonts w:hint="eastAsia"/>
              </w:rPr>
              <w:t>软件负责人</w:t>
            </w:r>
          </w:p>
        </w:tc>
        <w:tc>
          <w:tcPr>
            <w:tcW w:w="4636" w:type="dxa"/>
            <w:tcBorders>
              <w:top w:val="single" w:color="auto" w:sz="12" w:space="0"/>
            </w:tcBorders>
            <w:shd w:val="clear" w:color="auto" w:fill="auto"/>
            <w:vAlign w:val="center"/>
          </w:tcPr>
          <w:p ns2:paraId="754E21C6">
            <w:pPr>
              <w:ind w:firstLine="0" w:firstLineChars="0"/>
            </w:pPr>
            <w:r>
              <w:rPr>
                <w:rFonts w:hint="eastAsia"/>
              </w:rPr>
              <w:t>3年以上嵌入式应用软件类软件开发经验；</w:t>
            </w:r>
          </w:p>
          <w:p ns2:paraId="59A2CEE5">
            <w:pPr>
              <w:ind w:firstLine="0" w:firstLineChars="0"/>
            </w:pPr>
            <w:r>
              <w:rPr>
                <w:rFonts w:hint="eastAsia"/>
              </w:rPr>
              <w:t>熟悉GJB5000B运行流程。</w:t>
            </w:r>
          </w:p>
        </w:tc>
        <w:tc>
          <w:tcPr>
            <w:tcW w:w="1462" w:type="dxa"/>
            <w:tcBorders>
              <w:top w:val="single" w:color="auto" w:sz="12" w:space="0"/>
            </w:tcBorders>
            <w:shd w:val="clear" w:color="auto" w:fill="auto"/>
            <w:vAlign w:val="center"/>
          </w:tcPr>
          <w:p ns2:paraId="11762695">
            <w:pPr>
              <w:ind w:firstLine="0" w:firstLineChars="0"/>
              <w:jc w:val="center"/>
            </w:pPr>
            <w:r>
              <w:rPr>
                <w:rFonts w:hint="eastAsia"/>
              </w:rPr>
              <w:t>满足</w:t>
            </w:r>
          </w:p>
        </w:tc>
        <w:tc>
          <w:tcPr>
            <w:tcW w:w="950" w:type="dxa"/>
            <w:tcBorders>
              <w:top w:val="single" w:color="auto" w:sz="12" w:space="0"/>
            </w:tcBorders>
            <w:shd w:val="clear" w:color="auto" w:fill="auto"/>
            <w:vAlign w:val="center"/>
          </w:tcPr>
          <w:p ns2:paraId="24E08C7E">
            <w:pPr>
              <w:ind w:firstLine="0" w:firstLineChars="0"/>
              <w:jc w:val="center"/>
            </w:pPr>
            <w:r>
              <w:rPr>
                <w:rFonts w:hint="eastAsia"/>
              </w:rPr>
              <w:t>否</w:t>
            </w:r>
          </w:p>
        </w:tc>
      </w:tr>
      <w:tr ns2:paraId="7833275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jc w:val="center"/>
        </w:trPr>
        <w:tc>
          <w:tcPr>
            <w:tcW w:w="800" w:type="dxa"/>
            <w:shd w:val="clear" w:color="auto" w:fill="auto"/>
            <w:vAlign w:val="center"/>
          </w:tcPr>
          <w:p ns2:paraId="6922E8DD">
            <w:pPr>
              <w:numPr>
                <w:ilvl w:val="0"/>
                <w:numId w:val="13"/>
              </w:numPr>
              <w:ind w:firstLineChars="0"/>
              <w:jc w:val="center"/>
            </w:pPr>
          </w:p>
        </w:tc>
        <w:tc>
          <w:tcPr>
            <w:tcW w:w="1712" w:type="dxa"/>
            <w:shd w:val="clear" w:color="auto" w:fill="auto"/>
            <w:vAlign w:val="center"/>
          </w:tcPr>
          <w:p ns2:paraId="6B82AF8F">
            <w:pPr>
              <w:ind w:firstLine="0" w:firstLineChars="0"/>
              <w:jc w:val="center"/>
            </w:pPr>
            <w:r>
              <w:rPr>
                <w:rFonts w:hint="eastAsia"/>
              </w:rPr>
              <w:t>软件需求人员</w:t>
            </w:r>
          </w:p>
        </w:tc>
        <w:tc>
          <w:tcPr>
            <w:tcW w:w="4636" w:type="dxa"/>
            <w:shd w:val="clear" w:color="auto" w:fill="auto"/>
            <w:vAlign w:val="center"/>
          </w:tcPr>
          <w:p ns2:paraId="01B9A3D9">
            <w:pPr>
              <w:ind w:firstLine="0" w:firstLineChars="0"/>
            </w:pPr>
            <w:r>
              <w:rPr>
                <w:rFonts w:hint="eastAsia"/>
              </w:rPr>
              <w:t>3年以上嵌入式软件类软件需求分析经验；</w:t>
            </w:r>
          </w:p>
          <w:p ns2:paraId="6367A9AA">
            <w:pPr>
              <w:ind w:firstLine="0" w:firstLineChars="0"/>
            </w:pPr>
            <w:r>
              <w:rPr>
                <w:rFonts w:hint="eastAsia"/>
              </w:rPr>
              <w:t>有按照GJB438 C编写需求的经验；</w:t>
            </w:r>
          </w:p>
          <w:p ns2:paraId="7F9C484B">
            <w:pPr>
              <w:ind w:firstLine="0" w:firstLineChars="0"/>
            </w:pPr>
            <w:r>
              <w:rPr>
                <w:rFonts w:hint="eastAsia"/>
              </w:rPr>
              <w:t>了解C语言及编程方法。</w:t>
            </w:r>
          </w:p>
        </w:tc>
        <w:tc>
          <w:tcPr>
            <w:tcW w:w="1462" w:type="dxa"/>
            <w:shd w:val="clear" w:color="auto" w:fill="auto"/>
            <w:vAlign w:val="center"/>
          </w:tcPr>
          <w:p ns2:paraId="0D74A257">
            <w:pPr>
              <w:ind w:firstLine="0" w:firstLineChars="0"/>
              <w:jc w:val="center"/>
            </w:pPr>
            <w:r>
              <w:rPr>
                <w:rFonts w:hint="eastAsia"/>
              </w:rPr>
              <w:t>满足</w:t>
            </w:r>
          </w:p>
        </w:tc>
        <w:tc>
          <w:tcPr>
            <w:tcW w:w="950" w:type="dxa"/>
            <w:shd w:val="clear" w:color="auto" w:fill="auto"/>
            <w:vAlign w:val="center"/>
          </w:tcPr>
          <w:p ns2:paraId="0E3011CB">
            <w:pPr>
              <w:ind w:firstLine="0" w:firstLineChars="0"/>
              <w:jc w:val="center"/>
            </w:pPr>
            <w:r>
              <w:rPr>
                <w:rFonts w:hint="eastAsia"/>
              </w:rPr>
              <w:t>否</w:t>
            </w:r>
          </w:p>
        </w:tc>
      </w:tr>
      <w:tr ns2:paraId="62F4C73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jc w:val="center"/>
        </w:trPr>
        <w:tc>
          <w:tcPr>
            <w:tcW w:w="800" w:type="dxa"/>
            <w:shd w:val="clear" w:color="auto" w:fill="auto"/>
            <w:vAlign w:val="center"/>
          </w:tcPr>
          <w:p ns2:paraId="0FE39D0B">
            <w:pPr>
              <w:numPr>
                <w:ilvl w:val="0"/>
                <w:numId w:val="13"/>
              </w:numPr>
              <w:ind w:firstLineChars="0"/>
              <w:jc w:val="center"/>
            </w:pPr>
          </w:p>
        </w:tc>
        <w:tc>
          <w:tcPr>
            <w:tcW w:w="1712" w:type="dxa"/>
            <w:shd w:val="clear" w:color="auto" w:fill="auto"/>
            <w:vAlign w:val="center"/>
          </w:tcPr>
          <w:p ns2:paraId="74DC48A5">
            <w:pPr>
              <w:ind w:firstLine="0" w:firstLineChars="0"/>
              <w:jc w:val="center"/>
            </w:pPr>
            <w:r>
              <w:rPr>
                <w:rFonts w:hint="eastAsia"/>
              </w:rPr>
              <w:t>软件设计人员</w:t>
            </w:r>
          </w:p>
        </w:tc>
        <w:tc>
          <w:tcPr>
            <w:tcW w:w="4636" w:type="dxa"/>
            <w:shd w:val="clear" w:color="auto" w:fill="auto"/>
            <w:vAlign w:val="center"/>
          </w:tcPr>
          <w:p ns2:paraId="170EE7C1">
            <w:pPr>
              <w:ind w:firstLine="0" w:firstLineChars="0"/>
            </w:pPr>
            <w:r>
              <w:rPr>
                <w:rFonts w:hint="eastAsia"/>
              </w:rPr>
              <w:t>3年以上嵌入式软件类软件设计经验；</w:t>
            </w:r>
          </w:p>
          <w:p ns2:paraId="2E6127C4">
            <w:pPr>
              <w:ind w:firstLine="0" w:firstLineChars="0"/>
            </w:pPr>
            <w:r>
              <w:rPr>
                <w:rFonts w:hint="eastAsia"/>
              </w:rPr>
              <w:t>有按照GJB438C编写设计文档的经验；</w:t>
            </w:r>
          </w:p>
          <w:p ns2:paraId="36C1A603">
            <w:pPr>
              <w:ind w:firstLine="0" w:firstLineChars="0"/>
            </w:pPr>
            <w:r>
              <w:rPr>
                <w:rFonts w:hint="eastAsia"/>
              </w:rPr>
              <w:t>熟悉公司编码规范。</w:t>
            </w:r>
          </w:p>
        </w:tc>
        <w:tc>
          <w:tcPr>
            <w:tcW w:w="1462" w:type="dxa"/>
            <w:shd w:val="clear" w:color="auto" w:fill="auto"/>
            <w:vAlign w:val="center"/>
          </w:tcPr>
          <w:p ns2:paraId="6858CA6C">
            <w:pPr>
              <w:ind w:firstLine="0" w:firstLineChars="0"/>
              <w:jc w:val="center"/>
            </w:pPr>
            <w:r>
              <w:rPr>
                <w:rFonts w:hint="eastAsia"/>
              </w:rPr>
              <w:t>满足</w:t>
            </w:r>
          </w:p>
        </w:tc>
        <w:tc>
          <w:tcPr>
            <w:tcW w:w="950" w:type="dxa"/>
            <w:shd w:val="clear" w:color="auto" w:fill="auto"/>
            <w:vAlign w:val="center"/>
          </w:tcPr>
          <w:p ns2:paraId="21730691">
            <w:pPr>
              <w:ind w:firstLine="0" w:firstLineChars="0"/>
              <w:jc w:val="center"/>
            </w:pPr>
            <w:r>
              <w:rPr>
                <w:rFonts w:hint="eastAsia"/>
              </w:rPr>
              <w:t>否</w:t>
            </w:r>
          </w:p>
        </w:tc>
      </w:tr>
      <w:tr ns2:paraId="70A8AE9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jc w:val="center"/>
        </w:trPr>
        <w:tc>
          <w:tcPr>
            <w:tcW w:w="800" w:type="dxa"/>
            <w:shd w:val="clear" w:color="auto" w:fill="auto"/>
            <w:vAlign w:val="center"/>
          </w:tcPr>
          <w:p ns2:paraId="316D9C9E">
            <w:pPr>
              <w:numPr>
                <w:ilvl w:val="0"/>
                <w:numId w:val="13"/>
              </w:numPr>
              <w:ind w:firstLineChars="0"/>
              <w:jc w:val="center"/>
            </w:pPr>
          </w:p>
        </w:tc>
        <w:tc>
          <w:tcPr>
            <w:tcW w:w="1712" w:type="dxa"/>
            <w:shd w:val="clear" w:color="auto" w:fill="auto"/>
            <w:vAlign w:val="center"/>
          </w:tcPr>
          <w:p ns2:paraId="1E58D213">
            <w:pPr>
              <w:ind w:firstLine="0" w:firstLineChars="0"/>
              <w:jc w:val="center"/>
            </w:pPr>
            <w:r>
              <w:rPr>
                <w:rFonts w:hint="eastAsia"/>
              </w:rPr>
              <w:t>软件实现人员</w:t>
            </w:r>
          </w:p>
        </w:tc>
        <w:tc>
          <w:tcPr>
            <w:tcW w:w="4636" w:type="dxa"/>
            <w:shd w:val="clear" w:color="auto" w:fill="auto"/>
            <w:vAlign w:val="center"/>
          </w:tcPr>
          <w:p ns2:paraId="64D7F689">
            <w:pPr>
              <w:ind w:firstLine="0" w:firstLineChars="0"/>
            </w:pPr>
            <w:r>
              <w:rPr>
                <w:rFonts w:hint="eastAsia"/>
              </w:rPr>
              <w:t>熟悉C语言嵌入式软件编程流程方式，精通</w:t>
            </w:r>
            <w:r>
              <w:rPr>
                <w:rFonts w:hint="eastAsia" w:ascii="宋体" w:hAnsi="宋体"/>
                <w:color w:val="000000" w:themeColor="text1"/>
                <w:kern w:val="10"/>
              </w:rPr>
              <w:t>Keil和Stm32{{hw.ide_name}} 嵌入式软件开发编译环境</w:t>
            </w:r>
            <w:r>
              <w:rPr>
                <w:rFonts w:hint="eastAsia"/>
              </w:rPr>
              <w:t>；</w:t>
            </w:r>
          </w:p>
          <w:p ns2:paraId="35CBC23A">
            <w:pPr>
              <w:ind w:firstLine="0" w:firstLineChars="0"/>
            </w:pPr>
            <w:r>
              <w:rPr>
                <w:rFonts w:hint="eastAsia"/>
              </w:rPr>
              <w:t>掌握公司编码规范。</w:t>
            </w:r>
          </w:p>
        </w:tc>
        <w:tc>
          <w:tcPr>
            <w:tcW w:w="1462" w:type="dxa"/>
            <w:shd w:val="clear" w:color="auto" w:fill="auto"/>
            <w:vAlign w:val="center"/>
          </w:tcPr>
          <w:p ns2:paraId="5BFA3054">
            <w:pPr>
              <w:ind w:firstLine="0" w:firstLineChars="0"/>
              <w:jc w:val="center"/>
            </w:pPr>
            <w:r>
              <w:rPr>
                <w:rFonts w:hint="eastAsia"/>
              </w:rPr>
              <w:t>满足</w:t>
            </w:r>
          </w:p>
        </w:tc>
        <w:tc>
          <w:tcPr>
            <w:tcW w:w="950" w:type="dxa"/>
            <w:shd w:val="clear" w:color="auto" w:fill="auto"/>
            <w:vAlign w:val="center"/>
          </w:tcPr>
          <w:p ns2:paraId="798029AD">
            <w:pPr>
              <w:ind w:firstLine="0" w:firstLineChars="0"/>
              <w:jc w:val="center"/>
            </w:pPr>
            <w:r>
              <w:rPr>
                <w:rFonts w:hint="eastAsia"/>
              </w:rPr>
              <w:t>否</w:t>
            </w:r>
          </w:p>
        </w:tc>
      </w:tr>
      <w:tr ns2:paraId="39B6E70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jc w:val="center"/>
        </w:trPr>
        <w:tc>
          <w:tcPr>
            <w:tcW w:w="800" w:type="dxa"/>
            <w:shd w:val="clear" w:color="auto" w:fill="auto"/>
            <w:vAlign w:val="center"/>
          </w:tcPr>
          <w:p ns2:paraId="077C96E7">
            <w:pPr>
              <w:numPr>
                <w:ilvl w:val="0"/>
                <w:numId w:val="13"/>
              </w:numPr>
              <w:ind w:firstLineChars="0"/>
              <w:jc w:val="center"/>
            </w:pPr>
          </w:p>
        </w:tc>
        <w:tc>
          <w:tcPr>
            <w:tcW w:w="1712" w:type="dxa"/>
            <w:shd w:val="clear" w:color="auto" w:fill="auto"/>
            <w:vAlign w:val="center"/>
          </w:tcPr>
          <w:p ns2:paraId="7C25DA10">
            <w:pPr>
              <w:ind w:firstLine="0" w:firstLineChars="0"/>
              <w:jc w:val="center"/>
            </w:pPr>
            <w:r>
              <w:rPr>
                <w:rFonts w:hint="eastAsia"/>
              </w:rPr>
              <w:t>软件测试人员</w:t>
            </w:r>
          </w:p>
        </w:tc>
        <w:tc>
          <w:tcPr>
            <w:tcW w:w="4636" w:type="dxa"/>
            <w:shd w:val="clear" w:color="auto" w:fill="auto"/>
            <w:vAlign w:val="center"/>
          </w:tcPr>
          <w:p ns2:paraId="64A3CAE0">
            <w:pPr>
              <w:ind w:firstLine="0" w:firstLineChars="0"/>
            </w:pPr>
            <w:r>
              <w:rPr>
                <w:rFonts w:hint="eastAsia"/>
              </w:rPr>
              <w:t>3年以上嵌入式应用软件类软件测试经验；熟悉测试文档的编写规范。</w:t>
            </w:r>
          </w:p>
        </w:tc>
        <w:tc>
          <w:tcPr>
            <w:tcW w:w="1462" w:type="dxa"/>
            <w:shd w:val="clear" w:color="auto" w:fill="auto"/>
            <w:vAlign w:val="center"/>
          </w:tcPr>
          <w:p ns2:paraId="6DD9A137">
            <w:pPr>
              <w:ind w:firstLine="0" w:firstLineChars="0"/>
              <w:jc w:val="center"/>
            </w:pPr>
            <w:r>
              <w:rPr>
                <w:rFonts w:hint="eastAsia"/>
              </w:rPr>
              <w:t>满足</w:t>
            </w:r>
          </w:p>
        </w:tc>
        <w:tc>
          <w:tcPr>
            <w:tcW w:w="950" w:type="dxa"/>
            <w:shd w:val="clear" w:color="auto" w:fill="auto"/>
            <w:vAlign w:val="center"/>
          </w:tcPr>
          <w:p ns2:paraId="1BE068B3">
            <w:pPr>
              <w:ind w:firstLine="0" w:firstLineChars="0"/>
              <w:jc w:val="center"/>
            </w:pPr>
            <w:r>
              <w:rPr>
                <w:rFonts w:hint="eastAsia"/>
              </w:rPr>
              <w:t>否</w:t>
            </w:r>
          </w:p>
        </w:tc>
      </w:tr>
      <w:tr ns2:paraId="7BD6C7B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jc w:val="center"/>
        </w:trPr>
        <w:tc>
          <w:tcPr>
            <w:tcW w:w="800" w:type="dxa"/>
            <w:shd w:val="clear" w:color="auto" w:fill="auto"/>
            <w:vAlign w:val="center"/>
          </w:tcPr>
          <w:p ns2:paraId="54AABD21">
            <w:pPr>
              <w:numPr>
                <w:ilvl w:val="0"/>
                <w:numId w:val="13"/>
              </w:numPr>
              <w:ind w:firstLineChars="0"/>
              <w:jc w:val="center"/>
            </w:pPr>
          </w:p>
        </w:tc>
        <w:tc>
          <w:tcPr>
            <w:tcW w:w="1712" w:type="dxa"/>
            <w:shd w:val="clear" w:color="auto" w:fill="auto"/>
            <w:vAlign w:val="center"/>
          </w:tcPr>
          <w:p ns2:paraId="14038247">
            <w:pPr>
              <w:ind w:firstLine="0" w:firstLineChars="0"/>
              <w:jc w:val="center"/>
            </w:pPr>
            <w:r>
              <w:rPr>
                <w:rFonts w:hint="eastAsia"/>
              </w:rPr>
              <w:t>配置管理人员</w:t>
            </w:r>
          </w:p>
        </w:tc>
        <w:tc>
          <w:tcPr>
            <w:tcW w:w="4636" w:type="dxa"/>
            <w:shd w:val="clear" w:color="auto" w:fill="auto"/>
            <w:vAlign w:val="center"/>
          </w:tcPr>
          <w:p ns2:paraId="07F84A2C">
            <w:pPr>
              <w:ind w:firstLine="0" w:firstLineChars="0"/>
            </w:pPr>
            <w:r>
              <w:rPr>
                <w:rFonts w:hint="eastAsia"/>
              </w:rPr>
              <w:t>熟悉配置管理软件和配置管理制度和流程，具有GJB5000B软件配置管理经验。</w:t>
            </w:r>
          </w:p>
        </w:tc>
        <w:tc>
          <w:tcPr>
            <w:tcW w:w="1462" w:type="dxa"/>
            <w:shd w:val="clear" w:color="auto" w:fill="auto"/>
            <w:vAlign w:val="center"/>
          </w:tcPr>
          <w:p ns2:paraId="25DB68C6">
            <w:pPr>
              <w:ind w:firstLine="0" w:firstLineChars="0"/>
              <w:jc w:val="center"/>
            </w:pPr>
            <w:r>
              <w:rPr>
                <w:rFonts w:hint="eastAsia"/>
              </w:rPr>
              <w:t>满足</w:t>
            </w:r>
          </w:p>
        </w:tc>
        <w:tc>
          <w:tcPr>
            <w:tcW w:w="950" w:type="dxa"/>
            <w:shd w:val="clear" w:color="auto" w:fill="auto"/>
            <w:vAlign w:val="center"/>
          </w:tcPr>
          <w:p ns2:paraId="7D14F58A">
            <w:pPr>
              <w:ind w:firstLine="0" w:firstLineChars="0"/>
              <w:jc w:val="center"/>
            </w:pPr>
            <w:r>
              <w:rPr>
                <w:rFonts w:hint="eastAsia"/>
              </w:rPr>
              <w:t>否</w:t>
            </w:r>
          </w:p>
        </w:tc>
      </w:tr>
      <w:tr ns2:paraId="7D7511A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jc w:val="center"/>
        </w:trPr>
        <w:tc>
          <w:tcPr>
            <w:tcW w:w="800" w:type="dxa"/>
            <w:shd w:val="clear" w:color="auto" w:fill="auto"/>
            <w:vAlign w:val="center"/>
          </w:tcPr>
          <w:p ns2:paraId="1CA9398F">
            <w:pPr>
              <w:numPr>
                <w:ilvl w:val="0"/>
                <w:numId w:val="13"/>
              </w:numPr>
              <w:ind w:firstLineChars="0"/>
              <w:jc w:val="center"/>
            </w:pPr>
          </w:p>
        </w:tc>
        <w:tc>
          <w:tcPr>
            <w:tcW w:w="1712" w:type="dxa"/>
            <w:shd w:val="clear" w:color="auto" w:fill="auto"/>
            <w:vAlign w:val="center"/>
          </w:tcPr>
          <w:p ns2:paraId="1B1D155B">
            <w:pPr>
              <w:ind w:firstLine="0" w:firstLineChars="0"/>
              <w:jc w:val="center"/>
            </w:pPr>
            <w:r>
              <w:rPr>
                <w:rFonts w:hint="eastAsia"/>
              </w:rPr>
              <w:t>质量保证人员</w:t>
            </w:r>
          </w:p>
        </w:tc>
        <w:tc>
          <w:tcPr>
            <w:tcW w:w="4636" w:type="dxa"/>
            <w:shd w:val="clear" w:color="auto" w:fill="auto"/>
            <w:vAlign w:val="center"/>
          </w:tcPr>
          <w:p ns2:paraId="60B6EBF5">
            <w:pPr>
              <w:ind w:firstLine="0" w:firstLineChars="0"/>
            </w:pPr>
            <w:r>
              <w:rPr>
                <w:rFonts w:hint="eastAsia"/>
              </w:rPr>
              <w:t>熟悉GJB5000B运行QA的工作内容。</w:t>
            </w:r>
          </w:p>
        </w:tc>
        <w:tc>
          <w:tcPr>
            <w:tcW w:w="1462" w:type="dxa"/>
            <w:shd w:val="clear" w:color="auto" w:fill="auto"/>
            <w:vAlign w:val="center"/>
          </w:tcPr>
          <w:p ns2:paraId="77C5D96E">
            <w:pPr>
              <w:ind w:firstLine="0" w:firstLineChars="0"/>
              <w:jc w:val="center"/>
            </w:pPr>
            <w:r>
              <w:rPr>
                <w:rFonts w:hint="eastAsia"/>
              </w:rPr>
              <w:t>满足</w:t>
            </w:r>
          </w:p>
        </w:tc>
        <w:tc>
          <w:tcPr>
            <w:tcW w:w="950" w:type="dxa"/>
            <w:shd w:val="clear" w:color="auto" w:fill="auto"/>
            <w:vAlign w:val="center"/>
          </w:tcPr>
          <w:p ns2:paraId="7F609AFB">
            <w:pPr>
              <w:ind w:firstLine="0" w:firstLineChars="0"/>
              <w:jc w:val="center"/>
            </w:pPr>
            <w:r>
              <w:rPr>
                <w:rFonts w:hint="eastAsia"/>
              </w:rPr>
              <w:t>否</w:t>
            </w:r>
          </w:p>
        </w:tc>
      </w:tr>
    </w:tbl>
    <w:p ns2:paraId="153AAC20">
      <w:pPr>
        <w:pStyle w:val="4"/>
        <w:tabs>
          <w:tab w:val="clear" w:pos="0"/>
        </w:tabs>
        <w:ind w:left="0"/>
      </w:pPr>
      <w:bookmarkStart w:id="163" w:name="_Toc27631"/>
      <w:bookmarkStart w:id="164" w:name="_Toc28065"/>
      <w:bookmarkStart w:id="165" w:name="_Toc23481"/>
      <w:bookmarkStart w:id="166" w:name="_Toc212809485"/>
      <w:r>
        <w:rPr>
          <w:rFonts w:hint="eastAsia"/>
        </w:rPr>
        <w:t>培训计划</w:t>
      </w:r>
      <w:bookmarkEnd w:id="163"/>
      <w:bookmarkEnd w:id="164"/>
      <w:bookmarkEnd w:id="165"/>
      <w:bookmarkEnd w:id="166"/>
    </w:p>
    <w:p ns2:paraId="0F9681D6">
      <w:pPr>
        <w:rPr>
          <w:i/>
          <w:color w:val="FF0000"/>
        </w:rPr>
      </w:pPr>
      <w:r>
        <w:rPr>
          <w:rFonts w:hint="eastAsia"/>
        </w:rPr>
        <w:t>根据技能和培训需求表所示，暂不需要培训。</w:t>
      </w:r>
    </w:p>
    <w:p ns2:paraId="167D4A78">
      <w:pPr>
        <w:pStyle w:val="3"/>
        <w:tabs>
          <w:tab w:val="clear" w:pos="0"/>
        </w:tabs>
        <w:adjustRightInd/>
        <w:ind w:left="0"/>
        <w:jc w:val="both"/>
        <w:rPr>
          <w:color w:val="000000" w:themeColor="text1"/>
        </w:rPr>
      </w:pPr>
      <w:bookmarkStart w:id="167" w:name="_Toc5923"/>
      <w:r>
        <w:rPr>
          <w:rFonts w:hint="eastAsia"/>
          <w:color w:val="000000" w:themeColor="text1"/>
        </w:rPr>
        <w:t>需求管理计划</w:t>
      </w:r>
      <w:bookmarkEnd w:id="167"/>
    </w:p>
    <w:p ns2:paraId="7FDAD3DC">
      <w:r>
        <w:t>项目软件需求管理由软件负责人负责，需求管理工具及环境使用Office20</w:t>
      </w:r>
      <w:r>
        <w:rPr>
          <w:rFonts w:hint="eastAsia"/>
        </w:rPr>
        <w:t>10</w:t>
      </w:r>
      <w:r>
        <w:t>。需求管理主要有参与《软件研制任务书》的评审、评审《软件需求规格说明》、需求变更影响分析、需求变更控制、管理《需求跟踪矩阵》</w:t>
      </w:r>
      <w:r>
        <w:rPr>
          <w:rFonts w:hint="eastAsia" w:ascii="宋体" w:hAnsi="宋体"/>
          <w:color w:val="000000" w:themeColor="text1"/>
        </w:rPr>
        <w:t>和</w:t>
      </w:r>
      <w:r>
        <w:rPr>
          <w:rFonts w:hint="eastAsia"/>
          <w:color w:val="000000" w:themeColor="text1"/>
        </w:rPr>
        <w:t>《需求状态表》</w:t>
      </w:r>
      <w:r>
        <w:t>等。需求管理详细说明</w:t>
      </w:r>
      <w:r>
        <w:rPr>
          <w:rFonts w:hint="eastAsia"/>
        </w:rPr>
        <w:t>见下表。</w:t>
      </w:r>
    </w:p>
    <w:p ns2:paraId="72B64406">
      <w:pPr>
        <w:numPr>
          <w:ilvl w:val="0"/>
          <w:numId w:val="4"/>
        </w:numPr>
        <w:autoSpaceDE w:val="0"/>
        <w:autoSpaceDN w:val="0"/>
        <w:adjustRightInd w:val="0"/>
        <w:ind w:firstLineChars="0"/>
        <w:jc w:val="center"/>
        <w:rPr>
          <w:rFonts w:ascii="宋体" w:hAnsi="宋体"/>
          <w:color w:val="000000" w:themeColor="text1"/>
          <w:kern w:val="10"/>
        </w:rPr>
      </w:pPr>
      <w:r>
        <w:rPr>
          <w:rFonts w:hint="eastAsia" w:ascii="宋体" w:hAnsi="宋体"/>
          <w:color w:val="000000" w:themeColor="text1"/>
          <w:kern w:val="10"/>
        </w:rPr>
        <w:t xml:space="preserve"> 需求管理表</w:t>
      </w:r>
    </w:p>
    <w:tbl>
      <w:tblPr>
        <w:tblStyle w:val="27"/>
        <w:tblW w:w="0" w:type="auto"/>
        <w:jc w:val="center"/>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
      <w:tblGrid>
        <w:gridCol w:w="716"/>
        <w:gridCol w:w="6204"/>
        <w:gridCol w:w="2619"/>
      </w:tblGrid>
      <w:tr ns2:paraId="311213E2">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716" w:type="dxa"/>
            <w:tcBorders>
              <w:bottom w:val="single" w:color="auto" w:sz="12" w:space="0"/>
            </w:tcBorders>
            <w:vAlign w:val="center"/>
          </w:tcPr>
          <w:p ns2:paraId="44C6B525">
            <w:pPr>
              <w:snapToGrid w:val="0"/>
              <w:spacing w:line="240" w:lineRule="auto"/>
              <w:ind w:firstLine="0" w:firstLineChars="0"/>
              <w:jc w:val="center"/>
              <w:rPr>
                <w:rFonts w:ascii="宋体" w:hAnsi="宋体"/>
                <w:b/>
                <w:bCs/>
              </w:rPr>
            </w:pPr>
            <w:r>
              <w:rPr>
                <w:rFonts w:hint="eastAsia" w:ascii="宋体" w:hAnsi="宋体"/>
                <w:b/>
                <w:bCs/>
              </w:rPr>
              <w:t>角色</w:t>
            </w:r>
          </w:p>
        </w:tc>
        <w:tc>
          <w:tcPr>
            <w:tcW w:w="6204" w:type="dxa"/>
            <w:tcBorders>
              <w:bottom w:val="single" w:color="auto" w:sz="12" w:space="0"/>
            </w:tcBorders>
            <w:vAlign w:val="center"/>
          </w:tcPr>
          <w:p ns2:paraId="2BE69874">
            <w:pPr>
              <w:snapToGrid w:val="0"/>
              <w:spacing w:line="240" w:lineRule="auto"/>
              <w:ind w:firstLine="0" w:firstLineChars="0"/>
              <w:jc w:val="left"/>
              <w:rPr>
                <w:rFonts w:ascii="宋体" w:hAnsi="宋体"/>
                <w:b/>
                <w:bCs/>
              </w:rPr>
            </w:pPr>
            <w:r>
              <w:rPr>
                <w:rFonts w:hint="eastAsia" w:ascii="宋体" w:hAnsi="宋体"/>
                <w:b/>
                <w:bCs/>
              </w:rPr>
              <w:t>职责</w:t>
            </w:r>
          </w:p>
        </w:tc>
        <w:tc>
          <w:tcPr>
            <w:tcW w:w="2619" w:type="dxa"/>
            <w:tcBorders>
              <w:bottom w:val="single" w:color="auto" w:sz="12" w:space="0"/>
            </w:tcBorders>
            <w:vAlign w:val="center"/>
          </w:tcPr>
          <w:p ns2:paraId="23EB09CA">
            <w:pPr>
              <w:snapToGrid w:val="0"/>
              <w:spacing w:line="240" w:lineRule="auto"/>
              <w:ind w:firstLine="0" w:firstLineChars="0"/>
              <w:jc w:val="center"/>
              <w:rPr>
                <w:rFonts w:ascii="宋体" w:hAnsi="宋体"/>
                <w:b/>
                <w:bCs/>
              </w:rPr>
            </w:pPr>
            <w:r>
              <w:rPr>
                <w:rFonts w:ascii="宋体" w:hAnsi="宋体"/>
                <w:b/>
                <w:bCs/>
              </w:rPr>
              <w:t>频度/触发事件</w:t>
            </w:r>
          </w:p>
        </w:tc>
      </w:tr>
      <w:tr ns2:paraId="5FE05914">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716" w:type="dxa"/>
            <w:vMerge w:val="restart"/>
            <w:tcBorders>
              <w:top w:val="single" w:color="auto" w:sz="12" w:space="0"/>
              <w:tl2br w:val="nil"/>
              <w:tr2bl w:val="nil"/>
            </w:tcBorders>
            <w:vAlign w:val="center"/>
          </w:tcPr>
          <w:p ns2:paraId="6DA580C6">
            <w:pPr>
              <w:snapToGrid w:val="0"/>
              <w:spacing w:line="240" w:lineRule="auto"/>
              <w:ind w:firstLine="0" w:firstLineChars="0"/>
              <w:jc w:val="center"/>
              <w:rPr>
                <w:rFonts w:ascii="宋体" w:hAnsi="宋体"/>
              </w:rPr>
            </w:pPr>
            <w:r>
              <w:rPr>
                <w:rFonts w:hint="eastAsia" w:ascii="宋体" w:hAnsi="宋体"/>
              </w:rPr>
              <w:t>软件负责人</w:t>
            </w:r>
          </w:p>
        </w:tc>
        <w:tc>
          <w:tcPr>
            <w:tcW w:w="6204" w:type="dxa"/>
            <w:tcBorders>
              <w:top w:val="single" w:color="auto" w:sz="12" w:space="0"/>
              <w:tl2br w:val="nil"/>
              <w:tr2bl w:val="nil"/>
            </w:tcBorders>
            <w:vAlign w:val="center"/>
          </w:tcPr>
          <w:p ns2:paraId="4BDD551D">
            <w:pPr>
              <w:snapToGrid w:val="0"/>
              <w:spacing w:line="240" w:lineRule="auto"/>
              <w:ind w:firstLine="0" w:firstLineChars="0"/>
              <w:jc w:val="left"/>
              <w:rPr>
                <w:rFonts w:ascii="宋体" w:hAnsi="宋体"/>
              </w:rPr>
            </w:pPr>
            <w:r>
              <w:rPr>
                <w:rFonts w:hint="eastAsia" w:ascii="宋体" w:hAnsi="宋体"/>
              </w:rPr>
              <w:t>a)组织软件需求人员进行需求分析</w:t>
            </w:r>
          </w:p>
        </w:tc>
        <w:tc>
          <w:tcPr>
            <w:tcW w:w="2619" w:type="dxa"/>
            <w:tcBorders>
              <w:top w:val="single" w:color="auto" w:sz="12" w:space="0"/>
              <w:tl2br w:val="nil"/>
              <w:tr2bl w:val="nil"/>
            </w:tcBorders>
            <w:vAlign w:val="center"/>
          </w:tcPr>
          <w:p ns2:paraId="5FBC86C8">
            <w:pPr>
              <w:snapToGrid w:val="0"/>
              <w:spacing w:line="240" w:lineRule="auto"/>
              <w:ind w:firstLine="0" w:firstLineChars="0"/>
              <w:jc w:val="left"/>
              <w:rPr>
                <w:rFonts w:ascii="宋体" w:hAnsi="宋体"/>
              </w:rPr>
            </w:pPr>
            <w:r>
              <w:rPr>
                <w:rFonts w:hint="eastAsia" w:ascii="宋体" w:hAnsi="宋体"/>
              </w:rPr>
              <w:t>项目策划结束后</w:t>
            </w:r>
          </w:p>
        </w:tc>
      </w:tr>
      <w:tr ns2:paraId="45D5F6A7">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716" w:type="dxa"/>
            <w:vMerge w:val="continue"/>
            <w:tcBorders>
              <w:tl2br w:val="nil"/>
              <w:tr2bl w:val="nil"/>
            </w:tcBorders>
            <w:vAlign w:val="center"/>
          </w:tcPr>
          <w:p ns2:paraId="0613AAAA">
            <w:pPr>
              <w:snapToGrid w:val="0"/>
              <w:spacing w:line="240" w:lineRule="auto"/>
              <w:ind w:firstLine="0" w:firstLineChars="0"/>
              <w:jc w:val="center"/>
              <w:rPr>
                <w:rFonts w:ascii="宋体" w:hAnsi="宋体"/>
              </w:rPr>
            </w:pPr>
          </w:p>
        </w:tc>
        <w:tc>
          <w:tcPr>
            <w:tcW w:w="6204" w:type="dxa"/>
            <w:tcBorders>
              <w:tl2br w:val="nil"/>
              <w:tr2bl w:val="nil"/>
            </w:tcBorders>
            <w:vAlign w:val="center"/>
          </w:tcPr>
          <w:p ns2:paraId="3A58EFDC">
            <w:pPr>
              <w:snapToGrid w:val="0"/>
              <w:spacing w:line="240" w:lineRule="auto"/>
              <w:ind w:firstLine="0" w:firstLineChars="0"/>
              <w:jc w:val="left"/>
              <w:rPr>
                <w:rFonts w:ascii="宋体" w:hAnsi="宋体"/>
              </w:rPr>
            </w:pPr>
            <w:r>
              <w:rPr>
                <w:rFonts w:hint="eastAsia" w:ascii="宋体" w:hAnsi="宋体"/>
              </w:rPr>
              <w:t>b)组织对《软件需求规格说明》的评审</w:t>
            </w:r>
          </w:p>
        </w:tc>
        <w:tc>
          <w:tcPr>
            <w:tcW w:w="2619" w:type="dxa"/>
            <w:tcBorders>
              <w:tl2br w:val="nil"/>
              <w:tr2bl w:val="nil"/>
            </w:tcBorders>
            <w:vAlign w:val="center"/>
          </w:tcPr>
          <w:p ns2:paraId="1FCB484A">
            <w:pPr>
              <w:snapToGrid w:val="0"/>
              <w:spacing w:line="240" w:lineRule="auto"/>
              <w:ind w:firstLine="0" w:firstLineChars="0"/>
              <w:jc w:val="left"/>
              <w:rPr>
                <w:rFonts w:ascii="宋体" w:hAnsi="宋体"/>
              </w:rPr>
            </w:pPr>
            <w:r>
              <w:rPr>
                <w:rFonts w:hint="eastAsia" w:ascii="宋体" w:hAnsi="宋体"/>
              </w:rPr>
              <w:t>需规编写完成后</w:t>
            </w:r>
          </w:p>
        </w:tc>
      </w:tr>
      <w:tr ns2:paraId="0F456437">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716" w:type="dxa"/>
            <w:vMerge w:val="continue"/>
            <w:tcBorders>
              <w:tl2br w:val="nil"/>
              <w:tr2bl w:val="nil"/>
            </w:tcBorders>
            <w:vAlign w:val="center"/>
          </w:tcPr>
          <w:p ns2:paraId="5459426E">
            <w:pPr>
              <w:snapToGrid w:val="0"/>
              <w:spacing w:line="240" w:lineRule="auto"/>
              <w:ind w:firstLine="0" w:firstLineChars="0"/>
              <w:jc w:val="center"/>
              <w:rPr>
                <w:rFonts w:ascii="宋体" w:hAnsi="宋体"/>
              </w:rPr>
            </w:pPr>
          </w:p>
        </w:tc>
        <w:tc>
          <w:tcPr>
            <w:tcW w:w="6204" w:type="dxa"/>
            <w:tcBorders>
              <w:tl2br w:val="nil"/>
              <w:tr2bl w:val="nil"/>
            </w:tcBorders>
            <w:vAlign w:val="center"/>
          </w:tcPr>
          <w:p ns2:paraId="2ADED5AD">
            <w:pPr>
              <w:snapToGrid w:val="0"/>
              <w:spacing w:line="240" w:lineRule="auto"/>
              <w:ind w:firstLine="0" w:firstLineChars="0"/>
              <w:jc w:val="left"/>
              <w:rPr>
                <w:rFonts w:ascii="宋体" w:hAnsi="宋体"/>
              </w:rPr>
            </w:pPr>
            <w:r>
              <w:rPr>
                <w:rFonts w:hint="eastAsia" w:ascii="宋体" w:hAnsi="宋体"/>
              </w:rPr>
              <w:t>c)组织需求变更影响分析，填写软件需求规格说明《变更申请单》</w:t>
            </w:r>
          </w:p>
        </w:tc>
        <w:tc>
          <w:tcPr>
            <w:tcW w:w="2619" w:type="dxa"/>
            <w:tcBorders>
              <w:tl2br w:val="nil"/>
              <w:tr2bl w:val="nil"/>
            </w:tcBorders>
            <w:vAlign w:val="center"/>
          </w:tcPr>
          <w:p ns2:paraId="4A21D4D7">
            <w:pPr>
              <w:snapToGrid w:val="0"/>
              <w:spacing w:line="240" w:lineRule="auto"/>
              <w:ind w:firstLine="0" w:firstLineChars="0"/>
              <w:jc w:val="left"/>
              <w:rPr>
                <w:rFonts w:ascii="宋体" w:hAnsi="宋体"/>
              </w:rPr>
            </w:pPr>
            <w:r>
              <w:rPr>
                <w:rFonts w:hint="eastAsia" w:ascii="宋体" w:hAnsi="宋体"/>
              </w:rPr>
              <w:t>发生需求变更后</w:t>
            </w:r>
          </w:p>
        </w:tc>
      </w:tr>
      <w:tr ns2:paraId="0800D198">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716" w:type="dxa"/>
            <w:vMerge w:val="continue"/>
            <w:tcBorders>
              <w:tl2br w:val="nil"/>
              <w:tr2bl w:val="nil"/>
            </w:tcBorders>
            <w:vAlign w:val="center"/>
          </w:tcPr>
          <w:p ns2:paraId="58832BAE">
            <w:pPr>
              <w:snapToGrid w:val="0"/>
              <w:spacing w:line="240" w:lineRule="auto"/>
              <w:ind w:firstLine="0" w:firstLineChars="0"/>
              <w:jc w:val="center"/>
              <w:rPr>
                <w:rFonts w:ascii="宋体" w:hAnsi="宋体"/>
              </w:rPr>
            </w:pPr>
          </w:p>
        </w:tc>
        <w:tc>
          <w:tcPr>
            <w:tcW w:w="6204" w:type="dxa"/>
            <w:tcBorders>
              <w:tl2br w:val="nil"/>
              <w:tr2bl w:val="nil"/>
            </w:tcBorders>
            <w:vAlign w:val="center"/>
          </w:tcPr>
          <w:p ns2:paraId="2FC57CBA">
            <w:pPr>
              <w:snapToGrid w:val="0"/>
              <w:spacing w:line="240" w:lineRule="auto"/>
              <w:ind w:firstLine="0" w:firstLineChars="0"/>
              <w:jc w:val="left"/>
              <w:rPr>
                <w:rFonts w:ascii="宋体" w:hAnsi="宋体"/>
              </w:rPr>
            </w:pPr>
            <w:r>
              <w:rPr>
                <w:rFonts w:hint="eastAsia" w:ascii="宋体" w:hAnsi="宋体"/>
              </w:rPr>
              <w:t>d)建立、维护《需求状态表》和《问题跟踪汇总表》</w:t>
            </w:r>
          </w:p>
        </w:tc>
        <w:tc>
          <w:tcPr>
            <w:tcW w:w="2619" w:type="dxa"/>
            <w:tcBorders>
              <w:tl2br w:val="nil"/>
              <w:tr2bl w:val="nil"/>
            </w:tcBorders>
            <w:vAlign w:val="center"/>
          </w:tcPr>
          <w:p ns2:paraId="61FADE10">
            <w:pPr>
              <w:snapToGrid w:val="0"/>
              <w:spacing w:line="240" w:lineRule="auto"/>
              <w:ind w:firstLine="0" w:firstLineChars="0"/>
              <w:jc w:val="left"/>
              <w:rPr>
                <w:rFonts w:ascii="宋体" w:hAnsi="宋体"/>
              </w:rPr>
            </w:pPr>
            <w:r>
              <w:rPr>
                <w:rFonts w:hint="eastAsia" w:ascii="宋体" w:hAnsi="宋体"/>
              </w:rPr>
              <w:t>需求结束后建立；</w:t>
            </w:r>
          </w:p>
          <w:p ns2:paraId="480A7C19">
            <w:pPr>
              <w:snapToGrid w:val="0"/>
              <w:spacing w:line="240" w:lineRule="auto"/>
              <w:ind w:firstLine="0" w:firstLineChars="0"/>
              <w:jc w:val="left"/>
              <w:rPr>
                <w:rFonts w:ascii="宋体" w:hAnsi="宋体"/>
              </w:rPr>
            </w:pPr>
            <w:r>
              <w:rPr>
                <w:rFonts w:hint="eastAsia" w:ascii="宋体" w:hAnsi="宋体"/>
              </w:rPr>
              <w:t>按阶段更新</w:t>
            </w:r>
          </w:p>
        </w:tc>
      </w:tr>
      <w:tr ns2:paraId="216E0FD8">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716" w:type="dxa"/>
            <w:vMerge w:val="continue"/>
            <w:tcBorders>
              <w:tl2br w:val="nil"/>
              <w:tr2bl w:val="nil"/>
            </w:tcBorders>
            <w:vAlign w:val="center"/>
          </w:tcPr>
          <w:p ns2:paraId="500ED04A">
            <w:pPr>
              <w:snapToGrid w:val="0"/>
              <w:spacing w:line="240" w:lineRule="auto"/>
              <w:ind w:firstLine="0" w:firstLineChars="0"/>
              <w:jc w:val="center"/>
              <w:rPr>
                <w:rFonts w:ascii="宋体" w:hAnsi="宋体"/>
              </w:rPr>
            </w:pPr>
          </w:p>
        </w:tc>
        <w:tc>
          <w:tcPr>
            <w:tcW w:w="6204" w:type="dxa"/>
            <w:tcBorders>
              <w:tl2br w:val="nil"/>
              <w:tr2bl w:val="nil"/>
            </w:tcBorders>
            <w:vAlign w:val="center"/>
          </w:tcPr>
          <w:p ns2:paraId="3FA46B3E">
            <w:pPr>
              <w:snapToGrid w:val="0"/>
              <w:spacing w:line="240" w:lineRule="auto"/>
              <w:ind w:firstLine="0" w:firstLineChars="0"/>
              <w:jc w:val="left"/>
              <w:rPr>
                <w:rFonts w:ascii="宋体" w:hAnsi="宋体"/>
              </w:rPr>
            </w:pPr>
            <w:r>
              <w:rPr>
                <w:rFonts w:hint="eastAsia" w:ascii="宋体" w:hAnsi="宋体"/>
              </w:rPr>
              <w:t>e)识别、处理需求一致性的问题，管理《需求跟踪矩阵》</w:t>
            </w:r>
          </w:p>
        </w:tc>
        <w:tc>
          <w:tcPr>
            <w:tcW w:w="2619" w:type="dxa"/>
            <w:tcBorders>
              <w:tl2br w:val="nil"/>
              <w:tr2bl w:val="nil"/>
            </w:tcBorders>
            <w:vAlign w:val="center"/>
          </w:tcPr>
          <w:p ns2:paraId="3C7873F9">
            <w:pPr>
              <w:snapToGrid w:val="0"/>
              <w:spacing w:line="240" w:lineRule="auto"/>
              <w:ind w:firstLine="0" w:firstLineChars="0"/>
              <w:jc w:val="left"/>
              <w:rPr>
                <w:rFonts w:ascii="宋体" w:hAnsi="宋体"/>
              </w:rPr>
            </w:pPr>
            <w:r>
              <w:rPr>
                <w:rFonts w:hint="eastAsia" w:ascii="宋体" w:hAnsi="宋体"/>
              </w:rPr>
              <w:t>相应技术评审前</w:t>
            </w:r>
          </w:p>
        </w:tc>
      </w:tr>
      <w:tr ns2:paraId="70C7127B">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716" w:type="dxa"/>
            <w:vMerge w:val="restart"/>
            <w:tcBorders>
              <w:tl2br w:val="nil"/>
              <w:tr2bl w:val="nil"/>
            </w:tcBorders>
            <w:vAlign w:val="center"/>
          </w:tcPr>
          <w:p ns2:paraId="773D62FE">
            <w:pPr>
              <w:snapToGrid w:val="0"/>
              <w:spacing w:line="240" w:lineRule="auto"/>
              <w:ind w:firstLine="0" w:firstLineChars="0"/>
              <w:jc w:val="center"/>
              <w:rPr>
                <w:rFonts w:ascii="宋体" w:hAnsi="宋体"/>
              </w:rPr>
            </w:pPr>
            <w:r>
              <w:rPr>
                <w:rFonts w:hint="eastAsia" w:ascii="宋体" w:hAnsi="宋体"/>
              </w:rPr>
              <w:t>软件需求人员</w:t>
            </w:r>
          </w:p>
        </w:tc>
        <w:tc>
          <w:tcPr>
            <w:tcW w:w="6204" w:type="dxa"/>
            <w:tcBorders>
              <w:tl2br w:val="nil"/>
              <w:tr2bl w:val="nil"/>
            </w:tcBorders>
            <w:vAlign w:val="center"/>
          </w:tcPr>
          <w:p ns2:paraId="643FEE48">
            <w:pPr>
              <w:snapToGrid w:val="0"/>
              <w:spacing w:line="240" w:lineRule="auto"/>
              <w:ind w:firstLine="0" w:firstLineChars="0"/>
              <w:jc w:val="left"/>
              <w:rPr>
                <w:rFonts w:ascii="宋体" w:hAnsi="宋体"/>
              </w:rPr>
            </w:pPr>
            <w:r>
              <w:rPr>
                <w:rFonts w:hint="eastAsia" w:ascii="宋体" w:hAnsi="宋体"/>
              </w:rPr>
              <w:t>a)分析需求，编制《软件需求规格说明》，并参加评审</w:t>
            </w:r>
          </w:p>
        </w:tc>
        <w:tc>
          <w:tcPr>
            <w:tcW w:w="2619" w:type="dxa"/>
            <w:tcBorders>
              <w:tl2br w:val="nil"/>
              <w:tr2bl w:val="nil"/>
            </w:tcBorders>
            <w:vAlign w:val="center"/>
          </w:tcPr>
          <w:p ns2:paraId="1461EDF8">
            <w:pPr>
              <w:snapToGrid w:val="0"/>
              <w:spacing w:line="240" w:lineRule="auto"/>
              <w:ind w:firstLine="0" w:firstLineChars="0"/>
              <w:jc w:val="left"/>
              <w:rPr>
                <w:rFonts w:ascii="宋体" w:hAnsi="宋体"/>
              </w:rPr>
            </w:pPr>
            <w:r>
              <w:rPr>
                <w:rFonts w:hint="eastAsia" w:ascii="宋体" w:hAnsi="宋体"/>
              </w:rPr>
              <w:t>需求阶段结束前</w:t>
            </w:r>
          </w:p>
        </w:tc>
      </w:tr>
      <w:tr ns2:paraId="5CFF7934">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716" w:type="dxa"/>
            <w:vMerge w:val="continue"/>
            <w:tcBorders>
              <w:tl2br w:val="nil"/>
              <w:tr2bl w:val="nil"/>
            </w:tcBorders>
            <w:vAlign w:val="center"/>
          </w:tcPr>
          <w:p ns2:paraId="55BDB263">
            <w:pPr>
              <w:snapToGrid w:val="0"/>
              <w:spacing w:line="240" w:lineRule="auto"/>
              <w:ind w:firstLine="0" w:firstLineChars="0"/>
              <w:jc w:val="center"/>
              <w:rPr>
                <w:rFonts w:ascii="宋体" w:hAnsi="宋体"/>
              </w:rPr>
            </w:pPr>
          </w:p>
        </w:tc>
        <w:tc>
          <w:tcPr>
            <w:tcW w:w="6204" w:type="dxa"/>
            <w:tcBorders>
              <w:tl2br w:val="nil"/>
              <w:tr2bl w:val="nil"/>
            </w:tcBorders>
            <w:vAlign w:val="center"/>
          </w:tcPr>
          <w:p ns2:paraId="58C3A753">
            <w:pPr>
              <w:snapToGrid w:val="0"/>
              <w:spacing w:line="240" w:lineRule="auto"/>
              <w:ind w:firstLine="0" w:firstLineChars="0"/>
              <w:jc w:val="left"/>
              <w:rPr>
                <w:rFonts w:ascii="宋体" w:hAnsi="宋体"/>
              </w:rPr>
            </w:pPr>
            <w:r>
              <w:rPr>
                <w:rFonts w:hint="eastAsia" w:ascii="宋体" w:hAnsi="宋体"/>
              </w:rPr>
              <w:t>b)建立初始《需求跟踪矩阵》，填写矩阵的“软件研制任务书”、“软件需求规格说明”栏</w:t>
            </w:r>
          </w:p>
        </w:tc>
        <w:tc>
          <w:tcPr>
            <w:tcW w:w="2619" w:type="dxa"/>
            <w:tcBorders>
              <w:tl2br w:val="nil"/>
              <w:tr2bl w:val="nil"/>
            </w:tcBorders>
            <w:vAlign w:val="center"/>
          </w:tcPr>
          <w:p ns2:paraId="0F1903F5">
            <w:pPr>
              <w:snapToGrid w:val="0"/>
              <w:spacing w:line="240" w:lineRule="auto"/>
              <w:ind w:firstLine="0" w:firstLineChars="0"/>
              <w:jc w:val="left"/>
              <w:rPr>
                <w:rFonts w:ascii="宋体" w:hAnsi="宋体"/>
              </w:rPr>
            </w:pPr>
            <w:r>
              <w:rPr>
                <w:rFonts w:hint="eastAsia" w:ascii="宋体" w:hAnsi="宋体"/>
              </w:rPr>
              <w:t>策划阶段结束时建立初始矩阵，随软件需求规格说明一起提交</w:t>
            </w:r>
          </w:p>
        </w:tc>
      </w:tr>
      <w:tr ns2:paraId="5E9CA7CF">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716" w:type="dxa"/>
            <w:vMerge w:val="continue"/>
            <w:tcBorders>
              <w:tl2br w:val="nil"/>
              <w:tr2bl w:val="nil"/>
            </w:tcBorders>
            <w:vAlign w:val="center"/>
          </w:tcPr>
          <w:p ns2:paraId="0D23F490">
            <w:pPr>
              <w:snapToGrid w:val="0"/>
              <w:spacing w:line="240" w:lineRule="auto"/>
              <w:ind w:firstLine="0" w:firstLineChars="0"/>
              <w:jc w:val="center"/>
              <w:rPr>
                <w:rFonts w:ascii="宋体" w:hAnsi="宋体"/>
              </w:rPr>
            </w:pPr>
          </w:p>
        </w:tc>
        <w:tc>
          <w:tcPr>
            <w:tcW w:w="6204" w:type="dxa"/>
            <w:tcBorders>
              <w:tl2br w:val="nil"/>
              <w:tr2bl w:val="nil"/>
            </w:tcBorders>
            <w:vAlign w:val="center"/>
          </w:tcPr>
          <w:p ns2:paraId="65715A2D">
            <w:pPr>
              <w:snapToGrid w:val="0"/>
              <w:spacing w:line="240" w:lineRule="auto"/>
              <w:ind w:firstLine="0" w:firstLineChars="0"/>
              <w:jc w:val="left"/>
              <w:rPr>
                <w:rFonts w:ascii="宋体" w:hAnsi="宋体"/>
              </w:rPr>
            </w:pPr>
            <w:r>
              <w:rPr>
                <w:rFonts w:hint="eastAsia" w:ascii="宋体" w:hAnsi="宋体"/>
              </w:rPr>
              <w:t>c)参与需求变更分析，实施《软件需求规格说明》的变更</w:t>
            </w:r>
          </w:p>
        </w:tc>
        <w:tc>
          <w:tcPr>
            <w:tcW w:w="2619" w:type="dxa"/>
            <w:tcBorders>
              <w:tl2br w:val="nil"/>
              <w:tr2bl w:val="nil"/>
            </w:tcBorders>
            <w:vAlign w:val="center"/>
          </w:tcPr>
          <w:p ns2:paraId="61CC73C1">
            <w:pPr>
              <w:snapToGrid w:val="0"/>
              <w:spacing w:line="240" w:lineRule="auto"/>
              <w:ind w:firstLine="0" w:firstLineChars="0"/>
              <w:jc w:val="left"/>
              <w:rPr>
                <w:rFonts w:ascii="宋体" w:hAnsi="宋体"/>
              </w:rPr>
            </w:pPr>
            <w:r>
              <w:rPr>
                <w:rFonts w:hint="eastAsia" w:ascii="宋体" w:hAnsi="宋体"/>
              </w:rPr>
              <w:t>发生需求变更后</w:t>
            </w:r>
          </w:p>
        </w:tc>
      </w:tr>
      <w:tr ns2:paraId="23EF3371">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716" w:type="dxa"/>
            <w:vMerge w:val="restart"/>
            <w:tcBorders>
              <w:tl2br w:val="nil"/>
              <w:tr2bl w:val="nil"/>
            </w:tcBorders>
            <w:vAlign w:val="center"/>
          </w:tcPr>
          <w:p ns2:paraId="43772EA8">
            <w:pPr>
              <w:snapToGrid w:val="0"/>
              <w:spacing w:line="240" w:lineRule="auto"/>
              <w:ind w:firstLine="0" w:firstLineChars="0"/>
              <w:jc w:val="center"/>
              <w:rPr>
                <w:rFonts w:ascii="宋体" w:hAnsi="宋体"/>
              </w:rPr>
            </w:pPr>
            <w:r>
              <w:rPr>
                <w:rFonts w:hint="eastAsia" w:ascii="宋体" w:hAnsi="宋体"/>
              </w:rPr>
              <w:t>软件设计人员</w:t>
            </w:r>
          </w:p>
        </w:tc>
        <w:tc>
          <w:tcPr>
            <w:tcW w:w="6204" w:type="dxa"/>
            <w:tcBorders>
              <w:tl2br w:val="nil"/>
              <w:tr2bl w:val="nil"/>
            </w:tcBorders>
            <w:vAlign w:val="center"/>
          </w:tcPr>
          <w:p ns2:paraId="44B8530F">
            <w:pPr>
              <w:snapToGrid w:val="0"/>
              <w:spacing w:line="240" w:lineRule="auto"/>
              <w:ind w:firstLine="0" w:firstLineChars="0"/>
              <w:jc w:val="left"/>
              <w:rPr>
                <w:rFonts w:ascii="宋体" w:hAnsi="宋体"/>
              </w:rPr>
            </w:pPr>
            <w:r>
              <w:rPr>
                <w:rFonts w:hint="eastAsia" w:ascii="宋体" w:hAnsi="宋体"/>
              </w:rPr>
              <w:t>a)参加《软件需求规格说明》的评审</w:t>
            </w:r>
          </w:p>
        </w:tc>
        <w:tc>
          <w:tcPr>
            <w:tcW w:w="2619" w:type="dxa"/>
            <w:tcBorders>
              <w:tl2br w:val="nil"/>
              <w:tr2bl w:val="nil"/>
            </w:tcBorders>
            <w:vAlign w:val="center"/>
          </w:tcPr>
          <w:p ns2:paraId="67F48152">
            <w:pPr>
              <w:snapToGrid w:val="0"/>
              <w:spacing w:line="240" w:lineRule="auto"/>
              <w:ind w:firstLine="0" w:firstLineChars="0"/>
              <w:jc w:val="left"/>
              <w:rPr>
                <w:rFonts w:ascii="宋体" w:hAnsi="宋体"/>
              </w:rPr>
            </w:pPr>
            <w:r>
              <w:rPr>
                <w:rFonts w:hint="eastAsia" w:ascii="宋体" w:hAnsi="宋体"/>
              </w:rPr>
              <w:t>评审会</w:t>
            </w:r>
          </w:p>
        </w:tc>
      </w:tr>
      <w:tr ns2:paraId="6911DB9C">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716" w:type="dxa"/>
            <w:vMerge w:val="continue"/>
            <w:tcBorders>
              <w:tl2br w:val="nil"/>
              <w:tr2bl w:val="nil"/>
            </w:tcBorders>
            <w:vAlign w:val="center"/>
          </w:tcPr>
          <w:p ns2:paraId="1B8B1DE6">
            <w:pPr>
              <w:snapToGrid w:val="0"/>
              <w:spacing w:line="240" w:lineRule="auto"/>
              <w:ind w:firstLine="0" w:firstLineChars="0"/>
              <w:jc w:val="center"/>
              <w:rPr>
                <w:rFonts w:ascii="宋体" w:hAnsi="宋体"/>
              </w:rPr>
            </w:pPr>
          </w:p>
        </w:tc>
        <w:tc>
          <w:tcPr>
            <w:tcW w:w="6204" w:type="dxa"/>
            <w:tcBorders>
              <w:tl2br w:val="nil"/>
              <w:tr2bl w:val="nil"/>
            </w:tcBorders>
            <w:vAlign w:val="center"/>
          </w:tcPr>
          <w:p ns2:paraId="7D0860BA">
            <w:pPr>
              <w:snapToGrid w:val="0"/>
              <w:spacing w:line="240" w:lineRule="auto"/>
              <w:ind w:firstLine="0" w:firstLineChars="0"/>
              <w:jc w:val="left"/>
              <w:rPr>
                <w:rFonts w:ascii="宋体" w:hAnsi="宋体"/>
              </w:rPr>
            </w:pPr>
            <w:r>
              <w:rPr>
                <w:rFonts w:hint="eastAsia" w:ascii="宋体" w:hAnsi="宋体"/>
              </w:rPr>
              <w:t>b)填写矩阵的“软件设计说明”栏</w:t>
            </w:r>
          </w:p>
        </w:tc>
        <w:tc>
          <w:tcPr>
            <w:tcW w:w="2619" w:type="dxa"/>
            <w:tcBorders>
              <w:tl2br w:val="nil"/>
              <w:tr2bl w:val="nil"/>
            </w:tcBorders>
            <w:vAlign w:val="center"/>
          </w:tcPr>
          <w:p ns2:paraId="360B13B5">
            <w:pPr>
              <w:snapToGrid w:val="0"/>
              <w:spacing w:line="240" w:lineRule="auto"/>
              <w:ind w:firstLine="0" w:firstLineChars="0"/>
              <w:jc w:val="left"/>
              <w:rPr>
                <w:rFonts w:ascii="宋体" w:hAnsi="宋体"/>
              </w:rPr>
            </w:pPr>
            <w:r>
              <w:rPr>
                <w:rFonts w:hint="eastAsia" w:ascii="宋体" w:hAnsi="宋体"/>
              </w:rPr>
              <w:t>设计评审前随软件设计说明一起提交</w:t>
            </w:r>
          </w:p>
        </w:tc>
      </w:tr>
      <w:tr ns2:paraId="2426F5D2">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716" w:type="dxa"/>
            <w:vMerge w:val="continue"/>
            <w:tcBorders>
              <w:tl2br w:val="nil"/>
              <w:tr2bl w:val="nil"/>
            </w:tcBorders>
            <w:vAlign w:val="center"/>
          </w:tcPr>
          <w:p ns2:paraId="0BC8403E">
            <w:pPr>
              <w:snapToGrid w:val="0"/>
              <w:spacing w:line="240" w:lineRule="auto"/>
              <w:ind w:firstLine="0" w:firstLineChars="0"/>
              <w:jc w:val="center"/>
              <w:rPr>
                <w:rFonts w:ascii="宋体" w:hAnsi="宋体"/>
              </w:rPr>
            </w:pPr>
          </w:p>
        </w:tc>
        <w:tc>
          <w:tcPr>
            <w:tcW w:w="6204" w:type="dxa"/>
            <w:tcBorders>
              <w:tl2br w:val="nil"/>
              <w:tr2bl w:val="nil"/>
            </w:tcBorders>
            <w:vAlign w:val="center"/>
          </w:tcPr>
          <w:p ns2:paraId="75C6AB7A">
            <w:pPr>
              <w:snapToGrid w:val="0"/>
              <w:spacing w:line="240" w:lineRule="auto"/>
              <w:ind w:firstLine="0" w:firstLineChars="0"/>
              <w:jc w:val="left"/>
              <w:rPr>
                <w:rFonts w:ascii="宋体" w:hAnsi="宋体"/>
              </w:rPr>
            </w:pPr>
            <w:r>
              <w:rPr>
                <w:rFonts w:hint="eastAsia" w:ascii="宋体" w:hAnsi="宋体"/>
              </w:rPr>
              <w:t>c)参与需求变更分析，实施《软件设计说明》的变更</w:t>
            </w:r>
          </w:p>
        </w:tc>
        <w:tc>
          <w:tcPr>
            <w:tcW w:w="2619" w:type="dxa"/>
            <w:tcBorders>
              <w:tl2br w:val="nil"/>
              <w:tr2bl w:val="nil"/>
            </w:tcBorders>
            <w:vAlign w:val="center"/>
          </w:tcPr>
          <w:p ns2:paraId="5232100A">
            <w:pPr>
              <w:snapToGrid w:val="0"/>
              <w:spacing w:line="240" w:lineRule="auto"/>
              <w:ind w:firstLine="0" w:firstLineChars="0"/>
              <w:jc w:val="left"/>
              <w:rPr>
                <w:rFonts w:ascii="宋体" w:hAnsi="宋体"/>
              </w:rPr>
            </w:pPr>
            <w:r>
              <w:rPr>
                <w:rFonts w:hint="eastAsia" w:ascii="宋体" w:hAnsi="宋体"/>
              </w:rPr>
              <w:t>变更分析</w:t>
            </w:r>
          </w:p>
        </w:tc>
      </w:tr>
      <w:tr ns2:paraId="2EBF3D36">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716" w:type="dxa"/>
            <w:vMerge w:val="restart"/>
            <w:tcBorders>
              <w:tl2br w:val="nil"/>
              <w:tr2bl w:val="nil"/>
            </w:tcBorders>
            <w:vAlign w:val="center"/>
          </w:tcPr>
          <w:p ns2:paraId="7879D5D7">
            <w:pPr>
              <w:snapToGrid w:val="0"/>
              <w:spacing w:line="240" w:lineRule="auto"/>
              <w:ind w:firstLine="0" w:firstLineChars="0"/>
              <w:jc w:val="center"/>
              <w:rPr>
                <w:rFonts w:ascii="宋体" w:hAnsi="宋体"/>
              </w:rPr>
            </w:pPr>
            <w:r>
              <w:rPr>
                <w:rFonts w:hint="eastAsia" w:ascii="宋体" w:hAnsi="宋体"/>
              </w:rPr>
              <w:t>软件实现人员</w:t>
            </w:r>
          </w:p>
        </w:tc>
        <w:tc>
          <w:tcPr>
            <w:tcW w:w="6204" w:type="dxa"/>
            <w:tcBorders>
              <w:tl2br w:val="nil"/>
              <w:tr2bl w:val="nil"/>
            </w:tcBorders>
            <w:vAlign w:val="center"/>
          </w:tcPr>
          <w:p ns2:paraId="0E864E8E">
            <w:pPr>
              <w:snapToGrid w:val="0"/>
              <w:spacing w:line="240" w:lineRule="auto"/>
              <w:ind w:firstLine="0" w:firstLineChars="0"/>
              <w:jc w:val="left"/>
              <w:rPr>
                <w:rFonts w:ascii="宋体" w:hAnsi="宋体"/>
              </w:rPr>
            </w:pPr>
            <w:r>
              <w:rPr>
                <w:rFonts w:hint="eastAsia" w:ascii="宋体" w:hAnsi="宋体"/>
              </w:rPr>
              <w:t>a)填写矩阵的“软件实现”栏</w:t>
            </w:r>
          </w:p>
        </w:tc>
        <w:tc>
          <w:tcPr>
            <w:tcW w:w="2619" w:type="dxa"/>
            <w:tcBorders>
              <w:tl2br w:val="nil"/>
              <w:tr2bl w:val="nil"/>
            </w:tcBorders>
            <w:vAlign w:val="center"/>
          </w:tcPr>
          <w:p ns2:paraId="6BCC5A33">
            <w:pPr>
              <w:snapToGrid w:val="0"/>
              <w:spacing w:line="240" w:lineRule="auto"/>
              <w:ind w:firstLine="0" w:firstLineChars="0"/>
              <w:jc w:val="left"/>
              <w:rPr>
                <w:rFonts w:ascii="宋体" w:hAnsi="宋体"/>
              </w:rPr>
            </w:pPr>
            <w:r>
              <w:rPr>
                <w:rFonts w:hint="eastAsia" w:ascii="宋体" w:hAnsi="宋体"/>
              </w:rPr>
              <w:t>实现阶段结束前随软件代码一起提交</w:t>
            </w:r>
          </w:p>
        </w:tc>
      </w:tr>
      <w:tr ns2:paraId="2B44F933">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716" w:type="dxa"/>
            <w:vMerge w:val="continue"/>
            <w:tcBorders>
              <w:tl2br w:val="nil"/>
              <w:tr2bl w:val="nil"/>
            </w:tcBorders>
            <w:vAlign w:val="center"/>
          </w:tcPr>
          <w:p ns2:paraId="7C7FB681">
            <w:pPr>
              <w:snapToGrid w:val="0"/>
              <w:spacing w:line="240" w:lineRule="auto"/>
              <w:ind w:firstLine="0" w:firstLineChars="0"/>
              <w:jc w:val="center"/>
              <w:rPr>
                <w:rFonts w:ascii="宋体" w:hAnsi="宋体"/>
              </w:rPr>
            </w:pPr>
          </w:p>
        </w:tc>
        <w:tc>
          <w:tcPr>
            <w:tcW w:w="6204" w:type="dxa"/>
            <w:tcBorders>
              <w:tl2br w:val="nil"/>
              <w:tr2bl w:val="nil"/>
            </w:tcBorders>
            <w:vAlign w:val="center"/>
          </w:tcPr>
          <w:p ns2:paraId="589342B1">
            <w:pPr>
              <w:snapToGrid w:val="0"/>
              <w:spacing w:line="240" w:lineRule="auto"/>
              <w:ind w:firstLine="0" w:firstLineChars="0"/>
              <w:jc w:val="left"/>
              <w:rPr>
                <w:rFonts w:ascii="宋体" w:hAnsi="宋体"/>
              </w:rPr>
            </w:pPr>
            <w:r>
              <w:rPr>
                <w:rFonts w:hint="eastAsia" w:ascii="宋体" w:hAnsi="宋体"/>
              </w:rPr>
              <w:t>b)参加需求评审</w:t>
            </w:r>
          </w:p>
        </w:tc>
        <w:tc>
          <w:tcPr>
            <w:tcW w:w="2619" w:type="dxa"/>
            <w:tcBorders>
              <w:tl2br w:val="nil"/>
              <w:tr2bl w:val="nil"/>
            </w:tcBorders>
            <w:vAlign w:val="center"/>
          </w:tcPr>
          <w:p ns2:paraId="611CF0C9">
            <w:pPr>
              <w:snapToGrid w:val="0"/>
              <w:spacing w:line="240" w:lineRule="auto"/>
              <w:ind w:firstLine="0" w:firstLineChars="0"/>
              <w:jc w:val="left"/>
              <w:rPr>
                <w:rFonts w:ascii="宋体" w:hAnsi="宋体"/>
              </w:rPr>
            </w:pPr>
            <w:r>
              <w:rPr>
                <w:rFonts w:hint="eastAsia" w:ascii="宋体" w:hAnsi="宋体"/>
              </w:rPr>
              <w:t>评审会</w:t>
            </w:r>
          </w:p>
        </w:tc>
      </w:tr>
      <w:tr ns2:paraId="099F3320">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716" w:type="dxa"/>
            <w:vMerge w:val="continue"/>
            <w:tcBorders>
              <w:tl2br w:val="nil"/>
              <w:tr2bl w:val="nil"/>
            </w:tcBorders>
            <w:vAlign w:val="center"/>
          </w:tcPr>
          <w:p ns2:paraId="26F30D15">
            <w:pPr>
              <w:snapToGrid w:val="0"/>
              <w:spacing w:line="240" w:lineRule="auto"/>
              <w:ind w:firstLine="0" w:firstLineChars="0"/>
              <w:jc w:val="center"/>
              <w:rPr>
                <w:rFonts w:ascii="宋体" w:hAnsi="宋体"/>
              </w:rPr>
            </w:pPr>
          </w:p>
        </w:tc>
        <w:tc>
          <w:tcPr>
            <w:tcW w:w="6204" w:type="dxa"/>
            <w:tcBorders>
              <w:tl2br w:val="nil"/>
              <w:tr2bl w:val="nil"/>
            </w:tcBorders>
            <w:vAlign w:val="center"/>
          </w:tcPr>
          <w:p ns2:paraId="0FF831EE">
            <w:pPr>
              <w:snapToGrid w:val="0"/>
              <w:spacing w:line="240" w:lineRule="auto"/>
              <w:ind w:firstLine="0" w:firstLineChars="0"/>
              <w:jc w:val="left"/>
              <w:rPr>
                <w:rFonts w:ascii="宋体" w:hAnsi="宋体"/>
              </w:rPr>
            </w:pPr>
            <w:r>
              <w:rPr>
                <w:rFonts w:hint="eastAsia" w:ascii="宋体" w:hAnsi="宋体"/>
              </w:rPr>
              <w:t>c)参与需求变更分析参与需求变更分析，实施软件代码的变更</w:t>
            </w:r>
          </w:p>
        </w:tc>
        <w:tc>
          <w:tcPr>
            <w:tcW w:w="2619" w:type="dxa"/>
            <w:tcBorders>
              <w:tl2br w:val="nil"/>
              <w:tr2bl w:val="nil"/>
            </w:tcBorders>
            <w:vAlign w:val="center"/>
          </w:tcPr>
          <w:p ns2:paraId="39A95052">
            <w:pPr>
              <w:snapToGrid w:val="0"/>
              <w:spacing w:line="240" w:lineRule="auto"/>
              <w:ind w:firstLine="0" w:firstLineChars="0"/>
              <w:jc w:val="left"/>
              <w:rPr>
                <w:rFonts w:ascii="宋体" w:hAnsi="宋体"/>
              </w:rPr>
            </w:pPr>
            <w:r>
              <w:rPr>
                <w:rFonts w:hint="eastAsia" w:ascii="宋体" w:hAnsi="宋体"/>
              </w:rPr>
              <w:t>变更分析</w:t>
            </w:r>
          </w:p>
        </w:tc>
      </w:tr>
      <w:tr ns2:paraId="355DBA3D">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716" w:type="dxa"/>
            <w:vMerge w:val="restart"/>
            <w:tcBorders>
              <w:tl2br w:val="nil"/>
              <w:tr2bl w:val="nil"/>
            </w:tcBorders>
            <w:vAlign w:val="center"/>
          </w:tcPr>
          <w:p ns2:paraId="39E7C09E">
            <w:pPr>
              <w:snapToGrid w:val="0"/>
              <w:spacing w:line="240" w:lineRule="auto"/>
              <w:ind w:firstLine="0" w:firstLineChars="0"/>
              <w:jc w:val="center"/>
              <w:rPr>
                <w:rFonts w:ascii="宋体" w:hAnsi="宋体"/>
              </w:rPr>
            </w:pPr>
            <w:r>
              <w:rPr>
                <w:rFonts w:hint="eastAsia" w:ascii="宋体" w:hAnsi="宋体"/>
              </w:rPr>
              <w:t>软件测试人员</w:t>
            </w:r>
          </w:p>
        </w:tc>
        <w:tc>
          <w:tcPr>
            <w:tcW w:w="6204" w:type="dxa"/>
            <w:tcBorders>
              <w:tl2br w:val="nil"/>
              <w:tr2bl w:val="nil"/>
            </w:tcBorders>
            <w:vAlign w:val="center"/>
          </w:tcPr>
          <w:p ns2:paraId="6C2BFD8F">
            <w:pPr>
              <w:spacing w:line="240" w:lineRule="auto"/>
              <w:ind w:firstLine="0" w:firstLineChars="0"/>
              <w:jc w:val="left"/>
              <w:rPr>
                <w:rFonts w:ascii="宋体" w:hAnsi="宋体"/>
              </w:rPr>
            </w:pPr>
            <w:r>
              <w:rPr>
                <w:rFonts w:hint="eastAsia" w:ascii="宋体" w:hAnsi="宋体"/>
              </w:rPr>
              <w:t>a)填写矩阵的“软件测试”栏</w:t>
            </w:r>
          </w:p>
        </w:tc>
        <w:tc>
          <w:tcPr>
            <w:tcW w:w="2619" w:type="dxa"/>
            <w:tcBorders>
              <w:tl2br w:val="nil"/>
              <w:tr2bl w:val="nil"/>
            </w:tcBorders>
            <w:vAlign w:val="center"/>
          </w:tcPr>
          <w:p ns2:paraId="28BBB790">
            <w:pPr>
              <w:snapToGrid w:val="0"/>
              <w:spacing w:line="240" w:lineRule="auto"/>
              <w:ind w:firstLine="0" w:firstLineChars="0"/>
              <w:jc w:val="left"/>
              <w:rPr>
                <w:rFonts w:ascii="宋体" w:hAnsi="宋体"/>
              </w:rPr>
            </w:pPr>
            <w:r>
              <w:rPr>
                <w:rFonts w:hint="eastAsia" w:ascii="宋体" w:hAnsi="宋体"/>
              </w:rPr>
              <w:t>相应测试评审前随软件测试报告一起提交</w:t>
            </w:r>
          </w:p>
        </w:tc>
      </w:tr>
      <w:tr ns2:paraId="7F17CA33">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716" w:type="dxa"/>
            <w:vMerge w:val="continue"/>
            <w:tcBorders>
              <w:tl2br w:val="nil"/>
              <w:tr2bl w:val="nil"/>
            </w:tcBorders>
            <w:vAlign w:val="center"/>
          </w:tcPr>
          <w:p ns2:paraId="6B2FD470">
            <w:pPr>
              <w:snapToGrid w:val="0"/>
              <w:spacing w:line="240" w:lineRule="auto"/>
              <w:ind w:firstLine="0" w:firstLineChars="0"/>
              <w:jc w:val="center"/>
              <w:rPr>
                <w:rFonts w:ascii="宋体" w:hAnsi="宋体"/>
              </w:rPr>
            </w:pPr>
          </w:p>
        </w:tc>
        <w:tc>
          <w:tcPr>
            <w:tcW w:w="6204" w:type="dxa"/>
            <w:tcBorders>
              <w:tl2br w:val="nil"/>
              <w:tr2bl w:val="nil"/>
            </w:tcBorders>
            <w:vAlign w:val="center"/>
          </w:tcPr>
          <w:p ns2:paraId="599CE93B">
            <w:pPr>
              <w:snapToGrid w:val="0"/>
              <w:spacing w:line="240" w:lineRule="auto"/>
              <w:ind w:firstLine="0" w:firstLineChars="0"/>
              <w:jc w:val="left"/>
              <w:rPr>
                <w:rFonts w:ascii="宋体" w:hAnsi="宋体"/>
              </w:rPr>
            </w:pPr>
            <w:r>
              <w:rPr>
                <w:rFonts w:hint="eastAsia" w:ascii="宋体" w:hAnsi="宋体"/>
              </w:rPr>
              <w:t>b)参加需求评审</w:t>
            </w:r>
          </w:p>
        </w:tc>
        <w:tc>
          <w:tcPr>
            <w:tcW w:w="2619" w:type="dxa"/>
            <w:tcBorders>
              <w:tl2br w:val="nil"/>
              <w:tr2bl w:val="nil"/>
            </w:tcBorders>
            <w:vAlign w:val="center"/>
          </w:tcPr>
          <w:p ns2:paraId="723A8534">
            <w:pPr>
              <w:snapToGrid w:val="0"/>
              <w:spacing w:line="240" w:lineRule="auto"/>
              <w:ind w:firstLine="0" w:firstLineChars="0"/>
              <w:jc w:val="left"/>
              <w:rPr>
                <w:rFonts w:ascii="宋体" w:hAnsi="宋体"/>
              </w:rPr>
            </w:pPr>
            <w:r>
              <w:rPr>
                <w:rFonts w:hint="eastAsia" w:ascii="宋体" w:hAnsi="宋体"/>
              </w:rPr>
              <w:t>评审会</w:t>
            </w:r>
          </w:p>
        </w:tc>
      </w:tr>
      <w:tr ns2:paraId="6B1132E8">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716" w:type="dxa"/>
            <w:vMerge w:val="continue"/>
            <w:tcBorders>
              <w:tl2br w:val="nil"/>
              <w:tr2bl w:val="nil"/>
            </w:tcBorders>
            <w:vAlign w:val="center"/>
          </w:tcPr>
          <w:p ns2:paraId="3D5EBBCD">
            <w:pPr>
              <w:snapToGrid w:val="0"/>
              <w:spacing w:line="240" w:lineRule="auto"/>
              <w:ind w:firstLine="0" w:firstLineChars="0"/>
              <w:jc w:val="center"/>
              <w:rPr>
                <w:rFonts w:ascii="宋体" w:hAnsi="宋体"/>
              </w:rPr>
            </w:pPr>
          </w:p>
        </w:tc>
        <w:tc>
          <w:tcPr>
            <w:tcW w:w="6204" w:type="dxa"/>
            <w:tcBorders>
              <w:tl2br w:val="nil"/>
              <w:tr2bl w:val="nil"/>
            </w:tcBorders>
            <w:vAlign w:val="center"/>
          </w:tcPr>
          <w:p ns2:paraId="7BC45F44">
            <w:pPr>
              <w:snapToGrid w:val="0"/>
              <w:spacing w:line="240" w:lineRule="auto"/>
              <w:ind w:firstLine="0" w:firstLineChars="0"/>
              <w:jc w:val="left"/>
              <w:rPr>
                <w:rFonts w:ascii="宋体" w:hAnsi="宋体"/>
              </w:rPr>
            </w:pPr>
            <w:r>
              <w:rPr>
                <w:rFonts w:hint="eastAsia" w:ascii="宋体" w:hAnsi="宋体"/>
              </w:rPr>
              <w:t>c)参与需求变更分析参与需求变更分析，实施《软件配置项测试说明》的变更</w:t>
            </w:r>
          </w:p>
        </w:tc>
        <w:tc>
          <w:tcPr>
            <w:tcW w:w="2619" w:type="dxa"/>
            <w:tcBorders>
              <w:tl2br w:val="nil"/>
              <w:tr2bl w:val="nil"/>
            </w:tcBorders>
            <w:vAlign w:val="center"/>
          </w:tcPr>
          <w:p ns2:paraId="3C709B76">
            <w:pPr>
              <w:snapToGrid w:val="0"/>
              <w:spacing w:line="240" w:lineRule="auto"/>
              <w:ind w:firstLine="0" w:firstLineChars="0"/>
              <w:jc w:val="left"/>
              <w:rPr>
                <w:rFonts w:ascii="宋体" w:hAnsi="宋体"/>
              </w:rPr>
            </w:pPr>
            <w:r>
              <w:rPr>
                <w:rFonts w:hint="eastAsia" w:ascii="宋体" w:hAnsi="宋体"/>
              </w:rPr>
              <w:t>变更分析</w:t>
            </w:r>
          </w:p>
        </w:tc>
      </w:tr>
    </w:tbl>
    <w:p ns2:paraId="2C7433B3">
      <w:pPr>
        <w:pStyle w:val="3"/>
        <w:tabs>
          <w:tab w:val="clear" w:pos="0"/>
        </w:tabs>
        <w:adjustRightInd/>
        <w:ind w:left="0"/>
        <w:jc w:val="both"/>
        <w:rPr>
          <w:color w:val="000000" w:themeColor="text1"/>
        </w:rPr>
      </w:pPr>
      <w:bookmarkStart w:id="168" w:name="_Toc17163"/>
      <w:bookmarkStart w:id="169" w:name="_Toc13420"/>
      <w:r>
        <w:rPr>
          <w:rFonts w:hint="eastAsia"/>
          <w:color w:val="000000" w:themeColor="text1"/>
        </w:rPr>
        <w:t>未提及的其他活动</w:t>
      </w:r>
      <w:bookmarkEnd w:id="168"/>
      <w:bookmarkEnd w:id="169"/>
    </w:p>
    <w:p ns2:paraId="6E789D73">
      <w:pPr>
        <w:rPr>
          <w:color w:val="000000" w:themeColor="text1"/>
        </w:rPr>
      </w:pPr>
      <w:r>
        <w:rPr>
          <w:rFonts w:hint="eastAsia"/>
        </w:rPr>
        <w:t>无其他活动</w:t>
      </w:r>
      <w:r>
        <w:rPr>
          <w:rFonts w:hint="eastAsia"/>
          <w:color w:val="000000" w:themeColor="text1"/>
        </w:rPr>
        <w:t>。</w:t>
      </w:r>
    </w:p>
    <w:p ns2:paraId="0C9BD77D">
      <w:pPr>
        <w:pStyle w:val="2"/>
        <w:tabs>
          <w:tab w:val="clear" w:pos="420"/>
        </w:tabs>
        <w:ind w:left="70"/>
        <w:rPr>
          <w:rFonts w:ascii="宋体" w:hAnsi="宋体" w:eastAsia="宋体"/>
          <w:color w:val="000000" w:themeColor="text1"/>
        </w:rPr>
      </w:pPr>
      <w:bookmarkStart w:id="170" w:name="_Toc3539"/>
      <w:bookmarkStart w:id="171" w:name="_Toc193784195"/>
      <w:r>
        <w:rPr>
          <w:rFonts w:hint="eastAsia" w:ascii="宋体" w:hAnsi="宋体" w:eastAsia="宋体"/>
          <w:color w:val="000000" w:themeColor="text1"/>
        </w:rPr>
        <w:t>进度表和活动网络图</w:t>
      </w:r>
      <w:bookmarkEnd w:id="170"/>
      <w:bookmarkEnd w:id="171"/>
    </w:p>
    <w:p ns2:paraId="5C8B3BD3">
      <w:pPr>
        <w:snapToGrid w:val="0"/>
        <w:rPr>
          <w:rFonts w:ascii="宋体" w:hAnsi="宋体"/>
          <w:color w:val="000000" w:themeColor="text1"/>
        </w:rPr>
      </w:pPr>
      <w:r>
        <w:rPr>
          <w:rFonts w:hint="eastAsia" w:ascii="宋体" w:hAnsi="宋体"/>
          <w:color w:val="000000" w:themeColor="text1"/>
        </w:rPr>
        <w:t>本项目主要活动进度见下表。</w:t>
      </w:r>
    </w:p>
    <w:p ns2:paraId="07BD2F4B">
      <w:pPr>
        <w:numPr>
          <w:ilvl w:val="0"/>
          <w:numId w:val="4"/>
        </w:numPr>
        <w:autoSpaceDE w:val="0"/>
        <w:autoSpaceDN w:val="0"/>
        <w:adjustRightInd w:val="0"/>
        <w:ind w:firstLineChars="0"/>
        <w:jc w:val="center"/>
        <w:rPr>
          <w:rFonts w:ascii="宋体" w:hAnsi="宋体"/>
          <w:color w:val="000000" w:themeColor="text1"/>
          <w:kern w:val="10"/>
        </w:rPr>
      </w:pPr>
      <w:r>
        <w:rPr>
          <w:rFonts w:hint="eastAsia" w:ascii="宋体" w:hAnsi="宋体"/>
          <w:color w:val="000000" w:themeColor="text1"/>
          <w:kern w:val="10"/>
        </w:rPr>
        <w:t xml:space="preserve"> 软件进度表</w:t>
      </w:r>
    </w:p>
    <w:p>
      <w:pPr>
        <w:jc w:val="center"/>
      </w:pPr>
      <w:r>
        <w:t>{{table.schedule_phases}}</w:t>
      </w:r>
    </w:p>
    <w:p ns2:paraId="48C2572B">
      <w:pPr>
        <w:snapToGrid w:val="0"/>
        <w:rPr>
          <w:rFonts w:ascii="宋体" w:hAnsi="宋体"/>
          <w:color w:val="000000" w:themeColor="text1"/>
        </w:rPr>
      </w:pPr>
      <w:r>
        <w:rPr>
          <w:rFonts w:hint="eastAsia"/>
        </w:rPr>
        <w:t>各个阶段详细进度和活动安排请参见《软件进度表》（各个阶段启动前进行纠正和细化进度表，并纳入软件配置管理）。</w:t>
      </w:r>
    </w:p>
    <w:p ns2:paraId="7640165A">
      <w:pPr>
        <w:pStyle w:val="2"/>
        <w:tabs>
          <w:tab w:val="clear" w:pos="420"/>
        </w:tabs>
        <w:ind w:left="70"/>
        <w:rPr>
          <w:rFonts w:ascii="宋体" w:hAnsi="宋体" w:eastAsia="宋体"/>
          <w:color w:val="000000" w:themeColor="text1"/>
        </w:rPr>
      </w:pPr>
      <w:bookmarkStart w:id="172" w:name="_Toc12750"/>
      <w:bookmarkStart w:id="173" w:name="_Toc193784196"/>
      <w:r>
        <w:rPr>
          <w:rFonts w:hint="eastAsia" w:ascii="宋体" w:hAnsi="宋体" w:eastAsia="宋体"/>
          <w:color w:val="000000" w:themeColor="text1"/>
        </w:rPr>
        <w:t>项目组织和资源</w:t>
      </w:r>
      <w:bookmarkEnd w:id="172"/>
      <w:bookmarkEnd w:id="173"/>
    </w:p>
    <w:p ns2:paraId="658DB88E">
      <w:pPr>
        <w:pStyle w:val="3"/>
        <w:tabs>
          <w:tab w:val="clear" w:pos="420"/>
        </w:tabs>
        <w:ind w:left="0"/>
        <w:rPr>
          <w:color w:val="000000" w:themeColor="text1"/>
        </w:rPr>
      </w:pPr>
      <w:bookmarkStart w:id="174" w:name="_Toc193784197"/>
      <w:bookmarkStart w:id="175" w:name="_Toc10623"/>
      <w:r>
        <w:rPr>
          <w:rFonts w:hint="eastAsia"/>
          <w:color w:val="000000" w:themeColor="text1"/>
        </w:rPr>
        <w:t>项目组织</w:t>
      </w:r>
      <w:bookmarkEnd w:id="174"/>
      <w:bookmarkEnd w:id="175"/>
    </w:p>
    <w:p ns2:paraId="7E53DBC6">
      <w:pPr>
        <w:rPr>
          <w:color w:val="000000" w:themeColor="text1"/>
        </w:rPr>
      </w:pPr>
      <w:r>
        <w:rPr>
          <w:rFonts w:hint="eastAsia"/>
          <w:color w:val="000000" w:themeColor="text1"/>
        </w:rPr>
        <w:t>项目采用的组织机构如下表所示。</w:t>
      </w:r>
    </w:p>
    <w:p ns2:paraId="06886104">
      <w:pPr>
        <w:numPr>
          <w:ilvl w:val="0"/>
          <w:numId w:val="4"/>
        </w:numPr>
        <w:autoSpaceDE w:val="0"/>
        <w:autoSpaceDN w:val="0"/>
        <w:adjustRightInd w:val="0"/>
        <w:ind w:firstLineChars="0"/>
        <w:jc w:val="center"/>
        <w:rPr>
          <w:rFonts w:ascii="宋体" w:hAnsi="宋体"/>
          <w:color w:val="000000" w:themeColor="text1"/>
          <w:kern w:val="10"/>
        </w:rPr>
      </w:pPr>
      <w:r>
        <w:rPr>
          <w:rFonts w:hint="eastAsia" w:ascii="宋体" w:hAnsi="宋体"/>
          <w:color w:val="000000" w:themeColor="text1"/>
          <w:kern w:val="10"/>
        </w:rPr>
        <w:t xml:space="preserve"> 组织机构表</w:t>
      </w:r>
    </w:p>
    <w:p>
      <w:pPr>
        <w:jc w:val="left"/>
      </w:pPr>
      <w:r>
        <w:rPr>
          <w:rFonts w:hint="eastAsia"/>
        </w:rPr>
        <w:t xml:space="preserve">{{table.org_chart}}</w:t>
      </w:r>
    </w:p>
    <w:p ns2:paraId="5C9DCB33">
      <w:pPr>
        <w:pStyle w:val="3"/>
        <w:tabs>
          <w:tab w:val="clear" w:pos="420"/>
        </w:tabs>
        <w:ind w:left="0"/>
        <w:rPr>
          <w:color w:val="000000" w:themeColor="text1"/>
        </w:rPr>
      </w:pPr>
      <w:bookmarkStart w:id="176" w:name="_Toc193784198"/>
      <w:bookmarkStart w:id="177" w:name="_Toc31476"/>
      <w:r>
        <w:rPr>
          <w:rFonts w:hint="eastAsia"/>
          <w:color w:val="000000" w:themeColor="text1"/>
        </w:rPr>
        <w:t>项目资源</w:t>
      </w:r>
      <w:bookmarkEnd w:id="176"/>
      <w:bookmarkEnd w:id="177"/>
    </w:p>
    <w:p ns2:paraId="2DC22EF0">
      <w:pPr>
        <w:pStyle w:val="4"/>
        <w:tabs>
          <w:tab w:val="clear" w:pos="420"/>
        </w:tabs>
        <w:ind w:left="0"/>
        <w:rPr>
          <w:color w:val="000000" w:themeColor="text1"/>
        </w:rPr>
      </w:pPr>
      <w:bookmarkStart w:id="178" w:name="_Toc193784199"/>
      <w:bookmarkStart w:id="179" w:name="_Toc29351"/>
      <w:r>
        <w:rPr>
          <w:rFonts w:hint="eastAsia"/>
          <w:color w:val="000000" w:themeColor="text1"/>
        </w:rPr>
        <w:t>人力资源</w:t>
      </w:r>
      <w:bookmarkEnd w:id="178"/>
      <w:bookmarkEnd w:id="179"/>
    </w:p>
    <w:p ns2:paraId="3D57092D">
      <w:pPr>
        <w:numPr>
          <w:ilvl w:val="0"/>
          <w:numId w:val="4"/>
        </w:numPr>
        <w:autoSpaceDE w:val="0"/>
        <w:autoSpaceDN w:val="0"/>
        <w:adjustRightInd w:val="0"/>
        <w:ind w:firstLineChars="0"/>
        <w:jc w:val="center"/>
        <w:rPr>
          <w:rFonts w:ascii="宋体" w:hAnsi="宋体"/>
          <w:color w:val="000000" w:themeColor="text1"/>
          <w:kern w:val="10"/>
        </w:rPr>
      </w:pPr>
      <w:r>
        <w:rPr>
          <w:rFonts w:hint="eastAsia" w:ascii="宋体" w:hAnsi="宋体"/>
          <w:color w:val="000000" w:themeColor="text1"/>
          <w:kern w:val="10"/>
        </w:rPr>
        <w:t xml:space="preserve"> 人力资源表</w:t>
      </w:r>
    </w:p>
    <w:p>
      <w:r>
        <w:br w:type="page"/>
      </w:r>
    </w:p>
    <w:p>
      <w:r>
        <w:br w:type="page"/>
      </w:r>
    </w:p>
    <w:p xmlns:w="http://schemas.openxmlformats.org/wordprocessingml/2006/main">
      <w:pPr>
        <w:jc w:val="left"/>
      </w:pPr>
      <w:r>
        <w:rPr>
          <w:rFonts w:hint="eastAsia"/>
        </w:rPr>
        <w:t xml:space="preserve">{{table.human_resource}}</w:t>
      </w:r>
    </w:p>
    <w:p ns2:paraId="22A7AD83">
      <w:pPr>
        <w:pStyle w:val="4"/>
        <w:tabs>
          <w:tab w:val="clear" w:pos="420"/>
        </w:tabs>
        <w:ind w:left="0"/>
        <w:rPr>
          <w:color w:val="000000" w:themeColor="text1"/>
        </w:rPr>
      </w:pPr>
      <w:bookmarkStart w:id="180" w:name="_Toc17991"/>
      <w:bookmarkStart w:id="181" w:name="_Toc193784200"/>
      <w:r>
        <w:rPr>
          <w:rFonts w:hint="eastAsia"/>
          <w:color w:val="000000" w:themeColor="text1"/>
        </w:rPr>
        <w:t>软硬件资源</w:t>
      </w:r>
      <w:bookmarkEnd w:id="180"/>
      <w:bookmarkEnd w:id="181"/>
    </w:p>
    <w:p ns2:paraId="79B5C78A">
      <w:pPr>
        <w:rPr>
          <w:color w:val="000000" w:themeColor="text1"/>
        </w:rPr>
      </w:pPr>
      <w:r>
        <w:rPr>
          <w:rFonts w:hint="eastAsia"/>
          <w:color w:val="000000" w:themeColor="text1"/>
        </w:rPr>
        <w:t>硬件环境资源如下表所示。软件环境资源见下表。</w:t>
      </w:r>
    </w:p>
    <w:p ns2:paraId="1DD68B42">
      <w:pPr>
        <w:numPr>
          <w:ilvl w:val="0"/>
          <w:numId w:val="4"/>
        </w:numPr>
        <w:autoSpaceDE w:val="0"/>
        <w:autoSpaceDN w:val="0"/>
        <w:adjustRightInd w:val="0"/>
        <w:ind w:firstLineChars="0"/>
        <w:jc w:val="center"/>
        <w:rPr>
          <w:rFonts w:ascii="宋体" w:hAnsi="宋体"/>
          <w:color w:val="000000" w:themeColor="text1"/>
          <w:kern w:val="10"/>
        </w:rPr>
      </w:pPr>
      <w:r>
        <w:rPr>
          <w:rFonts w:hint="eastAsia" w:ascii="宋体" w:hAnsi="宋体"/>
          <w:color w:val="000000" w:themeColor="text1"/>
          <w:kern w:val="10"/>
        </w:rPr>
        <w:t xml:space="preserve"> 硬件环境资源表</w:t>
      </w:r>
    </w:p>
    <w:p ns2:paraId="1B5DC3FF">
      <w:r>
        <w:t>{{table.hw_env_res}}</w:t>
      </w:r>
    </w:p>
    <w:p ns2:paraId="6E12CDF0">
      <w:pPr>
        <w:widowControl/>
        <w:spacing w:line="240" w:lineRule="auto"/>
        <w:ind w:firstLine="0" w:firstLineChars="0"/>
        <w:jc w:val="left"/>
        <w:rPr>
          <w:color w:val="000000" w:themeColor="text1"/>
        </w:rPr>
      </w:pPr>
    </w:p>
    <w:p ns2:paraId="47D9B13D">
      <w:pPr>
        <w:numPr>
          <w:ilvl w:val="0"/>
          <w:numId w:val="4"/>
        </w:numPr>
        <w:autoSpaceDE w:val="0"/>
        <w:autoSpaceDN w:val="0"/>
        <w:adjustRightInd w:val="0"/>
        <w:ind w:firstLineChars="0"/>
        <w:jc w:val="center"/>
        <w:rPr>
          <w:rFonts w:ascii="宋体" w:hAnsi="宋体"/>
          <w:color w:val="000000" w:themeColor="text1"/>
          <w:kern w:val="10"/>
        </w:rPr>
      </w:pPr>
      <w:r>
        <w:rPr>
          <w:rFonts w:hint="eastAsia" w:ascii="宋体" w:hAnsi="宋体"/>
          <w:color w:val="000000" w:themeColor="text1"/>
          <w:kern w:val="10"/>
        </w:rPr>
        <w:t xml:space="preserve"> 软件环境资源表</w:t>
      </w:r>
    </w:p>
    <w:p ns2:paraId="12CA702B">
      <w:r>
        <w:t>{{table.sw_env_res}}</w:t>
      </w:r>
    </w:p>
    <w:p ns2:paraId="0387FE00">
      <w:pPr>
        <w:rPr>
          <w:color w:val="000000" w:themeColor="text1"/>
        </w:rPr>
      </w:pPr>
      <w:r>
        <w:rPr>
          <w:rFonts w:hint="eastAsia"/>
          <w:color w:val="000000" w:themeColor="text1"/>
        </w:rPr>
        <w:t>外部资源跟踪表会对项目资源按照阶段进行跟踪，所有资源均为本项目使用，不会出现其他项目调配使用的情况，当前外部资源识别充分跟踪到位后，无需再次跟踪</w:t>
      </w:r>
    </w:p>
    <w:p ns2:paraId="63B42446">
      <w:pPr>
        <w:pStyle w:val="2"/>
        <w:tabs>
          <w:tab w:val="clear" w:pos="420"/>
        </w:tabs>
        <w:ind w:left="14"/>
        <w:rPr>
          <w:color w:val="000000" w:themeColor="text1"/>
        </w:rPr>
      </w:pPr>
      <w:bookmarkStart w:id="182" w:name="_Toc24177"/>
      <w:bookmarkStart w:id="183" w:name="_Toc193784201"/>
      <w:r>
        <w:rPr>
          <w:rFonts w:hint="eastAsia"/>
          <w:color w:val="000000" w:themeColor="text1"/>
        </w:rPr>
        <w:t>注释</w:t>
      </w:r>
      <w:bookmarkEnd w:id="182"/>
      <w:bookmarkEnd w:id="183"/>
    </w:p>
    <w:p ns2:paraId="2746CC04">
      <w:r>
        <w:rPr>
          <w:rFonts w:hint="eastAsia"/>
        </w:rPr>
        <w:t>CSCI       计算机软件配置项。</w:t>
      </w:r>
    </w:p>
    <w:p ns2:paraId="62C47232">
      <w:pPr>
        <w:rPr>
          <w:rFonts w:ascii="宋体" w:hAnsi="宋体"/>
          <w:color w:val="000000" w:themeColor="text1"/>
          <w:kern w:val="10"/>
        </w:rPr>
      </w:pPr>
      <w:r>
        <w:rPr>
          <w:rFonts w:hint="eastAsia"/>
        </w:rPr>
        <w:t>HWCI      硬件配置项。</w:t>
      </w:r>
    </w:p>
    <w:p ns2:paraId="7D19479F">
      <w:pPr>
        <w:rPr>
          <w:rFonts w:ascii="宋体" w:hAnsi="宋体"/>
          <w:color w:val="000000" w:themeColor="text1"/>
          <w:kern w:val="10"/>
        </w:rPr>
        <w:sectPr>
          <w:headerReference ns3:id="rId12" w:type="default"/>
          <w:pgSz w:w="11906" w:h="16838"/>
          <w:pgMar w:top="1496" w:right="566" w:bottom="936" w:left="1750" w:header="624" w:footer="284" w:gutter="0"/>
          <w:cols w:space="720" w:num="1"/>
          <w:docGrid w:type="lines" w:linePitch="312" w:charSpace="0"/>
        </w:sectPr>
      </w:pPr>
      <w:r>
        <w:rPr>
          <w:rFonts w:ascii="宋体" w:hAnsi="宋体"/>
          <w:color w:val="000000" w:themeColor="text1"/>
          <w:kern w:val="10"/>
        </w:rPr>
        <w:pict>
          <ns8:line id="_x0000_s1028" ns9:spid="_x0000_s1028" ns9:spt="20" style="position:absolute;left:0pt;flip:y;margin-left:199.8pt;margin-top:45.05pt;height:0pt;width:94.65pt;z-index:251660288;mso-width-relative:page;mso-height-relative:page;" coordsize="21600,21600" ns9:gfxdata="UEsDBAoAAAAAAIdO4kAAAAAAAAAAAAAAAAAEAAAAZHJzL1BLAwQUAAAACACHTuJAancxMNgAAAAL&#10;AQAADwAAAGRycy9kb3ducmV2LnhtbE2PzW7CMBCE75V4B2sr9YLAJi1pFeJwQCoSEj0AfQATL0lo&#10;vI5i8/f23Zza2/6MZr7Jl3fXiiv2ofGkYTZVIJBKbxuqNHwfPicfIEI0ZE3rCTU8MMCyGD3lJrP+&#10;Rju87mMl2IRCZjTUMXaZlKGs0Zkw9R0S/06+dyby2lfS9ubG5q6ViVKpdKYhTqhNh6say5/9xWkI&#10;Y9p+7bYcekA8qfO4W6/dRuuX55lagIh4j39iGPAZHQpmOvoL2SBaDa/z9J2lGiZJyqVYMX8bhuNw&#10;SVKQRS7/dyh+AVBLAwQUAAAACACHTuJAZ7Qa5uQBAACpAwAADgAAAGRycy9lMm9Eb2MueG1srVO9&#10;jhMxEO6ReAfLPdlNpCBulc0VFx0Ngkj89I7X3rXkP834sslL8AJIdFBR0vM2HI/B2BvC3dFcwRaj&#10;8cz4G3/fzK4uD86yvQI0wbd8Pqs5U16Gzvi+5e/fXT97wRkm4Tthg1ctPyrkl+unT1ZjbNQiDMF2&#10;ChiBeGzG2PIhpdhUFcpBOYGzEJWnpA7gRKIj9FUHYiR0Z6tFXT+vxgBdhCAVIkU3U5KfEOExgEFr&#10;I9UmyBunfJpQQVmRiBIOJiJfl9dqrWR6ozWqxGzLiWkqlpqQv8u2Wq9E04OIg5GnJ4jHPOEBJyeM&#10;p6ZnqI1Igt2A+QfKGQkBg04zGVw1ESmKEIt5/UCbt4OIqnAhqTGeRcf/Bytf77fATNfyJWdeOBr4&#10;7afvPz9++fXjM9nbb1/ZMos0Rmyo9spv4XTCuIXM+KDBMW1N/EDbVDQgVuxQJD6eJVaHxCQF54t6&#10;US+pl6TcYr68KCOoJpgMFwHTSxUcy07LrfFZAdGI/StM1JpK/5TksA/XxtoyRevZSA0u6iUNVwpa&#10;TU0rQa6LRA99z5mwPe28TFAgMVjT5esZCKHfXVlge5E3pXyZN7W7V5Z7bwQOU11Jncqsp+os0yRM&#10;9nahOxa9SpwmWPBO25ZX5O653P77h61/A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FUEAABbQ29udGVudF9UeXBlc10ueG1sUEsBAhQACgAAAAAA&#10;h07iQAAAAAAAAAAAAAAAAAYAAAAAAAAAAAAQAAAANwMAAF9yZWxzL1BLAQIUABQAAAAIAIdO4kCK&#10;FGY80QAAAJQBAAALAAAAAAAAAAEAIAAAAFsDAABfcmVscy8ucmVsc1BLAQIUAAoAAAAAAIdO4kAA&#10;AAAAAAAAAAAAAAAEAAAAAAAAAAAAEAAAAAAAAABkcnMvUEsBAhQAFAAAAAgAh07iQGp3MTDYAAAA&#10;CwEAAA8AAAAAAAAAAQAgAAAAIgAAAGRycy9kb3ducmV2LnhtbFBLAQIUABQAAAAIAIdO4kBntBrm&#10;5AEAAKkDAAAOAAAAAAAAAAEAIAAAACcBAABkcnMvZTJvRG9jLnhtbFBLBQYAAAAABgAGAFkBAAB9&#10;BQAAAAA=&#10;">
            <ns8:path arrowok="t"/>
            <ns8:fill focussize="0,0"/>
            <ns8:stroke weight="1.5pt"/>
            <ns8:imagedata ns9:title=""/>
            <ns9:lock ns8:ext="edit"/>
          </ns8:line>
        </w:pict>
      </w:r>
    </w:p>
    <w:p ns2:paraId="28D610D4">
      <w:pPr>
        <w:pStyle w:val="2"/>
        <w:numPr>
          <w:ilvl w:val="0"/>
          <w:numId w:val="0"/>
        </w:numPr>
        <w:jc w:val="center"/>
        <w:rPr>
          <w:rFonts w:ascii="宋体" w:hAnsi="宋体" w:eastAsia="宋体"/>
          <w:b/>
          <w:color w:val="000000" w:themeColor="text1"/>
          <w:szCs w:val="24"/>
        </w:rPr>
      </w:pPr>
      <w:bookmarkStart w:id="184" w:name="_Toc151014623"/>
      <w:bookmarkStart w:id="185" w:name="_Toc193784202"/>
      <w:bookmarkStart w:id="186" w:name="_Toc21314"/>
      <w:bookmarkStart w:id="187" w:name="_Toc402877840"/>
      <w:r>
        <w:rPr>
          <w:rFonts w:hint="eastAsia" w:ascii="宋体" w:hAnsi="宋体" w:eastAsia="宋体"/>
          <w:b/>
          <w:color w:val="000000" w:themeColor="text1"/>
          <w:szCs w:val="24"/>
        </w:rPr>
        <w:t>附录</w:t>
      </w:r>
      <w:r>
        <w:rPr>
          <w:rFonts w:ascii="宋体" w:hAnsi="宋体" w:eastAsia="宋体"/>
          <w:b/>
          <w:color w:val="000000" w:themeColor="text1"/>
          <w:szCs w:val="24"/>
        </w:rPr>
        <w:t xml:space="preserve">A  </w:t>
      </w:r>
      <w:r>
        <w:rPr>
          <w:rFonts w:hint="eastAsia" w:ascii="宋体" w:hAnsi="宋体" w:eastAsia="宋体"/>
          <w:b/>
          <w:color w:val="000000" w:themeColor="text1"/>
          <w:szCs w:val="24"/>
        </w:rPr>
        <w:t>项目风险管理表</w:t>
      </w:r>
      <w:bookmarkEnd w:id="184"/>
      <w:bookmarkEnd w:id="185"/>
      <w:bookmarkEnd w:id="186"/>
    </w:p>
    <w:p ns2:paraId="32076801">
      <w:r>
        <w:t>{{table.risks}}</w:t>
      </w:r>
    </w:p>
    <w:p ns2:paraId="2C13522C">
      <w:pPr>
        <w:pStyle w:val="2"/>
        <w:numPr>
          <w:ilvl w:val="0"/>
          <w:numId w:val="0"/>
        </w:numPr>
        <w:jc w:val="center"/>
        <w:rPr>
          <w:rFonts w:ascii="宋体" w:hAnsi="宋体" w:eastAsia="宋体"/>
          <w:b/>
          <w:color w:val="000000" w:themeColor="text1"/>
          <w:szCs w:val="24"/>
        </w:rPr>
      </w:pPr>
      <w:bookmarkStart w:id="188" w:name="_Toc6546"/>
      <w:bookmarkStart w:id="189" w:name="_Toc193784203"/>
      <w:bookmarkStart w:id="190" w:name="_Toc151014624"/>
      <w:r>
        <w:rPr>
          <w:rFonts w:hint="eastAsia" w:ascii="宋体" w:hAnsi="宋体" w:eastAsia="宋体"/>
          <w:b/>
          <w:color w:val="000000" w:themeColor="text1"/>
          <w:szCs w:val="24"/>
        </w:rPr>
        <w:t>附录B 利益相关方参与计划表</w:t>
      </w:r>
      <w:bookmarkEnd w:id="188"/>
    </w:p>
    <w:p ns2:paraId="09EAC3BA">
      <w:r>
        <w:t>{{table.stakeholder_plan}}</w:t>
      </w:r>
    </w:p>
    <w:p ns2:paraId="766B1BA2"/>
    <w:p ns2:paraId="54BA7FDA"/>
    <w:p ns2:paraId="7C4B3C37"/>
    <w:p ns2:paraId="1BF60EF8">
      <w:pPr>
        <w:pStyle w:val="2"/>
        <w:numPr>
          <w:ilvl w:val="0"/>
          <w:numId w:val="0"/>
        </w:numPr>
        <w:jc w:val="center"/>
        <w:rPr>
          <w:rFonts w:ascii="宋体" w:hAnsi="宋体" w:eastAsia="宋体"/>
          <w:b/>
          <w:color w:val="000000" w:themeColor="text1"/>
          <w:szCs w:val="24"/>
        </w:rPr>
      </w:pPr>
      <w:bookmarkStart w:id="191" w:name="_Toc588"/>
      <w:r>
        <w:rPr>
          <w:rFonts w:hint="eastAsia" w:ascii="宋体" w:hAnsi="宋体" w:eastAsia="宋体"/>
          <w:b/>
          <w:color w:val="000000" w:themeColor="text1"/>
          <w:szCs w:val="24"/>
        </w:rPr>
        <w:br w:type="column"/>
      </w:r>
      <w:bookmarkEnd w:id="187"/>
      <w:bookmarkEnd w:id="189"/>
      <w:bookmarkEnd w:id="190"/>
      <w:bookmarkStart w:id="192" w:name="_Toc372266457"/>
      <w:bookmarkStart w:id="193" w:name="_Toc375743211"/>
      <w:bookmarkStart w:id="194" w:name="_Toc372135483"/>
      <w:bookmarkStart w:id="195" w:name="_Toc372266458"/>
      <w:r>
        <w:rPr>
          <w:rFonts w:hint="eastAsia" w:ascii="宋体" w:hAnsi="宋体" w:eastAsia="宋体"/>
          <w:b/>
          <w:color w:val="000000" w:themeColor="text1"/>
          <w:szCs w:val="24"/>
        </w:rPr>
        <w:t>附录</w:t>
      </w:r>
      <w:r>
        <w:rPr>
          <w:rFonts w:ascii="宋体" w:hAnsi="宋体" w:eastAsia="宋体"/>
          <w:b/>
          <w:color w:val="000000" w:themeColor="text1"/>
          <w:szCs w:val="24"/>
        </w:rPr>
        <w:t>C数据管理表</w:t>
      </w:r>
      <w:bookmarkEnd w:id="191"/>
      <w:bookmarkEnd w:id="192"/>
      <w:bookmarkEnd w:id="193"/>
    </w:p>
    <w:p>
      <w:r>
        <w:t>{{table.data_mgmt}}</w:t>
      </w:r>
    </w:p>
    <w:p ns2:paraId="757D3022">
      <w:pPr>
        <w:widowControl/>
        <w:jc w:val="center"/>
        <w:rPr>
          <w:rFonts w:ascii="宋体" w:hAnsi="宋体"/>
          <w:color w:val="000000" w:themeColor="text1"/>
        </w:rPr>
      </w:pPr>
    </w:p>
    <w:p ns2:paraId="38845BA8">
      <w:pPr>
        <w:rPr>
          <w:color w:val="000000" w:themeColor="text1"/>
        </w:rPr>
      </w:pPr>
      <w:r>
        <w:rPr>
          <w:color w:val="000000" w:themeColor="text1"/>
        </w:rPr>
        <w:t xml:space="preserve">                                               </w:t>
      </w:r>
    </w:p>
    <w:p ns2:paraId="25ADE307">
      <w:pPr>
        <w:rPr>
          <w:color w:val="000000" w:themeColor="text1"/>
        </w:rPr>
      </w:pPr>
    </w:p>
    <w:p ns2:paraId="59152196">
      <w:pPr>
        <w:rPr>
          <w:color w:val="000000" w:themeColor="text1"/>
        </w:rPr>
      </w:pPr>
    </w:p>
    <w:p ns2:paraId="73108BD0">
      <w:pPr>
        <w:ind w:firstLine="0" w:firstLineChars="0"/>
        <w:rPr>
          <w:color w:val="000000" w:themeColor="text1"/>
        </w:rPr>
      </w:pPr>
    </w:p>
    <w:p ns2:paraId="00B8643E">
      <w:pPr>
        <w:jc w:val="center"/>
        <w:rPr>
          <w:rFonts w:ascii="宋体" w:hAnsi="宋体"/>
          <w:color w:val="000000" w:themeColor="text1"/>
        </w:rPr>
      </w:pPr>
    </w:p>
    <w:p ns2:paraId="655C1A11">
      <w:pPr>
        <w:rPr>
          <w:color w:val="000000" w:themeColor="text1"/>
        </w:rPr>
      </w:pPr>
    </w:p>
    <w:p ns2:paraId="32F1270E">
      <w:pPr>
        <w:widowControl/>
        <w:jc w:val="left"/>
        <w:rPr>
          <w:rFonts w:ascii="宋体" w:hAnsi="宋体"/>
          <w:bCs/>
          <w:color w:val="000000" w:themeColor="text1"/>
          <w:kern w:val="44"/>
        </w:rPr>
      </w:pPr>
      <w:r>
        <w:rPr>
          <w:rFonts w:ascii="宋体" w:hAnsi="宋体"/>
          <w:color w:val="000000" w:themeColor="text1"/>
          <w:szCs w:val="21"/>
        </w:rPr>
        <w:pict>
          <ns8:line id="Line 1188" ns9:spid="_x0000_s1026" ns9:spt="20" style="position:absolute;left:0pt;margin-left:339pt;margin-top:62.4pt;height:0pt;width:105pt;z-index:251659264;mso-width-relative:page;mso-height-relative:page;" coordsize="21600,21600" ns9:gfxdata="UEsDBAoAAAAAAIdO4kAAAAAAAAAAAAAAAAAEAAAAZHJzL1BLAwQUAAAACACHTuJA1st2LtYAAAAL&#10;AQAADwAAAGRycy9kb3ducmV2LnhtbE2PzU7DMBCE70i8g7VI3KjTCrVWiNNDVdQDlxKQuG5iE0fx&#10;T7DdNrw9WwkJjjszmp2v2s7OsrOOaQhewnJRANO+C2rwvYT3t+cHASxl9Apt8FrCt06wrW9vKixV&#10;uPhXfW5yz6jEpxIlmJynkvPUGe0wLcKkPXmfITrMdMaeq4gXKneWr4pizR0Onj4YnPTO6G5sTk6C&#10;3bdzFMexMYfjy/j1scfDZodS3t8tiydgWc/5LwzX+TQdatrUhpNXiVkJ640glkzG6pEYKCHEVWl/&#10;FV5X/D9D/QNQSwMEFAAAAAgAh07iQNLI/SDPAQAAsQMAAA4AAABkcnMvZTJvRG9jLnhtbK1TwW7b&#10;MAy9D9g/CLo3jpN2CIw4PSToLtkWoN0HKJJsC5VEQVJi5+9HyXG2ZZce5oMgiuQj3yO9fh6MJmfp&#10;gwJb03I2p0RaDkLZtqY/314eVpSEyKxgGqys6UUG+rz5/Gndu0ouoAMtpCcIYkPVu5p2MbqqKALv&#10;pGFhBk5adDbgDYto+rYQnvWIbnSxmM+/FD144TxwGQK+7kYnvSL6jwBC0ygud8BPRto4onqpWURK&#10;oVMu0E3utmkkjz+aJshIdE2RacwnFsH7MZ3FZs2q1jPXKX5tgX2khTtOhimLRW9QOxYZOXn1D5RR&#10;3EOAJs44mGIkkhVBFuX8TpvXjjmZuaDUwd1ED/8Pln8/HzxRoqaPlFhmcOB7ZSUpy9UqidO7UGHM&#10;1h58oscH++r2wN8DsbDtmG1lbvLt4jCzTBnFXynJCA5LHPtvIDCGnSJkpYbGmwSJGpAhD+RyG4gc&#10;IuH4WC6Xy6c5zopPvoJVU6LzIX6VYEi61FRj2xmYnfchpkZYNYWkOhZelNZ53tqSvqaLp0eETq4A&#10;WonkzYZvj1vtyZmllclfpnUX5uFkxVhF25Qn87ZdS0+0RwGPIC4HP2mDk8zNXbcurcqfdlbw95+2&#10;+QV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A+&#10;BAAAW0NvbnRlbnRfVHlwZXNdLnhtbFBLAQIUAAoAAAAAAIdO4kAAAAAAAAAAAAAAAAAGAAAAAAAA&#10;AAAAEAAAACADAABfcmVscy9QSwECFAAUAAAACACHTuJAihRmPNEAAACUAQAACwAAAAAAAAABACAA&#10;AABEAwAAX3JlbHMvLnJlbHNQSwECFAAKAAAAAACHTuJAAAAAAAAAAAAAAAAABAAAAAAAAAAAABAA&#10;AAAAAAAAZHJzL1BLAQIUABQAAAAIAIdO4kDWy3Yu1gAAAAsBAAAPAAAAAAAAAAEAIAAAACIAAABk&#10;cnMvZG93bnJldi54bWxQSwECFAAUAAAACACHTuJA0sj9IM8BAACxAwAADgAAAAAAAAABACAAAAAl&#10;AQAAZHJzL2Uyb0RvYy54bWxQSwUGAAAAAAYABgBZAQAAZgUAAAAA&#10;">
            <ns8:path arrowok="t"/>
            <ns8:fill focussize="0,0"/>
            <ns8:stroke weight="2pt"/>
            <ns8:imagedata ns9:title=""/>
            <ns9:lock ns8:ext="edit"/>
          </ns8:line>
        </w:pict>
      </w:r>
    </w:p>
    <w:sectPr>
      <w:headerReference ns3:id="rId13" w:type="default"/>
      <w:pgSz w:w="16838" w:h="11906" w:orient="landscape"/>
      <w:pgMar w:top="566" w:right="936" w:bottom="1135" w:left="1496" w:header="624" w:footer="284" w:gutter="0"/>
      <w:pgNumType w:start="34"/>
      <w:cols w:space="720"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swiss"/>
    <w:pitch w:val="default"/>
    <w:sig w:usb0="E0002EFF" w:usb1="C000785B" w:usb2="00000009" w:usb3="00000000" w:csb0="400001FF" w:csb1="FFFF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Cambria">
    <w:panose1 w:val="02040503050406030204"/>
    <w:charset w:val="00"/>
    <w:family w:val="roman"/>
    <w:pitch w:val="default"/>
    <w:sig w:usb0="E00006FF" w:usb1="420024FF" w:usb2="02000000" w:usb3="00000000" w:csb0="2000019F"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3FFB43">
    <w:pPr>
      <w:pStyle w:val="18"/>
      <w:ind w:right="360"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54880D">
    <w:pPr>
      <w:pStyle w:val="18"/>
      <w:framePr w:wrap="around" w:vAnchor="text" w:hAnchor="margin" w:xAlign="right" w:y="1"/>
      <w:ind w:firstLine="360"/>
      <w:rPr>
        <w:rStyle w:val="30"/>
      </w:rPr>
    </w:pPr>
    <w:r>
      <w:fldChar w:fldCharType="begin"/>
    </w:r>
    <w:r>
      <w:rPr>
        <w:rStyle w:val="30"/>
      </w:rPr>
      <w:instrText xml:space="preserve">PAGE  </w:instrText>
    </w:r>
    <w:r>
      <w:fldChar w:fldCharType="end"/>
    </w:r>
  </w:p>
  <w:p w14:paraId="0EF1375D">
    <w:pPr>
      <w:pStyle w:val="18"/>
      <w:ind w:right="360"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21B4B0">
    <w:pPr>
      <w:pStyle w:val="18"/>
      <w:ind w:firstLine="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480"/>
      </w:pPr>
      <w:r>
        <w:separator/>
      </w:r>
    </w:p>
  </w:footnote>
  <w:footnote w:type="continuationSeparator" w:id="1">
    <w:p>
      <w:pPr>
        <w:spacing w:line="36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BD916D">
    <w:pPr>
      <w:pStyle w:val="19"/>
      <w:pBdr>
        <w:bottom w:val="none" w:color="auto" w:sz="0" w:space="0"/>
      </w:pBdr>
      <w:ind w:firstLine="0" w:firstLineChars="0"/>
      <w:jc w:val="both"/>
      <w:rPr>
        <w:sz w:val="21"/>
        <w:szCs w:val="21"/>
      </w:rPr>
    </w:pPr>
    <w:r>
      <w:pict>
        <v:shape id="Text Box 6" o:spid="_x0000_s2052" o:spt="202" type="#_x0000_t202" style="position:absolute;left:0pt;margin-left:-5.55pt;margin-top:9.85pt;height:765.9pt;width:482.55pt;z-index:251659264;mso-width-relative:page;mso-height-relative:page;" filled="f" stroked="f"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yi4m+gEAANUDAAAOAAAAZHJzL2Uyb0RvYy54bWysU9tu2zAMfR+wfxD0vji3pokRp+hadBjQ&#10;dQPafQAjy7EwW9QoJXb29aPkNMu2t2EvgkRSR+fwUOubvm3EQZM3aAs5GY2l0FZhaeyukF9fHt4t&#10;pfABbAkNWl3Io/byZvP2zbpzuZ5ijU2pSTCI9XnnClmH4PIs86rWLfgROm05WSG1EPhIu6wk6Bi9&#10;bbLpeLzIOqTSESrtPUfvh6TcJPyq0ip8riqvg2gKydxCWimt27hmmzXkOwJXG3WiAf/AogVj+dEz&#10;1D0EEHsyf0G1RhF6rMJIYZthVRmlkwZWMxn/oea5BqeTFm6Od+c2+f8Hq54OX0iYspAzKSy0bNGL&#10;7oN4j71YxO50zudc9Oy4LPQcZpeTUu8eUX3zwuJdDXanb4mwqzWUzG4Sb2YXVwccH0G23Scs+RnY&#10;B0xAfUVtbB03QzA6u3Q8OxOpKA4uJtPlbHklheLc6nq6WM2Sdxnkr9cd+fBBYyvippDE1id4ODz6&#10;EOlA/loSX7P4YJom2d/Y3wJcOER0mp/T7Sgm8h+UhH7bn5qzxfLIsgiH2eK/wJsa6YcUHc9VIf33&#10;PZCWovlouTWryXweBzEd5lfXUz7QZWZ7mQGrGKqQQYphexeG4d07MruaXxrMsHjL7axMEhqpDqxO&#10;JvDsJP2nOY/DeXlOVb9+4+YnAAAA//8DAFBLAwQUAAYACAAAACEASo3iS94AAAALAQAADwAAAGRy&#10;cy9kb3ducmV2LnhtbEyPwU7DMBBE70j8g7VI3FrbqIYmxKkQiCuIApW4uck2iYjXUew24e9ZTvS4&#10;M0+zM8Vm9r044Ri7QBb0UoFAqkLdUWPh4/15sQYRk6Pa9YHQwg9G2JSXF4XL6zDRG562qREcQjF3&#10;FtqUhlzKWLXoXVyGAYm9Qxi9S3yOjaxHN3G47+WNUrfSu474Q+sGfGyx+t4evYXPl8PXbqVemydv&#10;hinMSpLPpLXXV/PDPYiEc/qH4a8+V4eSO+3DkeooegsLrTWjbGR3IBjIzIrH7VkwRhuQZSHPN5S/&#10;AAAA//8DAFBLAQItABQABgAIAAAAIQC2gziS/gAAAOEBAAATAAAAAAAAAAAAAAAAAAAAAABbQ29u&#10;dGVudF9UeXBlc10ueG1sUEsBAi0AFAAGAAgAAAAhADj9If/WAAAAlAEAAAsAAAAAAAAAAAAAAAAA&#10;LwEAAF9yZWxzLy5yZWxzUEsBAi0AFAAGAAgAAAAhADPKLib6AQAA1QMAAA4AAAAAAAAAAAAAAAAA&#10;LgIAAGRycy9lMm9Eb2MueG1sUEsBAi0AFAAGAAgAAAAhAEqN4kveAAAACwEAAA8AAAAAAAAAAAAA&#10;AAAAVAQAAGRycy9kb3ducmV2LnhtbFBLBQYAAAAABAAEAPMAAABfBQAAAAA=&#10;">
          <v:path/>
          <v:fill on="f" focussize="0,0"/>
          <v:stroke on="f" joinstyle="miter"/>
          <v:imagedata o:title=""/>
          <o:lock v:ext="edit"/>
          <v:textbox>
            <w:txbxContent>
              <w:tbl>
                <w:tblPr>
                  <w:tblStyle w:val="27"/>
                  <w:tblW w:w="0" w:type="auto"/>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870"/>
                  <w:gridCol w:w="1578"/>
                  <w:gridCol w:w="4575"/>
                  <w:gridCol w:w="465"/>
                  <w:gridCol w:w="407"/>
                  <w:gridCol w:w="407"/>
                  <w:gridCol w:w="407"/>
                  <w:gridCol w:w="407"/>
                  <w:gridCol w:w="408"/>
                </w:tblGrid>
                <w:tr w14:paraId="4F0F1A2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294" w:hRule="atLeast"/>
                  </w:trPr>
                  <w:tc>
                    <w:tcPr>
                      <w:tcW w:w="870" w:type="dxa"/>
                      <w:vMerge w:val="restart"/>
                      <w:tcBorders>
                        <w:top w:val="single" w:color="auto" w:sz="12" w:space="0"/>
                        <w:bottom w:val="single" w:color="auto" w:sz="12" w:space="0"/>
                        <w:right w:val="single" w:color="auto" w:sz="4" w:space="0"/>
                      </w:tcBorders>
                      <w:vAlign w:val="center"/>
                    </w:tcPr>
                    <w:p w14:paraId="4E53E954">
                      <w:pPr>
                        <w:spacing w:line="240" w:lineRule="auto"/>
                        <w:ind w:firstLine="0" w:firstLineChars="0"/>
                        <w:jc w:val="center"/>
                        <w:rPr>
                          <w:b/>
                        </w:rPr>
                      </w:pPr>
                      <w:r>
                        <w:rPr>
                          <w:rFonts w:hint="eastAsia"/>
                          <w:b/>
                        </w:rPr>
                        <w:t>密级</w:t>
                      </w:r>
                    </w:p>
                  </w:tc>
                  <w:tc>
                    <w:tcPr>
                      <w:tcW w:w="1578" w:type="dxa"/>
                      <w:vMerge w:val="restart"/>
                      <w:tcBorders>
                        <w:top w:val="single" w:color="auto" w:sz="12" w:space="0"/>
                        <w:left w:val="single" w:color="auto" w:sz="4" w:space="0"/>
                        <w:bottom w:val="single" w:color="auto" w:sz="12" w:space="0"/>
                        <w:right w:val="single" w:color="auto" w:sz="12" w:space="0"/>
                      </w:tcBorders>
                      <w:vAlign w:val="center"/>
                    </w:tcPr>
                    <w:p w14:paraId="7BB2BA3D">
                      <w:pPr>
                        <w:spacing w:line="240" w:lineRule="auto"/>
                        <w:ind w:firstLine="0" w:firstLineChars="0"/>
                        <w:jc w:val="center"/>
                      </w:pPr>
                    </w:p>
                  </w:tc>
                  <w:tc>
                    <w:tcPr>
                      <w:tcW w:w="4575" w:type="dxa"/>
                      <w:vMerge w:val="restart"/>
                      <w:tcBorders>
                        <w:top w:val="single" w:color="auto" w:sz="12" w:space="0"/>
                        <w:left w:val="single" w:color="auto" w:sz="12" w:space="0"/>
                        <w:bottom w:val="nil"/>
                        <w:right w:val="single" w:color="auto" w:sz="12" w:space="0"/>
                      </w:tcBorders>
                      <w:vAlign w:val="center"/>
                    </w:tcPr>
                    <w:p w14:paraId="622B10D4">
                      <w:pPr>
                        <w:spacing w:line="240" w:lineRule="auto"/>
                        <w:ind w:firstLine="0" w:firstLineChars="0"/>
                        <w:jc w:val="center"/>
                      </w:pPr>
                    </w:p>
                  </w:tc>
                  <w:tc>
                    <w:tcPr>
                      <w:tcW w:w="465" w:type="dxa"/>
                      <w:vMerge w:val="restart"/>
                      <w:tcBorders>
                        <w:top w:val="single" w:color="auto" w:sz="12" w:space="0"/>
                        <w:left w:val="single" w:color="auto" w:sz="12" w:space="0"/>
                        <w:bottom w:val="single" w:color="auto" w:sz="6" w:space="0"/>
                      </w:tcBorders>
                      <w:vAlign w:val="center"/>
                    </w:tcPr>
                    <w:p w14:paraId="5F5027C5">
                      <w:pPr>
                        <w:spacing w:line="240" w:lineRule="auto"/>
                        <w:ind w:firstLine="0" w:firstLineChars="0"/>
                        <w:jc w:val="center"/>
                        <w:rPr>
                          <w:b/>
                        </w:rPr>
                      </w:pPr>
                      <w:r>
                        <w:rPr>
                          <w:rFonts w:hint="eastAsia"/>
                          <w:b/>
                        </w:rPr>
                        <w:t>阶段</w:t>
                      </w:r>
                    </w:p>
                  </w:tc>
                  <w:tc>
                    <w:tcPr>
                      <w:tcW w:w="407" w:type="dxa"/>
                      <w:tcBorders>
                        <w:top w:val="single" w:color="auto" w:sz="12" w:space="0"/>
                        <w:bottom w:val="single" w:color="auto" w:sz="6" w:space="0"/>
                      </w:tcBorders>
                      <w:vAlign w:val="center"/>
                    </w:tcPr>
                    <w:p w14:paraId="1473D7A4">
                      <w:pPr>
                        <w:spacing w:line="240" w:lineRule="auto"/>
                        <w:ind w:firstLine="0" w:firstLineChars="0"/>
                        <w:jc w:val="center"/>
                        <w:rPr>
                          <w:b/>
                        </w:rPr>
                      </w:pPr>
                      <w:r>
                        <w:rPr>
                          <w:rFonts w:hint="eastAsia"/>
                          <w:b/>
                        </w:rPr>
                        <w:t>F</w:t>
                      </w:r>
                    </w:p>
                  </w:tc>
                  <w:tc>
                    <w:tcPr>
                      <w:tcW w:w="407" w:type="dxa"/>
                      <w:tcBorders>
                        <w:top w:val="single" w:color="auto" w:sz="12" w:space="0"/>
                        <w:bottom w:val="single" w:color="auto" w:sz="6" w:space="0"/>
                      </w:tcBorders>
                      <w:vAlign w:val="center"/>
                    </w:tcPr>
                    <w:p w14:paraId="3F74F1A2">
                      <w:pPr>
                        <w:spacing w:line="240" w:lineRule="auto"/>
                        <w:ind w:firstLine="0" w:firstLineChars="0"/>
                        <w:jc w:val="center"/>
                        <w:rPr>
                          <w:b/>
                        </w:rPr>
                      </w:pPr>
                      <w:r>
                        <w:rPr>
                          <w:rFonts w:hint="eastAsia"/>
                          <w:b/>
                        </w:rPr>
                        <w:t>C</w:t>
                      </w:r>
                    </w:p>
                  </w:tc>
                  <w:tc>
                    <w:tcPr>
                      <w:tcW w:w="407" w:type="dxa"/>
                      <w:tcBorders>
                        <w:top w:val="single" w:color="auto" w:sz="12" w:space="0"/>
                        <w:bottom w:val="single" w:color="auto" w:sz="6" w:space="0"/>
                      </w:tcBorders>
                      <w:vAlign w:val="center"/>
                    </w:tcPr>
                    <w:p w14:paraId="760575F6">
                      <w:pPr>
                        <w:spacing w:line="240" w:lineRule="auto"/>
                        <w:ind w:firstLine="0" w:firstLineChars="0"/>
                        <w:jc w:val="center"/>
                        <w:rPr>
                          <w:b/>
                        </w:rPr>
                      </w:pPr>
                      <w:r>
                        <w:rPr>
                          <w:rFonts w:hint="eastAsia"/>
                          <w:b/>
                        </w:rPr>
                        <w:t>S</w:t>
                      </w:r>
                    </w:p>
                  </w:tc>
                  <w:tc>
                    <w:tcPr>
                      <w:tcW w:w="407" w:type="dxa"/>
                      <w:tcBorders>
                        <w:top w:val="single" w:color="auto" w:sz="12" w:space="0"/>
                        <w:bottom w:val="single" w:color="auto" w:sz="6" w:space="0"/>
                      </w:tcBorders>
                      <w:vAlign w:val="center"/>
                    </w:tcPr>
                    <w:p w14:paraId="5492E052">
                      <w:pPr>
                        <w:spacing w:line="240" w:lineRule="auto"/>
                        <w:ind w:firstLine="0" w:firstLineChars="0"/>
                        <w:jc w:val="center"/>
                        <w:rPr>
                          <w:b/>
                        </w:rPr>
                      </w:pPr>
                      <w:r>
                        <w:rPr>
                          <w:rFonts w:hint="eastAsia"/>
                          <w:b/>
                        </w:rPr>
                        <w:t>D</w:t>
                      </w:r>
                    </w:p>
                  </w:tc>
                  <w:tc>
                    <w:tcPr>
                      <w:tcW w:w="408" w:type="dxa"/>
                      <w:tcBorders>
                        <w:top w:val="single" w:color="auto" w:sz="12" w:space="0"/>
                        <w:bottom w:val="single" w:color="auto" w:sz="6" w:space="0"/>
                      </w:tcBorders>
                      <w:vAlign w:val="center"/>
                    </w:tcPr>
                    <w:p w14:paraId="70D139A0">
                      <w:pPr>
                        <w:spacing w:line="240" w:lineRule="auto"/>
                        <w:ind w:firstLine="0" w:firstLineChars="0"/>
                        <w:rPr>
                          <w:b/>
                        </w:rPr>
                      </w:pPr>
                      <w:r>
                        <w:rPr>
                          <w:rFonts w:hint="eastAsia"/>
                          <w:b/>
                        </w:rPr>
                        <w:t>P</w:t>
                      </w:r>
                    </w:p>
                  </w:tc>
                </w:tr>
                <w:tr w14:paraId="043A160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65" w:hRule="atLeast"/>
                  </w:trPr>
                  <w:tc>
                    <w:tcPr>
                      <w:tcW w:w="870" w:type="dxa"/>
                      <w:vMerge w:val="continue"/>
                      <w:tcBorders>
                        <w:top w:val="single" w:color="auto" w:sz="4" w:space="0"/>
                        <w:bottom w:val="single" w:color="auto" w:sz="12" w:space="0"/>
                        <w:right w:val="single" w:color="auto" w:sz="4" w:space="0"/>
                      </w:tcBorders>
                      <w:vAlign w:val="center"/>
                    </w:tcPr>
                    <w:p w14:paraId="1BBA2989">
                      <w:pPr>
                        <w:spacing w:line="240" w:lineRule="auto"/>
                        <w:ind w:firstLine="0" w:firstLineChars="0"/>
                        <w:jc w:val="center"/>
                        <w:rPr>
                          <w:sz w:val="28"/>
                        </w:rPr>
                      </w:pPr>
                    </w:p>
                  </w:tc>
                  <w:tc>
                    <w:tcPr>
                      <w:tcW w:w="1578" w:type="dxa"/>
                      <w:vMerge w:val="continue"/>
                      <w:tcBorders>
                        <w:top w:val="single" w:color="auto" w:sz="4" w:space="0"/>
                        <w:left w:val="single" w:color="auto" w:sz="4" w:space="0"/>
                        <w:bottom w:val="single" w:color="auto" w:sz="12" w:space="0"/>
                        <w:right w:val="single" w:color="auto" w:sz="12" w:space="0"/>
                      </w:tcBorders>
                      <w:vAlign w:val="center"/>
                    </w:tcPr>
                    <w:p w14:paraId="4605699E">
                      <w:pPr>
                        <w:spacing w:line="240" w:lineRule="auto"/>
                        <w:ind w:firstLine="0" w:firstLineChars="0"/>
                        <w:jc w:val="center"/>
                        <w:rPr>
                          <w:sz w:val="28"/>
                        </w:rPr>
                      </w:pPr>
                    </w:p>
                  </w:tc>
                  <w:tc>
                    <w:tcPr>
                      <w:tcW w:w="4575" w:type="dxa"/>
                      <w:vMerge w:val="continue"/>
                      <w:tcBorders>
                        <w:top w:val="single" w:color="auto" w:sz="6" w:space="0"/>
                        <w:left w:val="single" w:color="auto" w:sz="12" w:space="0"/>
                        <w:bottom w:val="nil"/>
                        <w:right w:val="single" w:color="auto" w:sz="12" w:space="0"/>
                      </w:tcBorders>
                      <w:vAlign w:val="center"/>
                    </w:tcPr>
                    <w:p w14:paraId="41F90149">
                      <w:pPr>
                        <w:spacing w:line="240" w:lineRule="auto"/>
                        <w:ind w:firstLine="0" w:firstLineChars="0"/>
                        <w:jc w:val="center"/>
                        <w:rPr>
                          <w:sz w:val="28"/>
                        </w:rPr>
                      </w:pPr>
                    </w:p>
                  </w:tc>
                  <w:tc>
                    <w:tcPr>
                      <w:tcW w:w="465" w:type="dxa"/>
                      <w:vMerge w:val="continue"/>
                      <w:tcBorders>
                        <w:top w:val="single" w:color="auto" w:sz="6" w:space="0"/>
                        <w:left w:val="single" w:color="auto" w:sz="12" w:space="0"/>
                        <w:bottom w:val="single" w:color="auto" w:sz="12" w:space="0"/>
                      </w:tcBorders>
                      <w:vAlign w:val="center"/>
                    </w:tcPr>
                    <w:p w14:paraId="4E360195">
                      <w:pPr>
                        <w:spacing w:line="240" w:lineRule="auto"/>
                        <w:ind w:firstLine="0" w:firstLineChars="0"/>
                        <w:jc w:val="center"/>
                        <w:rPr>
                          <w:b/>
                        </w:rPr>
                      </w:pPr>
                    </w:p>
                  </w:tc>
                  <w:tc>
                    <w:tcPr>
                      <w:tcW w:w="407" w:type="dxa"/>
                      <w:tcBorders>
                        <w:top w:val="single" w:color="auto" w:sz="6" w:space="0"/>
                        <w:bottom w:val="single" w:color="auto" w:sz="12" w:space="0"/>
                      </w:tcBorders>
                      <w:vAlign w:val="center"/>
                    </w:tcPr>
                    <w:p w14:paraId="602A9AB6">
                      <w:pPr>
                        <w:spacing w:line="240" w:lineRule="auto"/>
                        <w:ind w:firstLine="0" w:firstLineChars="0"/>
                        <w:jc w:val="center"/>
                        <w:rPr>
                          <w:b/>
                        </w:rPr>
                      </w:pPr>
                    </w:p>
                  </w:tc>
                  <w:tc>
                    <w:tcPr>
                      <w:tcW w:w="407" w:type="dxa"/>
                      <w:tcBorders>
                        <w:top w:val="single" w:color="auto" w:sz="6" w:space="0"/>
                        <w:bottom w:val="single" w:color="auto" w:sz="12" w:space="0"/>
                      </w:tcBorders>
                      <w:vAlign w:val="center"/>
                    </w:tcPr>
                    <w:p w14:paraId="03ECB0C9">
                      <w:pPr>
                        <w:spacing w:line="240" w:lineRule="auto"/>
                        <w:ind w:firstLine="0" w:firstLineChars="0"/>
                        <w:jc w:val="center"/>
                        <w:rPr>
                          <w:b/>
                        </w:rPr>
                      </w:pPr>
                      <w:r>
                        <w:rPr>
                          <w:rFonts w:hint="eastAsia"/>
                          <w:b/>
                        </w:rPr>
                        <w:t>√</w:t>
                      </w:r>
                    </w:p>
                  </w:tc>
                  <w:tc>
                    <w:tcPr>
                      <w:tcW w:w="407" w:type="dxa"/>
                      <w:tcBorders>
                        <w:top w:val="single" w:color="auto" w:sz="6" w:space="0"/>
                        <w:bottom w:val="single" w:color="auto" w:sz="12" w:space="0"/>
                      </w:tcBorders>
                      <w:vAlign w:val="center"/>
                    </w:tcPr>
                    <w:p w14:paraId="3F4CEDB4">
                      <w:pPr>
                        <w:spacing w:line="240" w:lineRule="auto"/>
                        <w:ind w:firstLine="0" w:firstLineChars="0"/>
                        <w:jc w:val="center"/>
                        <w:rPr>
                          <w:b/>
                        </w:rPr>
                      </w:pPr>
                    </w:p>
                  </w:tc>
                  <w:tc>
                    <w:tcPr>
                      <w:tcW w:w="407" w:type="dxa"/>
                      <w:tcBorders>
                        <w:top w:val="single" w:color="auto" w:sz="6" w:space="0"/>
                        <w:bottom w:val="single" w:color="auto" w:sz="12" w:space="0"/>
                      </w:tcBorders>
                      <w:vAlign w:val="center"/>
                    </w:tcPr>
                    <w:p w14:paraId="3E3A45C5">
                      <w:pPr>
                        <w:spacing w:line="240" w:lineRule="auto"/>
                        <w:ind w:firstLine="0" w:firstLineChars="0"/>
                        <w:jc w:val="center"/>
                        <w:rPr>
                          <w:b/>
                        </w:rPr>
                      </w:pPr>
                    </w:p>
                  </w:tc>
                  <w:tc>
                    <w:tcPr>
                      <w:tcW w:w="408" w:type="dxa"/>
                      <w:tcBorders>
                        <w:top w:val="single" w:color="auto" w:sz="6" w:space="0"/>
                        <w:bottom w:val="single" w:color="auto" w:sz="12" w:space="0"/>
                      </w:tcBorders>
                      <w:vAlign w:val="center"/>
                    </w:tcPr>
                    <w:p w14:paraId="75BA1D18">
                      <w:pPr>
                        <w:spacing w:line="240" w:lineRule="auto"/>
                        <w:ind w:firstLine="0" w:firstLineChars="0"/>
                        <w:rPr>
                          <w:b/>
                        </w:rPr>
                      </w:pPr>
                    </w:p>
                  </w:tc>
                </w:tr>
                <w:tr w14:paraId="2C7832E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14220" w:hRule="atLeast"/>
                  </w:trPr>
                  <w:tc>
                    <w:tcPr>
                      <w:tcW w:w="9524" w:type="dxa"/>
                      <w:gridSpan w:val="9"/>
                      <w:tcBorders>
                        <w:top w:val="nil"/>
                      </w:tcBorders>
                    </w:tcPr>
                    <w:p w14:paraId="3BB57CB2">
                      <w:pPr>
                        <w:ind w:firstLine="560"/>
                        <w:rPr>
                          <w:sz w:val="28"/>
                        </w:rPr>
                      </w:pPr>
                    </w:p>
                    <w:p w14:paraId="0C797057">
                      <w:pPr>
                        <w:ind w:firstLine="560"/>
                        <w:rPr>
                          <w:sz w:val="28"/>
                        </w:rPr>
                      </w:pPr>
                    </w:p>
                    <w:p w14:paraId="362630E2">
                      <w:pPr>
                        <w:ind w:firstLine="560"/>
                        <w:jc w:val="center"/>
                        <w:rPr>
                          <w:sz w:val="28"/>
                        </w:rPr>
                      </w:pPr>
                    </w:p>
                  </w:tc>
                </w:tr>
              </w:tbl>
              <w:p w14:paraId="2F31E7FF"/>
            </w:txbxContent>
          </v:textbox>
        </v:shape>
      </w:pict>
    </w:r>
    <w:r>
      <w:rPr>
        <w:rFonts w:hint="eastAsia"/>
        <w:sz w:val="21"/>
        <w:szCs w:val="21"/>
      </w:rPr>
      <w:t>CEC设表022a（{{meta.doc_ver_tag}}版）</w:t>
    </w:r>
  </w:p>
  <w:p w14:paraId="744DAB34">
    <w:pPr>
      <w:pStyle w:val="19"/>
      <w:pBdr>
        <w:bottom w:val="none" w:color="auto" w:sz="0" w:space="0"/>
      </w:pBdr>
      <w:ind w:firstLine="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D40B89">
    <w:pPr>
      <w:pStyle w:val="19"/>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DB0A0A">
    <w:pPr>
      <w:pStyle w:val="19"/>
      <w:ind w:firstLine="36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4597FF">
    <w:pPr>
      <w:pStyle w:val="19"/>
      <w:pBdr>
        <w:bottom w:val="none" w:color="auto" w:sz="0" w:space="0"/>
      </w:pBdr>
      <w:ind w:right="-91" w:rightChars="-38" w:firstLine="360"/>
      <w:jc w:val="both"/>
      <w:rPr>
        <w:sz w:val="21"/>
        <w:szCs w:val="21"/>
      </w:rPr>
    </w:pPr>
    <w:r>
      <w:pict>
        <v:shape id="Text Box 12" o:spid="_x0000_s2050" o:spt="202" type="#_x0000_t202" style="position:absolute;left:0pt;margin-left:-19.35pt;margin-top:10.25pt;height:766.8pt;width:506.35pt;z-index:251661312;mso-width-relative:page;mso-height-relative:page;" filled="f" stroked="f"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1hsx/QEAAN0DAAAOAAAAZHJzL2Uyb0RvYy54bWysU9tu2zAMfR+wfxD0vti5NG2NOEXXosOA&#10;rhvQ7gMYWY6F2aJGKbGzrx8lp1m2vQ17ESSSOuI5h1rdDF0r9pq8QVvK6SSXQluFlbHbUn59eXh3&#10;JYUPYCto0epSHrSXN+u3b1a9K/QMG2wrTYJBrC96V8omBFdkmVeN7sBP0GnLyRqpg8BH2mYVQc/o&#10;XZvN8nyZ9UiVI1Tae47ej0m5Tvh1rVX4XNdeB9GWknsLaaW0buKarVdQbAlcY9SxDfiHLjowlh89&#10;Qd1DALEj8xdUZxShxzpMFHYZ1rVROnFgNtP8DzbPDTiduLA43p1k8v8PVj3tv5AwVSmXUljo2KIX&#10;PQTxHgcxnUV5eucLrnp2XBcGjrPNiap3j6i+eWHxrgG71bdE2DcaKm5vGm9mZ1dHHB9BNv0nrPgd&#10;2AVMQENNXdSO1RCMzjYdTtbEXhQHl4t5vlxcSKE4d305v5ovk3kZFK/XHfnwQWMn4qaUxN4neNg/&#10;+hDbgeK1JL5m8cG0bfK/tb8FuHCM6DRAx9uRTOx/ZBKGzZBkO2m0werA7AjHGeM/wZsG6YcUPc9X&#10;Kf33HZCWov1oWaHr6WIRBzIdFheXMz7QeWZzngGrGKqUQYpxexfGId45MtuGXxo9sXjLqtYm8Y0d&#10;j10dveAZSjIc5z0O6fk5Vf36leufAAAA//8DAFBLAwQUAAYACAAAACEAZkq1HeAAAAALAQAADwAA&#10;AGRycy9kb3ducmV2LnhtbEyPy27CMBBF95X4B2uQugMbmhRI4yDUqttW0IfUnYmHJCIeR7Eh6d93&#10;umqXozm699x8O7pWXLEPjScNi7kCgVR621Cl4f3tebYGEaIha1pPqOEbA2yLyU1uMusH2uP1ECvB&#10;IRQyo6GOscukDGWNzoS575D4d/K9M5HPvpK2NwOHu1YulbqXzjTEDbXp8LHG8ny4OA0fL6evz0S9&#10;Vk8u7QY/KkluI7W+nY67BxARx/gHw68+q0PBTkd/IRtEq2F2t14xqmGpUhAMbFYJjzsymabJAmSR&#10;y/8bih8AAAD//wMAUEsBAi0AFAAGAAgAAAAhALaDOJL+AAAA4QEAABMAAAAAAAAAAAAAAAAAAAAA&#10;AFtDb250ZW50X1R5cGVzXS54bWxQSwECLQAUAAYACAAAACEAOP0h/9YAAACUAQAACwAAAAAAAAAA&#10;AAAAAAAvAQAAX3JlbHMvLnJlbHNQSwECLQAUAAYACAAAACEA69YbMf0BAADdAwAADgAAAAAAAAAA&#10;AAAAAAAuAgAAZHJzL2Uyb0RvYy54bWxQSwECLQAUAAYACAAAACEAZkq1HeAAAAALAQAADwAAAAAA&#10;AAAAAAAAAABXBAAAZHJzL2Rvd25yZXYueG1sUEsFBgAAAAAEAAQA8wAAAGQFAAAAAA==&#10;">
          <v:path/>
          <v:fill on="f" focussize="0,0"/>
          <v:stroke on="f" joinstyle="miter"/>
          <v:imagedata o:title=""/>
          <o:lock v:ext="edit"/>
          <v:textbox>
            <w:txbxContent>
              <w:tbl>
                <w:tblPr>
                  <w:tblStyle w:val="27"/>
                  <w:tblW w:w="9956" w:type="dxa"/>
                  <w:tblInd w:w="52"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423"/>
                  <w:gridCol w:w="4360"/>
                  <w:gridCol w:w="867"/>
                  <w:gridCol w:w="1398"/>
                  <w:gridCol w:w="1068"/>
                  <w:gridCol w:w="840"/>
                </w:tblGrid>
                <w:tr w14:paraId="2A04C33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428" w:hRule="atLeast"/>
                  </w:trPr>
                  <w:tc>
                    <w:tcPr>
                      <w:tcW w:w="1423" w:type="dxa"/>
                      <w:tcBorders>
                        <w:top w:val="single" w:color="auto" w:sz="12" w:space="0"/>
                        <w:bottom w:val="single" w:color="auto" w:sz="8" w:space="0"/>
                        <w:right w:val="single" w:color="auto" w:sz="8" w:space="0"/>
                      </w:tcBorders>
                      <w:vAlign w:val="center"/>
                    </w:tcPr>
                    <w:p w14:paraId="62ABF5CB">
                      <w:pPr>
                        <w:spacing w:line="240" w:lineRule="auto"/>
                        <w:ind w:firstLine="0" w:firstLineChars="0"/>
                        <w:rPr>
                          <w:b/>
                        </w:rPr>
                      </w:pPr>
                      <w:r>
                        <w:rPr>
                          <w:rFonts w:hint="eastAsia"/>
                          <w:b/>
                        </w:rPr>
                        <w:t>配置项标识</w:t>
                      </w:r>
                    </w:p>
                  </w:tc>
                  <w:tc>
                    <w:tcPr>
                      <w:tcW w:w="4360" w:type="dxa"/>
                      <w:tcBorders>
                        <w:top w:val="single" w:color="auto" w:sz="12" w:space="0"/>
                        <w:left w:val="single" w:color="auto" w:sz="8" w:space="0"/>
                        <w:bottom w:val="single" w:color="auto" w:sz="8" w:space="0"/>
                      </w:tcBorders>
                      <w:vAlign w:val="center"/>
                    </w:tcPr>
                    <w:p w14:paraId="5BB1538B">
                      <w:pPr>
                        <w:spacing w:line="240" w:lineRule="auto"/>
                        <w:ind w:firstLine="0" w:firstLineChars="0"/>
                        <w:rPr>
                          <w:b/>
                        </w:rPr>
                      </w:pPr>
                      <w:r>
                        <w:rPr>
                          <w:rFonts w:hint="eastAsia"/>
                          <w:b/>
                        </w:rPr>
                        <w:t>{{meta.doc_number}}</w:t>
                      </w:r>
                    </w:p>
                  </w:tc>
                  <w:tc>
                    <w:tcPr>
                      <w:tcW w:w="867" w:type="dxa"/>
                      <w:tcBorders>
                        <w:top w:val="single" w:color="auto" w:sz="12" w:space="0"/>
                        <w:left w:val="single" w:color="auto" w:sz="8" w:space="0"/>
                        <w:bottom w:val="single" w:color="auto" w:sz="8" w:space="0"/>
                      </w:tcBorders>
                      <w:vAlign w:val="center"/>
                    </w:tcPr>
                    <w:p w14:paraId="0E348792">
                      <w:pPr>
                        <w:spacing w:line="240" w:lineRule="auto"/>
                        <w:ind w:firstLine="0" w:firstLineChars="0"/>
                        <w:rPr>
                          <w:b/>
                        </w:rPr>
                      </w:pPr>
                      <w:r>
                        <w:rPr>
                          <w:rFonts w:hint="eastAsia"/>
                          <w:b/>
                        </w:rPr>
                        <w:t>版本</w:t>
                      </w:r>
                    </w:p>
                  </w:tc>
                  <w:tc>
                    <w:tcPr>
                      <w:tcW w:w="1398" w:type="dxa"/>
                      <w:tcBorders>
                        <w:top w:val="single" w:color="auto" w:sz="12" w:space="0"/>
                        <w:left w:val="single" w:color="auto" w:sz="8" w:space="0"/>
                        <w:bottom w:val="single" w:color="auto" w:sz="8" w:space="0"/>
                      </w:tcBorders>
                      <w:vAlign w:val="center"/>
                    </w:tcPr>
                    <w:p w14:paraId="2DE3B2C0">
                      <w:pPr>
                        <w:spacing w:line="240" w:lineRule="auto"/>
                        <w:ind w:firstLine="0" w:firstLineChars="0"/>
                        <w:rPr>
                          <w:b/>
                        </w:rPr>
                      </w:pPr>
                      <w:r>
                        <w:rPr>
                          <w:rFonts w:hint="eastAsia"/>
                          <w:b/>
                        </w:rPr>
                        <w:t>{{meta.doc_version}}</w:t>
                      </w:r>
                    </w:p>
                  </w:tc>
                  <w:tc>
                    <w:tcPr>
                      <w:tcW w:w="1068" w:type="dxa"/>
                      <w:tcBorders>
                        <w:top w:val="single" w:color="auto" w:sz="12" w:space="0"/>
                        <w:left w:val="single" w:color="auto" w:sz="8" w:space="0"/>
                        <w:bottom w:val="single" w:color="auto" w:sz="8" w:space="0"/>
                      </w:tcBorders>
                      <w:vAlign w:val="center"/>
                    </w:tcPr>
                    <w:p w14:paraId="51CEE31C">
                      <w:pPr>
                        <w:spacing w:line="240" w:lineRule="auto"/>
                        <w:ind w:firstLine="0" w:firstLineChars="0"/>
                        <w:rPr>
                          <w:b/>
                        </w:rPr>
                      </w:pPr>
                      <w:r>
                        <w:rPr>
                          <w:rFonts w:hint="eastAsia"/>
                          <w:b/>
                        </w:rPr>
                        <w:t>页码</w:t>
                      </w:r>
                    </w:p>
                  </w:tc>
                  <w:tc>
                    <w:tcPr>
                      <w:tcW w:w="840" w:type="dxa"/>
                      <w:tcBorders>
                        <w:top w:val="single" w:color="auto" w:sz="12" w:space="0"/>
                        <w:left w:val="single" w:color="auto" w:sz="8" w:space="0"/>
                        <w:bottom w:val="single" w:color="auto" w:sz="8" w:space="0"/>
                      </w:tcBorders>
                      <w:vAlign w:val="center"/>
                    </w:tcPr>
                    <w:p w14:paraId="37726F44">
                      <w:pPr>
                        <w:spacing w:line="240" w:lineRule="auto"/>
                        <w:ind w:firstLine="0" w:firstLineChars="0"/>
                        <w:jc w:val="center"/>
                        <w:rPr>
                          <w:b/>
                        </w:rPr>
                      </w:pPr>
                      <w:r>
                        <w:rPr>
                          <w:rStyle w:val="30"/>
                        </w:rPr>
                        <w:fldChar w:fldCharType="begin"/>
                      </w:r>
                      <w:r>
                        <w:rPr>
                          <w:rStyle w:val="30"/>
                        </w:rPr>
                        <w:instrText xml:space="preserve">PAGE  </w:instrText>
                      </w:r>
                      <w:r>
                        <w:rPr>
                          <w:rStyle w:val="30"/>
                        </w:rPr>
                        <w:fldChar w:fldCharType="separate"/>
                      </w:r>
                      <w:r>
                        <w:rPr>
                          <w:rStyle w:val="30"/>
                        </w:rPr>
                        <w:t>5</w:t>
                      </w:r>
                      <w:r>
                        <w:rPr>
                          <w:rStyle w:val="30"/>
                        </w:rPr>
                        <w:fldChar w:fldCharType="end"/>
                      </w:r>
                    </w:p>
                  </w:tc>
                </w:tr>
                <w:tr w14:paraId="180E6F8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14665" w:hRule="atLeast"/>
                  </w:trPr>
                  <w:tc>
                    <w:tcPr>
                      <w:tcW w:w="9956" w:type="dxa"/>
                      <w:gridSpan w:val="6"/>
                      <w:tcBorders>
                        <w:top w:val="single" w:color="auto" w:sz="8" w:space="0"/>
                      </w:tcBorders>
                    </w:tcPr>
                    <w:p w14:paraId="4AFDCC7C">
                      <w:pPr>
                        <w:ind w:firstLine="560"/>
                        <w:rPr>
                          <w:sz w:val="28"/>
                        </w:rPr>
                      </w:pPr>
                    </w:p>
                  </w:tc>
                </w:tr>
              </w:tbl>
              <w:p w14:paraId="5190449D"/>
            </w:txbxContent>
          </v:textbox>
        </v:shape>
      </w:pict>
    </w:r>
    <w:r>
      <w:rPr>
        <w:rFonts w:hint="eastAsia"/>
        <w:sz w:val="21"/>
        <w:szCs w:val="21"/>
      </w:rPr>
      <w:t>CEC 设表022c（D版）</w:t>
    </w:r>
  </w:p>
  <w:p w14:paraId="1B3DB5D2">
    <w:pPr>
      <w:pStyle w:val="19"/>
      <w:pBdr>
        <w:bottom w:val="none" w:color="auto" w:sz="0" w:space="0"/>
      </w:pBdr>
      <w:ind w:firstLine="360"/>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C678F8">
    <w:pPr>
      <w:pStyle w:val="19"/>
      <w:pBdr>
        <w:bottom w:val="none" w:color="auto" w:sz="0" w:space="0"/>
      </w:pBdr>
      <w:ind w:right="-91" w:rightChars="-38" w:firstLine="111" w:firstLineChars="62"/>
      <w:jc w:val="both"/>
      <w:rPr>
        <w:sz w:val="21"/>
        <w:szCs w:val="21"/>
      </w:rPr>
    </w:pPr>
    <w:r>
      <w:pict>
        <v:shape id="_x0000_s2049" o:spid="_x0000_s2049" o:spt="202" type="#_x0000_t202" style="position:absolute;left:0pt;margin-left:-9.6pt;margin-top:10.25pt;height:766.8pt;width:496.65pt;z-index:251660288;mso-width-relative:page;mso-height-relative:page;" filled="f" stroked="f"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uBik/QEAAN0DAAAOAAAAZHJzL2Uyb0RvYy54bWysU9tu2zAMfR+wfxD0vtjOtTXiFF2LDgO6&#10;bkDbD5BlORZmixqlxM6+fpScZNn6NuxFEC865Dmk1jdD17K9QqfBFDybpJwpI6HSZlvw15eHD1ec&#10;OS9MJVowquAH5fjN5v27dW9zNYUG2kohIxDj8t4WvPHe5kniZKM64SZglaFgDdgJTyZukwpFT+hd&#10;m0zTdJn0gJVFkMo58t6PQb6J+HWtpP9a10551hacevPxxHiW4Uw2a5FvUdhGy2Mb4h+66IQ2VPQM&#10;dS+8YDvUb6A6LREc1H4ioUugrrVUkQOxydK/2Dw3wqrIhcRx9iyT+3+w8mn/DZmuCj7lzIiORvSi&#10;Bs8+wsCyLMjTW5dT1rOlPD+Qn8YcqTr7CPK7YwbuGmG26hYR+kaJitqLL5OLpyOOCyBl/wUqqiN2&#10;HiLQUGMXtCM1GKHTmA7n0YReJDmXs3Q1Xyw4kxS7Xs2uZss4vETkp+cWnf+koGPhUnCk2Ud4sX90&#10;nohQ6iklVDPwoNs2zr81fzgocfSouEDH14FM6H9k4odyiLLNThqVUB2IHcK4Y/Qn6NIA/uSsp/0q&#10;uPuxE6g4az8bUug6m8/DQkZjvlhNycDLSHkZEUYSVME9Z+P1zo9LvLOotw1VGmdi4JZUrXXkGzoe&#10;uyLywaAdijIc9z0s6aUds37/ys0vAAAA//8DAFBLAwQUAAYACAAAACEAAbI2N94AAAALAQAADwAA&#10;AGRycy9kb3ducmV2LnhtbEyPwU7DMAyG70h7h8iTuG1Jq5XR0nRCIK4gxkDiljVeW9E4VZOt5e0x&#10;J7jZ8qff31/uZteLC46h86QhWSsQSLW3HTUaDm9Pq1sQIRqypveEGr4xwK5aXJWmsH6iV7zsYyM4&#10;hEJhNLQxDoWUoW7RmbD2AxLfTn50JvI6NtKOZuJw18tUqRvpTEf8oTUDPrRYf+3PTsP78+nzY6Ne&#10;mkeXDZOflSSXS62vl/P9HYiIc/yD4Vef1aFip6M/kw2i17BK8pRRDanKQDCQbzcJiCOTWcaTrEr5&#10;v0P1AwAA//8DAFBLAQItABQABgAIAAAAIQC2gziS/gAAAOEBAAATAAAAAAAAAAAAAAAAAAAAAABb&#10;Q29udGVudF9UeXBlc10ueG1sUEsBAi0AFAAGAAgAAAAhADj9If/WAAAAlAEAAAsAAAAAAAAAAAAA&#10;AAAALwEAAF9yZWxzLy5yZWxzUEsBAi0AFAAGAAgAAAAhAHy4GKT9AQAA3QMAAA4AAAAAAAAAAAAA&#10;AAAALgIAAGRycy9lMm9Eb2MueG1sUEsBAi0AFAAGAAgAAAAhAAGyNjfeAAAACwEAAA8AAAAAAAAA&#10;AAAAAAAAVwQAAGRycy9kb3ducmV2LnhtbFBLBQYAAAAABAAEAPMAAABiBQAAAAA=&#10;">
          <v:path/>
          <v:fill on="f" focussize="0,0"/>
          <v:stroke on="f" joinstyle="miter"/>
          <v:imagedata o:title=""/>
          <o:lock v:ext="edit"/>
          <v:textbox>
            <w:txbxContent>
              <w:tbl>
                <w:tblPr>
                  <w:tblStyle w:val="27"/>
                  <w:tblW w:w="0" w:type="auto"/>
                  <w:tblInd w:w="52"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642"/>
                  <w:gridCol w:w="2827"/>
                  <w:gridCol w:w="1500"/>
                  <w:gridCol w:w="2007"/>
                  <w:gridCol w:w="900"/>
                  <w:gridCol w:w="923"/>
                </w:tblGrid>
                <w:tr w14:paraId="25F488E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399" w:hRule="atLeast"/>
                  </w:trPr>
                  <w:tc>
                    <w:tcPr>
                      <w:tcW w:w="1642" w:type="dxa"/>
                      <w:tcBorders>
                        <w:top w:val="single" w:color="auto" w:sz="12" w:space="0"/>
                        <w:bottom w:val="single" w:color="auto" w:sz="8" w:space="0"/>
                        <w:right w:val="single" w:color="auto" w:sz="8" w:space="0"/>
                      </w:tcBorders>
                      <w:vAlign w:val="center"/>
                    </w:tcPr>
                    <w:p w14:paraId="54430726">
                      <w:pPr>
                        <w:spacing w:line="240" w:lineRule="auto"/>
                        <w:ind w:firstLine="0" w:firstLineChars="0"/>
                        <w:jc w:val="center"/>
                        <w:rPr>
                          <w:b/>
                        </w:rPr>
                      </w:pPr>
                      <w:r>
                        <w:rPr>
                          <w:rFonts w:hint="eastAsia"/>
                          <w:b/>
                        </w:rPr>
                        <w:t>配置项标识</w:t>
                      </w:r>
                    </w:p>
                  </w:tc>
                  <w:tc>
                    <w:tcPr>
                      <w:tcW w:w="2827" w:type="dxa"/>
                      <w:tcBorders>
                        <w:top w:val="single" w:color="auto" w:sz="12" w:space="0"/>
                        <w:left w:val="single" w:color="auto" w:sz="8" w:space="0"/>
                        <w:bottom w:val="single" w:color="auto" w:sz="8" w:space="0"/>
                      </w:tcBorders>
                      <w:vAlign w:val="center"/>
                    </w:tcPr>
                    <w:p w14:paraId="53A7565D">
                      <w:pPr>
                        <w:spacing w:line="240" w:lineRule="auto"/>
                        <w:ind w:firstLine="0" w:firstLineChars="0"/>
                        <w:rPr>
                          <w:b/>
                        </w:rPr>
                      </w:pPr>
                      <w:r>
                        <w:rPr>
                          <w:rFonts w:hint="eastAsia"/>
                          <w:b/>
                        </w:rPr>
                        <w:t>{{meta.doc_number}}</w:t>
                      </w:r>
                    </w:p>
                  </w:tc>
                  <w:tc>
                    <w:tcPr>
                      <w:tcW w:w="1500" w:type="dxa"/>
                      <w:tcBorders>
                        <w:top w:val="single" w:color="auto" w:sz="12" w:space="0"/>
                        <w:left w:val="single" w:color="auto" w:sz="8" w:space="0"/>
                        <w:bottom w:val="single" w:color="auto" w:sz="8" w:space="0"/>
                      </w:tcBorders>
                      <w:vAlign w:val="center"/>
                    </w:tcPr>
                    <w:p w14:paraId="7583BA09">
                      <w:pPr>
                        <w:spacing w:line="240" w:lineRule="auto"/>
                        <w:ind w:firstLine="0" w:firstLineChars="0"/>
                        <w:jc w:val="center"/>
                        <w:rPr>
                          <w:b/>
                        </w:rPr>
                      </w:pPr>
                      <w:r>
                        <w:rPr>
                          <w:rFonts w:hint="eastAsia"/>
                          <w:b/>
                        </w:rPr>
                        <w:t>版本</w:t>
                      </w:r>
                    </w:p>
                  </w:tc>
                  <w:tc>
                    <w:tcPr>
                      <w:tcW w:w="2007" w:type="dxa"/>
                      <w:tcBorders>
                        <w:top w:val="single" w:color="auto" w:sz="12" w:space="0"/>
                        <w:left w:val="single" w:color="auto" w:sz="8" w:space="0"/>
                        <w:bottom w:val="single" w:color="auto" w:sz="8" w:space="0"/>
                      </w:tcBorders>
                      <w:vAlign w:val="center"/>
                    </w:tcPr>
                    <w:p w14:paraId="14A16E07">
                      <w:pPr>
                        <w:spacing w:line="240" w:lineRule="auto"/>
                        <w:ind w:firstLine="0" w:firstLineChars="0"/>
                        <w:jc w:val="center"/>
                        <w:rPr>
                          <w:b/>
                        </w:rPr>
                      </w:pPr>
                      <w:r>
                        <w:rPr>
                          <w:rFonts w:hint="eastAsia"/>
                          <w:b/>
                        </w:rPr>
                        <w:t>{{meta.doc_version}}</w:t>
                      </w:r>
                    </w:p>
                  </w:tc>
                  <w:tc>
                    <w:tcPr>
                      <w:tcW w:w="900" w:type="dxa"/>
                      <w:tcBorders>
                        <w:top w:val="single" w:color="auto" w:sz="12" w:space="0"/>
                        <w:left w:val="single" w:color="auto" w:sz="8" w:space="0"/>
                        <w:bottom w:val="single" w:color="auto" w:sz="8" w:space="0"/>
                      </w:tcBorders>
                      <w:vAlign w:val="center"/>
                    </w:tcPr>
                    <w:p w14:paraId="75E02743">
                      <w:pPr>
                        <w:spacing w:line="240" w:lineRule="auto"/>
                        <w:ind w:firstLine="0" w:firstLineChars="0"/>
                        <w:jc w:val="center"/>
                        <w:rPr>
                          <w:b/>
                        </w:rPr>
                      </w:pPr>
                      <w:r>
                        <w:rPr>
                          <w:rFonts w:hint="eastAsia"/>
                          <w:b/>
                        </w:rPr>
                        <w:t>页码</w:t>
                      </w:r>
                    </w:p>
                  </w:tc>
                  <w:tc>
                    <w:tcPr>
                      <w:tcW w:w="923" w:type="dxa"/>
                      <w:tcBorders>
                        <w:top w:val="single" w:color="auto" w:sz="12" w:space="0"/>
                        <w:left w:val="single" w:color="auto" w:sz="8" w:space="0"/>
                        <w:bottom w:val="single" w:color="auto" w:sz="8" w:space="0"/>
                      </w:tcBorders>
                      <w:vAlign w:val="center"/>
                    </w:tcPr>
                    <w:p w14:paraId="3247C210">
                      <w:pPr>
                        <w:spacing w:line="240" w:lineRule="auto"/>
                        <w:ind w:firstLine="0" w:firstLineChars="0"/>
                        <w:jc w:val="center"/>
                        <w:rPr>
                          <w:b/>
                        </w:rPr>
                      </w:pPr>
                      <w:r>
                        <w:fldChar w:fldCharType="begin"/>
                      </w:r>
                      <w:r>
                        <w:rPr>
                          <w:rStyle w:val="30"/>
                        </w:rPr>
                        <w:instrText xml:space="preserve">PAGE  </w:instrText>
                      </w:r>
                      <w:r>
                        <w:fldChar w:fldCharType="separate"/>
                      </w:r>
                      <w:r>
                        <w:rPr>
                          <w:rStyle w:val="30"/>
                        </w:rPr>
                        <w:t>33</w:t>
                      </w:r>
                      <w:r>
                        <w:fldChar w:fldCharType="end"/>
                      </w:r>
                    </w:p>
                  </w:tc>
                </w:tr>
                <w:tr w14:paraId="0A9FFE1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14664" w:hRule="atLeast"/>
                  </w:trPr>
                  <w:tc>
                    <w:tcPr>
                      <w:tcW w:w="9799" w:type="dxa"/>
                      <w:gridSpan w:val="6"/>
                      <w:tcBorders>
                        <w:top w:val="single" w:color="auto" w:sz="8" w:space="0"/>
                      </w:tcBorders>
                    </w:tcPr>
                    <w:p w14:paraId="7526AA13">
                      <w:pPr>
                        <w:ind w:firstLine="560"/>
                        <w:rPr>
                          <w:sz w:val="28"/>
                        </w:rPr>
                      </w:pPr>
                    </w:p>
                  </w:tc>
                </w:tr>
              </w:tbl>
              <w:p w14:paraId="425079DB"/>
              <w:tbl>
                <w:tblPr>
                  <w:tblStyle w:val="27"/>
                  <w:tblW w:w="9799" w:type="dxa"/>
                  <w:tblInd w:w="52"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452"/>
                  <w:gridCol w:w="4544"/>
                  <w:gridCol w:w="900"/>
                  <w:gridCol w:w="1080"/>
                  <w:gridCol w:w="900"/>
                  <w:gridCol w:w="923"/>
                </w:tblGrid>
                <w:tr w14:paraId="030BB30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399" w:hRule="atLeast"/>
                  </w:trPr>
                  <w:tc>
                    <w:tcPr>
                      <w:tcW w:w="1452" w:type="dxa"/>
                      <w:tcBorders>
                        <w:top w:val="single" w:color="auto" w:sz="12" w:space="0"/>
                        <w:bottom w:val="single" w:color="auto" w:sz="8" w:space="0"/>
                        <w:right w:val="single" w:color="auto" w:sz="8" w:space="0"/>
                      </w:tcBorders>
                      <w:vAlign w:val="center"/>
                    </w:tcPr>
                    <w:p w14:paraId="0E5848DC">
                      <w:pPr>
                        <w:spacing w:line="240" w:lineRule="atLeast"/>
                        <w:ind w:firstLine="0" w:firstLineChars="0"/>
                        <w:rPr>
                          <w:b/>
                        </w:rPr>
                      </w:pPr>
                      <w:r>
                        <w:rPr>
                          <w:rFonts w:hint="eastAsia"/>
                          <w:b/>
                        </w:rPr>
                        <w:t>配置项标识</w:t>
                      </w:r>
                    </w:p>
                  </w:tc>
                  <w:tc>
                    <w:tcPr>
                      <w:tcW w:w="4544" w:type="dxa"/>
                      <w:tcBorders>
                        <w:top w:val="single" w:color="auto" w:sz="12" w:space="0"/>
                        <w:left w:val="single" w:color="auto" w:sz="8" w:space="0"/>
                        <w:bottom w:val="single" w:color="auto" w:sz="8" w:space="0"/>
                      </w:tcBorders>
                      <w:vAlign w:val="center"/>
                    </w:tcPr>
                    <w:p w14:paraId="4DB456F1">
                      <w:pPr>
                        <w:spacing w:line="240" w:lineRule="auto"/>
                        <w:ind w:firstLine="0" w:firstLineChars="0"/>
                        <w:rPr>
                          <w:b/>
                        </w:rPr>
                      </w:pPr>
                      <w:r>
                        <w:rPr>
                          <w:rFonts w:hint="eastAsia"/>
                          <w:b/>
                        </w:rPr>
                        <w:t>{{meta.doc_number}}</w:t>
                      </w:r>
                    </w:p>
                  </w:tc>
                  <w:tc>
                    <w:tcPr>
                      <w:tcW w:w="900" w:type="dxa"/>
                      <w:tcBorders>
                        <w:top w:val="single" w:color="auto" w:sz="12" w:space="0"/>
                        <w:left w:val="single" w:color="auto" w:sz="8" w:space="0"/>
                        <w:bottom w:val="single" w:color="auto" w:sz="8" w:space="0"/>
                      </w:tcBorders>
                      <w:vAlign w:val="center"/>
                    </w:tcPr>
                    <w:p w14:paraId="38D83BB8">
                      <w:pPr>
                        <w:spacing w:line="240" w:lineRule="auto"/>
                        <w:ind w:firstLine="0" w:firstLineChars="0"/>
                        <w:rPr>
                          <w:b/>
                        </w:rPr>
                      </w:pPr>
                      <w:r>
                        <w:rPr>
                          <w:rFonts w:hint="eastAsia"/>
                          <w:b/>
                        </w:rPr>
                        <w:t>版本</w:t>
                      </w:r>
                    </w:p>
                  </w:tc>
                  <w:tc>
                    <w:tcPr>
                      <w:tcW w:w="1080" w:type="dxa"/>
                      <w:tcBorders>
                        <w:top w:val="single" w:color="auto" w:sz="12" w:space="0"/>
                        <w:left w:val="single" w:color="auto" w:sz="8" w:space="0"/>
                        <w:bottom w:val="single" w:color="auto" w:sz="8" w:space="0"/>
                      </w:tcBorders>
                      <w:vAlign w:val="center"/>
                    </w:tcPr>
                    <w:p w14:paraId="4D1E89EE">
                      <w:pPr>
                        <w:spacing w:line="240" w:lineRule="auto"/>
                        <w:ind w:firstLine="0" w:firstLineChars="0"/>
                        <w:rPr>
                          <w:b/>
                        </w:rPr>
                      </w:pPr>
                      <w:r>
                        <w:rPr>
                          <w:rFonts w:hint="eastAsia"/>
                          <w:b/>
                        </w:rPr>
                        <w:t>{{meta.doc_version}}</w:t>
                      </w:r>
                    </w:p>
                  </w:tc>
                  <w:tc>
                    <w:tcPr>
                      <w:tcW w:w="900" w:type="dxa"/>
                      <w:tcBorders>
                        <w:top w:val="single" w:color="auto" w:sz="12" w:space="0"/>
                        <w:left w:val="single" w:color="auto" w:sz="8" w:space="0"/>
                        <w:bottom w:val="single" w:color="auto" w:sz="8" w:space="0"/>
                      </w:tcBorders>
                      <w:vAlign w:val="center"/>
                    </w:tcPr>
                    <w:p w14:paraId="0B33CDC2">
                      <w:pPr>
                        <w:spacing w:line="240" w:lineRule="auto"/>
                        <w:ind w:firstLine="0" w:firstLineChars="0"/>
                        <w:rPr>
                          <w:b/>
                        </w:rPr>
                      </w:pPr>
                      <w:r>
                        <w:rPr>
                          <w:rFonts w:hint="eastAsia"/>
                          <w:b/>
                        </w:rPr>
                        <w:t>页码</w:t>
                      </w:r>
                    </w:p>
                  </w:tc>
                  <w:tc>
                    <w:tcPr>
                      <w:tcW w:w="923" w:type="dxa"/>
                      <w:tcBorders>
                        <w:top w:val="single" w:color="auto" w:sz="12" w:space="0"/>
                        <w:left w:val="single" w:color="auto" w:sz="8" w:space="0"/>
                        <w:bottom w:val="single" w:color="auto" w:sz="8" w:space="0"/>
                      </w:tcBorders>
                      <w:vAlign w:val="center"/>
                    </w:tcPr>
                    <w:p w14:paraId="78A43C2E">
                      <w:pPr>
                        <w:spacing w:line="240" w:lineRule="auto"/>
                        <w:ind w:firstLine="0" w:firstLineChars="0"/>
                        <w:rPr>
                          <w:b/>
                        </w:rPr>
                      </w:pPr>
                      <w:r>
                        <w:rPr>
                          <w:rStyle w:val="31"/>
                        </w:rPr>
                        <w:fldChar w:fldCharType="begin"/>
                      </w:r>
                      <w:r>
                        <w:rPr>
                          <w:rStyle w:val="31"/>
                        </w:rPr>
                        <w:instrText xml:space="preserve">PAGE  </w:instrText>
                      </w:r>
                      <w:r>
                        <w:rPr>
                          <w:rStyle w:val="31"/>
                        </w:rPr>
                        <w:fldChar w:fldCharType="separate"/>
                      </w:r>
                      <w:r>
                        <w:rPr>
                          <w:rStyle w:val="31"/>
                        </w:rPr>
                        <w:t>33</w:t>
                      </w:r>
                      <w:r>
                        <w:rPr>
                          <w:rStyle w:val="31"/>
                        </w:rPr>
                        <w:fldChar w:fldCharType="end"/>
                      </w:r>
                      <w:r>
                        <w:rPr>
                          <w:rStyle w:val="31"/>
                          <w:rFonts w:hint="eastAsia"/>
                        </w:rPr>
                        <w:t xml:space="preserve"> </w:t>
                      </w:r>
                    </w:p>
                  </w:tc>
                </w:tr>
                <w:tr w14:paraId="76F2370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14664" w:hRule="atLeast"/>
                  </w:trPr>
                  <w:tc>
                    <w:tcPr>
                      <w:tcW w:w="9799" w:type="dxa"/>
                      <w:gridSpan w:val="6"/>
                      <w:tcBorders>
                        <w:top w:val="single" w:color="auto" w:sz="8" w:space="0"/>
                      </w:tcBorders>
                    </w:tcPr>
                    <w:p w14:paraId="4B178EAC">
                      <w:pPr>
                        <w:ind w:firstLine="560"/>
                        <w:rPr>
                          <w:sz w:val="28"/>
                        </w:rPr>
                      </w:pPr>
                    </w:p>
                  </w:tc>
                </w:tr>
              </w:tbl>
              <w:p w14:paraId="6A7BD9E5"/>
            </w:txbxContent>
          </v:textbox>
        </v:shape>
      </w:pict>
    </w:r>
    <w:r>
      <w:rPr>
        <w:rFonts w:hint="eastAsia"/>
        <w:sz w:val="21"/>
        <w:szCs w:val="21"/>
      </w:rPr>
      <w:t>CEC 设表022c（D版）</w:t>
    </w:r>
  </w:p>
  <w:p w14:paraId="1788AD0E">
    <w:pPr>
      <w:pStyle w:val="19"/>
      <w:pBdr>
        <w:bottom w:val="none" w:color="auto" w:sz="0" w:space="0"/>
      </w:pBdr>
      <w:ind w:firstLine="360"/>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F64079">
    <w:pPr>
      <w:ind w:firstLine="0" w:firstLineChars="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4CB5D20"/>
    <w:multiLevelType w:val="multilevel"/>
    <w:tmpl w:val="B4CB5D20"/>
    <w:lvl w:ilvl="0" w:tentative="0">
      <w:start w:val="1"/>
      <w:numFmt w:val="decimal"/>
      <w:pStyle w:val="2"/>
      <w:suff w:val="space"/>
      <w:lvlText w:val="%1."/>
      <w:lvlJc w:val="left"/>
      <w:pPr>
        <w:tabs>
          <w:tab w:val="left" w:pos="420"/>
        </w:tabs>
        <w:ind w:left="750" w:hanging="283"/>
      </w:pPr>
      <w:rPr>
        <w:rFonts w:hint="default" w:ascii="宋体" w:hAnsi="宋体" w:eastAsia="宋体" w:cs="宋体"/>
      </w:rPr>
    </w:lvl>
    <w:lvl w:ilvl="1" w:tentative="0">
      <w:start w:val="1"/>
      <w:numFmt w:val="decimal"/>
      <w:pStyle w:val="3"/>
      <w:suff w:val="space"/>
      <w:lvlText w:val="%1.%2."/>
      <w:lvlJc w:val="left"/>
      <w:pPr>
        <w:tabs>
          <w:tab w:val="left" w:pos="420"/>
        </w:tabs>
        <w:ind w:left="523" w:hanging="283"/>
      </w:pPr>
      <w:rPr>
        <w:rFonts w:hint="default" w:ascii="宋体" w:hAnsi="宋体" w:eastAsia="宋体" w:cs="宋体"/>
      </w:rPr>
    </w:lvl>
    <w:lvl w:ilvl="2" w:tentative="0">
      <w:start w:val="1"/>
      <w:numFmt w:val="decimal"/>
      <w:pStyle w:val="4"/>
      <w:suff w:val="space"/>
      <w:lvlText w:val="%1.%2.%3."/>
      <w:lvlJc w:val="left"/>
      <w:pPr>
        <w:tabs>
          <w:tab w:val="left" w:pos="420"/>
        </w:tabs>
        <w:ind w:left="523" w:hanging="283"/>
      </w:pPr>
      <w:rPr>
        <w:rFonts w:hint="default" w:ascii="宋体" w:hAnsi="宋体" w:eastAsia="宋体" w:cs="宋体"/>
      </w:rPr>
    </w:lvl>
    <w:lvl w:ilvl="3" w:tentative="0">
      <w:start w:val="1"/>
      <w:numFmt w:val="decimal"/>
      <w:pStyle w:val="5"/>
      <w:suff w:val="space"/>
      <w:lvlText w:val="%1.%2.%3.%4."/>
      <w:lvlJc w:val="left"/>
      <w:pPr>
        <w:tabs>
          <w:tab w:val="left" w:pos="420"/>
        </w:tabs>
        <w:ind w:left="283" w:hanging="283"/>
      </w:pPr>
      <w:rPr>
        <w:rFonts w:hint="default" w:ascii="宋体" w:hAnsi="宋体" w:eastAsia="宋体" w:cs="宋体"/>
      </w:rPr>
    </w:lvl>
    <w:lvl w:ilvl="4" w:tentative="0">
      <w:start w:val="1"/>
      <w:numFmt w:val="decimal"/>
      <w:pStyle w:val="6"/>
      <w:suff w:val="space"/>
      <w:lvlText w:val="%1.%2.%3.%4.%5."/>
      <w:lvlJc w:val="left"/>
      <w:pPr>
        <w:tabs>
          <w:tab w:val="left" w:pos="420"/>
        </w:tabs>
        <w:ind w:left="283" w:hanging="283"/>
      </w:pPr>
      <w:rPr>
        <w:rFonts w:hint="default" w:ascii="宋体" w:hAnsi="宋体" w:eastAsia="宋体" w:cs="宋体"/>
      </w:rPr>
    </w:lvl>
    <w:lvl w:ilvl="5" w:tentative="0">
      <w:start w:val="1"/>
      <w:numFmt w:val="decimal"/>
      <w:pStyle w:val="7"/>
      <w:suff w:val="space"/>
      <w:lvlText w:val="%1.%2.%3.%4.%5.%6."/>
      <w:lvlJc w:val="left"/>
      <w:pPr>
        <w:tabs>
          <w:tab w:val="left" w:pos="420"/>
        </w:tabs>
        <w:ind w:left="283" w:hanging="283"/>
      </w:pPr>
      <w:rPr>
        <w:rFonts w:hint="default" w:ascii="宋体" w:hAnsi="宋体" w:eastAsia="宋体" w:cs="宋体"/>
      </w:rPr>
    </w:lvl>
    <w:lvl w:ilvl="6" w:tentative="0">
      <w:start w:val="1"/>
      <w:numFmt w:val="decimal"/>
      <w:pStyle w:val="8"/>
      <w:suff w:val="space"/>
      <w:lvlText w:val="%1.%2.%3.%4.%5.%6.%7."/>
      <w:lvlJc w:val="left"/>
      <w:pPr>
        <w:tabs>
          <w:tab w:val="left" w:pos="420"/>
        </w:tabs>
        <w:ind w:left="283" w:hanging="283"/>
      </w:pPr>
      <w:rPr>
        <w:rFonts w:hint="default" w:ascii="宋体" w:hAnsi="宋体" w:eastAsia="宋体" w:cs="宋体"/>
      </w:rPr>
    </w:lvl>
    <w:lvl w:ilvl="7" w:tentative="0">
      <w:start w:val="1"/>
      <w:numFmt w:val="decimal"/>
      <w:pStyle w:val="9"/>
      <w:suff w:val="space"/>
      <w:lvlText w:val="%1.%2.%3.%4.%5.%6.%7.%8."/>
      <w:lvlJc w:val="left"/>
      <w:pPr>
        <w:tabs>
          <w:tab w:val="left" w:pos="420"/>
        </w:tabs>
        <w:ind w:left="283" w:hanging="283"/>
      </w:pPr>
      <w:rPr>
        <w:rFonts w:hint="default" w:ascii="宋体" w:hAnsi="宋体" w:eastAsia="宋体" w:cs="宋体"/>
      </w:rPr>
    </w:lvl>
    <w:lvl w:ilvl="8" w:tentative="0">
      <w:start w:val="1"/>
      <w:numFmt w:val="decimal"/>
      <w:pStyle w:val="10"/>
      <w:lvlText w:val="%1.%2.%3.%4.%5.%6.%7.%8.%9."/>
      <w:lvlJc w:val="left"/>
      <w:pPr>
        <w:ind w:left="1583" w:hanging="1583"/>
      </w:pPr>
      <w:rPr>
        <w:rFonts w:hint="default"/>
      </w:rPr>
    </w:lvl>
  </w:abstractNum>
  <w:abstractNum w:abstractNumId="1">
    <w:nsid w:val="BEC2EB90"/>
    <w:multiLevelType w:val="singleLevel"/>
    <w:tmpl w:val="BEC2EB90"/>
    <w:lvl w:ilvl="0" w:tentative="0">
      <w:start w:val="1"/>
      <w:numFmt w:val="decimal"/>
      <w:suff w:val="nothing"/>
      <w:lvlText w:val="%1"/>
      <w:lvlJc w:val="center"/>
      <w:pPr>
        <w:ind w:left="0" w:firstLine="0"/>
      </w:pPr>
      <w:rPr>
        <w:rFonts w:hint="default"/>
      </w:rPr>
    </w:lvl>
  </w:abstractNum>
  <w:abstractNum w:abstractNumId="2">
    <w:nsid w:val="CD03FA42"/>
    <w:multiLevelType w:val="singleLevel"/>
    <w:tmpl w:val="CD03FA42"/>
    <w:lvl w:ilvl="0" w:tentative="0">
      <w:start w:val="1"/>
      <w:numFmt w:val="decimal"/>
      <w:suff w:val="nothing"/>
      <w:lvlText w:val="%1"/>
      <w:lvlJc w:val="center"/>
      <w:pPr>
        <w:ind w:left="0" w:firstLine="0"/>
      </w:pPr>
      <w:rPr>
        <w:rFonts w:hint="default"/>
      </w:rPr>
    </w:lvl>
  </w:abstractNum>
  <w:abstractNum w:abstractNumId="3">
    <w:nsid w:val="EA1A8B4E"/>
    <w:multiLevelType w:val="singleLevel"/>
    <w:tmpl w:val="EA1A8B4E"/>
    <w:lvl w:ilvl="0" w:tentative="0">
      <w:start w:val="1"/>
      <w:numFmt w:val="decimal"/>
      <w:suff w:val="nothing"/>
      <w:lvlText w:val="%1"/>
      <w:lvlJc w:val="center"/>
      <w:pPr>
        <w:ind w:left="0" w:firstLine="0"/>
      </w:pPr>
      <w:rPr>
        <w:rFonts w:hint="default"/>
      </w:rPr>
    </w:lvl>
  </w:abstractNum>
  <w:abstractNum w:abstractNumId="4">
    <w:nsid w:val="04BA5DA4"/>
    <w:multiLevelType w:val="singleLevel"/>
    <w:tmpl w:val="04BA5DA4"/>
    <w:lvl w:ilvl="0" w:tentative="0">
      <w:start w:val="1"/>
      <w:numFmt w:val="lowerLetter"/>
      <w:lvlText w:val="%1)"/>
      <w:lvlJc w:val="left"/>
      <w:pPr>
        <w:tabs>
          <w:tab w:val="left" w:pos="312"/>
        </w:tabs>
      </w:pPr>
    </w:lvl>
  </w:abstractNum>
  <w:abstractNum w:abstractNumId="5">
    <w:nsid w:val="15075ABD"/>
    <w:multiLevelType w:val="multilevel"/>
    <w:tmpl w:val="15075ABD"/>
    <w:lvl w:ilvl="0" w:tentative="0">
      <w:start w:val="1"/>
      <w:numFmt w:val="lowerLetter"/>
      <w:lvlText w:val="%1)"/>
      <w:lvlJc w:val="left"/>
      <w:pPr>
        <w:ind w:left="900" w:hanging="420"/>
      </w:pPr>
      <w:rPr>
        <w:rFonts w:hint="eastAsia" w:ascii="宋体" w:hAnsi="宋体" w:eastAsia="宋体"/>
        <w:b w:val="0"/>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6">
    <w:nsid w:val="2B993E7D"/>
    <w:multiLevelType w:val="multilevel"/>
    <w:tmpl w:val="2B993E7D"/>
    <w:lvl w:ilvl="0" w:tentative="0">
      <w:start w:val="1"/>
      <w:numFmt w:val="decimal"/>
      <w:lvlText w:val="%1)"/>
      <w:lvlJc w:val="left"/>
      <w:pPr>
        <w:ind w:left="900" w:hanging="420"/>
      </w:p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7">
    <w:nsid w:val="4D336EE6"/>
    <w:multiLevelType w:val="multilevel"/>
    <w:tmpl w:val="4D336EE6"/>
    <w:lvl w:ilvl="0" w:tentative="0">
      <w:start w:val="1"/>
      <w:numFmt w:val="lowerLetter"/>
      <w:lvlText w:val="%1)"/>
      <w:lvlJc w:val="left"/>
      <w:pPr>
        <w:ind w:left="900" w:hanging="420"/>
      </w:pPr>
      <w:rPr>
        <w:rFonts w:hint="eastAsia" w:ascii="宋体" w:hAnsi="宋体" w:eastAsia="宋体"/>
        <w:b w:val="0"/>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8">
    <w:nsid w:val="5387023C"/>
    <w:multiLevelType w:val="singleLevel"/>
    <w:tmpl w:val="5387023C"/>
    <w:lvl w:ilvl="0" w:tentative="0">
      <w:start w:val="1"/>
      <w:numFmt w:val="decimal"/>
      <w:suff w:val="nothing"/>
      <w:lvlText w:val="%1、"/>
      <w:lvlJc w:val="left"/>
    </w:lvl>
  </w:abstractNum>
  <w:abstractNum w:abstractNumId="9">
    <w:nsid w:val="6A09E763"/>
    <w:multiLevelType w:val="singleLevel"/>
    <w:tmpl w:val="6A09E763"/>
    <w:lvl w:ilvl="0" w:tentative="0">
      <w:start w:val="1"/>
      <w:numFmt w:val="decimal"/>
      <w:lvlText w:val="%1."/>
      <w:lvlJc w:val="left"/>
      <w:pPr>
        <w:ind w:left="425" w:hanging="425"/>
      </w:pPr>
      <w:rPr>
        <w:rFonts w:hint="default"/>
      </w:rPr>
    </w:lvl>
  </w:abstractNum>
  <w:abstractNum w:abstractNumId="10">
    <w:nsid w:val="6E653D4F"/>
    <w:multiLevelType w:val="singleLevel"/>
    <w:tmpl w:val="6E653D4F"/>
    <w:lvl w:ilvl="0" w:tentative="0">
      <w:start w:val="1"/>
      <w:numFmt w:val="decimal"/>
      <w:lvlText w:val="%1"/>
      <w:lvlJc w:val="left"/>
      <w:pPr>
        <w:tabs>
          <w:tab w:val="left" w:pos="420"/>
        </w:tabs>
        <w:ind w:left="-55" w:hanging="425"/>
      </w:pPr>
      <w:rPr>
        <w:rFonts w:hint="default"/>
      </w:rPr>
    </w:lvl>
  </w:abstractNum>
  <w:abstractNum w:abstractNumId="11">
    <w:nsid w:val="7C8F63CE"/>
    <w:multiLevelType w:val="singleLevel"/>
    <w:tmpl w:val="7C8F63CE"/>
    <w:lvl w:ilvl="0" w:tentative="0">
      <w:start w:val="1"/>
      <w:numFmt w:val="decimal"/>
      <w:suff w:val="nothing"/>
      <w:lvlText w:val="表 %1"/>
      <w:lvlJc w:val="left"/>
      <w:pPr>
        <w:ind w:left="0" w:firstLine="403"/>
      </w:pPr>
      <w:rPr>
        <w:rFonts w:hint="default"/>
        <w:sz w:val="24"/>
        <w:szCs w:val="24"/>
      </w:rPr>
    </w:lvl>
  </w:abstractNum>
  <w:abstractNum w:abstractNumId="12">
    <w:nsid w:val="7F1FEB63"/>
    <w:multiLevelType w:val="singleLevel"/>
    <w:tmpl w:val="7F1FEB63"/>
    <w:lvl w:ilvl="0" w:tentative="0">
      <w:start w:val="1"/>
      <w:numFmt w:val="lowerLetter"/>
      <w:lvlText w:val="%1)"/>
      <w:lvlJc w:val="left"/>
      <w:pPr>
        <w:tabs>
          <w:tab w:val="left" w:pos="312"/>
        </w:tabs>
      </w:pPr>
      <w:rPr>
        <w:rFonts w:hint="default"/>
        <w:color w:val="auto"/>
      </w:rPr>
    </w:lvl>
  </w:abstractNum>
  <w:abstractNum w:abstractNumId="13">
    <w:nsid w:val="7FEF4C1A"/>
    <w:multiLevelType w:val="multilevel"/>
    <w:tmpl w:val="7FEF4C1A"/>
    <w:lvl w:ilvl="0" w:tentative="0">
      <w:start w:val="1"/>
      <w:numFmt w:val="lowerLetter"/>
      <w:lvlText w:val="%1)"/>
      <w:lvlJc w:val="left"/>
      <w:pPr>
        <w:ind w:left="900" w:hanging="420"/>
      </w:pPr>
      <w:rPr>
        <w:rFonts w:hint="default" w:ascii="Times New Roman" w:hAnsi="Times New Roman" w:cs="Times New Roman"/>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num w:numId="1">
    <w:abstractNumId w:val="0"/>
  </w:num>
  <w:num w:numId="2">
    <w:abstractNumId w:val="12"/>
  </w:num>
  <w:num w:numId="3">
    <w:abstractNumId w:val="5"/>
  </w:num>
  <w:num w:numId="4">
    <w:abstractNumId w:val="11"/>
  </w:num>
  <w:num w:numId="5">
    <w:abstractNumId w:val="2"/>
  </w:num>
  <w:num w:numId="6">
    <w:abstractNumId w:val="8"/>
  </w:num>
  <w:num w:numId="7">
    <w:abstractNumId w:val="7"/>
  </w:num>
  <w:num w:numId="8">
    <w:abstractNumId w:val="10"/>
  </w:num>
  <w:num w:numId="9">
    <w:abstractNumId w:val="3"/>
  </w:num>
  <w:num w:numId="10">
    <w:abstractNumId w:val="13"/>
  </w:num>
  <w:num w:numId="11">
    <w:abstractNumId w:val="4"/>
  </w:num>
  <w:num w:numId="12">
    <w:abstractNumId w:val="6"/>
  </w:num>
  <w:num w:numId="13">
    <w:abstractNumId w:val="1"/>
  </w:num>
  <w:num w:numId="1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drawingGridHorizontalSpacing w:val="105"/>
  <w:drawingGridVerticalSpacing w:val="156"/>
  <w:noPunctuationKerning w:val="1"/>
  <w:characterSpacingControl w:val="compressPunctuation"/>
  <w:hdrShapeDefaults>
    <o:shapelayout v:ext="edit">
      <o:idmap v:ext="edit" data="2"/>
    </o:shapelayout>
  </w:hdrShapeDefaults>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2"/>
  </w:compat>
  <w:rsids>
    <w:rsidRoot w:val="00A950CE"/>
    <w:rsid w:val="000002C2"/>
    <w:rsid w:val="00000462"/>
    <w:rsid w:val="000009A6"/>
    <w:rsid w:val="00000C16"/>
    <w:rsid w:val="000011C0"/>
    <w:rsid w:val="000022CC"/>
    <w:rsid w:val="00002448"/>
    <w:rsid w:val="00004163"/>
    <w:rsid w:val="0000461E"/>
    <w:rsid w:val="000046DC"/>
    <w:rsid w:val="00004A11"/>
    <w:rsid w:val="00004D92"/>
    <w:rsid w:val="00004DE3"/>
    <w:rsid w:val="00005918"/>
    <w:rsid w:val="00005B61"/>
    <w:rsid w:val="00005F5B"/>
    <w:rsid w:val="00006D66"/>
    <w:rsid w:val="00007B84"/>
    <w:rsid w:val="0001085B"/>
    <w:rsid w:val="00010890"/>
    <w:rsid w:val="000108CC"/>
    <w:rsid w:val="000109F7"/>
    <w:rsid w:val="00010C3D"/>
    <w:rsid w:val="00010C7A"/>
    <w:rsid w:val="0001119C"/>
    <w:rsid w:val="000121AE"/>
    <w:rsid w:val="00012773"/>
    <w:rsid w:val="00012EA5"/>
    <w:rsid w:val="00013153"/>
    <w:rsid w:val="00013927"/>
    <w:rsid w:val="000143C3"/>
    <w:rsid w:val="00014417"/>
    <w:rsid w:val="00014A1D"/>
    <w:rsid w:val="00014CDB"/>
    <w:rsid w:val="000158E6"/>
    <w:rsid w:val="00016A54"/>
    <w:rsid w:val="00017368"/>
    <w:rsid w:val="0002016C"/>
    <w:rsid w:val="00020190"/>
    <w:rsid w:val="000205D5"/>
    <w:rsid w:val="000208F4"/>
    <w:rsid w:val="0002103A"/>
    <w:rsid w:val="000219FD"/>
    <w:rsid w:val="00021EE1"/>
    <w:rsid w:val="0002243E"/>
    <w:rsid w:val="000228AC"/>
    <w:rsid w:val="00022BAB"/>
    <w:rsid w:val="00023434"/>
    <w:rsid w:val="00025394"/>
    <w:rsid w:val="0002560F"/>
    <w:rsid w:val="0002577D"/>
    <w:rsid w:val="000262C4"/>
    <w:rsid w:val="0002642E"/>
    <w:rsid w:val="00026480"/>
    <w:rsid w:val="000264E3"/>
    <w:rsid w:val="000269EC"/>
    <w:rsid w:val="000277AF"/>
    <w:rsid w:val="000279C2"/>
    <w:rsid w:val="000279EC"/>
    <w:rsid w:val="00030108"/>
    <w:rsid w:val="00030987"/>
    <w:rsid w:val="00031200"/>
    <w:rsid w:val="000316A8"/>
    <w:rsid w:val="000316CF"/>
    <w:rsid w:val="00032AC6"/>
    <w:rsid w:val="00032CDD"/>
    <w:rsid w:val="00033420"/>
    <w:rsid w:val="000335F6"/>
    <w:rsid w:val="000337F5"/>
    <w:rsid w:val="000339AC"/>
    <w:rsid w:val="000341F7"/>
    <w:rsid w:val="00034CE8"/>
    <w:rsid w:val="000353FB"/>
    <w:rsid w:val="00036E98"/>
    <w:rsid w:val="00036EEB"/>
    <w:rsid w:val="00036F5A"/>
    <w:rsid w:val="0003740A"/>
    <w:rsid w:val="0003753D"/>
    <w:rsid w:val="00037B24"/>
    <w:rsid w:val="00040316"/>
    <w:rsid w:val="00041065"/>
    <w:rsid w:val="00041502"/>
    <w:rsid w:val="00041B09"/>
    <w:rsid w:val="00041CEE"/>
    <w:rsid w:val="00042FDC"/>
    <w:rsid w:val="00043E2D"/>
    <w:rsid w:val="00044A46"/>
    <w:rsid w:val="00047053"/>
    <w:rsid w:val="00047372"/>
    <w:rsid w:val="0005006E"/>
    <w:rsid w:val="00050249"/>
    <w:rsid w:val="0005037E"/>
    <w:rsid w:val="00050DA3"/>
    <w:rsid w:val="0005176F"/>
    <w:rsid w:val="000517E2"/>
    <w:rsid w:val="00051A35"/>
    <w:rsid w:val="00052853"/>
    <w:rsid w:val="00053C7E"/>
    <w:rsid w:val="00054522"/>
    <w:rsid w:val="00054A10"/>
    <w:rsid w:val="0005539E"/>
    <w:rsid w:val="00055627"/>
    <w:rsid w:val="00055C24"/>
    <w:rsid w:val="00055C46"/>
    <w:rsid w:val="0005618A"/>
    <w:rsid w:val="000567FC"/>
    <w:rsid w:val="00056CAF"/>
    <w:rsid w:val="00057365"/>
    <w:rsid w:val="0005755A"/>
    <w:rsid w:val="000601D0"/>
    <w:rsid w:val="00060B99"/>
    <w:rsid w:val="00060FB0"/>
    <w:rsid w:val="00061D5B"/>
    <w:rsid w:val="000620B1"/>
    <w:rsid w:val="00063D98"/>
    <w:rsid w:val="00064284"/>
    <w:rsid w:val="00064512"/>
    <w:rsid w:val="00064AD0"/>
    <w:rsid w:val="00065298"/>
    <w:rsid w:val="00065493"/>
    <w:rsid w:val="00065779"/>
    <w:rsid w:val="00065B88"/>
    <w:rsid w:val="00065F17"/>
    <w:rsid w:val="00066072"/>
    <w:rsid w:val="000667AF"/>
    <w:rsid w:val="0006761E"/>
    <w:rsid w:val="0007027F"/>
    <w:rsid w:val="000702D5"/>
    <w:rsid w:val="00070D7E"/>
    <w:rsid w:val="00070E8A"/>
    <w:rsid w:val="00070F03"/>
    <w:rsid w:val="000710CD"/>
    <w:rsid w:val="0007182E"/>
    <w:rsid w:val="00071CB2"/>
    <w:rsid w:val="0007211D"/>
    <w:rsid w:val="0007298E"/>
    <w:rsid w:val="00072A19"/>
    <w:rsid w:val="00072AA5"/>
    <w:rsid w:val="00072BE5"/>
    <w:rsid w:val="00072C38"/>
    <w:rsid w:val="00073060"/>
    <w:rsid w:val="00073A1E"/>
    <w:rsid w:val="00073E8C"/>
    <w:rsid w:val="0007430C"/>
    <w:rsid w:val="000743BF"/>
    <w:rsid w:val="00074B71"/>
    <w:rsid w:val="000754DB"/>
    <w:rsid w:val="00075CF7"/>
    <w:rsid w:val="00076066"/>
    <w:rsid w:val="00076C27"/>
    <w:rsid w:val="000774BE"/>
    <w:rsid w:val="0007778B"/>
    <w:rsid w:val="00077AFF"/>
    <w:rsid w:val="00080016"/>
    <w:rsid w:val="000804CE"/>
    <w:rsid w:val="00081EF7"/>
    <w:rsid w:val="0008282E"/>
    <w:rsid w:val="00082A21"/>
    <w:rsid w:val="000830FC"/>
    <w:rsid w:val="0008411E"/>
    <w:rsid w:val="00084378"/>
    <w:rsid w:val="00085876"/>
    <w:rsid w:val="00085CDA"/>
    <w:rsid w:val="00086094"/>
    <w:rsid w:val="00086278"/>
    <w:rsid w:val="0008701D"/>
    <w:rsid w:val="000872CB"/>
    <w:rsid w:val="0008762D"/>
    <w:rsid w:val="0008781F"/>
    <w:rsid w:val="00090911"/>
    <w:rsid w:val="00091165"/>
    <w:rsid w:val="00091370"/>
    <w:rsid w:val="000915C1"/>
    <w:rsid w:val="00091939"/>
    <w:rsid w:val="00091E71"/>
    <w:rsid w:val="00091F98"/>
    <w:rsid w:val="00092652"/>
    <w:rsid w:val="00092972"/>
    <w:rsid w:val="00092C95"/>
    <w:rsid w:val="00092F54"/>
    <w:rsid w:val="00093122"/>
    <w:rsid w:val="00093504"/>
    <w:rsid w:val="00093775"/>
    <w:rsid w:val="00093D8F"/>
    <w:rsid w:val="0009480B"/>
    <w:rsid w:val="0009595A"/>
    <w:rsid w:val="00095AAD"/>
    <w:rsid w:val="00095EEA"/>
    <w:rsid w:val="00096A8C"/>
    <w:rsid w:val="00096C1D"/>
    <w:rsid w:val="0009727B"/>
    <w:rsid w:val="00097859"/>
    <w:rsid w:val="000A04E7"/>
    <w:rsid w:val="000A1898"/>
    <w:rsid w:val="000A1FC6"/>
    <w:rsid w:val="000A234F"/>
    <w:rsid w:val="000A32C2"/>
    <w:rsid w:val="000A3619"/>
    <w:rsid w:val="000A36CA"/>
    <w:rsid w:val="000A370E"/>
    <w:rsid w:val="000A3885"/>
    <w:rsid w:val="000A39E0"/>
    <w:rsid w:val="000A40AA"/>
    <w:rsid w:val="000A4BEB"/>
    <w:rsid w:val="000A51F8"/>
    <w:rsid w:val="000A544A"/>
    <w:rsid w:val="000A55C5"/>
    <w:rsid w:val="000A588A"/>
    <w:rsid w:val="000A68EF"/>
    <w:rsid w:val="000A6AFB"/>
    <w:rsid w:val="000A7414"/>
    <w:rsid w:val="000A77C1"/>
    <w:rsid w:val="000B0BB4"/>
    <w:rsid w:val="000B0CA6"/>
    <w:rsid w:val="000B144A"/>
    <w:rsid w:val="000B14D4"/>
    <w:rsid w:val="000B160B"/>
    <w:rsid w:val="000B1D6E"/>
    <w:rsid w:val="000B2371"/>
    <w:rsid w:val="000B2AD1"/>
    <w:rsid w:val="000B332C"/>
    <w:rsid w:val="000B35F4"/>
    <w:rsid w:val="000B36C4"/>
    <w:rsid w:val="000B3B45"/>
    <w:rsid w:val="000B3D7A"/>
    <w:rsid w:val="000B6038"/>
    <w:rsid w:val="000C0270"/>
    <w:rsid w:val="000C079B"/>
    <w:rsid w:val="000C1AD5"/>
    <w:rsid w:val="000C1F71"/>
    <w:rsid w:val="000C1FAF"/>
    <w:rsid w:val="000C27AA"/>
    <w:rsid w:val="000C4023"/>
    <w:rsid w:val="000C4149"/>
    <w:rsid w:val="000C4747"/>
    <w:rsid w:val="000C5028"/>
    <w:rsid w:val="000C50C5"/>
    <w:rsid w:val="000C54AD"/>
    <w:rsid w:val="000C5F22"/>
    <w:rsid w:val="000C61B6"/>
    <w:rsid w:val="000C6C37"/>
    <w:rsid w:val="000C6FCA"/>
    <w:rsid w:val="000C703C"/>
    <w:rsid w:val="000C7117"/>
    <w:rsid w:val="000D01A9"/>
    <w:rsid w:val="000D06D5"/>
    <w:rsid w:val="000D08D9"/>
    <w:rsid w:val="000D0E75"/>
    <w:rsid w:val="000D264C"/>
    <w:rsid w:val="000D32F7"/>
    <w:rsid w:val="000D3C4B"/>
    <w:rsid w:val="000D4036"/>
    <w:rsid w:val="000D4351"/>
    <w:rsid w:val="000D4C09"/>
    <w:rsid w:val="000D6F96"/>
    <w:rsid w:val="000D72B2"/>
    <w:rsid w:val="000D7501"/>
    <w:rsid w:val="000D750F"/>
    <w:rsid w:val="000D7724"/>
    <w:rsid w:val="000D7C83"/>
    <w:rsid w:val="000E00A7"/>
    <w:rsid w:val="000E0DBB"/>
    <w:rsid w:val="000E10D6"/>
    <w:rsid w:val="000E2423"/>
    <w:rsid w:val="000E255F"/>
    <w:rsid w:val="000E383A"/>
    <w:rsid w:val="000E39C0"/>
    <w:rsid w:val="000E3DFB"/>
    <w:rsid w:val="000E3E39"/>
    <w:rsid w:val="000E416A"/>
    <w:rsid w:val="000E4988"/>
    <w:rsid w:val="000E5830"/>
    <w:rsid w:val="000E5C87"/>
    <w:rsid w:val="000E5E32"/>
    <w:rsid w:val="000E5F72"/>
    <w:rsid w:val="000E61BE"/>
    <w:rsid w:val="000E6762"/>
    <w:rsid w:val="000E6911"/>
    <w:rsid w:val="000E7280"/>
    <w:rsid w:val="000E72B9"/>
    <w:rsid w:val="000E7620"/>
    <w:rsid w:val="000E7A70"/>
    <w:rsid w:val="000E7B12"/>
    <w:rsid w:val="000F03CF"/>
    <w:rsid w:val="000F074B"/>
    <w:rsid w:val="000F0966"/>
    <w:rsid w:val="000F1241"/>
    <w:rsid w:val="000F176F"/>
    <w:rsid w:val="000F2325"/>
    <w:rsid w:val="000F371F"/>
    <w:rsid w:val="000F40E1"/>
    <w:rsid w:val="000F4486"/>
    <w:rsid w:val="000F54A8"/>
    <w:rsid w:val="000F6B23"/>
    <w:rsid w:val="000F6EAD"/>
    <w:rsid w:val="000F70A6"/>
    <w:rsid w:val="000F7658"/>
    <w:rsid w:val="000F7698"/>
    <w:rsid w:val="000F7B0D"/>
    <w:rsid w:val="000F7E6C"/>
    <w:rsid w:val="0010083C"/>
    <w:rsid w:val="001008FD"/>
    <w:rsid w:val="00100CB9"/>
    <w:rsid w:val="00102ADB"/>
    <w:rsid w:val="001036F0"/>
    <w:rsid w:val="00104DD4"/>
    <w:rsid w:val="0010579D"/>
    <w:rsid w:val="00105A98"/>
    <w:rsid w:val="00106D10"/>
    <w:rsid w:val="00106FDD"/>
    <w:rsid w:val="00107655"/>
    <w:rsid w:val="00107980"/>
    <w:rsid w:val="00107C68"/>
    <w:rsid w:val="0011030A"/>
    <w:rsid w:val="00110544"/>
    <w:rsid w:val="00110761"/>
    <w:rsid w:val="0011163D"/>
    <w:rsid w:val="001120E4"/>
    <w:rsid w:val="001128F2"/>
    <w:rsid w:val="0011423F"/>
    <w:rsid w:val="00114C87"/>
    <w:rsid w:val="001153B5"/>
    <w:rsid w:val="0011556C"/>
    <w:rsid w:val="00115950"/>
    <w:rsid w:val="0011660B"/>
    <w:rsid w:val="001169A1"/>
    <w:rsid w:val="00116CD8"/>
    <w:rsid w:val="001178B9"/>
    <w:rsid w:val="00120633"/>
    <w:rsid w:val="00120BF9"/>
    <w:rsid w:val="001210FA"/>
    <w:rsid w:val="0012135B"/>
    <w:rsid w:val="0012151B"/>
    <w:rsid w:val="00121948"/>
    <w:rsid w:val="00121F61"/>
    <w:rsid w:val="00122C81"/>
    <w:rsid w:val="00123701"/>
    <w:rsid w:val="00124326"/>
    <w:rsid w:val="00125296"/>
    <w:rsid w:val="001253C0"/>
    <w:rsid w:val="0012558E"/>
    <w:rsid w:val="001256AC"/>
    <w:rsid w:val="001257B0"/>
    <w:rsid w:val="0012686A"/>
    <w:rsid w:val="00126DF1"/>
    <w:rsid w:val="001274F7"/>
    <w:rsid w:val="00127B02"/>
    <w:rsid w:val="00130803"/>
    <w:rsid w:val="00130924"/>
    <w:rsid w:val="00130B9C"/>
    <w:rsid w:val="00131AB3"/>
    <w:rsid w:val="00131B2C"/>
    <w:rsid w:val="00131C09"/>
    <w:rsid w:val="0013210B"/>
    <w:rsid w:val="0013325E"/>
    <w:rsid w:val="00134FAB"/>
    <w:rsid w:val="00135AF1"/>
    <w:rsid w:val="00135BE8"/>
    <w:rsid w:val="00135D31"/>
    <w:rsid w:val="00135E79"/>
    <w:rsid w:val="0013646B"/>
    <w:rsid w:val="001368D9"/>
    <w:rsid w:val="00136AC3"/>
    <w:rsid w:val="00136F24"/>
    <w:rsid w:val="001372AE"/>
    <w:rsid w:val="001374D2"/>
    <w:rsid w:val="00137670"/>
    <w:rsid w:val="001378F7"/>
    <w:rsid w:val="00137C4F"/>
    <w:rsid w:val="00140456"/>
    <w:rsid w:val="00141134"/>
    <w:rsid w:val="00141D42"/>
    <w:rsid w:val="001436FE"/>
    <w:rsid w:val="0014409C"/>
    <w:rsid w:val="0014447B"/>
    <w:rsid w:val="00144587"/>
    <w:rsid w:val="0014518A"/>
    <w:rsid w:val="00145213"/>
    <w:rsid w:val="00145374"/>
    <w:rsid w:val="00146D72"/>
    <w:rsid w:val="001477B1"/>
    <w:rsid w:val="00147D22"/>
    <w:rsid w:val="001500C9"/>
    <w:rsid w:val="001502A9"/>
    <w:rsid w:val="00150E13"/>
    <w:rsid w:val="001514FF"/>
    <w:rsid w:val="00151C1A"/>
    <w:rsid w:val="00151C75"/>
    <w:rsid w:val="00151E82"/>
    <w:rsid w:val="00151FCF"/>
    <w:rsid w:val="0015234F"/>
    <w:rsid w:val="001527E3"/>
    <w:rsid w:val="00152AFC"/>
    <w:rsid w:val="00153664"/>
    <w:rsid w:val="00153C32"/>
    <w:rsid w:val="00153FFA"/>
    <w:rsid w:val="00154508"/>
    <w:rsid w:val="00154672"/>
    <w:rsid w:val="001547C5"/>
    <w:rsid w:val="00154BAE"/>
    <w:rsid w:val="00155D02"/>
    <w:rsid w:val="001563F1"/>
    <w:rsid w:val="00156A3A"/>
    <w:rsid w:val="00156D59"/>
    <w:rsid w:val="00156DD4"/>
    <w:rsid w:val="00156DDD"/>
    <w:rsid w:val="0015751E"/>
    <w:rsid w:val="0015768C"/>
    <w:rsid w:val="001578CE"/>
    <w:rsid w:val="00157BA2"/>
    <w:rsid w:val="00157C46"/>
    <w:rsid w:val="0016023B"/>
    <w:rsid w:val="001605E4"/>
    <w:rsid w:val="001608C5"/>
    <w:rsid w:val="00160C7C"/>
    <w:rsid w:val="00161ABA"/>
    <w:rsid w:val="00161F2F"/>
    <w:rsid w:val="00162234"/>
    <w:rsid w:val="0016282C"/>
    <w:rsid w:val="00162A32"/>
    <w:rsid w:val="0016348F"/>
    <w:rsid w:val="001638BF"/>
    <w:rsid w:val="00163DEF"/>
    <w:rsid w:val="0016464E"/>
    <w:rsid w:val="00165135"/>
    <w:rsid w:val="0016523E"/>
    <w:rsid w:val="00165EEA"/>
    <w:rsid w:val="001666D4"/>
    <w:rsid w:val="00166C9B"/>
    <w:rsid w:val="0016715E"/>
    <w:rsid w:val="00170087"/>
    <w:rsid w:val="00170D65"/>
    <w:rsid w:val="00170DE6"/>
    <w:rsid w:val="001718FC"/>
    <w:rsid w:val="001723D5"/>
    <w:rsid w:val="001725F3"/>
    <w:rsid w:val="00172828"/>
    <w:rsid w:val="00172B01"/>
    <w:rsid w:val="00172D74"/>
    <w:rsid w:val="001745E6"/>
    <w:rsid w:val="00174BD2"/>
    <w:rsid w:val="00175774"/>
    <w:rsid w:val="00175E1D"/>
    <w:rsid w:val="00177139"/>
    <w:rsid w:val="001771AE"/>
    <w:rsid w:val="0017799F"/>
    <w:rsid w:val="00177DB2"/>
    <w:rsid w:val="00177E1C"/>
    <w:rsid w:val="001808FB"/>
    <w:rsid w:val="00180D9C"/>
    <w:rsid w:val="00180F3F"/>
    <w:rsid w:val="00181594"/>
    <w:rsid w:val="00181984"/>
    <w:rsid w:val="0018267D"/>
    <w:rsid w:val="0018299C"/>
    <w:rsid w:val="00183D8F"/>
    <w:rsid w:val="00183DB9"/>
    <w:rsid w:val="00183EC6"/>
    <w:rsid w:val="00184381"/>
    <w:rsid w:val="00184901"/>
    <w:rsid w:val="00184DA4"/>
    <w:rsid w:val="00184F3F"/>
    <w:rsid w:val="00185AE4"/>
    <w:rsid w:val="00185F14"/>
    <w:rsid w:val="00186889"/>
    <w:rsid w:val="0018776E"/>
    <w:rsid w:val="0019002A"/>
    <w:rsid w:val="0019143C"/>
    <w:rsid w:val="001924A4"/>
    <w:rsid w:val="00192C1A"/>
    <w:rsid w:val="001930CD"/>
    <w:rsid w:val="0019382C"/>
    <w:rsid w:val="001941BD"/>
    <w:rsid w:val="001955DC"/>
    <w:rsid w:val="001967C0"/>
    <w:rsid w:val="0019687B"/>
    <w:rsid w:val="00196FB5"/>
    <w:rsid w:val="001971F5"/>
    <w:rsid w:val="001A065A"/>
    <w:rsid w:val="001A0D62"/>
    <w:rsid w:val="001A1389"/>
    <w:rsid w:val="001A185B"/>
    <w:rsid w:val="001A1E98"/>
    <w:rsid w:val="001A3C8A"/>
    <w:rsid w:val="001A4374"/>
    <w:rsid w:val="001A43BA"/>
    <w:rsid w:val="001A53B9"/>
    <w:rsid w:val="001A5E7E"/>
    <w:rsid w:val="001A6B97"/>
    <w:rsid w:val="001A6F29"/>
    <w:rsid w:val="001A7C55"/>
    <w:rsid w:val="001A7D53"/>
    <w:rsid w:val="001B0315"/>
    <w:rsid w:val="001B092E"/>
    <w:rsid w:val="001B0C89"/>
    <w:rsid w:val="001B0D62"/>
    <w:rsid w:val="001B1A13"/>
    <w:rsid w:val="001B2699"/>
    <w:rsid w:val="001B2860"/>
    <w:rsid w:val="001B28EC"/>
    <w:rsid w:val="001B2FC8"/>
    <w:rsid w:val="001B3B19"/>
    <w:rsid w:val="001B3F02"/>
    <w:rsid w:val="001B4117"/>
    <w:rsid w:val="001B4491"/>
    <w:rsid w:val="001B464C"/>
    <w:rsid w:val="001B498A"/>
    <w:rsid w:val="001B5E01"/>
    <w:rsid w:val="001B6152"/>
    <w:rsid w:val="001B6AC2"/>
    <w:rsid w:val="001B6F80"/>
    <w:rsid w:val="001B7024"/>
    <w:rsid w:val="001B7849"/>
    <w:rsid w:val="001B7E21"/>
    <w:rsid w:val="001C0326"/>
    <w:rsid w:val="001C0AE6"/>
    <w:rsid w:val="001C14B6"/>
    <w:rsid w:val="001C2B63"/>
    <w:rsid w:val="001C2BC7"/>
    <w:rsid w:val="001C345A"/>
    <w:rsid w:val="001C352D"/>
    <w:rsid w:val="001C3554"/>
    <w:rsid w:val="001C3A5D"/>
    <w:rsid w:val="001C4218"/>
    <w:rsid w:val="001C4803"/>
    <w:rsid w:val="001C4819"/>
    <w:rsid w:val="001C52EB"/>
    <w:rsid w:val="001C555C"/>
    <w:rsid w:val="001C5B7C"/>
    <w:rsid w:val="001C67B1"/>
    <w:rsid w:val="001C6B4C"/>
    <w:rsid w:val="001C723D"/>
    <w:rsid w:val="001D00F9"/>
    <w:rsid w:val="001D0BA0"/>
    <w:rsid w:val="001D124F"/>
    <w:rsid w:val="001D1972"/>
    <w:rsid w:val="001D19E7"/>
    <w:rsid w:val="001D325A"/>
    <w:rsid w:val="001D3EFC"/>
    <w:rsid w:val="001D411D"/>
    <w:rsid w:val="001D44E6"/>
    <w:rsid w:val="001D483D"/>
    <w:rsid w:val="001D4A0F"/>
    <w:rsid w:val="001D4C64"/>
    <w:rsid w:val="001D4EE1"/>
    <w:rsid w:val="001D5178"/>
    <w:rsid w:val="001D52CE"/>
    <w:rsid w:val="001D53CD"/>
    <w:rsid w:val="001D53D2"/>
    <w:rsid w:val="001D5B08"/>
    <w:rsid w:val="001D67EB"/>
    <w:rsid w:val="001D6F18"/>
    <w:rsid w:val="001E05C9"/>
    <w:rsid w:val="001E07A9"/>
    <w:rsid w:val="001E1845"/>
    <w:rsid w:val="001E1FBD"/>
    <w:rsid w:val="001E2035"/>
    <w:rsid w:val="001E2F3D"/>
    <w:rsid w:val="001E329E"/>
    <w:rsid w:val="001E35E0"/>
    <w:rsid w:val="001E51EB"/>
    <w:rsid w:val="001E5251"/>
    <w:rsid w:val="001E56D6"/>
    <w:rsid w:val="001E5CEF"/>
    <w:rsid w:val="001E608A"/>
    <w:rsid w:val="001E6A4A"/>
    <w:rsid w:val="001E6E06"/>
    <w:rsid w:val="001E7353"/>
    <w:rsid w:val="001E771E"/>
    <w:rsid w:val="001E7786"/>
    <w:rsid w:val="001F0F57"/>
    <w:rsid w:val="001F19C0"/>
    <w:rsid w:val="001F1B69"/>
    <w:rsid w:val="001F1C2B"/>
    <w:rsid w:val="001F2399"/>
    <w:rsid w:val="001F2989"/>
    <w:rsid w:val="001F2ACD"/>
    <w:rsid w:val="001F2C49"/>
    <w:rsid w:val="001F2DA5"/>
    <w:rsid w:val="001F3AC0"/>
    <w:rsid w:val="001F3C5A"/>
    <w:rsid w:val="001F3CBF"/>
    <w:rsid w:val="001F4118"/>
    <w:rsid w:val="001F47E4"/>
    <w:rsid w:val="001F58DC"/>
    <w:rsid w:val="001F5A31"/>
    <w:rsid w:val="001F5E7D"/>
    <w:rsid w:val="001F61FC"/>
    <w:rsid w:val="001F7A95"/>
    <w:rsid w:val="001F7B0D"/>
    <w:rsid w:val="00200003"/>
    <w:rsid w:val="00200CA7"/>
    <w:rsid w:val="00200F47"/>
    <w:rsid w:val="002012D9"/>
    <w:rsid w:val="002034AA"/>
    <w:rsid w:val="00203501"/>
    <w:rsid w:val="00203B9A"/>
    <w:rsid w:val="002044D8"/>
    <w:rsid w:val="002048AB"/>
    <w:rsid w:val="002052A9"/>
    <w:rsid w:val="00205C34"/>
    <w:rsid w:val="00205EEA"/>
    <w:rsid w:val="00205F47"/>
    <w:rsid w:val="00206332"/>
    <w:rsid w:val="00206B07"/>
    <w:rsid w:val="002070D1"/>
    <w:rsid w:val="0020743C"/>
    <w:rsid w:val="002075AB"/>
    <w:rsid w:val="0021027B"/>
    <w:rsid w:val="00210709"/>
    <w:rsid w:val="0021079C"/>
    <w:rsid w:val="0021086E"/>
    <w:rsid w:val="002113BF"/>
    <w:rsid w:val="00211F43"/>
    <w:rsid w:val="0021253B"/>
    <w:rsid w:val="002127B1"/>
    <w:rsid w:val="00212C28"/>
    <w:rsid w:val="002134A9"/>
    <w:rsid w:val="002142A4"/>
    <w:rsid w:val="00214608"/>
    <w:rsid w:val="0021485A"/>
    <w:rsid w:val="00214A80"/>
    <w:rsid w:val="00214D9F"/>
    <w:rsid w:val="00214DA0"/>
    <w:rsid w:val="00215560"/>
    <w:rsid w:val="002164DE"/>
    <w:rsid w:val="0021681E"/>
    <w:rsid w:val="00217164"/>
    <w:rsid w:val="00217C60"/>
    <w:rsid w:val="002208EB"/>
    <w:rsid w:val="002209F9"/>
    <w:rsid w:val="00220A05"/>
    <w:rsid w:val="0022138B"/>
    <w:rsid w:val="002219B4"/>
    <w:rsid w:val="00222694"/>
    <w:rsid w:val="00223DDC"/>
    <w:rsid w:val="00223ECC"/>
    <w:rsid w:val="00225CD2"/>
    <w:rsid w:val="00226A10"/>
    <w:rsid w:val="00227886"/>
    <w:rsid w:val="00227CFD"/>
    <w:rsid w:val="00227E03"/>
    <w:rsid w:val="00230253"/>
    <w:rsid w:val="002305D3"/>
    <w:rsid w:val="00230DFC"/>
    <w:rsid w:val="002323F0"/>
    <w:rsid w:val="00232871"/>
    <w:rsid w:val="00232A5A"/>
    <w:rsid w:val="00232AC6"/>
    <w:rsid w:val="002332E0"/>
    <w:rsid w:val="0023357C"/>
    <w:rsid w:val="00234FC0"/>
    <w:rsid w:val="0023501A"/>
    <w:rsid w:val="00235550"/>
    <w:rsid w:val="002366AB"/>
    <w:rsid w:val="0024011A"/>
    <w:rsid w:val="00240367"/>
    <w:rsid w:val="00240FD3"/>
    <w:rsid w:val="00241C04"/>
    <w:rsid w:val="00242220"/>
    <w:rsid w:val="0024238C"/>
    <w:rsid w:val="0024245C"/>
    <w:rsid w:val="00242F4B"/>
    <w:rsid w:val="002430F9"/>
    <w:rsid w:val="0024328B"/>
    <w:rsid w:val="0024391C"/>
    <w:rsid w:val="00243FB8"/>
    <w:rsid w:val="00244999"/>
    <w:rsid w:val="00244E59"/>
    <w:rsid w:val="00245CCA"/>
    <w:rsid w:val="00245E10"/>
    <w:rsid w:val="00245EA5"/>
    <w:rsid w:val="0024612B"/>
    <w:rsid w:val="00246879"/>
    <w:rsid w:val="00246FCF"/>
    <w:rsid w:val="00247A7A"/>
    <w:rsid w:val="002500E5"/>
    <w:rsid w:val="0025092F"/>
    <w:rsid w:val="00250EAD"/>
    <w:rsid w:val="00251009"/>
    <w:rsid w:val="002517CF"/>
    <w:rsid w:val="002519AF"/>
    <w:rsid w:val="00251ADC"/>
    <w:rsid w:val="00251C99"/>
    <w:rsid w:val="00251E56"/>
    <w:rsid w:val="00252255"/>
    <w:rsid w:val="0025248D"/>
    <w:rsid w:val="002524AA"/>
    <w:rsid w:val="00252D85"/>
    <w:rsid w:val="002539EA"/>
    <w:rsid w:val="00253F3A"/>
    <w:rsid w:val="00254180"/>
    <w:rsid w:val="00255B0F"/>
    <w:rsid w:val="00255C1E"/>
    <w:rsid w:val="00257116"/>
    <w:rsid w:val="00257379"/>
    <w:rsid w:val="00257703"/>
    <w:rsid w:val="00260478"/>
    <w:rsid w:val="00260B92"/>
    <w:rsid w:val="0026257B"/>
    <w:rsid w:val="00263345"/>
    <w:rsid w:val="00264181"/>
    <w:rsid w:val="00265AD6"/>
    <w:rsid w:val="00266010"/>
    <w:rsid w:val="002668F6"/>
    <w:rsid w:val="00266CEA"/>
    <w:rsid w:val="002670E5"/>
    <w:rsid w:val="002678AB"/>
    <w:rsid w:val="00267A6C"/>
    <w:rsid w:val="00267D91"/>
    <w:rsid w:val="00267E38"/>
    <w:rsid w:val="00270197"/>
    <w:rsid w:val="002701B4"/>
    <w:rsid w:val="00271A36"/>
    <w:rsid w:val="002720E8"/>
    <w:rsid w:val="0027216A"/>
    <w:rsid w:val="00272707"/>
    <w:rsid w:val="00273E30"/>
    <w:rsid w:val="00274701"/>
    <w:rsid w:val="00274892"/>
    <w:rsid w:val="0027535F"/>
    <w:rsid w:val="0027551D"/>
    <w:rsid w:val="00275AA7"/>
    <w:rsid w:val="00275BF0"/>
    <w:rsid w:val="00275D27"/>
    <w:rsid w:val="00275D73"/>
    <w:rsid w:val="00276246"/>
    <w:rsid w:val="00277A90"/>
    <w:rsid w:val="00280250"/>
    <w:rsid w:val="002803E1"/>
    <w:rsid w:val="002806D4"/>
    <w:rsid w:val="00281BFB"/>
    <w:rsid w:val="002822F4"/>
    <w:rsid w:val="00282A07"/>
    <w:rsid w:val="00283490"/>
    <w:rsid w:val="00283C29"/>
    <w:rsid w:val="002841B6"/>
    <w:rsid w:val="002849D6"/>
    <w:rsid w:val="00284E2C"/>
    <w:rsid w:val="00284E42"/>
    <w:rsid w:val="00285AE5"/>
    <w:rsid w:val="002870FE"/>
    <w:rsid w:val="002871F6"/>
    <w:rsid w:val="00287808"/>
    <w:rsid w:val="00290334"/>
    <w:rsid w:val="00290379"/>
    <w:rsid w:val="002906A1"/>
    <w:rsid w:val="002915C5"/>
    <w:rsid w:val="002915EA"/>
    <w:rsid w:val="00292736"/>
    <w:rsid w:val="002940C4"/>
    <w:rsid w:val="002945BC"/>
    <w:rsid w:val="00294A4C"/>
    <w:rsid w:val="002961C5"/>
    <w:rsid w:val="0029686B"/>
    <w:rsid w:val="00296988"/>
    <w:rsid w:val="00297885"/>
    <w:rsid w:val="00297B01"/>
    <w:rsid w:val="00297DD3"/>
    <w:rsid w:val="002A0B89"/>
    <w:rsid w:val="002A154F"/>
    <w:rsid w:val="002A178E"/>
    <w:rsid w:val="002A17F0"/>
    <w:rsid w:val="002A277A"/>
    <w:rsid w:val="002A2866"/>
    <w:rsid w:val="002A2EF9"/>
    <w:rsid w:val="002A31D9"/>
    <w:rsid w:val="002A45FF"/>
    <w:rsid w:val="002A4E75"/>
    <w:rsid w:val="002A551D"/>
    <w:rsid w:val="002A5FD2"/>
    <w:rsid w:val="002A6055"/>
    <w:rsid w:val="002A6673"/>
    <w:rsid w:val="002A6805"/>
    <w:rsid w:val="002A7CC8"/>
    <w:rsid w:val="002B01D5"/>
    <w:rsid w:val="002B02BB"/>
    <w:rsid w:val="002B08D5"/>
    <w:rsid w:val="002B0E79"/>
    <w:rsid w:val="002B0ED3"/>
    <w:rsid w:val="002B1385"/>
    <w:rsid w:val="002B1B58"/>
    <w:rsid w:val="002B3737"/>
    <w:rsid w:val="002B3761"/>
    <w:rsid w:val="002B4452"/>
    <w:rsid w:val="002B5E2B"/>
    <w:rsid w:val="002B7633"/>
    <w:rsid w:val="002B76F2"/>
    <w:rsid w:val="002C011E"/>
    <w:rsid w:val="002C1A8E"/>
    <w:rsid w:val="002C1E68"/>
    <w:rsid w:val="002C2414"/>
    <w:rsid w:val="002C404E"/>
    <w:rsid w:val="002C5BE4"/>
    <w:rsid w:val="002C6EF9"/>
    <w:rsid w:val="002C772B"/>
    <w:rsid w:val="002D45AB"/>
    <w:rsid w:val="002D529D"/>
    <w:rsid w:val="002D5CDB"/>
    <w:rsid w:val="002D61F5"/>
    <w:rsid w:val="002D7530"/>
    <w:rsid w:val="002D76F5"/>
    <w:rsid w:val="002D78FD"/>
    <w:rsid w:val="002D7F02"/>
    <w:rsid w:val="002E0422"/>
    <w:rsid w:val="002E0742"/>
    <w:rsid w:val="002E2193"/>
    <w:rsid w:val="002E238A"/>
    <w:rsid w:val="002E27CF"/>
    <w:rsid w:val="002E35C8"/>
    <w:rsid w:val="002E35E7"/>
    <w:rsid w:val="002E42FE"/>
    <w:rsid w:val="002E4621"/>
    <w:rsid w:val="002E55C5"/>
    <w:rsid w:val="002E5763"/>
    <w:rsid w:val="002E5A11"/>
    <w:rsid w:val="002E5BE8"/>
    <w:rsid w:val="002E614E"/>
    <w:rsid w:val="002E66D5"/>
    <w:rsid w:val="002E7232"/>
    <w:rsid w:val="002E7929"/>
    <w:rsid w:val="002E7DB1"/>
    <w:rsid w:val="002F015A"/>
    <w:rsid w:val="002F0B2B"/>
    <w:rsid w:val="002F0E5D"/>
    <w:rsid w:val="002F0FC6"/>
    <w:rsid w:val="002F1932"/>
    <w:rsid w:val="002F2510"/>
    <w:rsid w:val="002F27DB"/>
    <w:rsid w:val="002F32D5"/>
    <w:rsid w:val="002F3751"/>
    <w:rsid w:val="002F4D64"/>
    <w:rsid w:val="002F529C"/>
    <w:rsid w:val="002F68DA"/>
    <w:rsid w:val="00300060"/>
    <w:rsid w:val="003008E9"/>
    <w:rsid w:val="00300C3C"/>
    <w:rsid w:val="00301232"/>
    <w:rsid w:val="00301842"/>
    <w:rsid w:val="0030188E"/>
    <w:rsid w:val="003018B2"/>
    <w:rsid w:val="00301AC5"/>
    <w:rsid w:val="00302AD9"/>
    <w:rsid w:val="00302C5E"/>
    <w:rsid w:val="003035B4"/>
    <w:rsid w:val="003050AC"/>
    <w:rsid w:val="003053B3"/>
    <w:rsid w:val="003054A0"/>
    <w:rsid w:val="003057A2"/>
    <w:rsid w:val="003062E5"/>
    <w:rsid w:val="00306B23"/>
    <w:rsid w:val="00306FF8"/>
    <w:rsid w:val="0030720B"/>
    <w:rsid w:val="00307732"/>
    <w:rsid w:val="003078AB"/>
    <w:rsid w:val="00307B23"/>
    <w:rsid w:val="00307FDB"/>
    <w:rsid w:val="0031003D"/>
    <w:rsid w:val="003107C4"/>
    <w:rsid w:val="00310C93"/>
    <w:rsid w:val="0031147F"/>
    <w:rsid w:val="0031163B"/>
    <w:rsid w:val="003116D9"/>
    <w:rsid w:val="00311ABD"/>
    <w:rsid w:val="00312320"/>
    <w:rsid w:val="003126CB"/>
    <w:rsid w:val="00312800"/>
    <w:rsid w:val="00312817"/>
    <w:rsid w:val="00313015"/>
    <w:rsid w:val="003131BC"/>
    <w:rsid w:val="003139F6"/>
    <w:rsid w:val="00313A3D"/>
    <w:rsid w:val="00314CDC"/>
    <w:rsid w:val="00314F9B"/>
    <w:rsid w:val="0031564C"/>
    <w:rsid w:val="00315D89"/>
    <w:rsid w:val="003172A6"/>
    <w:rsid w:val="0031738C"/>
    <w:rsid w:val="00317736"/>
    <w:rsid w:val="00317EE2"/>
    <w:rsid w:val="00321409"/>
    <w:rsid w:val="00323A82"/>
    <w:rsid w:val="00324090"/>
    <w:rsid w:val="003242EF"/>
    <w:rsid w:val="00324AFF"/>
    <w:rsid w:val="00324D94"/>
    <w:rsid w:val="003261A2"/>
    <w:rsid w:val="00326DAA"/>
    <w:rsid w:val="003270B6"/>
    <w:rsid w:val="0032765A"/>
    <w:rsid w:val="00327ABE"/>
    <w:rsid w:val="00330173"/>
    <w:rsid w:val="00330F19"/>
    <w:rsid w:val="003315FD"/>
    <w:rsid w:val="00331AEA"/>
    <w:rsid w:val="003322A4"/>
    <w:rsid w:val="003328EB"/>
    <w:rsid w:val="0033364D"/>
    <w:rsid w:val="00333E8A"/>
    <w:rsid w:val="00334A38"/>
    <w:rsid w:val="00335BF2"/>
    <w:rsid w:val="00335F6F"/>
    <w:rsid w:val="00336F52"/>
    <w:rsid w:val="00336FF3"/>
    <w:rsid w:val="0033706D"/>
    <w:rsid w:val="00337320"/>
    <w:rsid w:val="003374E8"/>
    <w:rsid w:val="003378EF"/>
    <w:rsid w:val="00337AE5"/>
    <w:rsid w:val="00337C1F"/>
    <w:rsid w:val="00337EB8"/>
    <w:rsid w:val="00337F2F"/>
    <w:rsid w:val="0034012B"/>
    <w:rsid w:val="00340425"/>
    <w:rsid w:val="00340481"/>
    <w:rsid w:val="003417C2"/>
    <w:rsid w:val="0034183C"/>
    <w:rsid w:val="0034189E"/>
    <w:rsid w:val="00342467"/>
    <w:rsid w:val="00343771"/>
    <w:rsid w:val="003444CB"/>
    <w:rsid w:val="00344A66"/>
    <w:rsid w:val="00345897"/>
    <w:rsid w:val="003459D5"/>
    <w:rsid w:val="00345C17"/>
    <w:rsid w:val="00346046"/>
    <w:rsid w:val="00346412"/>
    <w:rsid w:val="003471F2"/>
    <w:rsid w:val="0034792F"/>
    <w:rsid w:val="003479E1"/>
    <w:rsid w:val="00347C9E"/>
    <w:rsid w:val="003500E2"/>
    <w:rsid w:val="003502DA"/>
    <w:rsid w:val="003504DB"/>
    <w:rsid w:val="003532EB"/>
    <w:rsid w:val="0035386D"/>
    <w:rsid w:val="00353940"/>
    <w:rsid w:val="00353C14"/>
    <w:rsid w:val="0035407A"/>
    <w:rsid w:val="00355895"/>
    <w:rsid w:val="00355B89"/>
    <w:rsid w:val="00355E33"/>
    <w:rsid w:val="00356042"/>
    <w:rsid w:val="003562BE"/>
    <w:rsid w:val="00356F56"/>
    <w:rsid w:val="00356F77"/>
    <w:rsid w:val="0035710A"/>
    <w:rsid w:val="0035721F"/>
    <w:rsid w:val="0035727A"/>
    <w:rsid w:val="00357B90"/>
    <w:rsid w:val="00357FFA"/>
    <w:rsid w:val="00361434"/>
    <w:rsid w:val="00362A26"/>
    <w:rsid w:val="00362A6F"/>
    <w:rsid w:val="00363174"/>
    <w:rsid w:val="0036366D"/>
    <w:rsid w:val="00364B90"/>
    <w:rsid w:val="00364BF7"/>
    <w:rsid w:val="003654D3"/>
    <w:rsid w:val="0036660F"/>
    <w:rsid w:val="003666DB"/>
    <w:rsid w:val="00366821"/>
    <w:rsid w:val="00366930"/>
    <w:rsid w:val="00366ABD"/>
    <w:rsid w:val="003677B0"/>
    <w:rsid w:val="003700EB"/>
    <w:rsid w:val="00370515"/>
    <w:rsid w:val="00370796"/>
    <w:rsid w:val="00370F06"/>
    <w:rsid w:val="003722D8"/>
    <w:rsid w:val="003724DA"/>
    <w:rsid w:val="00373007"/>
    <w:rsid w:val="003730B0"/>
    <w:rsid w:val="003732AB"/>
    <w:rsid w:val="00374D0F"/>
    <w:rsid w:val="00374E8D"/>
    <w:rsid w:val="0037676D"/>
    <w:rsid w:val="00376931"/>
    <w:rsid w:val="00376B8A"/>
    <w:rsid w:val="0037736C"/>
    <w:rsid w:val="00380617"/>
    <w:rsid w:val="00380A35"/>
    <w:rsid w:val="00381138"/>
    <w:rsid w:val="0038132C"/>
    <w:rsid w:val="00381547"/>
    <w:rsid w:val="003817FB"/>
    <w:rsid w:val="00381A39"/>
    <w:rsid w:val="00381A7C"/>
    <w:rsid w:val="003823B4"/>
    <w:rsid w:val="00383A5D"/>
    <w:rsid w:val="003840EB"/>
    <w:rsid w:val="003855F3"/>
    <w:rsid w:val="00385F58"/>
    <w:rsid w:val="00386869"/>
    <w:rsid w:val="003868FF"/>
    <w:rsid w:val="00386F06"/>
    <w:rsid w:val="00387B8D"/>
    <w:rsid w:val="00387BFB"/>
    <w:rsid w:val="00387E84"/>
    <w:rsid w:val="00390243"/>
    <w:rsid w:val="00390FF2"/>
    <w:rsid w:val="003915EA"/>
    <w:rsid w:val="00391E78"/>
    <w:rsid w:val="00392EB5"/>
    <w:rsid w:val="00393060"/>
    <w:rsid w:val="00393E97"/>
    <w:rsid w:val="0039461E"/>
    <w:rsid w:val="003952F6"/>
    <w:rsid w:val="0039548D"/>
    <w:rsid w:val="003958C0"/>
    <w:rsid w:val="0039674C"/>
    <w:rsid w:val="00396BA8"/>
    <w:rsid w:val="003979F4"/>
    <w:rsid w:val="003A0AB4"/>
    <w:rsid w:val="003A204B"/>
    <w:rsid w:val="003A2F5E"/>
    <w:rsid w:val="003A3B23"/>
    <w:rsid w:val="003A49FE"/>
    <w:rsid w:val="003A52D1"/>
    <w:rsid w:val="003A53A8"/>
    <w:rsid w:val="003A5C64"/>
    <w:rsid w:val="003A5CBF"/>
    <w:rsid w:val="003A6537"/>
    <w:rsid w:val="003A68AF"/>
    <w:rsid w:val="003A7484"/>
    <w:rsid w:val="003B0539"/>
    <w:rsid w:val="003B091E"/>
    <w:rsid w:val="003B0DF3"/>
    <w:rsid w:val="003B18B6"/>
    <w:rsid w:val="003B1B98"/>
    <w:rsid w:val="003B204C"/>
    <w:rsid w:val="003B2117"/>
    <w:rsid w:val="003B2414"/>
    <w:rsid w:val="003B260F"/>
    <w:rsid w:val="003B2AAA"/>
    <w:rsid w:val="003B47CF"/>
    <w:rsid w:val="003B4BB4"/>
    <w:rsid w:val="003B4C22"/>
    <w:rsid w:val="003B55CB"/>
    <w:rsid w:val="003B6418"/>
    <w:rsid w:val="003B695B"/>
    <w:rsid w:val="003B7381"/>
    <w:rsid w:val="003B780B"/>
    <w:rsid w:val="003C016D"/>
    <w:rsid w:val="003C03AE"/>
    <w:rsid w:val="003C1E49"/>
    <w:rsid w:val="003C2B1E"/>
    <w:rsid w:val="003C2CCA"/>
    <w:rsid w:val="003C2DF9"/>
    <w:rsid w:val="003C3D25"/>
    <w:rsid w:val="003C3FFA"/>
    <w:rsid w:val="003C428A"/>
    <w:rsid w:val="003C4A72"/>
    <w:rsid w:val="003C5320"/>
    <w:rsid w:val="003C581F"/>
    <w:rsid w:val="003C592E"/>
    <w:rsid w:val="003C5DC5"/>
    <w:rsid w:val="003C6617"/>
    <w:rsid w:val="003C6E71"/>
    <w:rsid w:val="003C7BDC"/>
    <w:rsid w:val="003C7DAE"/>
    <w:rsid w:val="003D0507"/>
    <w:rsid w:val="003D0D89"/>
    <w:rsid w:val="003D1B18"/>
    <w:rsid w:val="003D1B8D"/>
    <w:rsid w:val="003D232D"/>
    <w:rsid w:val="003D33E0"/>
    <w:rsid w:val="003D3ABD"/>
    <w:rsid w:val="003D3F1C"/>
    <w:rsid w:val="003D4255"/>
    <w:rsid w:val="003D4B4B"/>
    <w:rsid w:val="003D4DF3"/>
    <w:rsid w:val="003D518D"/>
    <w:rsid w:val="003D53DC"/>
    <w:rsid w:val="003D5637"/>
    <w:rsid w:val="003D5FE4"/>
    <w:rsid w:val="003D626D"/>
    <w:rsid w:val="003D62EF"/>
    <w:rsid w:val="003D6969"/>
    <w:rsid w:val="003D6C81"/>
    <w:rsid w:val="003D7CFA"/>
    <w:rsid w:val="003E0634"/>
    <w:rsid w:val="003E1063"/>
    <w:rsid w:val="003E1A25"/>
    <w:rsid w:val="003E2180"/>
    <w:rsid w:val="003E3CF5"/>
    <w:rsid w:val="003E40B2"/>
    <w:rsid w:val="003E4184"/>
    <w:rsid w:val="003E4760"/>
    <w:rsid w:val="003E47C4"/>
    <w:rsid w:val="003E482B"/>
    <w:rsid w:val="003E50BF"/>
    <w:rsid w:val="003E559D"/>
    <w:rsid w:val="003E5661"/>
    <w:rsid w:val="003E5732"/>
    <w:rsid w:val="003E5858"/>
    <w:rsid w:val="003E6660"/>
    <w:rsid w:val="003E66FB"/>
    <w:rsid w:val="003E7140"/>
    <w:rsid w:val="003E76C6"/>
    <w:rsid w:val="003F0E11"/>
    <w:rsid w:val="003F1948"/>
    <w:rsid w:val="003F1DE3"/>
    <w:rsid w:val="003F1E87"/>
    <w:rsid w:val="003F26C1"/>
    <w:rsid w:val="003F2EFA"/>
    <w:rsid w:val="003F34C4"/>
    <w:rsid w:val="003F3FA2"/>
    <w:rsid w:val="003F441D"/>
    <w:rsid w:val="003F47A9"/>
    <w:rsid w:val="003F48E5"/>
    <w:rsid w:val="003F4AEA"/>
    <w:rsid w:val="003F4CCC"/>
    <w:rsid w:val="003F5BD9"/>
    <w:rsid w:val="003F6990"/>
    <w:rsid w:val="003F7A3E"/>
    <w:rsid w:val="00400CFD"/>
    <w:rsid w:val="004013F7"/>
    <w:rsid w:val="004014FD"/>
    <w:rsid w:val="0040161C"/>
    <w:rsid w:val="00401C9B"/>
    <w:rsid w:val="00402A7F"/>
    <w:rsid w:val="00402D4C"/>
    <w:rsid w:val="00403A2D"/>
    <w:rsid w:val="00403A4B"/>
    <w:rsid w:val="0040409B"/>
    <w:rsid w:val="00404401"/>
    <w:rsid w:val="00404D9E"/>
    <w:rsid w:val="00405092"/>
    <w:rsid w:val="004051A5"/>
    <w:rsid w:val="004054CC"/>
    <w:rsid w:val="004063FA"/>
    <w:rsid w:val="00407260"/>
    <w:rsid w:val="00407976"/>
    <w:rsid w:val="00411834"/>
    <w:rsid w:val="004119A1"/>
    <w:rsid w:val="00411B12"/>
    <w:rsid w:val="004128C6"/>
    <w:rsid w:val="00412F1F"/>
    <w:rsid w:val="004142B3"/>
    <w:rsid w:val="00414906"/>
    <w:rsid w:val="00415053"/>
    <w:rsid w:val="00415260"/>
    <w:rsid w:val="00415BE1"/>
    <w:rsid w:val="00415CDD"/>
    <w:rsid w:val="00415D04"/>
    <w:rsid w:val="004166A6"/>
    <w:rsid w:val="00416806"/>
    <w:rsid w:val="00416E91"/>
    <w:rsid w:val="00416F40"/>
    <w:rsid w:val="004170AC"/>
    <w:rsid w:val="0041714F"/>
    <w:rsid w:val="004177A9"/>
    <w:rsid w:val="004178AD"/>
    <w:rsid w:val="004208CD"/>
    <w:rsid w:val="00420B1C"/>
    <w:rsid w:val="00420B78"/>
    <w:rsid w:val="00421182"/>
    <w:rsid w:val="00421D6E"/>
    <w:rsid w:val="00422841"/>
    <w:rsid w:val="0042300B"/>
    <w:rsid w:val="00423122"/>
    <w:rsid w:val="004232B3"/>
    <w:rsid w:val="00423A9B"/>
    <w:rsid w:val="00424124"/>
    <w:rsid w:val="004254C3"/>
    <w:rsid w:val="00425CFA"/>
    <w:rsid w:val="00425DB7"/>
    <w:rsid w:val="00426295"/>
    <w:rsid w:val="004268BC"/>
    <w:rsid w:val="00426DC5"/>
    <w:rsid w:val="00427FE9"/>
    <w:rsid w:val="00430399"/>
    <w:rsid w:val="004304F1"/>
    <w:rsid w:val="00430C2D"/>
    <w:rsid w:val="0043154D"/>
    <w:rsid w:val="00431C00"/>
    <w:rsid w:val="00432196"/>
    <w:rsid w:val="00432521"/>
    <w:rsid w:val="0043281F"/>
    <w:rsid w:val="00434874"/>
    <w:rsid w:val="004349D3"/>
    <w:rsid w:val="00434CA2"/>
    <w:rsid w:val="00434CBC"/>
    <w:rsid w:val="00435A81"/>
    <w:rsid w:val="00436390"/>
    <w:rsid w:val="0043716C"/>
    <w:rsid w:val="004371DD"/>
    <w:rsid w:val="004375B0"/>
    <w:rsid w:val="00441227"/>
    <w:rsid w:val="00441804"/>
    <w:rsid w:val="00441DE1"/>
    <w:rsid w:val="00442ADA"/>
    <w:rsid w:val="004430EB"/>
    <w:rsid w:val="004434C2"/>
    <w:rsid w:val="004439B5"/>
    <w:rsid w:val="00444A00"/>
    <w:rsid w:val="004452CA"/>
    <w:rsid w:val="0044629F"/>
    <w:rsid w:val="00446462"/>
    <w:rsid w:val="0044755A"/>
    <w:rsid w:val="00447F79"/>
    <w:rsid w:val="004503A0"/>
    <w:rsid w:val="0045081E"/>
    <w:rsid w:val="004508C4"/>
    <w:rsid w:val="00450B80"/>
    <w:rsid w:val="00450E05"/>
    <w:rsid w:val="00450FA4"/>
    <w:rsid w:val="00451089"/>
    <w:rsid w:val="0045125B"/>
    <w:rsid w:val="004519B3"/>
    <w:rsid w:val="004520EE"/>
    <w:rsid w:val="00452345"/>
    <w:rsid w:val="00452E7A"/>
    <w:rsid w:val="0045348D"/>
    <w:rsid w:val="00453CCC"/>
    <w:rsid w:val="00454AC3"/>
    <w:rsid w:val="00454CAD"/>
    <w:rsid w:val="00454CBE"/>
    <w:rsid w:val="00454EEA"/>
    <w:rsid w:val="00455147"/>
    <w:rsid w:val="00455ABD"/>
    <w:rsid w:val="00456142"/>
    <w:rsid w:val="004562AB"/>
    <w:rsid w:val="00456836"/>
    <w:rsid w:val="00456CF9"/>
    <w:rsid w:val="00457196"/>
    <w:rsid w:val="004572E3"/>
    <w:rsid w:val="004574FA"/>
    <w:rsid w:val="004575AB"/>
    <w:rsid w:val="00457927"/>
    <w:rsid w:val="00457BAB"/>
    <w:rsid w:val="004604F4"/>
    <w:rsid w:val="00460580"/>
    <w:rsid w:val="00460946"/>
    <w:rsid w:val="0046154C"/>
    <w:rsid w:val="00461E97"/>
    <w:rsid w:val="0046250B"/>
    <w:rsid w:val="00462C61"/>
    <w:rsid w:val="00462F65"/>
    <w:rsid w:val="00462F6F"/>
    <w:rsid w:val="004634D6"/>
    <w:rsid w:val="004639BA"/>
    <w:rsid w:val="00463AEE"/>
    <w:rsid w:val="00463E43"/>
    <w:rsid w:val="004643FE"/>
    <w:rsid w:val="00464A6C"/>
    <w:rsid w:val="00464AB6"/>
    <w:rsid w:val="00464D63"/>
    <w:rsid w:val="00465542"/>
    <w:rsid w:val="004655AE"/>
    <w:rsid w:val="00465909"/>
    <w:rsid w:val="00466A05"/>
    <w:rsid w:val="00467548"/>
    <w:rsid w:val="004704B5"/>
    <w:rsid w:val="00471D75"/>
    <w:rsid w:val="00471E1B"/>
    <w:rsid w:val="00473989"/>
    <w:rsid w:val="00474294"/>
    <w:rsid w:val="00475237"/>
    <w:rsid w:val="00475630"/>
    <w:rsid w:val="00475BBE"/>
    <w:rsid w:val="00475DEE"/>
    <w:rsid w:val="0047669D"/>
    <w:rsid w:val="0047678B"/>
    <w:rsid w:val="00477BA5"/>
    <w:rsid w:val="00477BF6"/>
    <w:rsid w:val="00477EED"/>
    <w:rsid w:val="00480FAC"/>
    <w:rsid w:val="0048138D"/>
    <w:rsid w:val="00481524"/>
    <w:rsid w:val="0048152C"/>
    <w:rsid w:val="00482AD7"/>
    <w:rsid w:val="00484299"/>
    <w:rsid w:val="00484322"/>
    <w:rsid w:val="0048496F"/>
    <w:rsid w:val="00484C2E"/>
    <w:rsid w:val="004866C7"/>
    <w:rsid w:val="00486B6A"/>
    <w:rsid w:val="00486CA2"/>
    <w:rsid w:val="00486D21"/>
    <w:rsid w:val="00487031"/>
    <w:rsid w:val="0049089F"/>
    <w:rsid w:val="00490FF7"/>
    <w:rsid w:val="00491748"/>
    <w:rsid w:val="0049177D"/>
    <w:rsid w:val="004922A8"/>
    <w:rsid w:val="004923E1"/>
    <w:rsid w:val="004932EB"/>
    <w:rsid w:val="00493B95"/>
    <w:rsid w:val="00493C42"/>
    <w:rsid w:val="00493CD4"/>
    <w:rsid w:val="00496BFD"/>
    <w:rsid w:val="00496C7B"/>
    <w:rsid w:val="00496DFE"/>
    <w:rsid w:val="0049746C"/>
    <w:rsid w:val="004A0285"/>
    <w:rsid w:val="004A044A"/>
    <w:rsid w:val="004A087A"/>
    <w:rsid w:val="004A1AF4"/>
    <w:rsid w:val="004A2463"/>
    <w:rsid w:val="004A2F02"/>
    <w:rsid w:val="004A3FEC"/>
    <w:rsid w:val="004A4173"/>
    <w:rsid w:val="004A4C26"/>
    <w:rsid w:val="004A5D09"/>
    <w:rsid w:val="004A5D51"/>
    <w:rsid w:val="004A609F"/>
    <w:rsid w:val="004A61DD"/>
    <w:rsid w:val="004A67CD"/>
    <w:rsid w:val="004A6970"/>
    <w:rsid w:val="004A7113"/>
    <w:rsid w:val="004A7915"/>
    <w:rsid w:val="004A7DD2"/>
    <w:rsid w:val="004B087E"/>
    <w:rsid w:val="004B1027"/>
    <w:rsid w:val="004B2397"/>
    <w:rsid w:val="004B2909"/>
    <w:rsid w:val="004B2B71"/>
    <w:rsid w:val="004B3161"/>
    <w:rsid w:val="004B31A8"/>
    <w:rsid w:val="004B4057"/>
    <w:rsid w:val="004B42ED"/>
    <w:rsid w:val="004B5361"/>
    <w:rsid w:val="004B5E8F"/>
    <w:rsid w:val="004B6103"/>
    <w:rsid w:val="004B7823"/>
    <w:rsid w:val="004C18DE"/>
    <w:rsid w:val="004C2303"/>
    <w:rsid w:val="004C28FE"/>
    <w:rsid w:val="004C357F"/>
    <w:rsid w:val="004C4006"/>
    <w:rsid w:val="004C4CF0"/>
    <w:rsid w:val="004C5CAC"/>
    <w:rsid w:val="004C6382"/>
    <w:rsid w:val="004C660B"/>
    <w:rsid w:val="004C6D11"/>
    <w:rsid w:val="004C6F47"/>
    <w:rsid w:val="004C70B2"/>
    <w:rsid w:val="004C73B9"/>
    <w:rsid w:val="004C7CC8"/>
    <w:rsid w:val="004D0658"/>
    <w:rsid w:val="004D0999"/>
    <w:rsid w:val="004D0B2A"/>
    <w:rsid w:val="004D1EA0"/>
    <w:rsid w:val="004D4143"/>
    <w:rsid w:val="004D44DC"/>
    <w:rsid w:val="004D4BA9"/>
    <w:rsid w:val="004D6310"/>
    <w:rsid w:val="004D673E"/>
    <w:rsid w:val="004D6E04"/>
    <w:rsid w:val="004D7685"/>
    <w:rsid w:val="004D7F0B"/>
    <w:rsid w:val="004E0254"/>
    <w:rsid w:val="004E0359"/>
    <w:rsid w:val="004E0852"/>
    <w:rsid w:val="004E0FD8"/>
    <w:rsid w:val="004E18A6"/>
    <w:rsid w:val="004E2AB5"/>
    <w:rsid w:val="004E3A9A"/>
    <w:rsid w:val="004E416D"/>
    <w:rsid w:val="004E4488"/>
    <w:rsid w:val="004E4A44"/>
    <w:rsid w:val="004E625F"/>
    <w:rsid w:val="004E663C"/>
    <w:rsid w:val="004E69D8"/>
    <w:rsid w:val="004E6A19"/>
    <w:rsid w:val="004E7968"/>
    <w:rsid w:val="004E7BC6"/>
    <w:rsid w:val="004E7C3C"/>
    <w:rsid w:val="004E7DDB"/>
    <w:rsid w:val="004F000D"/>
    <w:rsid w:val="004F0F1B"/>
    <w:rsid w:val="004F2759"/>
    <w:rsid w:val="004F3233"/>
    <w:rsid w:val="004F32DC"/>
    <w:rsid w:val="004F35EF"/>
    <w:rsid w:val="004F3E98"/>
    <w:rsid w:val="004F48B2"/>
    <w:rsid w:val="004F597C"/>
    <w:rsid w:val="004F63DD"/>
    <w:rsid w:val="004F676C"/>
    <w:rsid w:val="004F786A"/>
    <w:rsid w:val="004F7B75"/>
    <w:rsid w:val="004F7E28"/>
    <w:rsid w:val="00501B6C"/>
    <w:rsid w:val="0050264A"/>
    <w:rsid w:val="00503312"/>
    <w:rsid w:val="00503537"/>
    <w:rsid w:val="0050474E"/>
    <w:rsid w:val="005054A2"/>
    <w:rsid w:val="00505729"/>
    <w:rsid w:val="00505C6C"/>
    <w:rsid w:val="00505FBA"/>
    <w:rsid w:val="005061CF"/>
    <w:rsid w:val="00507125"/>
    <w:rsid w:val="00507A31"/>
    <w:rsid w:val="005103D6"/>
    <w:rsid w:val="00510CA6"/>
    <w:rsid w:val="0051105F"/>
    <w:rsid w:val="005113E0"/>
    <w:rsid w:val="005116E6"/>
    <w:rsid w:val="005122C4"/>
    <w:rsid w:val="00512543"/>
    <w:rsid w:val="00512591"/>
    <w:rsid w:val="0051296C"/>
    <w:rsid w:val="00512D43"/>
    <w:rsid w:val="00513052"/>
    <w:rsid w:val="00513254"/>
    <w:rsid w:val="00513AFF"/>
    <w:rsid w:val="00513DA1"/>
    <w:rsid w:val="00513DE0"/>
    <w:rsid w:val="0051496E"/>
    <w:rsid w:val="0051593A"/>
    <w:rsid w:val="00515BAD"/>
    <w:rsid w:val="00515D34"/>
    <w:rsid w:val="0051611D"/>
    <w:rsid w:val="005162FB"/>
    <w:rsid w:val="0051639E"/>
    <w:rsid w:val="005166AD"/>
    <w:rsid w:val="0051674B"/>
    <w:rsid w:val="00516DCE"/>
    <w:rsid w:val="00516E5C"/>
    <w:rsid w:val="005176AA"/>
    <w:rsid w:val="005176AD"/>
    <w:rsid w:val="00517A89"/>
    <w:rsid w:val="00517B96"/>
    <w:rsid w:val="00520196"/>
    <w:rsid w:val="005201A7"/>
    <w:rsid w:val="0052062E"/>
    <w:rsid w:val="005213A9"/>
    <w:rsid w:val="005221E6"/>
    <w:rsid w:val="005233B0"/>
    <w:rsid w:val="00523899"/>
    <w:rsid w:val="00523EA9"/>
    <w:rsid w:val="0052573B"/>
    <w:rsid w:val="005275C2"/>
    <w:rsid w:val="005278E8"/>
    <w:rsid w:val="00527EA8"/>
    <w:rsid w:val="005300B9"/>
    <w:rsid w:val="00530BC8"/>
    <w:rsid w:val="00531922"/>
    <w:rsid w:val="00531A2F"/>
    <w:rsid w:val="00531ECB"/>
    <w:rsid w:val="00532C3B"/>
    <w:rsid w:val="005337D3"/>
    <w:rsid w:val="0053388A"/>
    <w:rsid w:val="00533A20"/>
    <w:rsid w:val="00533DAF"/>
    <w:rsid w:val="00535D06"/>
    <w:rsid w:val="0053620A"/>
    <w:rsid w:val="0053786A"/>
    <w:rsid w:val="00537E8A"/>
    <w:rsid w:val="0054006F"/>
    <w:rsid w:val="005409FC"/>
    <w:rsid w:val="00540FF3"/>
    <w:rsid w:val="00541887"/>
    <w:rsid w:val="00541E12"/>
    <w:rsid w:val="0054207B"/>
    <w:rsid w:val="0054279A"/>
    <w:rsid w:val="00542C34"/>
    <w:rsid w:val="00542E9B"/>
    <w:rsid w:val="0054387F"/>
    <w:rsid w:val="00543AE6"/>
    <w:rsid w:val="0054401A"/>
    <w:rsid w:val="0054471A"/>
    <w:rsid w:val="00544B6E"/>
    <w:rsid w:val="0054689C"/>
    <w:rsid w:val="00546DDE"/>
    <w:rsid w:val="00546FEB"/>
    <w:rsid w:val="00547462"/>
    <w:rsid w:val="00547640"/>
    <w:rsid w:val="0055086B"/>
    <w:rsid w:val="0055104A"/>
    <w:rsid w:val="005510A4"/>
    <w:rsid w:val="005513AE"/>
    <w:rsid w:val="0055172E"/>
    <w:rsid w:val="005518E2"/>
    <w:rsid w:val="00551A59"/>
    <w:rsid w:val="00552D81"/>
    <w:rsid w:val="00552DFF"/>
    <w:rsid w:val="00553209"/>
    <w:rsid w:val="00553C15"/>
    <w:rsid w:val="005545C7"/>
    <w:rsid w:val="00556707"/>
    <w:rsid w:val="00556CB0"/>
    <w:rsid w:val="00556D76"/>
    <w:rsid w:val="00556F84"/>
    <w:rsid w:val="005572C5"/>
    <w:rsid w:val="00557A7A"/>
    <w:rsid w:val="00557DC9"/>
    <w:rsid w:val="00560CF4"/>
    <w:rsid w:val="00560F31"/>
    <w:rsid w:val="005627D8"/>
    <w:rsid w:val="00562C26"/>
    <w:rsid w:val="00562D0E"/>
    <w:rsid w:val="00563318"/>
    <w:rsid w:val="005633D1"/>
    <w:rsid w:val="00563505"/>
    <w:rsid w:val="005635DE"/>
    <w:rsid w:val="005660AA"/>
    <w:rsid w:val="00566D14"/>
    <w:rsid w:val="005701C1"/>
    <w:rsid w:val="00570291"/>
    <w:rsid w:val="00570554"/>
    <w:rsid w:val="00570DEF"/>
    <w:rsid w:val="00571192"/>
    <w:rsid w:val="005714DA"/>
    <w:rsid w:val="005721BC"/>
    <w:rsid w:val="0057254E"/>
    <w:rsid w:val="00572B12"/>
    <w:rsid w:val="0057381B"/>
    <w:rsid w:val="00573896"/>
    <w:rsid w:val="00573AB0"/>
    <w:rsid w:val="00573E1B"/>
    <w:rsid w:val="00573E37"/>
    <w:rsid w:val="00574C06"/>
    <w:rsid w:val="005751CE"/>
    <w:rsid w:val="005752D1"/>
    <w:rsid w:val="0057559E"/>
    <w:rsid w:val="00576707"/>
    <w:rsid w:val="005768D4"/>
    <w:rsid w:val="00576A63"/>
    <w:rsid w:val="00576E9A"/>
    <w:rsid w:val="00577711"/>
    <w:rsid w:val="00577A15"/>
    <w:rsid w:val="0058027D"/>
    <w:rsid w:val="005803F4"/>
    <w:rsid w:val="005814D5"/>
    <w:rsid w:val="00581534"/>
    <w:rsid w:val="005826C2"/>
    <w:rsid w:val="005827FD"/>
    <w:rsid w:val="0058440A"/>
    <w:rsid w:val="00584B0C"/>
    <w:rsid w:val="00584BFB"/>
    <w:rsid w:val="005852E2"/>
    <w:rsid w:val="005859B1"/>
    <w:rsid w:val="005871B6"/>
    <w:rsid w:val="00587E7E"/>
    <w:rsid w:val="0059088D"/>
    <w:rsid w:val="00590BBB"/>
    <w:rsid w:val="00591736"/>
    <w:rsid w:val="00591B9D"/>
    <w:rsid w:val="0059262D"/>
    <w:rsid w:val="00592C95"/>
    <w:rsid w:val="00592CE5"/>
    <w:rsid w:val="005936C1"/>
    <w:rsid w:val="00594099"/>
    <w:rsid w:val="0059454B"/>
    <w:rsid w:val="00594955"/>
    <w:rsid w:val="00594AD4"/>
    <w:rsid w:val="005952A8"/>
    <w:rsid w:val="00596EC7"/>
    <w:rsid w:val="00596FEF"/>
    <w:rsid w:val="00597DA5"/>
    <w:rsid w:val="005A1208"/>
    <w:rsid w:val="005A1213"/>
    <w:rsid w:val="005A1DF5"/>
    <w:rsid w:val="005A2350"/>
    <w:rsid w:val="005A258C"/>
    <w:rsid w:val="005A2695"/>
    <w:rsid w:val="005A2C4B"/>
    <w:rsid w:val="005A3474"/>
    <w:rsid w:val="005A3788"/>
    <w:rsid w:val="005A37F3"/>
    <w:rsid w:val="005A3A34"/>
    <w:rsid w:val="005A41B7"/>
    <w:rsid w:val="005A492A"/>
    <w:rsid w:val="005A4AE8"/>
    <w:rsid w:val="005A6510"/>
    <w:rsid w:val="005A6BF2"/>
    <w:rsid w:val="005A755D"/>
    <w:rsid w:val="005A76C2"/>
    <w:rsid w:val="005A7E7A"/>
    <w:rsid w:val="005B2D0F"/>
    <w:rsid w:val="005B2F64"/>
    <w:rsid w:val="005B30CE"/>
    <w:rsid w:val="005B3A63"/>
    <w:rsid w:val="005B3D9E"/>
    <w:rsid w:val="005B5085"/>
    <w:rsid w:val="005B5089"/>
    <w:rsid w:val="005B50A4"/>
    <w:rsid w:val="005B5601"/>
    <w:rsid w:val="005B5BAE"/>
    <w:rsid w:val="005B5C38"/>
    <w:rsid w:val="005B6DB7"/>
    <w:rsid w:val="005B7683"/>
    <w:rsid w:val="005C00B6"/>
    <w:rsid w:val="005C019C"/>
    <w:rsid w:val="005C0724"/>
    <w:rsid w:val="005C07D1"/>
    <w:rsid w:val="005C1234"/>
    <w:rsid w:val="005C2E60"/>
    <w:rsid w:val="005C2E70"/>
    <w:rsid w:val="005C33A6"/>
    <w:rsid w:val="005C389F"/>
    <w:rsid w:val="005C39F6"/>
    <w:rsid w:val="005C3B21"/>
    <w:rsid w:val="005C3E41"/>
    <w:rsid w:val="005C413B"/>
    <w:rsid w:val="005C487E"/>
    <w:rsid w:val="005C4DEC"/>
    <w:rsid w:val="005C4E8E"/>
    <w:rsid w:val="005C5685"/>
    <w:rsid w:val="005C590D"/>
    <w:rsid w:val="005C6A46"/>
    <w:rsid w:val="005C6C35"/>
    <w:rsid w:val="005C76AF"/>
    <w:rsid w:val="005C7746"/>
    <w:rsid w:val="005C7F56"/>
    <w:rsid w:val="005D0353"/>
    <w:rsid w:val="005D090E"/>
    <w:rsid w:val="005D0A8F"/>
    <w:rsid w:val="005D1A1A"/>
    <w:rsid w:val="005D1EAD"/>
    <w:rsid w:val="005D2D61"/>
    <w:rsid w:val="005D30E3"/>
    <w:rsid w:val="005D3105"/>
    <w:rsid w:val="005D424B"/>
    <w:rsid w:val="005D4A32"/>
    <w:rsid w:val="005D4FEF"/>
    <w:rsid w:val="005D6E70"/>
    <w:rsid w:val="005D7C47"/>
    <w:rsid w:val="005D7DA4"/>
    <w:rsid w:val="005E07E4"/>
    <w:rsid w:val="005E09E8"/>
    <w:rsid w:val="005E1AD7"/>
    <w:rsid w:val="005E1E72"/>
    <w:rsid w:val="005E3F28"/>
    <w:rsid w:val="005E51B8"/>
    <w:rsid w:val="005E57F2"/>
    <w:rsid w:val="005E693B"/>
    <w:rsid w:val="005E6DA7"/>
    <w:rsid w:val="005E70FB"/>
    <w:rsid w:val="005E71D4"/>
    <w:rsid w:val="005F0537"/>
    <w:rsid w:val="005F0E6C"/>
    <w:rsid w:val="005F0F89"/>
    <w:rsid w:val="005F1AF9"/>
    <w:rsid w:val="005F2BE8"/>
    <w:rsid w:val="005F3016"/>
    <w:rsid w:val="005F427A"/>
    <w:rsid w:val="005F44E2"/>
    <w:rsid w:val="005F4757"/>
    <w:rsid w:val="005F4D3A"/>
    <w:rsid w:val="005F4E4B"/>
    <w:rsid w:val="005F5F0F"/>
    <w:rsid w:val="005F621A"/>
    <w:rsid w:val="005F6673"/>
    <w:rsid w:val="005F68A3"/>
    <w:rsid w:val="005F7CDA"/>
    <w:rsid w:val="00602228"/>
    <w:rsid w:val="00602E80"/>
    <w:rsid w:val="00603E75"/>
    <w:rsid w:val="00604080"/>
    <w:rsid w:val="00604678"/>
    <w:rsid w:val="0060485E"/>
    <w:rsid w:val="00604DC2"/>
    <w:rsid w:val="00604E99"/>
    <w:rsid w:val="00604EEF"/>
    <w:rsid w:val="0060550A"/>
    <w:rsid w:val="00605883"/>
    <w:rsid w:val="00605AA9"/>
    <w:rsid w:val="00605B0D"/>
    <w:rsid w:val="00605E5B"/>
    <w:rsid w:val="006065A4"/>
    <w:rsid w:val="00606FCF"/>
    <w:rsid w:val="006073E7"/>
    <w:rsid w:val="00607B26"/>
    <w:rsid w:val="00611445"/>
    <w:rsid w:val="00611D2F"/>
    <w:rsid w:val="00612303"/>
    <w:rsid w:val="00612516"/>
    <w:rsid w:val="0061253A"/>
    <w:rsid w:val="00612D11"/>
    <w:rsid w:val="00612DC8"/>
    <w:rsid w:val="006131B1"/>
    <w:rsid w:val="006136F2"/>
    <w:rsid w:val="006143F3"/>
    <w:rsid w:val="0061514F"/>
    <w:rsid w:val="00615906"/>
    <w:rsid w:val="006163D7"/>
    <w:rsid w:val="00616BD4"/>
    <w:rsid w:val="00616E9C"/>
    <w:rsid w:val="0061708A"/>
    <w:rsid w:val="006170E7"/>
    <w:rsid w:val="0061718A"/>
    <w:rsid w:val="00621279"/>
    <w:rsid w:val="00621460"/>
    <w:rsid w:val="00621551"/>
    <w:rsid w:val="0062169F"/>
    <w:rsid w:val="00622C45"/>
    <w:rsid w:val="00622C75"/>
    <w:rsid w:val="0062308C"/>
    <w:rsid w:val="00624E3F"/>
    <w:rsid w:val="00625209"/>
    <w:rsid w:val="0062539C"/>
    <w:rsid w:val="006260ED"/>
    <w:rsid w:val="00627763"/>
    <w:rsid w:val="0062795B"/>
    <w:rsid w:val="00630325"/>
    <w:rsid w:val="006304C8"/>
    <w:rsid w:val="00631253"/>
    <w:rsid w:val="006313C9"/>
    <w:rsid w:val="006313FB"/>
    <w:rsid w:val="00631A3B"/>
    <w:rsid w:val="00631C0A"/>
    <w:rsid w:val="00632135"/>
    <w:rsid w:val="00632594"/>
    <w:rsid w:val="006331E1"/>
    <w:rsid w:val="006335E3"/>
    <w:rsid w:val="00633A49"/>
    <w:rsid w:val="0063435B"/>
    <w:rsid w:val="006351A5"/>
    <w:rsid w:val="0063575A"/>
    <w:rsid w:val="00636D7C"/>
    <w:rsid w:val="006371C9"/>
    <w:rsid w:val="00637DF1"/>
    <w:rsid w:val="00637E6B"/>
    <w:rsid w:val="006411BF"/>
    <w:rsid w:val="00641632"/>
    <w:rsid w:val="0064184D"/>
    <w:rsid w:val="0064246A"/>
    <w:rsid w:val="0064349D"/>
    <w:rsid w:val="00643846"/>
    <w:rsid w:val="00643A87"/>
    <w:rsid w:val="00644D45"/>
    <w:rsid w:val="00645854"/>
    <w:rsid w:val="006464AD"/>
    <w:rsid w:val="0064660F"/>
    <w:rsid w:val="0064697B"/>
    <w:rsid w:val="0064734E"/>
    <w:rsid w:val="006479A0"/>
    <w:rsid w:val="00650037"/>
    <w:rsid w:val="006500A0"/>
    <w:rsid w:val="00650DDF"/>
    <w:rsid w:val="00650E21"/>
    <w:rsid w:val="0065393E"/>
    <w:rsid w:val="00654632"/>
    <w:rsid w:val="00654E9C"/>
    <w:rsid w:val="006552F6"/>
    <w:rsid w:val="00655621"/>
    <w:rsid w:val="00656536"/>
    <w:rsid w:val="006567FF"/>
    <w:rsid w:val="0065702F"/>
    <w:rsid w:val="006575CB"/>
    <w:rsid w:val="00657EDB"/>
    <w:rsid w:val="00657F35"/>
    <w:rsid w:val="0066166E"/>
    <w:rsid w:val="006619D7"/>
    <w:rsid w:val="0066225C"/>
    <w:rsid w:val="0066251F"/>
    <w:rsid w:val="00662762"/>
    <w:rsid w:val="00662964"/>
    <w:rsid w:val="00662991"/>
    <w:rsid w:val="00662BD0"/>
    <w:rsid w:val="00662E8C"/>
    <w:rsid w:val="00663227"/>
    <w:rsid w:val="00663ADE"/>
    <w:rsid w:val="00663D01"/>
    <w:rsid w:val="00664DB8"/>
    <w:rsid w:val="006659BF"/>
    <w:rsid w:val="00665B21"/>
    <w:rsid w:val="0066652F"/>
    <w:rsid w:val="00666780"/>
    <w:rsid w:val="00667852"/>
    <w:rsid w:val="00667E08"/>
    <w:rsid w:val="00667E7D"/>
    <w:rsid w:val="00667F06"/>
    <w:rsid w:val="006704D6"/>
    <w:rsid w:val="00670565"/>
    <w:rsid w:val="00670DC4"/>
    <w:rsid w:val="00671059"/>
    <w:rsid w:val="00671171"/>
    <w:rsid w:val="00671E19"/>
    <w:rsid w:val="00672B5D"/>
    <w:rsid w:val="006736BD"/>
    <w:rsid w:val="006737C9"/>
    <w:rsid w:val="00674294"/>
    <w:rsid w:val="006749CD"/>
    <w:rsid w:val="00675185"/>
    <w:rsid w:val="00676407"/>
    <w:rsid w:val="006769E8"/>
    <w:rsid w:val="00676DD4"/>
    <w:rsid w:val="00677272"/>
    <w:rsid w:val="00677493"/>
    <w:rsid w:val="006774DD"/>
    <w:rsid w:val="00677655"/>
    <w:rsid w:val="00677F7A"/>
    <w:rsid w:val="00677FDF"/>
    <w:rsid w:val="00681A0D"/>
    <w:rsid w:val="00681C70"/>
    <w:rsid w:val="00682338"/>
    <w:rsid w:val="00682795"/>
    <w:rsid w:val="0068284C"/>
    <w:rsid w:val="00682A90"/>
    <w:rsid w:val="006832D0"/>
    <w:rsid w:val="0068427E"/>
    <w:rsid w:val="006845AD"/>
    <w:rsid w:val="0068494B"/>
    <w:rsid w:val="00684A55"/>
    <w:rsid w:val="00684CD3"/>
    <w:rsid w:val="00684E16"/>
    <w:rsid w:val="00685936"/>
    <w:rsid w:val="00685BAC"/>
    <w:rsid w:val="006867BC"/>
    <w:rsid w:val="00686BB0"/>
    <w:rsid w:val="00686D4F"/>
    <w:rsid w:val="006873F7"/>
    <w:rsid w:val="00687816"/>
    <w:rsid w:val="00687C30"/>
    <w:rsid w:val="0069075F"/>
    <w:rsid w:val="006908D6"/>
    <w:rsid w:val="00690BB6"/>
    <w:rsid w:val="00690F36"/>
    <w:rsid w:val="00692FD1"/>
    <w:rsid w:val="00695910"/>
    <w:rsid w:val="00695B7F"/>
    <w:rsid w:val="00696A77"/>
    <w:rsid w:val="00697155"/>
    <w:rsid w:val="006A06EC"/>
    <w:rsid w:val="006A06F4"/>
    <w:rsid w:val="006A0B14"/>
    <w:rsid w:val="006A0B18"/>
    <w:rsid w:val="006A0C45"/>
    <w:rsid w:val="006A0D2C"/>
    <w:rsid w:val="006A1FE9"/>
    <w:rsid w:val="006A27C9"/>
    <w:rsid w:val="006A3E8A"/>
    <w:rsid w:val="006A4786"/>
    <w:rsid w:val="006A47F9"/>
    <w:rsid w:val="006A4E8B"/>
    <w:rsid w:val="006A4EE2"/>
    <w:rsid w:val="006A5027"/>
    <w:rsid w:val="006A5CF3"/>
    <w:rsid w:val="006A5EEA"/>
    <w:rsid w:val="006A62C6"/>
    <w:rsid w:val="006A69F1"/>
    <w:rsid w:val="006A6EB5"/>
    <w:rsid w:val="006A7B36"/>
    <w:rsid w:val="006B036E"/>
    <w:rsid w:val="006B0ACA"/>
    <w:rsid w:val="006B19A3"/>
    <w:rsid w:val="006B1C0D"/>
    <w:rsid w:val="006B27F7"/>
    <w:rsid w:val="006B3203"/>
    <w:rsid w:val="006B4743"/>
    <w:rsid w:val="006B5413"/>
    <w:rsid w:val="006B6907"/>
    <w:rsid w:val="006B754C"/>
    <w:rsid w:val="006B7E01"/>
    <w:rsid w:val="006C1486"/>
    <w:rsid w:val="006C160C"/>
    <w:rsid w:val="006C1806"/>
    <w:rsid w:val="006C22A1"/>
    <w:rsid w:val="006C26E8"/>
    <w:rsid w:val="006C2769"/>
    <w:rsid w:val="006C2EE1"/>
    <w:rsid w:val="006C3DF8"/>
    <w:rsid w:val="006C43C3"/>
    <w:rsid w:val="006C4529"/>
    <w:rsid w:val="006C527D"/>
    <w:rsid w:val="006C58A8"/>
    <w:rsid w:val="006C59F8"/>
    <w:rsid w:val="006C5A71"/>
    <w:rsid w:val="006C5B5C"/>
    <w:rsid w:val="006C5E00"/>
    <w:rsid w:val="006C62A7"/>
    <w:rsid w:val="006C64DE"/>
    <w:rsid w:val="006C6C86"/>
    <w:rsid w:val="006C7952"/>
    <w:rsid w:val="006C7B29"/>
    <w:rsid w:val="006D0DC1"/>
    <w:rsid w:val="006D110D"/>
    <w:rsid w:val="006D13E2"/>
    <w:rsid w:val="006D1B19"/>
    <w:rsid w:val="006D2A33"/>
    <w:rsid w:val="006D4052"/>
    <w:rsid w:val="006D578E"/>
    <w:rsid w:val="006D5C64"/>
    <w:rsid w:val="006D6108"/>
    <w:rsid w:val="006D6AFB"/>
    <w:rsid w:val="006D6F5B"/>
    <w:rsid w:val="006D7734"/>
    <w:rsid w:val="006D77C3"/>
    <w:rsid w:val="006D7EE9"/>
    <w:rsid w:val="006E0175"/>
    <w:rsid w:val="006E1314"/>
    <w:rsid w:val="006E15B8"/>
    <w:rsid w:val="006E1CB4"/>
    <w:rsid w:val="006E2BF5"/>
    <w:rsid w:val="006E3944"/>
    <w:rsid w:val="006E39BD"/>
    <w:rsid w:val="006E3A93"/>
    <w:rsid w:val="006E3E7B"/>
    <w:rsid w:val="006E481E"/>
    <w:rsid w:val="006E48BE"/>
    <w:rsid w:val="006E49A6"/>
    <w:rsid w:val="006E49A8"/>
    <w:rsid w:val="006E4B2C"/>
    <w:rsid w:val="006E63FE"/>
    <w:rsid w:val="006E6A6D"/>
    <w:rsid w:val="006E6B32"/>
    <w:rsid w:val="006E7C77"/>
    <w:rsid w:val="006E7D3A"/>
    <w:rsid w:val="006F0024"/>
    <w:rsid w:val="006F026B"/>
    <w:rsid w:val="006F045D"/>
    <w:rsid w:val="006F0575"/>
    <w:rsid w:val="006F0D3D"/>
    <w:rsid w:val="006F0DE1"/>
    <w:rsid w:val="006F1089"/>
    <w:rsid w:val="006F1C46"/>
    <w:rsid w:val="006F1C9E"/>
    <w:rsid w:val="006F1DCD"/>
    <w:rsid w:val="006F265C"/>
    <w:rsid w:val="006F2F83"/>
    <w:rsid w:val="006F3130"/>
    <w:rsid w:val="006F3E21"/>
    <w:rsid w:val="006F48D7"/>
    <w:rsid w:val="006F4A99"/>
    <w:rsid w:val="006F4B09"/>
    <w:rsid w:val="006F5236"/>
    <w:rsid w:val="006F68C3"/>
    <w:rsid w:val="006F6A2E"/>
    <w:rsid w:val="006F6A67"/>
    <w:rsid w:val="006F7ED9"/>
    <w:rsid w:val="006F7FCF"/>
    <w:rsid w:val="00700341"/>
    <w:rsid w:val="007005BE"/>
    <w:rsid w:val="00700920"/>
    <w:rsid w:val="00700C17"/>
    <w:rsid w:val="00701308"/>
    <w:rsid w:val="0070172E"/>
    <w:rsid w:val="00701781"/>
    <w:rsid w:val="007017C1"/>
    <w:rsid w:val="007018AA"/>
    <w:rsid w:val="007019A8"/>
    <w:rsid w:val="007023D7"/>
    <w:rsid w:val="0070243C"/>
    <w:rsid w:val="007026A6"/>
    <w:rsid w:val="00702876"/>
    <w:rsid w:val="00702BA9"/>
    <w:rsid w:val="00702C21"/>
    <w:rsid w:val="00702DCB"/>
    <w:rsid w:val="007032D4"/>
    <w:rsid w:val="0070391C"/>
    <w:rsid w:val="00703D11"/>
    <w:rsid w:val="00704A81"/>
    <w:rsid w:val="00705149"/>
    <w:rsid w:val="007066AB"/>
    <w:rsid w:val="00706C79"/>
    <w:rsid w:val="00706EDD"/>
    <w:rsid w:val="007076BA"/>
    <w:rsid w:val="00707B61"/>
    <w:rsid w:val="0071176E"/>
    <w:rsid w:val="00711C97"/>
    <w:rsid w:val="00711E96"/>
    <w:rsid w:val="00711FBE"/>
    <w:rsid w:val="00712081"/>
    <w:rsid w:val="00712757"/>
    <w:rsid w:val="00712D8F"/>
    <w:rsid w:val="007133B6"/>
    <w:rsid w:val="0071341C"/>
    <w:rsid w:val="00713705"/>
    <w:rsid w:val="0071386F"/>
    <w:rsid w:val="00714471"/>
    <w:rsid w:val="007146F4"/>
    <w:rsid w:val="007159A6"/>
    <w:rsid w:val="00716428"/>
    <w:rsid w:val="007166A8"/>
    <w:rsid w:val="00716FC3"/>
    <w:rsid w:val="0072083F"/>
    <w:rsid w:val="00720B7E"/>
    <w:rsid w:val="00722184"/>
    <w:rsid w:val="00723AA8"/>
    <w:rsid w:val="00723FB3"/>
    <w:rsid w:val="0072400C"/>
    <w:rsid w:val="00724607"/>
    <w:rsid w:val="00724A9B"/>
    <w:rsid w:val="00724D51"/>
    <w:rsid w:val="00724ED1"/>
    <w:rsid w:val="00725543"/>
    <w:rsid w:val="00725A74"/>
    <w:rsid w:val="007263B4"/>
    <w:rsid w:val="0072683A"/>
    <w:rsid w:val="00727667"/>
    <w:rsid w:val="00727D39"/>
    <w:rsid w:val="007304B9"/>
    <w:rsid w:val="007307DE"/>
    <w:rsid w:val="0073095C"/>
    <w:rsid w:val="007317CC"/>
    <w:rsid w:val="00732876"/>
    <w:rsid w:val="00733082"/>
    <w:rsid w:val="00733A25"/>
    <w:rsid w:val="00734392"/>
    <w:rsid w:val="0073506D"/>
    <w:rsid w:val="007351FA"/>
    <w:rsid w:val="00735693"/>
    <w:rsid w:val="00735968"/>
    <w:rsid w:val="00737D56"/>
    <w:rsid w:val="00740D91"/>
    <w:rsid w:val="00742967"/>
    <w:rsid w:val="00742DC1"/>
    <w:rsid w:val="0074373C"/>
    <w:rsid w:val="00743931"/>
    <w:rsid w:val="0074411C"/>
    <w:rsid w:val="00744352"/>
    <w:rsid w:val="007443C9"/>
    <w:rsid w:val="0074445D"/>
    <w:rsid w:val="00744526"/>
    <w:rsid w:val="00744AFE"/>
    <w:rsid w:val="00744D6A"/>
    <w:rsid w:val="0074577E"/>
    <w:rsid w:val="00745E42"/>
    <w:rsid w:val="007463DE"/>
    <w:rsid w:val="0074645D"/>
    <w:rsid w:val="00746BF2"/>
    <w:rsid w:val="00747855"/>
    <w:rsid w:val="0075049E"/>
    <w:rsid w:val="00750817"/>
    <w:rsid w:val="00750BAC"/>
    <w:rsid w:val="00750E40"/>
    <w:rsid w:val="007511D7"/>
    <w:rsid w:val="0075148E"/>
    <w:rsid w:val="00751580"/>
    <w:rsid w:val="00751BF4"/>
    <w:rsid w:val="007522CD"/>
    <w:rsid w:val="00752340"/>
    <w:rsid w:val="00752525"/>
    <w:rsid w:val="00753157"/>
    <w:rsid w:val="007543C0"/>
    <w:rsid w:val="00754BD6"/>
    <w:rsid w:val="00756FBF"/>
    <w:rsid w:val="00757700"/>
    <w:rsid w:val="007577D1"/>
    <w:rsid w:val="0075792F"/>
    <w:rsid w:val="0076067A"/>
    <w:rsid w:val="007612F1"/>
    <w:rsid w:val="00761A68"/>
    <w:rsid w:val="00761CF1"/>
    <w:rsid w:val="00761D88"/>
    <w:rsid w:val="0076224F"/>
    <w:rsid w:val="00762531"/>
    <w:rsid w:val="00763063"/>
    <w:rsid w:val="0076498A"/>
    <w:rsid w:val="00764E3C"/>
    <w:rsid w:val="00764E7C"/>
    <w:rsid w:val="00765164"/>
    <w:rsid w:val="007659C1"/>
    <w:rsid w:val="00766ED5"/>
    <w:rsid w:val="00767508"/>
    <w:rsid w:val="007675C4"/>
    <w:rsid w:val="00767A01"/>
    <w:rsid w:val="0077004B"/>
    <w:rsid w:val="007701AE"/>
    <w:rsid w:val="00770285"/>
    <w:rsid w:val="00771803"/>
    <w:rsid w:val="0077192C"/>
    <w:rsid w:val="00771B16"/>
    <w:rsid w:val="00771EA5"/>
    <w:rsid w:val="00772245"/>
    <w:rsid w:val="00772519"/>
    <w:rsid w:val="007726E1"/>
    <w:rsid w:val="007732C5"/>
    <w:rsid w:val="007734C5"/>
    <w:rsid w:val="00773CBB"/>
    <w:rsid w:val="0077437A"/>
    <w:rsid w:val="007743D0"/>
    <w:rsid w:val="0077460E"/>
    <w:rsid w:val="0077483C"/>
    <w:rsid w:val="00774E83"/>
    <w:rsid w:val="00775028"/>
    <w:rsid w:val="00775521"/>
    <w:rsid w:val="007755E8"/>
    <w:rsid w:val="0077690E"/>
    <w:rsid w:val="00776E7E"/>
    <w:rsid w:val="00777898"/>
    <w:rsid w:val="00777D4A"/>
    <w:rsid w:val="0078084B"/>
    <w:rsid w:val="00780E92"/>
    <w:rsid w:val="0078132C"/>
    <w:rsid w:val="007818F9"/>
    <w:rsid w:val="00783127"/>
    <w:rsid w:val="007832EB"/>
    <w:rsid w:val="0078368E"/>
    <w:rsid w:val="00783B3F"/>
    <w:rsid w:val="00784F8B"/>
    <w:rsid w:val="007854AB"/>
    <w:rsid w:val="00785F57"/>
    <w:rsid w:val="00790391"/>
    <w:rsid w:val="00790722"/>
    <w:rsid w:val="007910FB"/>
    <w:rsid w:val="0079118B"/>
    <w:rsid w:val="00791487"/>
    <w:rsid w:val="007918FD"/>
    <w:rsid w:val="007922E0"/>
    <w:rsid w:val="00793450"/>
    <w:rsid w:val="00793906"/>
    <w:rsid w:val="00793F4E"/>
    <w:rsid w:val="00794A2A"/>
    <w:rsid w:val="007954A4"/>
    <w:rsid w:val="0079584F"/>
    <w:rsid w:val="00795A6B"/>
    <w:rsid w:val="00797039"/>
    <w:rsid w:val="007974BA"/>
    <w:rsid w:val="007A13E2"/>
    <w:rsid w:val="007A28CF"/>
    <w:rsid w:val="007A32D8"/>
    <w:rsid w:val="007A406D"/>
    <w:rsid w:val="007A4654"/>
    <w:rsid w:val="007A4A32"/>
    <w:rsid w:val="007A4D87"/>
    <w:rsid w:val="007A56DC"/>
    <w:rsid w:val="007A5997"/>
    <w:rsid w:val="007A6448"/>
    <w:rsid w:val="007A682A"/>
    <w:rsid w:val="007A6C8F"/>
    <w:rsid w:val="007A702E"/>
    <w:rsid w:val="007A7649"/>
    <w:rsid w:val="007A769A"/>
    <w:rsid w:val="007A78DC"/>
    <w:rsid w:val="007A7999"/>
    <w:rsid w:val="007A7A2A"/>
    <w:rsid w:val="007B0330"/>
    <w:rsid w:val="007B0FAC"/>
    <w:rsid w:val="007B1122"/>
    <w:rsid w:val="007B1CE7"/>
    <w:rsid w:val="007B2266"/>
    <w:rsid w:val="007B280E"/>
    <w:rsid w:val="007B2F5B"/>
    <w:rsid w:val="007B3470"/>
    <w:rsid w:val="007B37EC"/>
    <w:rsid w:val="007B40B0"/>
    <w:rsid w:val="007B4784"/>
    <w:rsid w:val="007B4B00"/>
    <w:rsid w:val="007B677E"/>
    <w:rsid w:val="007B68C6"/>
    <w:rsid w:val="007B6DE1"/>
    <w:rsid w:val="007B7EC8"/>
    <w:rsid w:val="007C04E7"/>
    <w:rsid w:val="007C1F9E"/>
    <w:rsid w:val="007C2229"/>
    <w:rsid w:val="007C2272"/>
    <w:rsid w:val="007C2554"/>
    <w:rsid w:val="007C2B71"/>
    <w:rsid w:val="007C31AC"/>
    <w:rsid w:val="007C3201"/>
    <w:rsid w:val="007C38F8"/>
    <w:rsid w:val="007C3B70"/>
    <w:rsid w:val="007C3BF0"/>
    <w:rsid w:val="007C3F80"/>
    <w:rsid w:val="007C50E3"/>
    <w:rsid w:val="007C5F79"/>
    <w:rsid w:val="007C686C"/>
    <w:rsid w:val="007C7A5E"/>
    <w:rsid w:val="007D1356"/>
    <w:rsid w:val="007D137A"/>
    <w:rsid w:val="007D411E"/>
    <w:rsid w:val="007D4AC8"/>
    <w:rsid w:val="007D4BDF"/>
    <w:rsid w:val="007D4CAD"/>
    <w:rsid w:val="007D525C"/>
    <w:rsid w:val="007D552D"/>
    <w:rsid w:val="007D599A"/>
    <w:rsid w:val="007D626F"/>
    <w:rsid w:val="007D6CE6"/>
    <w:rsid w:val="007D760B"/>
    <w:rsid w:val="007E06B6"/>
    <w:rsid w:val="007E0752"/>
    <w:rsid w:val="007E105F"/>
    <w:rsid w:val="007E17AE"/>
    <w:rsid w:val="007E17D9"/>
    <w:rsid w:val="007E1906"/>
    <w:rsid w:val="007E22DF"/>
    <w:rsid w:val="007E23E4"/>
    <w:rsid w:val="007E27ED"/>
    <w:rsid w:val="007E2B56"/>
    <w:rsid w:val="007E3A4F"/>
    <w:rsid w:val="007E3FEA"/>
    <w:rsid w:val="007E4897"/>
    <w:rsid w:val="007E5000"/>
    <w:rsid w:val="007E54E4"/>
    <w:rsid w:val="007E6B17"/>
    <w:rsid w:val="007E6EFE"/>
    <w:rsid w:val="007E75DA"/>
    <w:rsid w:val="007E75E1"/>
    <w:rsid w:val="007E78DD"/>
    <w:rsid w:val="007E7A82"/>
    <w:rsid w:val="007E7AD5"/>
    <w:rsid w:val="007E7F4D"/>
    <w:rsid w:val="007F0D18"/>
    <w:rsid w:val="007F111F"/>
    <w:rsid w:val="007F1712"/>
    <w:rsid w:val="007F1C58"/>
    <w:rsid w:val="007F2813"/>
    <w:rsid w:val="007F309C"/>
    <w:rsid w:val="007F386E"/>
    <w:rsid w:val="007F3EF5"/>
    <w:rsid w:val="007F4FBE"/>
    <w:rsid w:val="007F556C"/>
    <w:rsid w:val="007F5B74"/>
    <w:rsid w:val="007F6434"/>
    <w:rsid w:val="007F6CDF"/>
    <w:rsid w:val="007F7AF9"/>
    <w:rsid w:val="008007E0"/>
    <w:rsid w:val="0080097E"/>
    <w:rsid w:val="008009BC"/>
    <w:rsid w:val="00800AE9"/>
    <w:rsid w:val="00801048"/>
    <w:rsid w:val="00801255"/>
    <w:rsid w:val="00801D03"/>
    <w:rsid w:val="00802621"/>
    <w:rsid w:val="00802A4E"/>
    <w:rsid w:val="00802FA8"/>
    <w:rsid w:val="00803787"/>
    <w:rsid w:val="0080379A"/>
    <w:rsid w:val="008054F5"/>
    <w:rsid w:val="00805805"/>
    <w:rsid w:val="008061C0"/>
    <w:rsid w:val="00806D2B"/>
    <w:rsid w:val="008073FB"/>
    <w:rsid w:val="00807DC0"/>
    <w:rsid w:val="00807EF9"/>
    <w:rsid w:val="00810408"/>
    <w:rsid w:val="00810804"/>
    <w:rsid w:val="008109CF"/>
    <w:rsid w:val="008114BB"/>
    <w:rsid w:val="0081184C"/>
    <w:rsid w:val="00811D8F"/>
    <w:rsid w:val="00811E70"/>
    <w:rsid w:val="00812459"/>
    <w:rsid w:val="008124D9"/>
    <w:rsid w:val="00812B7A"/>
    <w:rsid w:val="00812D82"/>
    <w:rsid w:val="00812FB1"/>
    <w:rsid w:val="00813204"/>
    <w:rsid w:val="008134B6"/>
    <w:rsid w:val="00813821"/>
    <w:rsid w:val="0081386F"/>
    <w:rsid w:val="00813C5B"/>
    <w:rsid w:val="00813F97"/>
    <w:rsid w:val="008144FB"/>
    <w:rsid w:val="008162D1"/>
    <w:rsid w:val="0081709A"/>
    <w:rsid w:val="0081781D"/>
    <w:rsid w:val="00817D7F"/>
    <w:rsid w:val="00817DE9"/>
    <w:rsid w:val="00820783"/>
    <w:rsid w:val="008207A2"/>
    <w:rsid w:val="008220B0"/>
    <w:rsid w:val="00822C74"/>
    <w:rsid w:val="0082352D"/>
    <w:rsid w:val="00823577"/>
    <w:rsid w:val="00823A08"/>
    <w:rsid w:val="00825203"/>
    <w:rsid w:val="008259A9"/>
    <w:rsid w:val="00825EB3"/>
    <w:rsid w:val="00826EBC"/>
    <w:rsid w:val="008271DB"/>
    <w:rsid w:val="008307F5"/>
    <w:rsid w:val="00830CA6"/>
    <w:rsid w:val="00831550"/>
    <w:rsid w:val="008316E9"/>
    <w:rsid w:val="0083249A"/>
    <w:rsid w:val="00832727"/>
    <w:rsid w:val="00833BDE"/>
    <w:rsid w:val="00833CBE"/>
    <w:rsid w:val="0083403E"/>
    <w:rsid w:val="008344DB"/>
    <w:rsid w:val="008346FB"/>
    <w:rsid w:val="0083492E"/>
    <w:rsid w:val="00835AB7"/>
    <w:rsid w:val="008365B8"/>
    <w:rsid w:val="00836EF7"/>
    <w:rsid w:val="00837235"/>
    <w:rsid w:val="008375B2"/>
    <w:rsid w:val="00837616"/>
    <w:rsid w:val="00837B82"/>
    <w:rsid w:val="00840567"/>
    <w:rsid w:val="00841090"/>
    <w:rsid w:val="00842A79"/>
    <w:rsid w:val="00842AD0"/>
    <w:rsid w:val="00842B62"/>
    <w:rsid w:val="00842E54"/>
    <w:rsid w:val="008431E8"/>
    <w:rsid w:val="0084386E"/>
    <w:rsid w:val="00843937"/>
    <w:rsid w:val="00844712"/>
    <w:rsid w:val="00844F4A"/>
    <w:rsid w:val="00844F55"/>
    <w:rsid w:val="008450B9"/>
    <w:rsid w:val="00845351"/>
    <w:rsid w:val="00845EDF"/>
    <w:rsid w:val="008465A0"/>
    <w:rsid w:val="00846637"/>
    <w:rsid w:val="0084698C"/>
    <w:rsid w:val="008469C6"/>
    <w:rsid w:val="0084782D"/>
    <w:rsid w:val="00847F90"/>
    <w:rsid w:val="00850425"/>
    <w:rsid w:val="00850940"/>
    <w:rsid w:val="00850BFC"/>
    <w:rsid w:val="008526E7"/>
    <w:rsid w:val="0085273C"/>
    <w:rsid w:val="00852DD6"/>
    <w:rsid w:val="008532E4"/>
    <w:rsid w:val="008546CF"/>
    <w:rsid w:val="00854D59"/>
    <w:rsid w:val="008557D6"/>
    <w:rsid w:val="008558D6"/>
    <w:rsid w:val="00855F45"/>
    <w:rsid w:val="008560C2"/>
    <w:rsid w:val="00856429"/>
    <w:rsid w:val="0085677F"/>
    <w:rsid w:val="00856F86"/>
    <w:rsid w:val="0085712E"/>
    <w:rsid w:val="00860067"/>
    <w:rsid w:val="008602E0"/>
    <w:rsid w:val="0086040F"/>
    <w:rsid w:val="00860AD2"/>
    <w:rsid w:val="00860B6B"/>
    <w:rsid w:val="00861364"/>
    <w:rsid w:val="00861A5A"/>
    <w:rsid w:val="00861CE6"/>
    <w:rsid w:val="00862261"/>
    <w:rsid w:val="008624B3"/>
    <w:rsid w:val="008631CA"/>
    <w:rsid w:val="00863709"/>
    <w:rsid w:val="0086395E"/>
    <w:rsid w:val="008648B9"/>
    <w:rsid w:val="008649A6"/>
    <w:rsid w:val="008656BF"/>
    <w:rsid w:val="008656FD"/>
    <w:rsid w:val="00865778"/>
    <w:rsid w:val="008658AF"/>
    <w:rsid w:val="008658E9"/>
    <w:rsid w:val="0086699C"/>
    <w:rsid w:val="008669FD"/>
    <w:rsid w:val="00866AAD"/>
    <w:rsid w:val="00866B42"/>
    <w:rsid w:val="0086781D"/>
    <w:rsid w:val="0086783E"/>
    <w:rsid w:val="00867AE4"/>
    <w:rsid w:val="00867F59"/>
    <w:rsid w:val="00871C4D"/>
    <w:rsid w:val="0087212B"/>
    <w:rsid w:val="00873C97"/>
    <w:rsid w:val="0087482D"/>
    <w:rsid w:val="00874B64"/>
    <w:rsid w:val="008771AE"/>
    <w:rsid w:val="008774C2"/>
    <w:rsid w:val="00877543"/>
    <w:rsid w:val="00877B4B"/>
    <w:rsid w:val="0088026D"/>
    <w:rsid w:val="00880533"/>
    <w:rsid w:val="008806A4"/>
    <w:rsid w:val="00882339"/>
    <w:rsid w:val="0088296F"/>
    <w:rsid w:val="00882A2C"/>
    <w:rsid w:val="00882C3E"/>
    <w:rsid w:val="00882DD0"/>
    <w:rsid w:val="00883A2E"/>
    <w:rsid w:val="00883CC8"/>
    <w:rsid w:val="00884BBF"/>
    <w:rsid w:val="00884DED"/>
    <w:rsid w:val="00885EAF"/>
    <w:rsid w:val="008863F6"/>
    <w:rsid w:val="0088670C"/>
    <w:rsid w:val="0088700F"/>
    <w:rsid w:val="00887239"/>
    <w:rsid w:val="008872DF"/>
    <w:rsid w:val="00887D62"/>
    <w:rsid w:val="00887DAA"/>
    <w:rsid w:val="00887DFC"/>
    <w:rsid w:val="0089026E"/>
    <w:rsid w:val="00890E82"/>
    <w:rsid w:val="00891F4C"/>
    <w:rsid w:val="00892388"/>
    <w:rsid w:val="00892620"/>
    <w:rsid w:val="008927F8"/>
    <w:rsid w:val="00892A56"/>
    <w:rsid w:val="00892D6A"/>
    <w:rsid w:val="00892E86"/>
    <w:rsid w:val="00892FA8"/>
    <w:rsid w:val="008939E7"/>
    <w:rsid w:val="00893C0B"/>
    <w:rsid w:val="00893F19"/>
    <w:rsid w:val="008946EF"/>
    <w:rsid w:val="00894798"/>
    <w:rsid w:val="0089489C"/>
    <w:rsid w:val="00894DDE"/>
    <w:rsid w:val="00896EBD"/>
    <w:rsid w:val="00897006"/>
    <w:rsid w:val="0089704F"/>
    <w:rsid w:val="00897EE1"/>
    <w:rsid w:val="008A0401"/>
    <w:rsid w:val="008A0503"/>
    <w:rsid w:val="008A0C6B"/>
    <w:rsid w:val="008A2014"/>
    <w:rsid w:val="008A2501"/>
    <w:rsid w:val="008A28E2"/>
    <w:rsid w:val="008A2AEA"/>
    <w:rsid w:val="008A414C"/>
    <w:rsid w:val="008A4484"/>
    <w:rsid w:val="008A4DC6"/>
    <w:rsid w:val="008A4E48"/>
    <w:rsid w:val="008A51A0"/>
    <w:rsid w:val="008A6F4F"/>
    <w:rsid w:val="008A78B5"/>
    <w:rsid w:val="008A7A09"/>
    <w:rsid w:val="008A7ED3"/>
    <w:rsid w:val="008B00DD"/>
    <w:rsid w:val="008B06CC"/>
    <w:rsid w:val="008B0EB1"/>
    <w:rsid w:val="008B1215"/>
    <w:rsid w:val="008B125D"/>
    <w:rsid w:val="008B1432"/>
    <w:rsid w:val="008B155E"/>
    <w:rsid w:val="008B1BB8"/>
    <w:rsid w:val="008B290F"/>
    <w:rsid w:val="008B2A22"/>
    <w:rsid w:val="008B2E07"/>
    <w:rsid w:val="008B2EAC"/>
    <w:rsid w:val="008B3179"/>
    <w:rsid w:val="008B3B99"/>
    <w:rsid w:val="008B3E5C"/>
    <w:rsid w:val="008B42FD"/>
    <w:rsid w:val="008B43C7"/>
    <w:rsid w:val="008B4ACF"/>
    <w:rsid w:val="008B524B"/>
    <w:rsid w:val="008B533D"/>
    <w:rsid w:val="008B6174"/>
    <w:rsid w:val="008B658A"/>
    <w:rsid w:val="008B6A89"/>
    <w:rsid w:val="008B6DDC"/>
    <w:rsid w:val="008B6F70"/>
    <w:rsid w:val="008B7848"/>
    <w:rsid w:val="008B7A44"/>
    <w:rsid w:val="008C047D"/>
    <w:rsid w:val="008C0EB0"/>
    <w:rsid w:val="008C2321"/>
    <w:rsid w:val="008C2D19"/>
    <w:rsid w:val="008C3305"/>
    <w:rsid w:val="008C4366"/>
    <w:rsid w:val="008C47FD"/>
    <w:rsid w:val="008C516F"/>
    <w:rsid w:val="008C51F1"/>
    <w:rsid w:val="008C58F0"/>
    <w:rsid w:val="008C59D3"/>
    <w:rsid w:val="008C7179"/>
    <w:rsid w:val="008C743C"/>
    <w:rsid w:val="008C7BAE"/>
    <w:rsid w:val="008C7BC5"/>
    <w:rsid w:val="008C7F5A"/>
    <w:rsid w:val="008D0321"/>
    <w:rsid w:val="008D066E"/>
    <w:rsid w:val="008D0DF5"/>
    <w:rsid w:val="008D0ED4"/>
    <w:rsid w:val="008D12D6"/>
    <w:rsid w:val="008D1DDE"/>
    <w:rsid w:val="008D1EA2"/>
    <w:rsid w:val="008D2300"/>
    <w:rsid w:val="008D28F6"/>
    <w:rsid w:val="008D2B87"/>
    <w:rsid w:val="008D3C64"/>
    <w:rsid w:val="008D4095"/>
    <w:rsid w:val="008D4BFE"/>
    <w:rsid w:val="008D4DBD"/>
    <w:rsid w:val="008D641A"/>
    <w:rsid w:val="008D6A1C"/>
    <w:rsid w:val="008E0106"/>
    <w:rsid w:val="008E0329"/>
    <w:rsid w:val="008E07EF"/>
    <w:rsid w:val="008E0B96"/>
    <w:rsid w:val="008E0BAA"/>
    <w:rsid w:val="008E0C01"/>
    <w:rsid w:val="008E132A"/>
    <w:rsid w:val="008E17AA"/>
    <w:rsid w:val="008E2EFF"/>
    <w:rsid w:val="008E2FD1"/>
    <w:rsid w:val="008E3251"/>
    <w:rsid w:val="008E3512"/>
    <w:rsid w:val="008E3DCB"/>
    <w:rsid w:val="008E4882"/>
    <w:rsid w:val="008E5956"/>
    <w:rsid w:val="008E5E1A"/>
    <w:rsid w:val="008E6D35"/>
    <w:rsid w:val="008E6D49"/>
    <w:rsid w:val="008E6F98"/>
    <w:rsid w:val="008F022E"/>
    <w:rsid w:val="008F0365"/>
    <w:rsid w:val="008F0D78"/>
    <w:rsid w:val="008F0DD9"/>
    <w:rsid w:val="008F1397"/>
    <w:rsid w:val="008F2C03"/>
    <w:rsid w:val="008F38C7"/>
    <w:rsid w:val="008F4526"/>
    <w:rsid w:val="008F51B0"/>
    <w:rsid w:val="008F5882"/>
    <w:rsid w:val="008F5BCD"/>
    <w:rsid w:val="008F5FBA"/>
    <w:rsid w:val="008F65DC"/>
    <w:rsid w:val="008F66BD"/>
    <w:rsid w:val="008F746F"/>
    <w:rsid w:val="008F7798"/>
    <w:rsid w:val="008F784F"/>
    <w:rsid w:val="008F796E"/>
    <w:rsid w:val="008F7FEE"/>
    <w:rsid w:val="00900373"/>
    <w:rsid w:val="009008D1"/>
    <w:rsid w:val="009017DE"/>
    <w:rsid w:val="009022A7"/>
    <w:rsid w:val="009022D9"/>
    <w:rsid w:val="00902AA2"/>
    <w:rsid w:val="00902BCA"/>
    <w:rsid w:val="0090381A"/>
    <w:rsid w:val="00903C52"/>
    <w:rsid w:val="00903E7A"/>
    <w:rsid w:val="00903F8E"/>
    <w:rsid w:val="00904AA9"/>
    <w:rsid w:val="00904D08"/>
    <w:rsid w:val="00904DB0"/>
    <w:rsid w:val="009058F2"/>
    <w:rsid w:val="00906229"/>
    <w:rsid w:val="009069AB"/>
    <w:rsid w:val="009073B2"/>
    <w:rsid w:val="009073B7"/>
    <w:rsid w:val="00907935"/>
    <w:rsid w:val="00910101"/>
    <w:rsid w:val="00911290"/>
    <w:rsid w:val="00911C7B"/>
    <w:rsid w:val="00912E45"/>
    <w:rsid w:val="00913756"/>
    <w:rsid w:val="0091404C"/>
    <w:rsid w:val="009159F7"/>
    <w:rsid w:val="00915A56"/>
    <w:rsid w:val="00915BEA"/>
    <w:rsid w:val="00915E17"/>
    <w:rsid w:val="00916787"/>
    <w:rsid w:val="00916E57"/>
    <w:rsid w:val="009173B3"/>
    <w:rsid w:val="00920048"/>
    <w:rsid w:val="00920ABD"/>
    <w:rsid w:val="009211EE"/>
    <w:rsid w:val="0092198A"/>
    <w:rsid w:val="00921AC2"/>
    <w:rsid w:val="009221B7"/>
    <w:rsid w:val="00922FDE"/>
    <w:rsid w:val="00923498"/>
    <w:rsid w:val="00923513"/>
    <w:rsid w:val="009235BE"/>
    <w:rsid w:val="00924050"/>
    <w:rsid w:val="00924373"/>
    <w:rsid w:val="00924B9C"/>
    <w:rsid w:val="00924CB4"/>
    <w:rsid w:val="00924F3B"/>
    <w:rsid w:val="00925149"/>
    <w:rsid w:val="00925366"/>
    <w:rsid w:val="009255A5"/>
    <w:rsid w:val="00925AF0"/>
    <w:rsid w:val="00925CF1"/>
    <w:rsid w:val="00925DB9"/>
    <w:rsid w:val="00926C0B"/>
    <w:rsid w:val="00927E74"/>
    <w:rsid w:val="0093059F"/>
    <w:rsid w:val="009312B3"/>
    <w:rsid w:val="0093171E"/>
    <w:rsid w:val="00932257"/>
    <w:rsid w:val="0093424F"/>
    <w:rsid w:val="009352B2"/>
    <w:rsid w:val="009353DB"/>
    <w:rsid w:val="00935593"/>
    <w:rsid w:val="0093601C"/>
    <w:rsid w:val="00937B2E"/>
    <w:rsid w:val="00937BA6"/>
    <w:rsid w:val="009409A2"/>
    <w:rsid w:val="00940F76"/>
    <w:rsid w:val="00941248"/>
    <w:rsid w:val="00941CD7"/>
    <w:rsid w:val="00942627"/>
    <w:rsid w:val="0094271D"/>
    <w:rsid w:val="00942FFD"/>
    <w:rsid w:val="00944E10"/>
    <w:rsid w:val="00945961"/>
    <w:rsid w:val="00945BD7"/>
    <w:rsid w:val="00945F99"/>
    <w:rsid w:val="00946924"/>
    <w:rsid w:val="009469B8"/>
    <w:rsid w:val="00946DCD"/>
    <w:rsid w:val="009473B6"/>
    <w:rsid w:val="009477BC"/>
    <w:rsid w:val="00947F06"/>
    <w:rsid w:val="009502ED"/>
    <w:rsid w:val="00950421"/>
    <w:rsid w:val="00950BF7"/>
    <w:rsid w:val="00950CB4"/>
    <w:rsid w:val="00951BBC"/>
    <w:rsid w:val="00951F14"/>
    <w:rsid w:val="009521AB"/>
    <w:rsid w:val="00952770"/>
    <w:rsid w:val="00952857"/>
    <w:rsid w:val="00952A1C"/>
    <w:rsid w:val="00952F4A"/>
    <w:rsid w:val="009530A1"/>
    <w:rsid w:val="0095362E"/>
    <w:rsid w:val="00953C5A"/>
    <w:rsid w:val="00954086"/>
    <w:rsid w:val="0095495B"/>
    <w:rsid w:val="00954BF9"/>
    <w:rsid w:val="00954D55"/>
    <w:rsid w:val="00955DD6"/>
    <w:rsid w:val="00956A5F"/>
    <w:rsid w:val="00956F93"/>
    <w:rsid w:val="00957CF5"/>
    <w:rsid w:val="0096097E"/>
    <w:rsid w:val="00960B00"/>
    <w:rsid w:val="0096178A"/>
    <w:rsid w:val="009619CD"/>
    <w:rsid w:val="00961CDC"/>
    <w:rsid w:val="00963C7C"/>
    <w:rsid w:val="00963D4E"/>
    <w:rsid w:val="00963ED8"/>
    <w:rsid w:val="009640F7"/>
    <w:rsid w:val="00964152"/>
    <w:rsid w:val="00964156"/>
    <w:rsid w:val="00964722"/>
    <w:rsid w:val="00965094"/>
    <w:rsid w:val="00965B30"/>
    <w:rsid w:val="00965D18"/>
    <w:rsid w:val="00966F26"/>
    <w:rsid w:val="009675AC"/>
    <w:rsid w:val="00970013"/>
    <w:rsid w:val="00970032"/>
    <w:rsid w:val="0097053F"/>
    <w:rsid w:val="00970FA6"/>
    <w:rsid w:val="00973EA7"/>
    <w:rsid w:val="00974D88"/>
    <w:rsid w:val="0097549F"/>
    <w:rsid w:val="009762D7"/>
    <w:rsid w:val="00976C8F"/>
    <w:rsid w:val="009778E2"/>
    <w:rsid w:val="00977BC6"/>
    <w:rsid w:val="00977C0C"/>
    <w:rsid w:val="00980263"/>
    <w:rsid w:val="00980771"/>
    <w:rsid w:val="00980D26"/>
    <w:rsid w:val="00981CB1"/>
    <w:rsid w:val="00981F3D"/>
    <w:rsid w:val="00982138"/>
    <w:rsid w:val="009822A3"/>
    <w:rsid w:val="0098242C"/>
    <w:rsid w:val="0098288E"/>
    <w:rsid w:val="009828F0"/>
    <w:rsid w:val="0098296E"/>
    <w:rsid w:val="009829E5"/>
    <w:rsid w:val="00982D26"/>
    <w:rsid w:val="009830A6"/>
    <w:rsid w:val="00983BF6"/>
    <w:rsid w:val="00983E8F"/>
    <w:rsid w:val="00983EA6"/>
    <w:rsid w:val="00983EF1"/>
    <w:rsid w:val="009849EF"/>
    <w:rsid w:val="00984AF3"/>
    <w:rsid w:val="00984C97"/>
    <w:rsid w:val="00984CDE"/>
    <w:rsid w:val="00985394"/>
    <w:rsid w:val="009857DE"/>
    <w:rsid w:val="00986193"/>
    <w:rsid w:val="009867F0"/>
    <w:rsid w:val="00986A53"/>
    <w:rsid w:val="009879B4"/>
    <w:rsid w:val="009879FB"/>
    <w:rsid w:val="00987AF9"/>
    <w:rsid w:val="00990241"/>
    <w:rsid w:val="009902EF"/>
    <w:rsid w:val="00990C70"/>
    <w:rsid w:val="00991020"/>
    <w:rsid w:val="009912B8"/>
    <w:rsid w:val="009917C7"/>
    <w:rsid w:val="00991D95"/>
    <w:rsid w:val="00992579"/>
    <w:rsid w:val="00992A63"/>
    <w:rsid w:val="00992CA9"/>
    <w:rsid w:val="009932E1"/>
    <w:rsid w:val="00993329"/>
    <w:rsid w:val="00993401"/>
    <w:rsid w:val="00993EFA"/>
    <w:rsid w:val="00994007"/>
    <w:rsid w:val="009944A6"/>
    <w:rsid w:val="00994DBC"/>
    <w:rsid w:val="00994E09"/>
    <w:rsid w:val="0099597C"/>
    <w:rsid w:val="00996579"/>
    <w:rsid w:val="00996DFF"/>
    <w:rsid w:val="009A0097"/>
    <w:rsid w:val="009A0239"/>
    <w:rsid w:val="009A059C"/>
    <w:rsid w:val="009A0EB5"/>
    <w:rsid w:val="009A1142"/>
    <w:rsid w:val="009A14DF"/>
    <w:rsid w:val="009A1541"/>
    <w:rsid w:val="009A2A91"/>
    <w:rsid w:val="009A2CC9"/>
    <w:rsid w:val="009A347A"/>
    <w:rsid w:val="009A3586"/>
    <w:rsid w:val="009A4F27"/>
    <w:rsid w:val="009A566C"/>
    <w:rsid w:val="009A5781"/>
    <w:rsid w:val="009A6FDF"/>
    <w:rsid w:val="009A723D"/>
    <w:rsid w:val="009A730E"/>
    <w:rsid w:val="009A7415"/>
    <w:rsid w:val="009B001C"/>
    <w:rsid w:val="009B0126"/>
    <w:rsid w:val="009B0683"/>
    <w:rsid w:val="009B0C37"/>
    <w:rsid w:val="009B0F5C"/>
    <w:rsid w:val="009B1AED"/>
    <w:rsid w:val="009B27AD"/>
    <w:rsid w:val="009B2DD6"/>
    <w:rsid w:val="009B309E"/>
    <w:rsid w:val="009B3484"/>
    <w:rsid w:val="009B4176"/>
    <w:rsid w:val="009B487F"/>
    <w:rsid w:val="009B4EB9"/>
    <w:rsid w:val="009B5125"/>
    <w:rsid w:val="009B627E"/>
    <w:rsid w:val="009B6975"/>
    <w:rsid w:val="009B6EC4"/>
    <w:rsid w:val="009B7141"/>
    <w:rsid w:val="009B7A62"/>
    <w:rsid w:val="009B7B80"/>
    <w:rsid w:val="009B7DB8"/>
    <w:rsid w:val="009C0690"/>
    <w:rsid w:val="009C11EF"/>
    <w:rsid w:val="009C13A6"/>
    <w:rsid w:val="009C14EF"/>
    <w:rsid w:val="009C1CA5"/>
    <w:rsid w:val="009C1CB4"/>
    <w:rsid w:val="009C27B7"/>
    <w:rsid w:val="009C2C70"/>
    <w:rsid w:val="009C3099"/>
    <w:rsid w:val="009C3849"/>
    <w:rsid w:val="009C412A"/>
    <w:rsid w:val="009C4812"/>
    <w:rsid w:val="009C4B84"/>
    <w:rsid w:val="009C56FC"/>
    <w:rsid w:val="009C58D6"/>
    <w:rsid w:val="009C593C"/>
    <w:rsid w:val="009C5FDA"/>
    <w:rsid w:val="009C62A3"/>
    <w:rsid w:val="009C64AC"/>
    <w:rsid w:val="009C6600"/>
    <w:rsid w:val="009C66A5"/>
    <w:rsid w:val="009C6A07"/>
    <w:rsid w:val="009C6A95"/>
    <w:rsid w:val="009C7389"/>
    <w:rsid w:val="009C7C18"/>
    <w:rsid w:val="009D08F5"/>
    <w:rsid w:val="009D0F2A"/>
    <w:rsid w:val="009D0F59"/>
    <w:rsid w:val="009D1397"/>
    <w:rsid w:val="009D1C66"/>
    <w:rsid w:val="009D1CB6"/>
    <w:rsid w:val="009D1E39"/>
    <w:rsid w:val="009D1F70"/>
    <w:rsid w:val="009D2C9C"/>
    <w:rsid w:val="009D3195"/>
    <w:rsid w:val="009D3321"/>
    <w:rsid w:val="009D35E9"/>
    <w:rsid w:val="009D4457"/>
    <w:rsid w:val="009D4F61"/>
    <w:rsid w:val="009D4F95"/>
    <w:rsid w:val="009D5440"/>
    <w:rsid w:val="009D546B"/>
    <w:rsid w:val="009D58A0"/>
    <w:rsid w:val="009D5A9E"/>
    <w:rsid w:val="009D5EAB"/>
    <w:rsid w:val="009D638E"/>
    <w:rsid w:val="009D6670"/>
    <w:rsid w:val="009D681A"/>
    <w:rsid w:val="009D6CEF"/>
    <w:rsid w:val="009D7979"/>
    <w:rsid w:val="009E15DB"/>
    <w:rsid w:val="009E306F"/>
    <w:rsid w:val="009E333A"/>
    <w:rsid w:val="009E33EB"/>
    <w:rsid w:val="009E3FFD"/>
    <w:rsid w:val="009E4A25"/>
    <w:rsid w:val="009E4A7B"/>
    <w:rsid w:val="009E5002"/>
    <w:rsid w:val="009E56EA"/>
    <w:rsid w:val="009E5DF6"/>
    <w:rsid w:val="009E6E2C"/>
    <w:rsid w:val="009E7A7E"/>
    <w:rsid w:val="009F00A2"/>
    <w:rsid w:val="009F05DB"/>
    <w:rsid w:val="009F0D17"/>
    <w:rsid w:val="009F11CC"/>
    <w:rsid w:val="009F1880"/>
    <w:rsid w:val="009F1D21"/>
    <w:rsid w:val="009F1EFE"/>
    <w:rsid w:val="009F217B"/>
    <w:rsid w:val="009F279D"/>
    <w:rsid w:val="009F2BC9"/>
    <w:rsid w:val="009F3A0B"/>
    <w:rsid w:val="009F3A99"/>
    <w:rsid w:val="009F4468"/>
    <w:rsid w:val="009F45F4"/>
    <w:rsid w:val="009F5220"/>
    <w:rsid w:val="009F53D3"/>
    <w:rsid w:val="009F5B8A"/>
    <w:rsid w:val="009F5BDB"/>
    <w:rsid w:val="009F5F67"/>
    <w:rsid w:val="009F616B"/>
    <w:rsid w:val="009F6199"/>
    <w:rsid w:val="009F62BE"/>
    <w:rsid w:val="009F6C11"/>
    <w:rsid w:val="009F6E70"/>
    <w:rsid w:val="009F6F8B"/>
    <w:rsid w:val="009F789C"/>
    <w:rsid w:val="00A00392"/>
    <w:rsid w:val="00A009DD"/>
    <w:rsid w:val="00A00BA2"/>
    <w:rsid w:val="00A00DB4"/>
    <w:rsid w:val="00A01102"/>
    <w:rsid w:val="00A01C3D"/>
    <w:rsid w:val="00A01EDE"/>
    <w:rsid w:val="00A02272"/>
    <w:rsid w:val="00A025E0"/>
    <w:rsid w:val="00A03037"/>
    <w:rsid w:val="00A03814"/>
    <w:rsid w:val="00A04A6D"/>
    <w:rsid w:val="00A04B68"/>
    <w:rsid w:val="00A05116"/>
    <w:rsid w:val="00A05878"/>
    <w:rsid w:val="00A06170"/>
    <w:rsid w:val="00A062F7"/>
    <w:rsid w:val="00A0630A"/>
    <w:rsid w:val="00A067C8"/>
    <w:rsid w:val="00A0778E"/>
    <w:rsid w:val="00A07F27"/>
    <w:rsid w:val="00A10796"/>
    <w:rsid w:val="00A10FA8"/>
    <w:rsid w:val="00A111CE"/>
    <w:rsid w:val="00A1177D"/>
    <w:rsid w:val="00A12247"/>
    <w:rsid w:val="00A124F9"/>
    <w:rsid w:val="00A12B60"/>
    <w:rsid w:val="00A12DCD"/>
    <w:rsid w:val="00A13740"/>
    <w:rsid w:val="00A1389C"/>
    <w:rsid w:val="00A13B8B"/>
    <w:rsid w:val="00A148B0"/>
    <w:rsid w:val="00A15493"/>
    <w:rsid w:val="00A15EB3"/>
    <w:rsid w:val="00A16BE1"/>
    <w:rsid w:val="00A1730C"/>
    <w:rsid w:val="00A178B0"/>
    <w:rsid w:val="00A17A2A"/>
    <w:rsid w:val="00A17ED4"/>
    <w:rsid w:val="00A20911"/>
    <w:rsid w:val="00A20FD9"/>
    <w:rsid w:val="00A210F0"/>
    <w:rsid w:val="00A212A5"/>
    <w:rsid w:val="00A21FC8"/>
    <w:rsid w:val="00A22D37"/>
    <w:rsid w:val="00A2302A"/>
    <w:rsid w:val="00A2359C"/>
    <w:rsid w:val="00A23FFB"/>
    <w:rsid w:val="00A25085"/>
    <w:rsid w:val="00A25A02"/>
    <w:rsid w:val="00A26458"/>
    <w:rsid w:val="00A26782"/>
    <w:rsid w:val="00A2702C"/>
    <w:rsid w:val="00A30F18"/>
    <w:rsid w:val="00A31185"/>
    <w:rsid w:val="00A31D2B"/>
    <w:rsid w:val="00A32350"/>
    <w:rsid w:val="00A32656"/>
    <w:rsid w:val="00A32677"/>
    <w:rsid w:val="00A33517"/>
    <w:rsid w:val="00A33EDB"/>
    <w:rsid w:val="00A34F38"/>
    <w:rsid w:val="00A35185"/>
    <w:rsid w:val="00A35379"/>
    <w:rsid w:val="00A36F45"/>
    <w:rsid w:val="00A37B86"/>
    <w:rsid w:val="00A37D97"/>
    <w:rsid w:val="00A37F2E"/>
    <w:rsid w:val="00A41EF5"/>
    <w:rsid w:val="00A421ED"/>
    <w:rsid w:val="00A42212"/>
    <w:rsid w:val="00A4296F"/>
    <w:rsid w:val="00A42C11"/>
    <w:rsid w:val="00A43B35"/>
    <w:rsid w:val="00A43BAD"/>
    <w:rsid w:val="00A43C78"/>
    <w:rsid w:val="00A43F96"/>
    <w:rsid w:val="00A448A7"/>
    <w:rsid w:val="00A44955"/>
    <w:rsid w:val="00A45602"/>
    <w:rsid w:val="00A460E6"/>
    <w:rsid w:val="00A47056"/>
    <w:rsid w:val="00A471E4"/>
    <w:rsid w:val="00A47D2B"/>
    <w:rsid w:val="00A50E50"/>
    <w:rsid w:val="00A51453"/>
    <w:rsid w:val="00A523B5"/>
    <w:rsid w:val="00A52980"/>
    <w:rsid w:val="00A537CA"/>
    <w:rsid w:val="00A5397F"/>
    <w:rsid w:val="00A53EE1"/>
    <w:rsid w:val="00A54490"/>
    <w:rsid w:val="00A552FB"/>
    <w:rsid w:val="00A55C08"/>
    <w:rsid w:val="00A561A9"/>
    <w:rsid w:val="00A5636D"/>
    <w:rsid w:val="00A57132"/>
    <w:rsid w:val="00A57331"/>
    <w:rsid w:val="00A574E0"/>
    <w:rsid w:val="00A60384"/>
    <w:rsid w:val="00A6057B"/>
    <w:rsid w:val="00A6081A"/>
    <w:rsid w:val="00A615C2"/>
    <w:rsid w:val="00A6380A"/>
    <w:rsid w:val="00A640A9"/>
    <w:rsid w:val="00A644C5"/>
    <w:rsid w:val="00A64521"/>
    <w:rsid w:val="00A64CE4"/>
    <w:rsid w:val="00A6685B"/>
    <w:rsid w:val="00A6689E"/>
    <w:rsid w:val="00A66A86"/>
    <w:rsid w:val="00A66AF6"/>
    <w:rsid w:val="00A66F19"/>
    <w:rsid w:val="00A67089"/>
    <w:rsid w:val="00A67F02"/>
    <w:rsid w:val="00A7030D"/>
    <w:rsid w:val="00A70AC9"/>
    <w:rsid w:val="00A710F7"/>
    <w:rsid w:val="00A71A26"/>
    <w:rsid w:val="00A727A5"/>
    <w:rsid w:val="00A740AF"/>
    <w:rsid w:val="00A75D2B"/>
    <w:rsid w:val="00A76003"/>
    <w:rsid w:val="00A76854"/>
    <w:rsid w:val="00A80324"/>
    <w:rsid w:val="00A804DC"/>
    <w:rsid w:val="00A8201C"/>
    <w:rsid w:val="00A827DB"/>
    <w:rsid w:val="00A839A8"/>
    <w:rsid w:val="00A83D58"/>
    <w:rsid w:val="00A84B06"/>
    <w:rsid w:val="00A850A8"/>
    <w:rsid w:val="00A85338"/>
    <w:rsid w:val="00A85470"/>
    <w:rsid w:val="00A85B50"/>
    <w:rsid w:val="00A85D91"/>
    <w:rsid w:val="00A868ED"/>
    <w:rsid w:val="00A87248"/>
    <w:rsid w:val="00A90128"/>
    <w:rsid w:val="00A9091E"/>
    <w:rsid w:val="00A90923"/>
    <w:rsid w:val="00A909FE"/>
    <w:rsid w:val="00A90D8A"/>
    <w:rsid w:val="00A911DB"/>
    <w:rsid w:val="00A918D2"/>
    <w:rsid w:val="00A92178"/>
    <w:rsid w:val="00A9280F"/>
    <w:rsid w:val="00A942AD"/>
    <w:rsid w:val="00A94D49"/>
    <w:rsid w:val="00A94F91"/>
    <w:rsid w:val="00A94FE9"/>
    <w:rsid w:val="00A950CE"/>
    <w:rsid w:val="00A96C4A"/>
    <w:rsid w:val="00A972F4"/>
    <w:rsid w:val="00A9735E"/>
    <w:rsid w:val="00A9766E"/>
    <w:rsid w:val="00A97726"/>
    <w:rsid w:val="00AA012E"/>
    <w:rsid w:val="00AA05DB"/>
    <w:rsid w:val="00AA07FB"/>
    <w:rsid w:val="00AA0A71"/>
    <w:rsid w:val="00AA0ABB"/>
    <w:rsid w:val="00AA0D9F"/>
    <w:rsid w:val="00AA1671"/>
    <w:rsid w:val="00AA1B0B"/>
    <w:rsid w:val="00AA21E9"/>
    <w:rsid w:val="00AA29D7"/>
    <w:rsid w:val="00AA2F8A"/>
    <w:rsid w:val="00AA370A"/>
    <w:rsid w:val="00AA3E92"/>
    <w:rsid w:val="00AA43BD"/>
    <w:rsid w:val="00AA48AD"/>
    <w:rsid w:val="00AA4FB7"/>
    <w:rsid w:val="00AA4FC5"/>
    <w:rsid w:val="00AA51D1"/>
    <w:rsid w:val="00AA537D"/>
    <w:rsid w:val="00AA726A"/>
    <w:rsid w:val="00AA7B1E"/>
    <w:rsid w:val="00AB0B34"/>
    <w:rsid w:val="00AB286E"/>
    <w:rsid w:val="00AB2A7E"/>
    <w:rsid w:val="00AB2AC9"/>
    <w:rsid w:val="00AB2BCB"/>
    <w:rsid w:val="00AB348C"/>
    <w:rsid w:val="00AB3B33"/>
    <w:rsid w:val="00AB4188"/>
    <w:rsid w:val="00AB5428"/>
    <w:rsid w:val="00AB54BF"/>
    <w:rsid w:val="00AB5698"/>
    <w:rsid w:val="00AB5D16"/>
    <w:rsid w:val="00AB5ED5"/>
    <w:rsid w:val="00AB6203"/>
    <w:rsid w:val="00AB65E2"/>
    <w:rsid w:val="00AB6F30"/>
    <w:rsid w:val="00AB7118"/>
    <w:rsid w:val="00AB794A"/>
    <w:rsid w:val="00AC088A"/>
    <w:rsid w:val="00AC1A68"/>
    <w:rsid w:val="00AC2111"/>
    <w:rsid w:val="00AC248C"/>
    <w:rsid w:val="00AC2F93"/>
    <w:rsid w:val="00AC3406"/>
    <w:rsid w:val="00AC343E"/>
    <w:rsid w:val="00AC3D4E"/>
    <w:rsid w:val="00AC46E7"/>
    <w:rsid w:val="00AC482D"/>
    <w:rsid w:val="00AC4DB8"/>
    <w:rsid w:val="00AC517F"/>
    <w:rsid w:val="00AC563A"/>
    <w:rsid w:val="00AC5C9C"/>
    <w:rsid w:val="00AC6625"/>
    <w:rsid w:val="00AC6807"/>
    <w:rsid w:val="00AC6835"/>
    <w:rsid w:val="00AC6D32"/>
    <w:rsid w:val="00AC6FB1"/>
    <w:rsid w:val="00AC789E"/>
    <w:rsid w:val="00AC7B6E"/>
    <w:rsid w:val="00AD0628"/>
    <w:rsid w:val="00AD0658"/>
    <w:rsid w:val="00AD12D5"/>
    <w:rsid w:val="00AD14AC"/>
    <w:rsid w:val="00AD189C"/>
    <w:rsid w:val="00AD1B73"/>
    <w:rsid w:val="00AD2E10"/>
    <w:rsid w:val="00AD335C"/>
    <w:rsid w:val="00AD34F0"/>
    <w:rsid w:val="00AD4245"/>
    <w:rsid w:val="00AD43AA"/>
    <w:rsid w:val="00AD4C96"/>
    <w:rsid w:val="00AD6327"/>
    <w:rsid w:val="00AD66D1"/>
    <w:rsid w:val="00AD6BFB"/>
    <w:rsid w:val="00AD736E"/>
    <w:rsid w:val="00AD73D8"/>
    <w:rsid w:val="00AD75E5"/>
    <w:rsid w:val="00AD7840"/>
    <w:rsid w:val="00AD7B46"/>
    <w:rsid w:val="00AE09AE"/>
    <w:rsid w:val="00AE0BE5"/>
    <w:rsid w:val="00AE1131"/>
    <w:rsid w:val="00AE1420"/>
    <w:rsid w:val="00AE1571"/>
    <w:rsid w:val="00AE18F8"/>
    <w:rsid w:val="00AE1B25"/>
    <w:rsid w:val="00AE2039"/>
    <w:rsid w:val="00AE2683"/>
    <w:rsid w:val="00AE2E40"/>
    <w:rsid w:val="00AE3178"/>
    <w:rsid w:val="00AE390F"/>
    <w:rsid w:val="00AE3920"/>
    <w:rsid w:val="00AE42AD"/>
    <w:rsid w:val="00AE48A0"/>
    <w:rsid w:val="00AE4BE8"/>
    <w:rsid w:val="00AE4C36"/>
    <w:rsid w:val="00AE4C68"/>
    <w:rsid w:val="00AE5018"/>
    <w:rsid w:val="00AE608F"/>
    <w:rsid w:val="00AE658C"/>
    <w:rsid w:val="00AE6660"/>
    <w:rsid w:val="00AE69B8"/>
    <w:rsid w:val="00AE72D8"/>
    <w:rsid w:val="00AF05A3"/>
    <w:rsid w:val="00AF07E5"/>
    <w:rsid w:val="00AF0AD5"/>
    <w:rsid w:val="00AF1384"/>
    <w:rsid w:val="00AF13D8"/>
    <w:rsid w:val="00AF15C3"/>
    <w:rsid w:val="00AF227A"/>
    <w:rsid w:val="00AF22F3"/>
    <w:rsid w:val="00AF2450"/>
    <w:rsid w:val="00AF25B0"/>
    <w:rsid w:val="00AF2836"/>
    <w:rsid w:val="00AF2A7F"/>
    <w:rsid w:val="00AF329F"/>
    <w:rsid w:val="00AF38D8"/>
    <w:rsid w:val="00AF3977"/>
    <w:rsid w:val="00AF4A74"/>
    <w:rsid w:val="00AF5340"/>
    <w:rsid w:val="00AF54FE"/>
    <w:rsid w:val="00AF56E0"/>
    <w:rsid w:val="00AF62F1"/>
    <w:rsid w:val="00AF66D0"/>
    <w:rsid w:val="00AF6B24"/>
    <w:rsid w:val="00AF6D0A"/>
    <w:rsid w:val="00AF7103"/>
    <w:rsid w:val="00B00675"/>
    <w:rsid w:val="00B008EB"/>
    <w:rsid w:val="00B014A0"/>
    <w:rsid w:val="00B01693"/>
    <w:rsid w:val="00B01A30"/>
    <w:rsid w:val="00B02375"/>
    <w:rsid w:val="00B02E92"/>
    <w:rsid w:val="00B03FE8"/>
    <w:rsid w:val="00B048AA"/>
    <w:rsid w:val="00B04AA1"/>
    <w:rsid w:val="00B04EF8"/>
    <w:rsid w:val="00B07311"/>
    <w:rsid w:val="00B07B7F"/>
    <w:rsid w:val="00B1059F"/>
    <w:rsid w:val="00B10E41"/>
    <w:rsid w:val="00B11329"/>
    <w:rsid w:val="00B1149F"/>
    <w:rsid w:val="00B118FF"/>
    <w:rsid w:val="00B125D5"/>
    <w:rsid w:val="00B1266C"/>
    <w:rsid w:val="00B1350A"/>
    <w:rsid w:val="00B13DA7"/>
    <w:rsid w:val="00B13DB6"/>
    <w:rsid w:val="00B140F8"/>
    <w:rsid w:val="00B14638"/>
    <w:rsid w:val="00B15D28"/>
    <w:rsid w:val="00B16C41"/>
    <w:rsid w:val="00B16E8E"/>
    <w:rsid w:val="00B17E27"/>
    <w:rsid w:val="00B21032"/>
    <w:rsid w:val="00B2163D"/>
    <w:rsid w:val="00B21695"/>
    <w:rsid w:val="00B21C96"/>
    <w:rsid w:val="00B22104"/>
    <w:rsid w:val="00B22134"/>
    <w:rsid w:val="00B22A21"/>
    <w:rsid w:val="00B23001"/>
    <w:rsid w:val="00B23006"/>
    <w:rsid w:val="00B23B57"/>
    <w:rsid w:val="00B23DD9"/>
    <w:rsid w:val="00B253E3"/>
    <w:rsid w:val="00B2547E"/>
    <w:rsid w:val="00B25918"/>
    <w:rsid w:val="00B26273"/>
    <w:rsid w:val="00B2656B"/>
    <w:rsid w:val="00B26CC9"/>
    <w:rsid w:val="00B26F22"/>
    <w:rsid w:val="00B26F9F"/>
    <w:rsid w:val="00B279B1"/>
    <w:rsid w:val="00B30D1F"/>
    <w:rsid w:val="00B314CA"/>
    <w:rsid w:val="00B31D4B"/>
    <w:rsid w:val="00B32037"/>
    <w:rsid w:val="00B329FC"/>
    <w:rsid w:val="00B32FFA"/>
    <w:rsid w:val="00B33AC6"/>
    <w:rsid w:val="00B34880"/>
    <w:rsid w:val="00B351DC"/>
    <w:rsid w:val="00B35B30"/>
    <w:rsid w:val="00B36022"/>
    <w:rsid w:val="00B36CF0"/>
    <w:rsid w:val="00B37E88"/>
    <w:rsid w:val="00B40CD9"/>
    <w:rsid w:val="00B40D28"/>
    <w:rsid w:val="00B40DED"/>
    <w:rsid w:val="00B41BD7"/>
    <w:rsid w:val="00B41F47"/>
    <w:rsid w:val="00B42E25"/>
    <w:rsid w:val="00B434F4"/>
    <w:rsid w:val="00B43A74"/>
    <w:rsid w:val="00B43B5F"/>
    <w:rsid w:val="00B44429"/>
    <w:rsid w:val="00B4475A"/>
    <w:rsid w:val="00B44818"/>
    <w:rsid w:val="00B44AFE"/>
    <w:rsid w:val="00B44BB7"/>
    <w:rsid w:val="00B44C01"/>
    <w:rsid w:val="00B454B3"/>
    <w:rsid w:val="00B45A96"/>
    <w:rsid w:val="00B45E59"/>
    <w:rsid w:val="00B46744"/>
    <w:rsid w:val="00B46BF8"/>
    <w:rsid w:val="00B4739E"/>
    <w:rsid w:val="00B47EB7"/>
    <w:rsid w:val="00B50B2E"/>
    <w:rsid w:val="00B521A1"/>
    <w:rsid w:val="00B5261B"/>
    <w:rsid w:val="00B52FB8"/>
    <w:rsid w:val="00B53190"/>
    <w:rsid w:val="00B53AFF"/>
    <w:rsid w:val="00B54484"/>
    <w:rsid w:val="00B54C01"/>
    <w:rsid w:val="00B54CE4"/>
    <w:rsid w:val="00B54E3D"/>
    <w:rsid w:val="00B54EC8"/>
    <w:rsid w:val="00B55998"/>
    <w:rsid w:val="00B56101"/>
    <w:rsid w:val="00B5678E"/>
    <w:rsid w:val="00B5705E"/>
    <w:rsid w:val="00B57139"/>
    <w:rsid w:val="00B571D3"/>
    <w:rsid w:val="00B5724B"/>
    <w:rsid w:val="00B573AF"/>
    <w:rsid w:val="00B574CF"/>
    <w:rsid w:val="00B57B1A"/>
    <w:rsid w:val="00B600CC"/>
    <w:rsid w:val="00B60259"/>
    <w:rsid w:val="00B60838"/>
    <w:rsid w:val="00B61105"/>
    <w:rsid w:val="00B614C4"/>
    <w:rsid w:val="00B61CDC"/>
    <w:rsid w:val="00B61EB6"/>
    <w:rsid w:val="00B61EC9"/>
    <w:rsid w:val="00B626F4"/>
    <w:rsid w:val="00B62901"/>
    <w:rsid w:val="00B629D7"/>
    <w:rsid w:val="00B62CE4"/>
    <w:rsid w:val="00B634C6"/>
    <w:rsid w:val="00B63856"/>
    <w:rsid w:val="00B64093"/>
    <w:rsid w:val="00B646E7"/>
    <w:rsid w:val="00B64E8A"/>
    <w:rsid w:val="00B64FE0"/>
    <w:rsid w:val="00B66079"/>
    <w:rsid w:val="00B663B5"/>
    <w:rsid w:val="00B66B6F"/>
    <w:rsid w:val="00B66D61"/>
    <w:rsid w:val="00B67000"/>
    <w:rsid w:val="00B67112"/>
    <w:rsid w:val="00B7039E"/>
    <w:rsid w:val="00B71DF9"/>
    <w:rsid w:val="00B7288A"/>
    <w:rsid w:val="00B73176"/>
    <w:rsid w:val="00B7478B"/>
    <w:rsid w:val="00B75177"/>
    <w:rsid w:val="00B7545F"/>
    <w:rsid w:val="00B75A1E"/>
    <w:rsid w:val="00B76187"/>
    <w:rsid w:val="00B768C9"/>
    <w:rsid w:val="00B76A9F"/>
    <w:rsid w:val="00B771BC"/>
    <w:rsid w:val="00B77277"/>
    <w:rsid w:val="00B77372"/>
    <w:rsid w:val="00B81027"/>
    <w:rsid w:val="00B8137B"/>
    <w:rsid w:val="00B816BB"/>
    <w:rsid w:val="00B81941"/>
    <w:rsid w:val="00B81BD7"/>
    <w:rsid w:val="00B8239F"/>
    <w:rsid w:val="00B827B8"/>
    <w:rsid w:val="00B8361A"/>
    <w:rsid w:val="00B83B5C"/>
    <w:rsid w:val="00B83F5A"/>
    <w:rsid w:val="00B846E9"/>
    <w:rsid w:val="00B8482D"/>
    <w:rsid w:val="00B84C84"/>
    <w:rsid w:val="00B84C85"/>
    <w:rsid w:val="00B85084"/>
    <w:rsid w:val="00B90914"/>
    <w:rsid w:val="00B913AD"/>
    <w:rsid w:val="00B91E7D"/>
    <w:rsid w:val="00B92E4B"/>
    <w:rsid w:val="00B9337E"/>
    <w:rsid w:val="00B93396"/>
    <w:rsid w:val="00B93CD7"/>
    <w:rsid w:val="00B93E02"/>
    <w:rsid w:val="00B93F74"/>
    <w:rsid w:val="00B946CC"/>
    <w:rsid w:val="00B948D1"/>
    <w:rsid w:val="00B94D4F"/>
    <w:rsid w:val="00B95725"/>
    <w:rsid w:val="00B96055"/>
    <w:rsid w:val="00B9607C"/>
    <w:rsid w:val="00B9690D"/>
    <w:rsid w:val="00B9764F"/>
    <w:rsid w:val="00B97BF1"/>
    <w:rsid w:val="00B97EAB"/>
    <w:rsid w:val="00BA0996"/>
    <w:rsid w:val="00BA1090"/>
    <w:rsid w:val="00BA1606"/>
    <w:rsid w:val="00BA17AD"/>
    <w:rsid w:val="00BA1811"/>
    <w:rsid w:val="00BA1E0D"/>
    <w:rsid w:val="00BA1E17"/>
    <w:rsid w:val="00BA2777"/>
    <w:rsid w:val="00BA332E"/>
    <w:rsid w:val="00BA371C"/>
    <w:rsid w:val="00BA4313"/>
    <w:rsid w:val="00BA4536"/>
    <w:rsid w:val="00BA4890"/>
    <w:rsid w:val="00BA53BF"/>
    <w:rsid w:val="00BA5630"/>
    <w:rsid w:val="00BA5BE9"/>
    <w:rsid w:val="00BA6285"/>
    <w:rsid w:val="00BA67D1"/>
    <w:rsid w:val="00BA690A"/>
    <w:rsid w:val="00BA6F8B"/>
    <w:rsid w:val="00BA747C"/>
    <w:rsid w:val="00BA76F4"/>
    <w:rsid w:val="00BB0147"/>
    <w:rsid w:val="00BB0C0B"/>
    <w:rsid w:val="00BB16EE"/>
    <w:rsid w:val="00BB334B"/>
    <w:rsid w:val="00BB3AD9"/>
    <w:rsid w:val="00BB4408"/>
    <w:rsid w:val="00BB5020"/>
    <w:rsid w:val="00BB57A2"/>
    <w:rsid w:val="00BB5925"/>
    <w:rsid w:val="00BB5A71"/>
    <w:rsid w:val="00BB5AA0"/>
    <w:rsid w:val="00BB5D09"/>
    <w:rsid w:val="00BB7AC9"/>
    <w:rsid w:val="00BB7BC4"/>
    <w:rsid w:val="00BC0B18"/>
    <w:rsid w:val="00BC0BAF"/>
    <w:rsid w:val="00BC1BE2"/>
    <w:rsid w:val="00BC1EAF"/>
    <w:rsid w:val="00BC29FA"/>
    <w:rsid w:val="00BC2A2A"/>
    <w:rsid w:val="00BC313A"/>
    <w:rsid w:val="00BC3651"/>
    <w:rsid w:val="00BC3761"/>
    <w:rsid w:val="00BC39A3"/>
    <w:rsid w:val="00BC3A26"/>
    <w:rsid w:val="00BC3AD3"/>
    <w:rsid w:val="00BC45DA"/>
    <w:rsid w:val="00BC5A15"/>
    <w:rsid w:val="00BC6308"/>
    <w:rsid w:val="00BC6D1D"/>
    <w:rsid w:val="00BC6FB1"/>
    <w:rsid w:val="00BC7AD4"/>
    <w:rsid w:val="00BC7E31"/>
    <w:rsid w:val="00BD03ED"/>
    <w:rsid w:val="00BD04CC"/>
    <w:rsid w:val="00BD0F13"/>
    <w:rsid w:val="00BD1E53"/>
    <w:rsid w:val="00BD1E59"/>
    <w:rsid w:val="00BD3450"/>
    <w:rsid w:val="00BD395D"/>
    <w:rsid w:val="00BD3E37"/>
    <w:rsid w:val="00BD4031"/>
    <w:rsid w:val="00BD44C6"/>
    <w:rsid w:val="00BD48C5"/>
    <w:rsid w:val="00BD4F56"/>
    <w:rsid w:val="00BD4F76"/>
    <w:rsid w:val="00BD50ED"/>
    <w:rsid w:val="00BD5470"/>
    <w:rsid w:val="00BD54E6"/>
    <w:rsid w:val="00BD5AFB"/>
    <w:rsid w:val="00BD5C06"/>
    <w:rsid w:val="00BD64AC"/>
    <w:rsid w:val="00BD74DF"/>
    <w:rsid w:val="00BD7D3F"/>
    <w:rsid w:val="00BE05D9"/>
    <w:rsid w:val="00BE1648"/>
    <w:rsid w:val="00BE2504"/>
    <w:rsid w:val="00BE26B6"/>
    <w:rsid w:val="00BE2D81"/>
    <w:rsid w:val="00BE2EBA"/>
    <w:rsid w:val="00BE450B"/>
    <w:rsid w:val="00BE460F"/>
    <w:rsid w:val="00BE5224"/>
    <w:rsid w:val="00BE540B"/>
    <w:rsid w:val="00BE5BFB"/>
    <w:rsid w:val="00BE6154"/>
    <w:rsid w:val="00BE6EF4"/>
    <w:rsid w:val="00BE7287"/>
    <w:rsid w:val="00BE73C3"/>
    <w:rsid w:val="00BF1234"/>
    <w:rsid w:val="00BF1636"/>
    <w:rsid w:val="00BF1B15"/>
    <w:rsid w:val="00BF1EEA"/>
    <w:rsid w:val="00BF2062"/>
    <w:rsid w:val="00BF20CB"/>
    <w:rsid w:val="00BF24F4"/>
    <w:rsid w:val="00BF3B7E"/>
    <w:rsid w:val="00BF584B"/>
    <w:rsid w:val="00BF5B4F"/>
    <w:rsid w:val="00BF611D"/>
    <w:rsid w:val="00BF6711"/>
    <w:rsid w:val="00BF67D5"/>
    <w:rsid w:val="00BF700C"/>
    <w:rsid w:val="00BF7715"/>
    <w:rsid w:val="00BF7E4E"/>
    <w:rsid w:val="00C00801"/>
    <w:rsid w:val="00C01375"/>
    <w:rsid w:val="00C01940"/>
    <w:rsid w:val="00C01CAD"/>
    <w:rsid w:val="00C02165"/>
    <w:rsid w:val="00C021D6"/>
    <w:rsid w:val="00C03585"/>
    <w:rsid w:val="00C03C57"/>
    <w:rsid w:val="00C03DA9"/>
    <w:rsid w:val="00C040A4"/>
    <w:rsid w:val="00C0493A"/>
    <w:rsid w:val="00C04D90"/>
    <w:rsid w:val="00C04EA4"/>
    <w:rsid w:val="00C050E7"/>
    <w:rsid w:val="00C0588F"/>
    <w:rsid w:val="00C05F5C"/>
    <w:rsid w:val="00C06707"/>
    <w:rsid w:val="00C069F3"/>
    <w:rsid w:val="00C06E2B"/>
    <w:rsid w:val="00C0753E"/>
    <w:rsid w:val="00C102E8"/>
    <w:rsid w:val="00C105BE"/>
    <w:rsid w:val="00C109C1"/>
    <w:rsid w:val="00C10B42"/>
    <w:rsid w:val="00C10B72"/>
    <w:rsid w:val="00C10EC1"/>
    <w:rsid w:val="00C10F56"/>
    <w:rsid w:val="00C114D3"/>
    <w:rsid w:val="00C11E15"/>
    <w:rsid w:val="00C12449"/>
    <w:rsid w:val="00C12DA4"/>
    <w:rsid w:val="00C1322C"/>
    <w:rsid w:val="00C14045"/>
    <w:rsid w:val="00C14288"/>
    <w:rsid w:val="00C148B8"/>
    <w:rsid w:val="00C14A55"/>
    <w:rsid w:val="00C15897"/>
    <w:rsid w:val="00C1610E"/>
    <w:rsid w:val="00C16395"/>
    <w:rsid w:val="00C164A5"/>
    <w:rsid w:val="00C166CF"/>
    <w:rsid w:val="00C16F88"/>
    <w:rsid w:val="00C1730B"/>
    <w:rsid w:val="00C17F26"/>
    <w:rsid w:val="00C203F7"/>
    <w:rsid w:val="00C20564"/>
    <w:rsid w:val="00C20586"/>
    <w:rsid w:val="00C21AF3"/>
    <w:rsid w:val="00C22AA8"/>
    <w:rsid w:val="00C23330"/>
    <w:rsid w:val="00C23CA5"/>
    <w:rsid w:val="00C253C0"/>
    <w:rsid w:val="00C257D5"/>
    <w:rsid w:val="00C26004"/>
    <w:rsid w:val="00C26091"/>
    <w:rsid w:val="00C26759"/>
    <w:rsid w:val="00C26BD0"/>
    <w:rsid w:val="00C27091"/>
    <w:rsid w:val="00C303EA"/>
    <w:rsid w:val="00C307F3"/>
    <w:rsid w:val="00C30CB5"/>
    <w:rsid w:val="00C31338"/>
    <w:rsid w:val="00C31745"/>
    <w:rsid w:val="00C32A31"/>
    <w:rsid w:val="00C32D85"/>
    <w:rsid w:val="00C33105"/>
    <w:rsid w:val="00C332C8"/>
    <w:rsid w:val="00C339BA"/>
    <w:rsid w:val="00C340F5"/>
    <w:rsid w:val="00C35347"/>
    <w:rsid w:val="00C357BE"/>
    <w:rsid w:val="00C36010"/>
    <w:rsid w:val="00C368ED"/>
    <w:rsid w:val="00C400E4"/>
    <w:rsid w:val="00C40108"/>
    <w:rsid w:val="00C407BC"/>
    <w:rsid w:val="00C40D9F"/>
    <w:rsid w:val="00C42007"/>
    <w:rsid w:val="00C42FF3"/>
    <w:rsid w:val="00C43135"/>
    <w:rsid w:val="00C43A73"/>
    <w:rsid w:val="00C43E12"/>
    <w:rsid w:val="00C445BA"/>
    <w:rsid w:val="00C44B75"/>
    <w:rsid w:val="00C4506F"/>
    <w:rsid w:val="00C45559"/>
    <w:rsid w:val="00C45988"/>
    <w:rsid w:val="00C45F83"/>
    <w:rsid w:val="00C474D0"/>
    <w:rsid w:val="00C47D94"/>
    <w:rsid w:val="00C5018C"/>
    <w:rsid w:val="00C50473"/>
    <w:rsid w:val="00C51A80"/>
    <w:rsid w:val="00C51B8E"/>
    <w:rsid w:val="00C51C94"/>
    <w:rsid w:val="00C52B7E"/>
    <w:rsid w:val="00C537DE"/>
    <w:rsid w:val="00C54521"/>
    <w:rsid w:val="00C54752"/>
    <w:rsid w:val="00C54DDA"/>
    <w:rsid w:val="00C54DF5"/>
    <w:rsid w:val="00C5514A"/>
    <w:rsid w:val="00C552A5"/>
    <w:rsid w:val="00C553BF"/>
    <w:rsid w:val="00C55866"/>
    <w:rsid w:val="00C57C55"/>
    <w:rsid w:val="00C57E93"/>
    <w:rsid w:val="00C6046A"/>
    <w:rsid w:val="00C60C19"/>
    <w:rsid w:val="00C60F24"/>
    <w:rsid w:val="00C61047"/>
    <w:rsid w:val="00C61EEA"/>
    <w:rsid w:val="00C633FF"/>
    <w:rsid w:val="00C637B9"/>
    <w:rsid w:val="00C6381F"/>
    <w:rsid w:val="00C63B53"/>
    <w:rsid w:val="00C63F15"/>
    <w:rsid w:val="00C64060"/>
    <w:rsid w:val="00C65197"/>
    <w:rsid w:val="00C665A1"/>
    <w:rsid w:val="00C66822"/>
    <w:rsid w:val="00C66A52"/>
    <w:rsid w:val="00C6715B"/>
    <w:rsid w:val="00C6722A"/>
    <w:rsid w:val="00C6758F"/>
    <w:rsid w:val="00C67749"/>
    <w:rsid w:val="00C67FF3"/>
    <w:rsid w:val="00C70307"/>
    <w:rsid w:val="00C713AA"/>
    <w:rsid w:val="00C71F32"/>
    <w:rsid w:val="00C71F3D"/>
    <w:rsid w:val="00C732E4"/>
    <w:rsid w:val="00C73532"/>
    <w:rsid w:val="00C73BD3"/>
    <w:rsid w:val="00C744C0"/>
    <w:rsid w:val="00C745B1"/>
    <w:rsid w:val="00C745ED"/>
    <w:rsid w:val="00C749F2"/>
    <w:rsid w:val="00C75372"/>
    <w:rsid w:val="00C75871"/>
    <w:rsid w:val="00C75CA4"/>
    <w:rsid w:val="00C76513"/>
    <w:rsid w:val="00C7743F"/>
    <w:rsid w:val="00C77CC1"/>
    <w:rsid w:val="00C77E3B"/>
    <w:rsid w:val="00C8024C"/>
    <w:rsid w:val="00C80B9B"/>
    <w:rsid w:val="00C80BB4"/>
    <w:rsid w:val="00C80EE5"/>
    <w:rsid w:val="00C81596"/>
    <w:rsid w:val="00C820A5"/>
    <w:rsid w:val="00C823CC"/>
    <w:rsid w:val="00C82447"/>
    <w:rsid w:val="00C828DA"/>
    <w:rsid w:val="00C82954"/>
    <w:rsid w:val="00C8475F"/>
    <w:rsid w:val="00C8559D"/>
    <w:rsid w:val="00C85CC7"/>
    <w:rsid w:val="00C86464"/>
    <w:rsid w:val="00C866CD"/>
    <w:rsid w:val="00C86ADC"/>
    <w:rsid w:val="00C900F1"/>
    <w:rsid w:val="00C90173"/>
    <w:rsid w:val="00C9030A"/>
    <w:rsid w:val="00C90821"/>
    <w:rsid w:val="00C91A28"/>
    <w:rsid w:val="00C91D8B"/>
    <w:rsid w:val="00C927A0"/>
    <w:rsid w:val="00C92F29"/>
    <w:rsid w:val="00C933F4"/>
    <w:rsid w:val="00C94CAA"/>
    <w:rsid w:val="00C95B24"/>
    <w:rsid w:val="00C95FAC"/>
    <w:rsid w:val="00C96536"/>
    <w:rsid w:val="00C96B9A"/>
    <w:rsid w:val="00C96FAD"/>
    <w:rsid w:val="00C97568"/>
    <w:rsid w:val="00C97B74"/>
    <w:rsid w:val="00C97FA5"/>
    <w:rsid w:val="00CA03CB"/>
    <w:rsid w:val="00CA06E5"/>
    <w:rsid w:val="00CA0EDE"/>
    <w:rsid w:val="00CA1851"/>
    <w:rsid w:val="00CA1F4E"/>
    <w:rsid w:val="00CA2383"/>
    <w:rsid w:val="00CA3232"/>
    <w:rsid w:val="00CA3F5F"/>
    <w:rsid w:val="00CA417C"/>
    <w:rsid w:val="00CA5CED"/>
    <w:rsid w:val="00CA7227"/>
    <w:rsid w:val="00CB035D"/>
    <w:rsid w:val="00CB0667"/>
    <w:rsid w:val="00CB20DE"/>
    <w:rsid w:val="00CB2DE7"/>
    <w:rsid w:val="00CB3968"/>
    <w:rsid w:val="00CB3E69"/>
    <w:rsid w:val="00CB5689"/>
    <w:rsid w:val="00CB5A45"/>
    <w:rsid w:val="00CB5D88"/>
    <w:rsid w:val="00CB5EF1"/>
    <w:rsid w:val="00CB6C28"/>
    <w:rsid w:val="00CB6E5E"/>
    <w:rsid w:val="00CB7536"/>
    <w:rsid w:val="00CB7AD0"/>
    <w:rsid w:val="00CB7B75"/>
    <w:rsid w:val="00CC0405"/>
    <w:rsid w:val="00CC083C"/>
    <w:rsid w:val="00CC158C"/>
    <w:rsid w:val="00CC1D16"/>
    <w:rsid w:val="00CC1DF9"/>
    <w:rsid w:val="00CC1DFE"/>
    <w:rsid w:val="00CC28E0"/>
    <w:rsid w:val="00CC29CA"/>
    <w:rsid w:val="00CC2B66"/>
    <w:rsid w:val="00CC2C38"/>
    <w:rsid w:val="00CC2D4B"/>
    <w:rsid w:val="00CC36F6"/>
    <w:rsid w:val="00CC38C4"/>
    <w:rsid w:val="00CC38CB"/>
    <w:rsid w:val="00CC3E53"/>
    <w:rsid w:val="00CC431F"/>
    <w:rsid w:val="00CC467F"/>
    <w:rsid w:val="00CC515E"/>
    <w:rsid w:val="00CC526D"/>
    <w:rsid w:val="00CC618E"/>
    <w:rsid w:val="00CC694C"/>
    <w:rsid w:val="00CC696A"/>
    <w:rsid w:val="00CC6BF6"/>
    <w:rsid w:val="00CC6C56"/>
    <w:rsid w:val="00CC6DB8"/>
    <w:rsid w:val="00CC71DF"/>
    <w:rsid w:val="00CC737B"/>
    <w:rsid w:val="00CC7439"/>
    <w:rsid w:val="00CC7648"/>
    <w:rsid w:val="00CD0288"/>
    <w:rsid w:val="00CD0D6D"/>
    <w:rsid w:val="00CD1F35"/>
    <w:rsid w:val="00CD229A"/>
    <w:rsid w:val="00CD2CCB"/>
    <w:rsid w:val="00CD3421"/>
    <w:rsid w:val="00CD3767"/>
    <w:rsid w:val="00CD3C3E"/>
    <w:rsid w:val="00CD3E3E"/>
    <w:rsid w:val="00CD4D45"/>
    <w:rsid w:val="00CD52B8"/>
    <w:rsid w:val="00CD6A3E"/>
    <w:rsid w:val="00CD6C5B"/>
    <w:rsid w:val="00CD6C8D"/>
    <w:rsid w:val="00CD76A8"/>
    <w:rsid w:val="00CD771B"/>
    <w:rsid w:val="00CE01FF"/>
    <w:rsid w:val="00CE1992"/>
    <w:rsid w:val="00CE1ED4"/>
    <w:rsid w:val="00CE24D1"/>
    <w:rsid w:val="00CE268E"/>
    <w:rsid w:val="00CE2DBF"/>
    <w:rsid w:val="00CE386B"/>
    <w:rsid w:val="00CE3B0D"/>
    <w:rsid w:val="00CE56ED"/>
    <w:rsid w:val="00CE5B83"/>
    <w:rsid w:val="00CE6508"/>
    <w:rsid w:val="00CE6A60"/>
    <w:rsid w:val="00CE6C52"/>
    <w:rsid w:val="00CE70A0"/>
    <w:rsid w:val="00CE70F6"/>
    <w:rsid w:val="00CE7790"/>
    <w:rsid w:val="00CE7C3C"/>
    <w:rsid w:val="00CF0446"/>
    <w:rsid w:val="00CF0CA2"/>
    <w:rsid w:val="00CF1192"/>
    <w:rsid w:val="00CF15A0"/>
    <w:rsid w:val="00CF2006"/>
    <w:rsid w:val="00CF249F"/>
    <w:rsid w:val="00CF265A"/>
    <w:rsid w:val="00CF2D62"/>
    <w:rsid w:val="00CF30EA"/>
    <w:rsid w:val="00CF3253"/>
    <w:rsid w:val="00CF394F"/>
    <w:rsid w:val="00CF6A8C"/>
    <w:rsid w:val="00CF6CD4"/>
    <w:rsid w:val="00CF72C8"/>
    <w:rsid w:val="00D00CAA"/>
    <w:rsid w:val="00D00D6A"/>
    <w:rsid w:val="00D00EE8"/>
    <w:rsid w:val="00D014C0"/>
    <w:rsid w:val="00D019DF"/>
    <w:rsid w:val="00D02296"/>
    <w:rsid w:val="00D027C4"/>
    <w:rsid w:val="00D02B15"/>
    <w:rsid w:val="00D02C5B"/>
    <w:rsid w:val="00D02F3A"/>
    <w:rsid w:val="00D03A53"/>
    <w:rsid w:val="00D04063"/>
    <w:rsid w:val="00D04D2D"/>
    <w:rsid w:val="00D0519A"/>
    <w:rsid w:val="00D0650A"/>
    <w:rsid w:val="00D06B12"/>
    <w:rsid w:val="00D06B21"/>
    <w:rsid w:val="00D06BA7"/>
    <w:rsid w:val="00D07069"/>
    <w:rsid w:val="00D07CDA"/>
    <w:rsid w:val="00D1061E"/>
    <w:rsid w:val="00D10866"/>
    <w:rsid w:val="00D10D24"/>
    <w:rsid w:val="00D119C4"/>
    <w:rsid w:val="00D11A10"/>
    <w:rsid w:val="00D12A76"/>
    <w:rsid w:val="00D12E51"/>
    <w:rsid w:val="00D13075"/>
    <w:rsid w:val="00D1386E"/>
    <w:rsid w:val="00D13DD8"/>
    <w:rsid w:val="00D13F02"/>
    <w:rsid w:val="00D1425A"/>
    <w:rsid w:val="00D14C9B"/>
    <w:rsid w:val="00D14CA8"/>
    <w:rsid w:val="00D15084"/>
    <w:rsid w:val="00D156FE"/>
    <w:rsid w:val="00D1596A"/>
    <w:rsid w:val="00D15A68"/>
    <w:rsid w:val="00D15C4C"/>
    <w:rsid w:val="00D15E8C"/>
    <w:rsid w:val="00D16FDE"/>
    <w:rsid w:val="00D17163"/>
    <w:rsid w:val="00D171D1"/>
    <w:rsid w:val="00D17298"/>
    <w:rsid w:val="00D21062"/>
    <w:rsid w:val="00D2122B"/>
    <w:rsid w:val="00D2187C"/>
    <w:rsid w:val="00D223CF"/>
    <w:rsid w:val="00D22A68"/>
    <w:rsid w:val="00D22B76"/>
    <w:rsid w:val="00D23324"/>
    <w:rsid w:val="00D23689"/>
    <w:rsid w:val="00D23B12"/>
    <w:rsid w:val="00D23B3A"/>
    <w:rsid w:val="00D248D9"/>
    <w:rsid w:val="00D24926"/>
    <w:rsid w:val="00D2504F"/>
    <w:rsid w:val="00D2588C"/>
    <w:rsid w:val="00D259AE"/>
    <w:rsid w:val="00D25AF7"/>
    <w:rsid w:val="00D25C91"/>
    <w:rsid w:val="00D2642C"/>
    <w:rsid w:val="00D26895"/>
    <w:rsid w:val="00D26AFF"/>
    <w:rsid w:val="00D26C6A"/>
    <w:rsid w:val="00D2788E"/>
    <w:rsid w:val="00D278FD"/>
    <w:rsid w:val="00D30234"/>
    <w:rsid w:val="00D3078B"/>
    <w:rsid w:val="00D30F0A"/>
    <w:rsid w:val="00D31A13"/>
    <w:rsid w:val="00D32517"/>
    <w:rsid w:val="00D32630"/>
    <w:rsid w:val="00D3407B"/>
    <w:rsid w:val="00D3448A"/>
    <w:rsid w:val="00D3543D"/>
    <w:rsid w:val="00D35645"/>
    <w:rsid w:val="00D35A27"/>
    <w:rsid w:val="00D35F25"/>
    <w:rsid w:val="00D365F1"/>
    <w:rsid w:val="00D374A9"/>
    <w:rsid w:val="00D37E87"/>
    <w:rsid w:val="00D4098E"/>
    <w:rsid w:val="00D40EB7"/>
    <w:rsid w:val="00D411B1"/>
    <w:rsid w:val="00D419A5"/>
    <w:rsid w:val="00D422A2"/>
    <w:rsid w:val="00D42346"/>
    <w:rsid w:val="00D4244E"/>
    <w:rsid w:val="00D4256F"/>
    <w:rsid w:val="00D429E6"/>
    <w:rsid w:val="00D42B42"/>
    <w:rsid w:val="00D42DB6"/>
    <w:rsid w:val="00D43132"/>
    <w:rsid w:val="00D433A5"/>
    <w:rsid w:val="00D44614"/>
    <w:rsid w:val="00D44E7C"/>
    <w:rsid w:val="00D45B29"/>
    <w:rsid w:val="00D46010"/>
    <w:rsid w:val="00D46399"/>
    <w:rsid w:val="00D46F39"/>
    <w:rsid w:val="00D50061"/>
    <w:rsid w:val="00D50C14"/>
    <w:rsid w:val="00D50E6E"/>
    <w:rsid w:val="00D5121C"/>
    <w:rsid w:val="00D51430"/>
    <w:rsid w:val="00D51664"/>
    <w:rsid w:val="00D51887"/>
    <w:rsid w:val="00D52297"/>
    <w:rsid w:val="00D52B6B"/>
    <w:rsid w:val="00D53048"/>
    <w:rsid w:val="00D5401C"/>
    <w:rsid w:val="00D543C8"/>
    <w:rsid w:val="00D5466C"/>
    <w:rsid w:val="00D561CD"/>
    <w:rsid w:val="00D56BA0"/>
    <w:rsid w:val="00D56C39"/>
    <w:rsid w:val="00D56F22"/>
    <w:rsid w:val="00D574B0"/>
    <w:rsid w:val="00D57547"/>
    <w:rsid w:val="00D5776F"/>
    <w:rsid w:val="00D57F25"/>
    <w:rsid w:val="00D6059D"/>
    <w:rsid w:val="00D606CB"/>
    <w:rsid w:val="00D60824"/>
    <w:rsid w:val="00D60D0F"/>
    <w:rsid w:val="00D60D3A"/>
    <w:rsid w:val="00D61181"/>
    <w:rsid w:val="00D616EA"/>
    <w:rsid w:val="00D618F1"/>
    <w:rsid w:val="00D61A82"/>
    <w:rsid w:val="00D6258E"/>
    <w:rsid w:val="00D62995"/>
    <w:rsid w:val="00D63492"/>
    <w:rsid w:val="00D634ED"/>
    <w:rsid w:val="00D6389A"/>
    <w:rsid w:val="00D63A86"/>
    <w:rsid w:val="00D64390"/>
    <w:rsid w:val="00D64673"/>
    <w:rsid w:val="00D64D36"/>
    <w:rsid w:val="00D65192"/>
    <w:rsid w:val="00D65701"/>
    <w:rsid w:val="00D65E3D"/>
    <w:rsid w:val="00D66848"/>
    <w:rsid w:val="00D66B1E"/>
    <w:rsid w:val="00D6715E"/>
    <w:rsid w:val="00D6741C"/>
    <w:rsid w:val="00D674D4"/>
    <w:rsid w:val="00D67AB0"/>
    <w:rsid w:val="00D70221"/>
    <w:rsid w:val="00D70226"/>
    <w:rsid w:val="00D70D60"/>
    <w:rsid w:val="00D71147"/>
    <w:rsid w:val="00D71234"/>
    <w:rsid w:val="00D71BC7"/>
    <w:rsid w:val="00D71CAC"/>
    <w:rsid w:val="00D7275F"/>
    <w:rsid w:val="00D736B9"/>
    <w:rsid w:val="00D739D6"/>
    <w:rsid w:val="00D73AF0"/>
    <w:rsid w:val="00D74021"/>
    <w:rsid w:val="00D742C4"/>
    <w:rsid w:val="00D748DF"/>
    <w:rsid w:val="00D74A2B"/>
    <w:rsid w:val="00D74F5A"/>
    <w:rsid w:val="00D75D91"/>
    <w:rsid w:val="00D76E98"/>
    <w:rsid w:val="00D7710D"/>
    <w:rsid w:val="00D77434"/>
    <w:rsid w:val="00D77621"/>
    <w:rsid w:val="00D77BB8"/>
    <w:rsid w:val="00D77D9F"/>
    <w:rsid w:val="00D8003D"/>
    <w:rsid w:val="00D801BB"/>
    <w:rsid w:val="00D80385"/>
    <w:rsid w:val="00D80A11"/>
    <w:rsid w:val="00D81139"/>
    <w:rsid w:val="00D81233"/>
    <w:rsid w:val="00D81679"/>
    <w:rsid w:val="00D8173D"/>
    <w:rsid w:val="00D8245B"/>
    <w:rsid w:val="00D82DCF"/>
    <w:rsid w:val="00D834DC"/>
    <w:rsid w:val="00D83B9D"/>
    <w:rsid w:val="00D84512"/>
    <w:rsid w:val="00D8475A"/>
    <w:rsid w:val="00D849BF"/>
    <w:rsid w:val="00D852E2"/>
    <w:rsid w:val="00D85AB9"/>
    <w:rsid w:val="00D86F29"/>
    <w:rsid w:val="00D87487"/>
    <w:rsid w:val="00D87785"/>
    <w:rsid w:val="00D9030D"/>
    <w:rsid w:val="00D907D6"/>
    <w:rsid w:val="00D90966"/>
    <w:rsid w:val="00D90B9B"/>
    <w:rsid w:val="00D9126C"/>
    <w:rsid w:val="00D9145A"/>
    <w:rsid w:val="00D91E33"/>
    <w:rsid w:val="00D93541"/>
    <w:rsid w:val="00D948D6"/>
    <w:rsid w:val="00D955A7"/>
    <w:rsid w:val="00D960E0"/>
    <w:rsid w:val="00D96B6C"/>
    <w:rsid w:val="00D97166"/>
    <w:rsid w:val="00D97379"/>
    <w:rsid w:val="00D9738E"/>
    <w:rsid w:val="00D97C80"/>
    <w:rsid w:val="00D97FFD"/>
    <w:rsid w:val="00DA00BA"/>
    <w:rsid w:val="00DA00C3"/>
    <w:rsid w:val="00DA0176"/>
    <w:rsid w:val="00DA07A0"/>
    <w:rsid w:val="00DA07FA"/>
    <w:rsid w:val="00DA0DDD"/>
    <w:rsid w:val="00DA2A74"/>
    <w:rsid w:val="00DA2ADB"/>
    <w:rsid w:val="00DA2F30"/>
    <w:rsid w:val="00DA33BA"/>
    <w:rsid w:val="00DA358B"/>
    <w:rsid w:val="00DA369F"/>
    <w:rsid w:val="00DA433F"/>
    <w:rsid w:val="00DA4856"/>
    <w:rsid w:val="00DA49EC"/>
    <w:rsid w:val="00DA4F07"/>
    <w:rsid w:val="00DA579F"/>
    <w:rsid w:val="00DA59A7"/>
    <w:rsid w:val="00DA5B79"/>
    <w:rsid w:val="00DA6756"/>
    <w:rsid w:val="00DA6CCF"/>
    <w:rsid w:val="00DA7377"/>
    <w:rsid w:val="00DA785B"/>
    <w:rsid w:val="00DB0C75"/>
    <w:rsid w:val="00DB106A"/>
    <w:rsid w:val="00DB1516"/>
    <w:rsid w:val="00DB1E87"/>
    <w:rsid w:val="00DB222A"/>
    <w:rsid w:val="00DB2A4D"/>
    <w:rsid w:val="00DB33F8"/>
    <w:rsid w:val="00DB3490"/>
    <w:rsid w:val="00DB3857"/>
    <w:rsid w:val="00DB38AC"/>
    <w:rsid w:val="00DB3A16"/>
    <w:rsid w:val="00DB3DC0"/>
    <w:rsid w:val="00DB3DF6"/>
    <w:rsid w:val="00DB449B"/>
    <w:rsid w:val="00DB4568"/>
    <w:rsid w:val="00DB486C"/>
    <w:rsid w:val="00DB4F1C"/>
    <w:rsid w:val="00DB538B"/>
    <w:rsid w:val="00DB553B"/>
    <w:rsid w:val="00DB7017"/>
    <w:rsid w:val="00DB7655"/>
    <w:rsid w:val="00DB7E94"/>
    <w:rsid w:val="00DC003B"/>
    <w:rsid w:val="00DC01D4"/>
    <w:rsid w:val="00DC04B0"/>
    <w:rsid w:val="00DC0521"/>
    <w:rsid w:val="00DC0812"/>
    <w:rsid w:val="00DC11A9"/>
    <w:rsid w:val="00DC1452"/>
    <w:rsid w:val="00DC14E2"/>
    <w:rsid w:val="00DC17D3"/>
    <w:rsid w:val="00DC1D38"/>
    <w:rsid w:val="00DC1D40"/>
    <w:rsid w:val="00DC234D"/>
    <w:rsid w:val="00DC4185"/>
    <w:rsid w:val="00DC4241"/>
    <w:rsid w:val="00DC441B"/>
    <w:rsid w:val="00DC4D6A"/>
    <w:rsid w:val="00DC4FA3"/>
    <w:rsid w:val="00DC5366"/>
    <w:rsid w:val="00DC5588"/>
    <w:rsid w:val="00DC5F46"/>
    <w:rsid w:val="00DC6717"/>
    <w:rsid w:val="00DC725A"/>
    <w:rsid w:val="00DD01A0"/>
    <w:rsid w:val="00DD03EB"/>
    <w:rsid w:val="00DD06E3"/>
    <w:rsid w:val="00DD0A42"/>
    <w:rsid w:val="00DD0DE7"/>
    <w:rsid w:val="00DD19C0"/>
    <w:rsid w:val="00DD2D58"/>
    <w:rsid w:val="00DD31F0"/>
    <w:rsid w:val="00DD34D3"/>
    <w:rsid w:val="00DD3C72"/>
    <w:rsid w:val="00DD54C4"/>
    <w:rsid w:val="00DD5658"/>
    <w:rsid w:val="00DD5BBB"/>
    <w:rsid w:val="00DD5C5E"/>
    <w:rsid w:val="00DD64B5"/>
    <w:rsid w:val="00DD665D"/>
    <w:rsid w:val="00DD6D4F"/>
    <w:rsid w:val="00DD6F44"/>
    <w:rsid w:val="00DD6F7F"/>
    <w:rsid w:val="00DD713F"/>
    <w:rsid w:val="00DD74A3"/>
    <w:rsid w:val="00DD773A"/>
    <w:rsid w:val="00DD7969"/>
    <w:rsid w:val="00DE0402"/>
    <w:rsid w:val="00DE0CFF"/>
    <w:rsid w:val="00DE12A4"/>
    <w:rsid w:val="00DE1335"/>
    <w:rsid w:val="00DE1DF2"/>
    <w:rsid w:val="00DE2129"/>
    <w:rsid w:val="00DE24A1"/>
    <w:rsid w:val="00DE24B4"/>
    <w:rsid w:val="00DE2819"/>
    <w:rsid w:val="00DE2949"/>
    <w:rsid w:val="00DE30CE"/>
    <w:rsid w:val="00DE33C6"/>
    <w:rsid w:val="00DE381E"/>
    <w:rsid w:val="00DE512E"/>
    <w:rsid w:val="00DE6593"/>
    <w:rsid w:val="00DE6609"/>
    <w:rsid w:val="00DE6BD0"/>
    <w:rsid w:val="00DF001D"/>
    <w:rsid w:val="00DF03B6"/>
    <w:rsid w:val="00DF0543"/>
    <w:rsid w:val="00DF05BC"/>
    <w:rsid w:val="00DF05BD"/>
    <w:rsid w:val="00DF0947"/>
    <w:rsid w:val="00DF098C"/>
    <w:rsid w:val="00DF11A0"/>
    <w:rsid w:val="00DF1914"/>
    <w:rsid w:val="00DF2870"/>
    <w:rsid w:val="00DF35DB"/>
    <w:rsid w:val="00DF3D8B"/>
    <w:rsid w:val="00DF5363"/>
    <w:rsid w:val="00DF5658"/>
    <w:rsid w:val="00DF60B5"/>
    <w:rsid w:val="00DF63EE"/>
    <w:rsid w:val="00DF66BE"/>
    <w:rsid w:val="00DF69B8"/>
    <w:rsid w:val="00DF79FE"/>
    <w:rsid w:val="00DF7D0F"/>
    <w:rsid w:val="00E00334"/>
    <w:rsid w:val="00E00D22"/>
    <w:rsid w:val="00E00F4F"/>
    <w:rsid w:val="00E0105E"/>
    <w:rsid w:val="00E014D5"/>
    <w:rsid w:val="00E01507"/>
    <w:rsid w:val="00E01D42"/>
    <w:rsid w:val="00E01DD4"/>
    <w:rsid w:val="00E01F4A"/>
    <w:rsid w:val="00E02318"/>
    <w:rsid w:val="00E02681"/>
    <w:rsid w:val="00E02ABA"/>
    <w:rsid w:val="00E02E32"/>
    <w:rsid w:val="00E05340"/>
    <w:rsid w:val="00E05CD2"/>
    <w:rsid w:val="00E06BB7"/>
    <w:rsid w:val="00E072D6"/>
    <w:rsid w:val="00E07624"/>
    <w:rsid w:val="00E07897"/>
    <w:rsid w:val="00E07A6F"/>
    <w:rsid w:val="00E07E14"/>
    <w:rsid w:val="00E10518"/>
    <w:rsid w:val="00E1147C"/>
    <w:rsid w:val="00E1154C"/>
    <w:rsid w:val="00E1162E"/>
    <w:rsid w:val="00E12A7A"/>
    <w:rsid w:val="00E12BD1"/>
    <w:rsid w:val="00E132A3"/>
    <w:rsid w:val="00E14D29"/>
    <w:rsid w:val="00E15170"/>
    <w:rsid w:val="00E1534B"/>
    <w:rsid w:val="00E1539B"/>
    <w:rsid w:val="00E15D50"/>
    <w:rsid w:val="00E1610F"/>
    <w:rsid w:val="00E16AE6"/>
    <w:rsid w:val="00E1749D"/>
    <w:rsid w:val="00E204E8"/>
    <w:rsid w:val="00E20BE1"/>
    <w:rsid w:val="00E21B02"/>
    <w:rsid w:val="00E21DBB"/>
    <w:rsid w:val="00E22695"/>
    <w:rsid w:val="00E23673"/>
    <w:rsid w:val="00E24B64"/>
    <w:rsid w:val="00E24E22"/>
    <w:rsid w:val="00E24E86"/>
    <w:rsid w:val="00E24F6A"/>
    <w:rsid w:val="00E25232"/>
    <w:rsid w:val="00E2618E"/>
    <w:rsid w:val="00E26257"/>
    <w:rsid w:val="00E270D7"/>
    <w:rsid w:val="00E30C7A"/>
    <w:rsid w:val="00E30FDE"/>
    <w:rsid w:val="00E3135D"/>
    <w:rsid w:val="00E31A57"/>
    <w:rsid w:val="00E31B54"/>
    <w:rsid w:val="00E31BD7"/>
    <w:rsid w:val="00E31D08"/>
    <w:rsid w:val="00E31DB4"/>
    <w:rsid w:val="00E326E9"/>
    <w:rsid w:val="00E32B3F"/>
    <w:rsid w:val="00E33787"/>
    <w:rsid w:val="00E35378"/>
    <w:rsid w:val="00E3540A"/>
    <w:rsid w:val="00E3565E"/>
    <w:rsid w:val="00E3585B"/>
    <w:rsid w:val="00E36079"/>
    <w:rsid w:val="00E36242"/>
    <w:rsid w:val="00E362B5"/>
    <w:rsid w:val="00E405AC"/>
    <w:rsid w:val="00E41C1B"/>
    <w:rsid w:val="00E43A03"/>
    <w:rsid w:val="00E43E17"/>
    <w:rsid w:val="00E43FA8"/>
    <w:rsid w:val="00E44667"/>
    <w:rsid w:val="00E44F51"/>
    <w:rsid w:val="00E45090"/>
    <w:rsid w:val="00E45198"/>
    <w:rsid w:val="00E45C5E"/>
    <w:rsid w:val="00E45F21"/>
    <w:rsid w:val="00E4745B"/>
    <w:rsid w:val="00E51049"/>
    <w:rsid w:val="00E510F8"/>
    <w:rsid w:val="00E51C8C"/>
    <w:rsid w:val="00E51CF6"/>
    <w:rsid w:val="00E53691"/>
    <w:rsid w:val="00E539FE"/>
    <w:rsid w:val="00E53C79"/>
    <w:rsid w:val="00E54D2F"/>
    <w:rsid w:val="00E56587"/>
    <w:rsid w:val="00E566C6"/>
    <w:rsid w:val="00E575AE"/>
    <w:rsid w:val="00E57C05"/>
    <w:rsid w:val="00E60EB0"/>
    <w:rsid w:val="00E60F27"/>
    <w:rsid w:val="00E61F69"/>
    <w:rsid w:val="00E62D6B"/>
    <w:rsid w:val="00E62DFA"/>
    <w:rsid w:val="00E638B7"/>
    <w:rsid w:val="00E63F08"/>
    <w:rsid w:val="00E63FBC"/>
    <w:rsid w:val="00E64324"/>
    <w:rsid w:val="00E65108"/>
    <w:rsid w:val="00E66253"/>
    <w:rsid w:val="00E6626E"/>
    <w:rsid w:val="00E66892"/>
    <w:rsid w:val="00E66992"/>
    <w:rsid w:val="00E6728D"/>
    <w:rsid w:val="00E67580"/>
    <w:rsid w:val="00E707B2"/>
    <w:rsid w:val="00E70D6F"/>
    <w:rsid w:val="00E71040"/>
    <w:rsid w:val="00E7105E"/>
    <w:rsid w:val="00E715A6"/>
    <w:rsid w:val="00E71A61"/>
    <w:rsid w:val="00E71CD6"/>
    <w:rsid w:val="00E720F4"/>
    <w:rsid w:val="00E730E2"/>
    <w:rsid w:val="00E735C0"/>
    <w:rsid w:val="00E73F10"/>
    <w:rsid w:val="00E74A2A"/>
    <w:rsid w:val="00E74F4C"/>
    <w:rsid w:val="00E7508D"/>
    <w:rsid w:val="00E751F5"/>
    <w:rsid w:val="00E757BF"/>
    <w:rsid w:val="00E7639F"/>
    <w:rsid w:val="00E7645E"/>
    <w:rsid w:val="00E76619"/>
    <w:rsid w:val="00E7731D"/>
    <w:rsid w:val="00E77407"/>
    <w:rsid w:val="00E779D5"/>
    <w:rsid w:val="00E8042A"/>
    <w:rsid w:val="00E8051B"/>
    <w:rsid w:val="00E8110A"/>
    <w:rsid w:val="00E8132E"/>
    <w:rsid w:val="00E81590"/>
    <w:rsid w:val="00E834EA"/>
    <w:rsid w:val="00E83A15"/>
    <w:rsid w:val="00E8429C"/>
    <w:rsid w:val="00E858C6"/>
    <w:rsid w:val="00E85BE0"/>
    <w:rsid w:val="00E85F6A"/>
    <w:rsid w:val="00E86159"/>
    <w:rsid w:val="00E862F0"/>
    <w:rsid w:val="00E867AB"/>
    <w:rsid w:val="00E86EBF"/>
    <w:rsid w:val="00E87729"/>
    <w:rsid w:val="00E87908"/>
    <w:rsid w:val="00E908EA"/>
    <w:rsid w:val="00E91100"/>
    <w:rsid w:val="00E91DD1"/>
    <w:rsid w:val="00E9233D"/>
    <w:rsid w:val="00E932B4"/>
    <w:rsid w:val="00E93362"/>
    <w:rsid w:val="00E949DB"/>
    <w:rsid w:val="00E94C7C"/>
    <w:rsid w:val="00E95387"/>
    <w:rsid w:val="00E96EF4"/>
    <w:rsid w:val="00E96FDE"/>
    <w:rsid w:val="00E979C6"/>
    <w:rsid w:val="00E97B28"/>
    <w:rsid w:val="00E97C4B"/>
    <w:rsid w:val="00E97D10"/>
    <w:rsid w:val="00EA021B"/>
    <w:rsid w:val="00EA0432"/>
    <w:rsid w:val="00EA0490"/>
    <w:rsid w:val="00EA06ED"/>
    <w:rsid w:val="00EA0766"/>
    <w:rsid w:val="00EA0797"/>
    <w:rsid w:val="00EA0AD4"/>
    <w:rsid w:val="00EA0ADA"/>
    <w:rsid w:val="00EA160B"/>
    <w:rsid w:val="00EA188E"/>
    <w:rsid w:val="00EA20D7"/>
    <w:rsid w:val="00EA2315"/>
    <w:rsid w:val="00EA23DB"/>
    <w:rsid w:val="00EA2745"/>
    <w:rsid w:val="00EA31E3"/>
    <w:rsid w:val="00EA3DD0"/>
    <w:rsid w:val="00EA4418"/>
    <w:rsid w:val="00EA4490"/>
    <w:rsid w:val="00EA4EF4"/>
    <w:rsid w:val="00EA5211"/>
    <w:rsid w:val="00EA6BF3"/>
    <w:rsid w:val="00EB16C1"/>
    <w:rsid w:val="00EB1F88"/>
    <w:rsid w:val="00EB2146"/>
    <w:rsid w:val="00EB23F6"/>
    <w:rsid w:val="00EB266D"/>
    <w:rsid w:val="00EB269D"/>
    <w:rsid w:val="00EB2BD7"/>
    <w:rsid w:val="00EB33B6"/>
    <w:rsid w:val="00EB3487"/>
    <w:rsid w:val="00EB355B"/>
    <w:rsid w:val="00EB3782"/>
    <w:rsid w:val="00EB3918"/>
    <w:rsid w:val="00EB3C61"/>
    <w:rsid w:val="00EB4038"/>
    <w:rsid w:val="00EB4136"/>
    <w:rsid w:val="00EB6B68"/>
    <w:rsid w:val="00EB6C8F"/>
    <w:rsid w:val="00EB6FDE"/>
    <w:rsid w:val="00EC0337"/>
    <w:rsid w:val="00EC044F"/>
    <w:rsid w:val="00EC07C3"/>
    <w:rsid w:val="00EC0AFC"/>
    <w:rsid w:val="00EC101B"/>
    <w:rsid w:val="00EC1F68"/>
    <w:rsid w:val="00EC271F"/>
    <w:rsid w:val="00EC3183"/>
    <w:rsid w:val="00EC3A61"/>
    <w:rsid w:val="00EC3E32"/>
    <w:rsid w:val="00EC419C"/>
    <w:rsid w:val="00EC4532"/>
    <w:rsid w:val="00EC464E"/>
    <w:rsid w:val="00EC4A6B"/>
    <w:rsid w:val="00EC52FC"/>
    <w:rsid w:val="00EC56DD"/>
    <w:rsid w:val="00EC6637"/>
    <w:rsid w:val="00EC6A43"/>
    <w:rsid w:val="00EC6C43"/>
    <w:rsid w:val="00EC6E40"/>
    <w:rsid w:val="00ED0402"/>
    <w:rsid w:val="00ED0741"/>
    <w:rsid w:val="00ED228E"/>
    <w:rsid w:val="00ED24F0"/>
    <w:rsid w:val="00ED3417"/>
    <w:rsid w:val="00ED3AF9"/>
    <w:rsid w:val="00ED5938"/>
    <w:rsid w:val="00ED5B05"/>
    <w:rsid w:val="00ED6478"/>
    <w:rsid w:val="00ED6643"/>
    <w:rsid w:val="00ED6873"/>
    <w:rsid w:val="00ED6915"/>
    <w:rsid w:val="00ED695C"/>
    <w:rsid w:val="00ED7064"/>
    <w:rsid w:val="00ED737B"/>
    <w:rsid w:val="00ED7BB8"/>
    <w:rsid w:val="00EE032E"/>
    <w:rsid w:val="00EE0842"/>
    <w:rsid w:val="00EE0CD9"/>
    <w:rsid w:val="00EE12E9"/>
    <w:rsid w:val="00EE1BB1"/>
    <w:rsid w:val="00EE2857"/>
    <w:rsid w:val="00EE2B9D"/>
    <w:rsid w:val="00EE3606"/>
    <w:rsid w:val="00EE381B"/>
    <w:rsid w:val="00EE3B95"/>
    <w:rsid w:val="00EE3E47"/>
    <w:rsid w:val="00EE4061"/>
    <w:rsid w:val="00EE45B6"/>
    <w:rsid w:val="00EE50B4"/>
    <w:rsid w:val="00EE604E"/>
    <w:rsid w:val="00EE7215"/>
    <w:rsid w:val="00EF2510"/>
    <w:rsid w:val="00EF2B08"/>
    <w:rsid w:val="00EF2C1E"/>
    <w:rsid w:val="00EF2F49"/>
    <w:rsid w:val="00EF37CB"/>
    <w:rsid w:val="00EF381E"/>
    <w:rsid w:val="00EF3C75"/>
    <w:rsid w:val="00EF3D8E"/>
    <w:rsid w:val="00EF652A"/>
    <w:rsid w:val="00EF67A7"/>
    <w:rsid w:val="00EF6AB8"/>
    <w:rsid w:val="00EF7976"/>
    <w:rsid w:val="00EF7C6B"/>
    <w:rsid w:val="00EF7F41"/>
    <w:rsid w:val="00F01056"/>
    <w:rsid w:val="00F014C1"/>
    <w:rsid w:val="00F014F2"/>
    <w:rsid w:val="00F01E3C"/>
    <w:rsid w:val="00F027D1"/>
    <w:rsid w:val="00F04190"/>
    <w:rsid w:val="00F0426C"/>
    <w:rsid w:val="00F04477"/>
    <w:rsid w:val="00F05865"/>
    <w:rsid w:val="00F058A5"/>
    <w:rsid w:val="00F06B9E"/>
    <w:rsid w:val="00F06D2B"/>
    <w:rsid w:val="00F072AA"/>
    <w:rsid w:val="00F07AB4"/>
    <w:rsid w:val="00F10054"/>
    <w:rsid w:val="00F10055"/>
    <w:rsid w:val="00F109A5"/>
    <w:rsid w:val="00F10EBF"/>
    <w:rsid w:val="00F110BC"/>
    <w:rsid w:val="00F112A9"/>
    <w:rsid w:val="00F11F40"/>
    <w:rsid w:val="00F128A8"/>
    <w:rsid w:val="00F1295B"/>
    <w:rsid w:val="00F140BB"/>
    <w:rsid w:val="00F142B3"/>
    <w:rsid w:val="00F14B45"/>
    <w:rsid w:val="00F15314"/>
    <w:rsid w:val="00F15E62"/>
    <w:rsid w:val="00F17106"/>
    <w:rsid w:val="00F172B7"/>
    <w:rsid w:val="00F17462"/>
    <w:rsid w:val="00F17E85"/>
    <w:rsid w:val="00F20074"/>
    <w:rsid w:val="00F20116"/>
    <w:rsid w:val="00F2048A"/>
    <w:rsid w:val="00F20884"/>
    <w:rsid w:val="00F20BC1"/>
    <w:rsid w:val="00F213F9"/>
    <w:rsid w:val="00F217A1"/>
    <w:rsid w:val="00F21B24"/>
    <w:rsid w:val="00F2250C"/>
    <w:rsid w:val="00F22ADA"/>
    <w:rsid w:val="00F22DAA"/>
    <w:rsid w:val="00F231E9"/>
    <w:rsid w:val="00F23578"/>
    <w:rsid w:val="00F248C2"/>
    <w:rsid w:val="00F25360"/>
    <w:rsid w:val="00F26393"/>
    <w:rsid w:val="00F264B5"/>
    <w:rsid w:val="00F26591"/>
    <w:rsid w:val="00F266FA"/>
    <w:rsid w:val="00F267AA"/>
    <w:rsid w:val="00F267E4"/>
    <w:rsid w:val="00F275DF"/>
    <w:rsid w:val="00F27817"/>
    <w:rsid w:val="00F27820"/>
    <w:rsid w:val="00F27EB9"/>
    <w:rsid w:val="00F30737"/>
    <w:rsid w:val="00F31263"/>
    <w:rsid w:val="00F313DB"/>
    <w:rsid w:val="00F31451"/>
    <w:rsid w:val="00F31817"/>
    <w:rsid w:val="00F31A79"/>
    <w:rsid w:val="00F32320"/>
    <w:rsid w:val="00F32760"/>
    <w:rsid w:val="00F32A23"/>
    <w:rsid w:val="00F32C14"/>
    <w:rsid w:val="00F32FE7"/>
    <w:rsid w:val="00F3304D"/>
    <w:rsid w:val="00F345E2"/>
    <w:rsid w:val="00F355F6"/>
    <w:rsid w:val="00F35B80"/>
    <w:rsid w:val="00F35DC1"/>
    <w:rsid w:val="00F36F21"/>
    <w:rsid w:val="00F36F8F"/>
    <w:rsid w:val="00F371AF"/>
    <w:rsid w:val="00F37919"/>
    <w:rsid w:val="00F37A2D"/>
    <w:rsid w:val="00F40054"/>
    <w:rsid w:val="00F42250"/>
    <w:rsid w:val="00F42280"/>
    <w:rsid w:val="00F422B2"/>
    <w:rsid w:val="00F43793"/>
    <w:rsid w:val="00F43BB7"/>
    <w:rsid w:val="00F45237"/>
    <w:rsid w:val="00F4533F"/>
    <w:rsid w:val="00F4574C"/>
    <w:rsid w:val="00F46ACB"/>
    <w:rsid w:val="00F46F1A"/>
    <w:rsid w:val="00F475A9"/>
    <w:rsid w:val="00F47717"/>
    <w:rsid w:val="00F47F55"/>
    <w:rsid w:val="00F50128"/>
    <w:rsid w:val="00F50BBA"/>
    <w:rsid w:val="00F517B4"/>
    <w:rsid w:val="00F51F36"/>
    <w:rsid w:val="00F52026"/>
    <w:rsid w:val="00F52A9A"/>
    <w:rsid w:val="00F531F9"/>
    <w:rsid w:val="00F53FCA"/>
    <w:rsid w:val="00F54368"/>
    <w:rsid w:val="00F547D6"/>
    <w:rsid w:val="00F54BE4"/>
    <w:rsid w:val="00F55657"/>
    <w:rsid w:val="00F565C2"/>
    <w:rsid w:val="00F571E3"/>
    <w:rsid w:val="00F60162"/>
    <w:rsid w:val="00F6062C"/>
    <w:rsid w:val="00F60D7D"/>
    <w:rsid w:val="00F614C7"/>
    <w:rsid w:val="00F614CA"/>
    <w:rsid w:val="00F6152F"/>
    <w:rsid w:val="00F6191D"/>
    <w:rsid w:val="00F61CCF"/>
    <w:rsid w:val="00F61D9E"/>
    <w:rsid w:val="00F62CC1"/>
    <w:rsid w:val="00F62F24"/>
    <w:rsid w:val="00F62F2E"/>
    <w:rsid w:val="00F6331C"/>
    <w:rsid w:val="00F635A6"/>
    <w:rsid w:val="00F636EE"/>
    <w:rsid w:val="00F6372F"/>
    <w:rsid w:val="00F637E2"/>
    <w:rsid w:val="00F64741"/>
    <w:rsid w:val="00F65716"/>
    <w:rsid w:val="00F665DD"/>
    <w:rsid w:val="00F66795"/>
    <w:rsid w:val="00F66E21"/>
    <w:rsid w:val="00F66F64"/>
    <w:rsid w:val="00F6731D"/>
    <w:rsid w:val="00F67F75"/>
    <w:rsid w:val="00F702DE"/>
    <w:rsid w:val="00F70859"/>
    <w:rsid w:val="00F708C8"/>
    <w:rsid w:val="00F715B3"/>
    <w:rsid w:val="00F719C9"/>
    <w:rsid w:val="00F72305"/>
    <w:rsid w:val="00F725F3"/>
    <w:rsid w:val="00F72A02"/>
    <w:rsid w:val="00F73442"/>
    <w:rsid w:val="00F73916"/>
    <w:rsid w:val="00F73939"/>
    <w:rsid w:val="00F73B14"/>
    <w:rsid w:val="00F73C3F"/>
    <w:rsid w:val="00F73C78"/>
    <w:rsid w:val="00F73FF4"/>
    <w:rsid w:val="00F74478"/>
    <w:rsid w:val="00F74EE5"/>
    <w:rsid w:val="00F75242"/>
    <w:rsid w:val="00F75A6A"/>
    <w:rsid w:val="00F763CF"/>
    <w:rsid w:val="00F76A38"/>
    <w:rsid w:val="00F76E33"/>
    <w:rsid w:val="00F76EA9"/>
    <w:rsid w:val="00F7724B"/>
    <w:rsid w:val="00F774F2"/>
    <w:rsid w:val="00F77D43"/>
    <w:rsid w:val="00F80F0E"/>
    <w:rsid w:val="00F81376"/>
    <w:rsid w:val="00F820AE"/>
    <w:rsid w:val="00F82227"/>
    <w:rsid w:val="00F822EA"/>
    <w:rsid w:val="00F82862"/>
    <w:rsid w:val="00F83492"/>
    <w:rsid w:val="00F83B2A"/>
    <w:rsid w:val="00F850FA"/>
    <w:rsid w:val="00F855FA"/>
    <w:rsid w:val="00F85E06"/>
    <w:rsid w:val="00F87035"/>
    <w:rsid w:val="00F87F83"/>
    <w:rsid w:val="00F9012C"/>
    <w:rsid w:val="00F9062C"/>
    <w:rsid w:val="00F9125D"/>
    <w:rsid w:val="00F9127D"/>
    <w:rsid w:val="00F918E8"/>
    <w:rsid w:val="00F91E3C"/>
    <w:rsid w:val="00F9235F"/>
    <w:rsid w:val="00F93227"/>
    <w:rsid w:val="00F933AA"/>
    <w:rsid w:val="00F93C17"/>
    <w:rsid w:val="00F94950"/>
    <w:rsid w:val="00F95536"/>
    <w:rsid w:val="00F962B2"/>
    <w:rsid w:val="00F96580"/>
    <w:rsid w:val="00F96A38"/>
    <w:rsid w:val="00F96B3F"/>
    <w:rsid w:val="00F96BDD"/>
    <w:rsid w:val="00F97418"/>
    <w:rsid w:val="00F978B9"/>
    <w:rsid w:val="00F979DC"/>
    <w:rsid w:val="00FA09DF"/>
    <w:rsid w:val="00FA0ADC"/>
    <w:rsid w:val="00FA0B61"/>
    <w:rsid w:val="00FA191F"/>
    <w:rsid w:val="00FA1C9C"/>
    <w:rsid w:val="00FA21D2"/>
    <w:rsid w:val="00FA23EA"/>
    <w:rsid w:val="00FA27AA"/>
    <w:rsid w:val="00FA2B12"/>
    <w:rsid w:val="00FA3267"/>
    <w:rsid w:val="00FA3830"/>
    <w:rsid w:val="00FA3B3F"/>
    <w:rsid w:val="00FA3EEE"/>
    <w:rsid w:val="00FA49C8"/>
    <w:rsid w:val="00FA5043"/>
    <w:rsid w:val="00FA511F"/>
    <w:rsid w:val="00FA5DBB"/>
    <w:rsid w:val="00FA64CE"/>
    <w:rsid w:val="00FA6E34"/>
    <w:rsid w:val="00FA6F23"/>
    <w:rsid w:val="00FA77AA"/>
    <w:rsid w:val="00FA7BC9"/>
    <w:rsid w:val="00FA7C8C"/>
    <w:rsid w:val="00FA7F36"/>
    <w:rsid w:val="00FB15A5"/>
    <w:rsid w:val="00FB1DF2"/>
    <w:rsid w:val="00FB25B2"/>
    <w:rsid w:val="00FB4FE2"/>
    <w:rsid w:val="00FB5389"/>
    <w:rsid w:val="00FB556D"/>
    <w:rsid w:val="00FB5D89"/>
    <w:rsid w:val="00FB5E11"/>
    <w:rsid w:val="00FB6557"/>
    <w:rsid w:val="00FB6F14"/>
    <w:rsid w:val="00FB7866"/>
    <w:rsid w:val="00FB7912"/>
    <w:rsid w:val="00FB7E71"/>
    <w:rsid w:val="00FC0A55"/>
    <w:rsid w:val="00FC134B"/>
    <w:rsid w:val="00FC20EF"/>
    <w:rsid w:val="00FC2773"/>
    <w:rsid w:val="00FC2AF1"/>
    <w:rsid w:val="00FC4E79"/>
    <w:rsid w:val="00FC5615"/>
    <w:rsid w:val="00FC57E3"/>
    <w:rsid w:val="00FC610B"/>
    <w:rsid w:val="00FC6D17"/>
    <w:rsid w:val="00FC7540"/>
    <w:rsid w:val="00FC7AFB"/>
    <w:rsid w:val="00FD0448"/>
    <w:rsid w:val="00FD097D"/>
    <w:rsid w:val="00FD0B81"/>
    <w:rsid w:val="00FD1F46"/>
    <w:rsid w:val="00FD207F"/>
    <w:rsid w:val="00FD22BD"/>
    <w:rsid w:val="00FD363C"/>
    <w:rsid w:val="00FD401E"/>
    <w:rsid w:val="00FD5186"/>
    <w:rsid w:val="00FD5848"/>
    <w:rsid w:val="00FD59FC"/>
    <w:rsid w:val="00FD5A93"/>
    <w:rsid w:val="00FD5F97"/>
    <w:rsid w:val="00FD6274"/>
    <w:rsid w:val="00FD6BB7"/>
    <w:rsid w:val="00FD70E8"/>
    <w:rsid w:val="00FD7576"/>
    <w:rsid w:val="00FD7635"/>
    <w:rsid w:val="00FD7904"/>
    <w:rsid w:val="00FD7934"/>
    <w:rsid w:val="00FD7E7A"/>
    <w:rsid w:val="00FE0C15"/>
    <w:rsid w:val="00FE1418"/>
    <w:rsid w:val="00FE1BD0"/>
    <w:rsid w:val="00FE4028"/>
    <w:rsid w:val="00FE414F"/>
    <w:rsid w:val="00FE41C9"/>
    <w:rsid w:val="00FE472B"/>
    <w:rsid w:val="00FE4CEA"/>
    <w:rsid w:val="00FE558F"/>
    <w:rsid w:val="00FE65F0"/>
    <w:rsid w:val="00FE6713"/>
    <w:rsid w:val="00FE728B"/>
    <w:rsid w:val="00FE7705"/>
    <w:rsid w:val="00FE777A"/>
    <w:rsid w:val="00FF00DC"/>
    <w:rsid w:val="00FF0529"/>
    <w:rsid w:val="00FF0EC2"/>
    <w:rsid w:val="00FF10FA"/>
    <w:rsid w:val="00FF1193"/>
    <w:rsid w:val="00FF1F09"/>
    <w:rsid w:val="00FF262B"/>
    <w:rsid w:val="00FF3486"/>
    <w:rsid w:val="00FF35EF"/>
    <w:rsid w:val="00FF3C7B"/>
    <w:rsid w:val="00FF45D6"/>
    <w:rsid w:val="00FF5724"/>
    <w:rsid w:val="00FF5F1B"/>
    <w:rsid w:val="00FF62F2"/>
    <w:rsid w:val="00FF6535"/>
    <w:rsid w:val="00FF65B6"/>
    <w:rsid w:val="00FF665B"/>
    <w:rsid w:val="00FF742F"/>
    <w:rsid w:val="01147B6F"/>
    <w:rsid w:val="01290C96"/>
    <w:rsid w:val="0130247F"/>
    <w:rsid w:val="0146110A"/>
    <w:rsid w:val="014F1C2F"/>
    <w:rsid w:val="017A4F5C"/>
    <w:rsid w:val="01823956"/>
    <w:rsid w:val="01B002AD"/>
    <w:rsid w:val="01BD49A1"/>
    <w:rsid w:val="022C6CD5"/>
    <w:rsid w:val="022E59BC"/>
    <w:rsid w:val="026B3094"/>
    <w:rsid w:val="02841DEF"/>
    <w:rsid w:val="02911FD9"/>
    <w:rsid w:val="02AC23CD"/>
    <w:rsid w:val="02CF66C9"/>
    <w:rsid w:val="02DB2FD7"/>
    <w:rsid w:val="02E929DD"/>
    <w:rsid w:val="02FC0311"/>
    <w:rsid w:val="032E49ED"/>
    <w:rsid w:val="0330526F"/>
    <w:rsid w:val="033E6F5D"/>
    <w:rsid w:val="033F6544"/>
    <w:rsid w:val="03422618"/>
    <w:rsid w:val="034C52CD"/>
    <w:rsid w:val="036F3C07"/>
    <w:rsid w:val="038246FB"/>
    <w:rsid w:val="039A6D86"/>
    <w:rsid w:val="03A27237"/>
    <w:rsid w:val="03C02104"/>
    <w:rsid w:val="03C90E9B"/>
    <w:rsid w:val="03D61140"/>
    <w:rsid w:val="04133DA5"/>
    <w:rsid w:val="04222E8C"/>
    <w:rsid w:val="042C4CF4"/>
    <w:rsid w:val="04380B3F"/>
    <w:rsid w:val="04467706"/>
    <w:rsid w:val="049B14AE"/>
    <w:rsid w:val="04E56A21"/>
    <w:rsid w:val="05077327"/>
    <w:rsid w:val="0512148C"/>
    <w:rsid w:val="052B7DCD"/>
    <w:rsid w:val="054B350B"/>
    <w:rsid w:val="05557DA5"/>
    <w:rsid w:val="055604AC"/>
    <w:rsid w:val="05682E8E"/>
    <w:rsid w:val="059D3A46"/>
    <w:rsid w:val="05D75594"/>
    <w:rsid w:val="05E71A83"/>
    <w:rsid w:val="05EA14D4"/>
    <w:rsid w:val="06104542"/>
    <w:rsid w:val="062A66CD"/>
    <w:rsid w:val="066667AC"/>
    <w:rsid w:val="06853453"/>
    <w:rsid w:val="068B3CF5"/>
    <w:rsid w:val="06A32CBE"/>
    <w:rsid w:val="06A6192E"/>
    <w:rsid w:val="06A73728"/>
    <w:rsid w:val="06BB5B31"/>
    <w:rsid w:val="06CB6174"/>
    <w:rsid w:val="06D92270"/>
    <w:rsid w:val="06DE310B"/>
    <w:rsid w:val="06E815BB"/>
    <w:rsid w:val="06E93C64"/>
    <w:rsid w:val="06EE325A"/>
    <w:rsid w:val="072B5B78"/>
    <w:rsid w:val="07724F29"/>
    <w:rsid w:val="07914F94"/>
    <w:rsid w:val="07932C4D"/>
    <w:rsid w:val="07CE1D8E"/>
    <w:rsid w:val="07D9024F"/>
    <w:rsid w:val="080A4914"/>
    <w:rsid w:val="0839774E"/>
    <w:rsid w:val="083B3B4B"/>
    <w:rsid w:val="088E1A81"/>
    <w:rsid w:val="08B10783"/>
    <w:rsid w:val="08BB0C0B"/>
    <w:rsid w:val="08C54530"/>
    <w:rsid w:val="08E1488B"/>
    <w:rsid w:val="090260AB"/>
    <w:rsid w:val="091D63A5"/>
    <w:rsid w:val="09297F50"/>
    <w:rsid w:val="093A79DC"/>
    <w:rsid w:val="096179E0"/>
    <w:rsid w:val="096C7BC5"/>
    <w:rsid w:val="0976622E"/>
    <w:rsid w:val="097A5982"/>
    <w:rsid w:val="098B542E"/>
    <w:rsid w:val="099A29BB"/>
    <w:rsid w:val="09B233FD"/>
    <w:rsid w:val="09BB3687"/>
    <w:rsid w:val="09C81A58"/>
    <w:rsid w:val="09EB1887"/>
    <w:rsid w:val="09ED79FE"/>
    <w:rsid w:val="0A0068B0"/>
    <w:rsid w:val="0A306991"/>
    <w:rsid w:val="0A4215E8"/>
    <w:rsid w:val="0A4811DA"/>
    <w:rsid w:val="0A4F69EC"/>
    <w:rsid w:val="0A6F538A"/>
    <w:rsid w:val="0A7617A0"/>
    <w:rsid w:val="0ABF7241"/>
    <w:rsid w:val="0ACB3111"/>
    <w:rsid w:val="0ADA5C3F"/>
    <w:rsid w:val="0AE46D47"/>
    <w:rsid w:val="0B065CD3"/>
    <w:rsid w:val="0B0C507E"/>
    <w:rsid w:val="0B210315"/>
    <w:rsid w:val="0B23458C"/>
    <w:rsid w:val="0B666093"/>
    <w:rsid w:val="0B7600EA"/>
    <w:rsid w:val="0BB454E6"/>
    <w:rsid w:val="0BBE35D3"/>
    <w:rsid w:val="0BC51C38"/>
    <w:rsid w:val="0BCD6BB1"/>
    <w:rsid w:val="0BE86C88"/>
    <w:rsid w:val="0BE964F0"/>
    <w:rsid w:val="0C373B6D"/>
    <w:rsid w:val="0C503502"/>
    <w:rsid w:val="0C534F97"/>
    <w:rsid w:val="0C607C21"/>
    <w:rsid w:val="0C751F94"/>
    <w:rsid w:val="0C7C6292"/>
    <w:rsid w:val="0CB65901"/>
    <w:rsid w:val="0CBB716E"/>
    <w:rsid w:val="0CBF7E13"/>
    <w:rsid w:val="0CC34278"/>
    <w:rsid w:val="0CCD1F74"/>
    <w:rsid w:val="0D573D8E"/>
    <w:rsid w:val="0D712DC6"/>
    <w:rsid w:val="0D941F28"/>
    <w:rsid w:val="0DBB797E"/>
    <w:rsid w:val="0DFB7DE0"/>
    <w:rsid w:val="0E046D95"/>
    <w:rsid w:val="0E0B12B4"/>
    <w:rsid w:val="0E1C48B7"/>
    <w:rsid w:val="0E205C00"/>
    <w:rsid w:val="0E4329B0"/>
    <w:rsid w:val="0E55000F"/>
    <w:rsid w:val="0E5C19FA"/>
    <w:rsid w:val="0E7D6BC1"/>
    <w:rsid w:val="0EA963F1"/>
    <w:rsid w:val="0F022B14"/>
    <w:rsid w:val="0F1E315F"/>
    <w:rsid w:val="0F21197F"/>
    <w:rsid w:val="0F421B39"/>
    <w:rsid w:val="0F522E0B"/>
    <w:rsid w:val="0F694655"/>
    <w:rsid w:val="0F8621DE"/>
    <w:rsid w:val="0F904B60"/>
    <w:rsid w:val="0F94297D"/>
    <w:rsid w:val="0FB063C0"/>
    <w:rsid w:val="0FBA2ACA"/>
    <w:rsid w:val="0FBD380D"/>
    <w:rsid w:val="0FBE442F"/>
    <w:rsid w:val="0FC711ED"/>
    <w:rsid w:val="0FCD12F4"/>
    <w:rsid w:val="0FDE08BC"/>
    <w:rsid w:val="0FDF1B2C"/>
    <w:rsid w:val="0FE76B7A"/>
    <w:rsid w:val="100E1FD1"/>
    <w:rsid w:val="104A6708"/>
    <w:rsid w:val="104B1FAC"/>
    <w:rsid w:val="10582A7F"/>
    <w:rsid w:val="107C51F6"/>
    <w:rsid w:val="10A365AE"/>
    <w:rsid w:val="10CF2C90"/>
    <w:rsid w:val="10D73F49"/>
    <w:rsid w:val="10D7710B"/>
    <w:rsid w:val="10F65210"/>
    <w:rsid w:val="11001B2B"/>
    <w:rsid w:val="111159FB"/>
    <w:rsid w:val="111E45F4"/>
    <w:rsid w:val="1134336E"/>
    <w:rsid w:val="113F3630"/>
    <w:rsid w:val="117E1847"/>
    <w:rsid w:val="118F4FDB"/>
    <w:rsid w:val="11AB501A"/>
    <w:rsid w:val="11B60D4E"/>
    <w:rsid w:val="11D400FC"/>
    <w:rsid w:val="11FD232E"/>
    <w:rsid w:val="1213267A"/>
    <w:rsid w:val="121D21C2"/>
    <w:rsid w:val="12412245"/>
    <w:rsid w:val="12462154"/>
    <w:rsid w:val="128E6967"/>
    <w:rsid w:val="129948BD"/>
    <w:rsid w:val="12C0766F"/>
    <w:rsid w:val="12D22C63"/>
    <w:rsid w:val="12DD5483"/>
    <w:rsid w:val="12E9739A"/>
    <w:rsid w:val="13247F49"/>
    <w:rsid w:val="133844EF"/>
    <w:rsid w:val="133C34DF"/>
    <w:rsid w:val="134B3F3D"/>
    <w:rsid w:val="13597EFF"/>
    <w:rsid w:val="135F43B1"/>
    <w:rsid w:val="136278DA"/>
    <w:rsid w:val="136347DD"/>
    <w:rsid w:val="13652039"/>
    <w:rsid w:val="13765767"/>
    <w:rsid w:val="137D25D5"/>
    <w:rsid w:val="1384675F"/>
    <w:rsid w:val="13967FD7"/>
    <w:rsid w:val="13B11D62"/>
    <w:rsid w:val="13D040A2"/>
    <w:rsid w:val="13EF58FA"/>
    <w:rsid w:val="140476BA"/>
    <w:rsid w:val="14574145"/>
    <w:rsid w:val="145B7D0D"/>
    <w:rsid w:val="1477546D"/>
    <w:rsid w:val="14867621"/>
    <w:rsid w:val="148678AD"/>
    <w:rsid w:val="148800F7"/>
    <w:rsid w:val="149312D1"/>
    <w:rsid w:val="149F6CA4"/>
    <w:rsid w:val="14C424CC"/>
    <w:rsid w:val="14C46537"/>
    <w:rsid w:val="14ED36FF"/>
    <w:rsid w:val="150F5A60"/>
    <w:rsid w:val="151F475C"/>
    <w:rsid w:val="152643CA"/>
    <w:rsid w:val="15530B7E"/>
    <w:rsid w:val="155953B0"/>
    <w:rsid w:val="15637C5A"/>
    <w:rsid w:val="157E1243"/>
    <w:rsid w:val="15BC345A"/>
    <w:rsid w:val="15C80C77"/>
    <w:rsid w:val="15CB6789"/>
    <w:rsid w:val="15D70120"/>
    <w:rsid w:val="15F30454"/>
    <w:rsid w:val="160201F7"/>
    <w:rsid w:val="16080F13"/>
    <w:rsid w:val="160C7305"/>
    <w:rsid w:val="16245E51"/>
    <w:rsid w:val="162702E8"/>
    <w:rsid w:val="162947CC"/>
    <w:rsid w:val="162B34F3"/>
    <w:rsid w:val="165A3C13"/>
    <w:rsid w:val="165E1E11"/>
    <w:rsid w:val="1665401D"/>
    <w:rsid w:val="167446FD"/>
    <w:rsid w:val="16A1629F"/>
    <w:rsid w:val="16B56F0B"/>
    <w:rsid w:val="16BF3C2B"/>
    <w:rsid w:val="16C705E7"/>
    <w:rsid w:val="16CF25E4"/>
    <w:rsid w:val="17090901"/>
    <w:rsid w:val="170D44A1"/>
    <w:rsid w:val="174846DC"/>
    <w:rsid w:val="17560674"/>
    <w:rsid w:val="1763118F"/>
    <w:rsid w:val="178C3D7C"/>
    <w:rsid w:val="17A546A5"/>
    <w:rsid w:val="17AF1DBF"/>
    <w:rsid w:val="17BE3EDA"/>
    <w:rsid w:val="17D34D08"/>
    <w:rsid w:val="18016DB6"/>
    <w:rsid w:val="180A1EF6"/>
    <w:rsid w:val="180B2AD8"/>
    <w:rsid w:val="181F7452"/>
    <w:rsid w:val="182A2FAA"/>
    <w:rsid w:val="184369E3"/>
    <w:rsid w:val="185E4348"/>
    <w:rsid w:val="18732711"/>
    <w:rsid w:val="1876115C"/>
    <w:rsid w:val="18855114"/>
    <w:rsid w:val="18AA3A20"/>
    <w:rsid w:val="18D05091"/>
    <w:rsid w:val="18F53FF0"/>
    <w:rsid w:val="19194000"/>
    <w:rsid w:val="194005C4"/>
    <w:rsid w:val="195B12C1"/>
    <w:rsid w:val="196A41FB"/>
    <w:rsid w:val="19856337"/>
    <w:rsid w:val="198A382B"/>
    <w:rsid w:val="19BE5E0B"/>
    <w:rsid w:val="19DF5E4A"/>
    <w:rsid w:val="1A484B74"/>
    <w:rsid w:val="1A647596"/>
    <w:rsid w:val="1A686428"/>
    <w:rsid w:val="1A7008D9"/>
    <w:rsid w:val="1A916943"/>
    <w:rsid w:val="1AA410AA"/>
    <w:rsid w:val="1AAE689A"/>
    <w:rsid w:val="1ACF59FB"/>
    <w:rsid w:val="1AD55213"/>
    <w:rsid w:val="1AD567C5"/>
    <w:rsid w:val="1B237ED3"/>
    <w:rsid w:val="1B376CA7"/>
    <w:rsid w:val="1B4B23DF"/>
    <w:rsid w:val="1BBA325F"/>
    <w:rsid w:val="1BC264C9"/>
    <w:rsid w:val="1BE115F4"/>
    <w:rsid w:val="1BEE02F6"/>
    <w:rsid w:val="1BF13316"/>
    <w:rsid w:val="1BFA04F3"/>
    <w:rsid w:val="1C143D09"/>
    <w:rsid w:val="1C204E81"/>
    <w:rsid w:val="1C2E5ACD"/>
    <w:rsid w:val="1C8E05EC"/>
    <w:rsid w:val="1CA62260"/>
    <w:rsid w:val="1CA662DE"/>
    <w:rsid w:val="1CC65BBC"/>
    <w:rsid w:val="1CDC3354"/>
    <w:rsid w:val="1CDD5E98"/>
    <w:rsid w:val="1CE7678A"/>
    <w:rsid w:val="1D1D5828"/>
    <w:rsid w:val="1D1F3ACF"/>
    <w:rsid w:val="1D546BC5"/>
    <w:rsid w:val="1D5A739D"/>
    <w:rsid w:val="1DA06ECE"/>
    <w:rsid w:val="1DA6059E"/>
    <w:rsid w:val="1DBB4B06"/>
    <w:rsid w:val="1E023E11"/>
    <w:rsid w:val="1E1959B2"/>
    <w:rsid w:val="1E195CE9"/>
    <w:rsid w:val="1E1E3FA9"/>
    <w:rsid w:val="1E35136E"/>
    <w:rsid w:val="1E423532"/>
    <w:rsid w:val="1E457E50"/>
    <w:rsid w:val="1E6C7C88"/>
    <w:rsid w:val="1E9A451B"/>
    <w:rsid w:val="1EA61772"/>
    <w:rsid w:val="1EA84471"/>
    <w:rsid w:val="1EAD50E6"/>
    <w:rsid w:val="1EB07DCD"/>
    <w:rsid w:val="1EBC1739"/>
    <w:rsid w:val="1ED30C4F"/>
    <w:rsid w:val="1ED47330"/>
    <w:rsid w:val="1ED5107E"/>
    <w:rsid w:val="1EEC6DE5"/>
    <w:rsid w:val="1F1A3F10"/>
    <w:rsid w:val="1F5722E3"/>
    <w:rsid w:val="1F5F32AD"/>
    <w:rsid w:val="1F7F5F4B"/>
    <w:rsid w:val="1FB669C9"/>
    <w:rsid w:val="1FB76132"/>
    <w:rsid w:val="2033487C"/>
    <w:rsid w:val="20424947"/>
    <w:rsid w:val="20803C20"/>
    <w:rsid w:val="208D17D6"/>
    <w:rsid w:val="20B85908"/>
    <w:rsid w:val="20CD2F59"/>
    <w:rsid w:val="20D20DAC"/>
    <w:rsid w:val="20E72BC5"/>
    <w:rsid w:val="20F62249"/>
    <w:rsid w:val="210776C8"/>
    <w:rsid w:val="210C538F"/>
    <w:rsid w:val="211A3C91"/>
    <w:rsid w:val="211D7CC8"/>
    <w:rsid w:val="212549CE"/>
    <w:rsid w:val="213E5512"/>
    <w:rsid w:val="217432AB"/>
    <w:rsid w:val="21897926"/>
    <w:rsid w:val="218D37C3"/>
    <w:rsid w:val="21A1460B"/>
    <w:rsid w:val="21B478D7"/>
    <w:rsid w:val="21BF25FF"/>
    <w:rsid w:val="21C91645"/>
    <w:rsid w:val="22013A5A"/>
    <w:rsid w:val="222468A9"/>
    <w:rsid w:val="223E15F4"/>
    <w:rsid w:val="2251554A"/>
    <w:rsid w:val="227E3F88"/>
    <w:rsid w:val="22815A1F"/>
    <w:rsid w:val="22B17BB6"/>
    <w:rsid w:val="22CB0B72"/>
    <w:rsid w:val="22E4258C"/>
    <w:rsid w:val="22E43915"/>
    <w:rsid w:val="22EB48CE"/>
    <w:rsid w:val="22F25719"/>
    <w:rsid w:val="230D2207"/>
    <w:rsid w:val="23106C21"/>
    <w:rsid w:val="2347290D"/>
    <w:rsid w:val="236D35B7"/>
    <w:rsid w:val="237413FB"/>
    <w:rsid w:val="238F187E"/>
    <w:rsid w:val="2390568D"/>
    <w:rsid w:val="239A5CC9"/>
    <w:rsid w:val="239B6CF4"/>
    <w:rsid w:val="23AF14D4"/>
    <w:rsid w:val="23E37896"/>
    <w:rsid w:val="23E95B3C"/>
    <w:rsid w:val="2406149B"/>
    <w:rsid w:val="2407666A"/>
    <w:rsid w:val="243B6E75"/>
    <w:rsid w:val="248B69A8"/>
    <w:rsid w:val="24964ABF"/>
    <w:rsid w:val="24A602BD"/>
    <w:rsid w:val="24C925EC"/>
    <w:rsid w:val="24D96284"/>
    <w:rsid w:val="24ED31FD"/>
    <w:rsid w:val="24F320B1"/>
    <w:rsid w:val="24F574AE"/>
    <w:rsid w:val="25063B7B"/>
    <w:rsid w:val="25127CE6"/>
    <w:rsid w:val="25200500"/>
    <w:rsid w:val="25391180"/>
    <w:rsid w:val="2565526F"/>
    <w:rsid w:val="25890C7A"/>
    <w:rsid w:val="2592572C"/>
    <w:rsid w:val="25A86C63"/>
    <w:rsid w:val="25BF28DE"/>
    <w:rsid w:val="25CC25B6"/>
    <w:rsid w:val="25E20EC8"/>
    <w:rsid w:val="26056B30"/>
    <w:rsid w:val="2607523A"/>
    <w:rsid w:val="26114D10"/>
    <w:rsid w:val="262E2CEA"/>
    <w:rsid w:val="26930B7F"/>
    <w:rsid w:val="26953307"/>
    <w:rsid w:val="26CC29B8"/>
    <w:rsid w:val="26F50796"/>
    <w:rsid w:val="26F83D04"/>
    <w:rsid w:val="271A7B91"/>
    <w:rsid w:val="27400819"/>
    <w:rsid w:val="274A6C03"/>
    <w:rsid w:val="276B0DEB"/>
    <w:rsid w:val="278808CA"/>
    <w:rsid w:val="27AF26AB"/>
    <w:rsid w:val="27B5420F"/>
    <w:rsid w:val="27B5614C"/>
    <w:rsid w:val="2835517A"/>
    <w:rsid w:val="2837254B"/>
    <w:rsid w:val="287D4631"/>
    <w:rsid w:val="28950BF6"/>
    <w:rsid w:val="28960DE1"/>
    <w:rsid w:val="28DD6C93"/>
    <w:rsid w:val="28E1175F"/>
    <w:rsid w:val="28E15CB7"/>
    <w:rsid w:val="28EE0B5F"/>
    <w:rsid w:val="290768B5"/>
    <w:rsid w:val="292B650B"/>
    <w:rsid w:val="29315DD6"/>
    <w:rsid w:val="29463280"/>
    <w:rsid w:val="296D44F2"/>
    <w:rsid w:val="29961572"/>
    <w:rsid w:val="29A876B0"/>
    <w:rsid w:val="29A90906"/>
    <w:rsid w:val="29CD5E21"/>
    <w:rsid w:val="29D1120E"/>
    <w:rsid w:val="2A04227E"/>
    <w:rsid w:val="2A0772C6"/>
    <w:rsid w:val="2A342AAA"/>
    <w:rsid w:val="2A585E13"/>
    <w:rsid w:val="2A632674"/>
    <w:rsid w:val="2A6433E5"/>
    <w:rsid w:val="2A793325"/>
    <w:rsid w:val="2A966E0E"/>
    <w:rsid w:val="2AB76054"/>
    <w:rsid w:val="2ABE57D9"/>
    <w:rsid w:val="2B0443B0"/>
    <w:rsid w:val="2B196683"/>
    <w:rsid w:val="2B2D6199"/>
    <w:rsid w:val="2B3E17BA"/>
    <w:rsid w:val="2B645D5A"/>
    <w:rsid w:val="2B6773AD"/>
    <w:rsid w:val="2B904125"/>
    <w:rsid w:val="2B906558"/>
    <w:rsid w:val="2BA56FA5"/>
    <w:rsid w:val="2BE05173"/>
    <w:rsid w:val="2BE066B8"/>
    <w:rsid w:val="2BFA71CC"/>
    <w:rsid w:val="2C1065A7"/>
    <w:rsid w:val="2C1171E7"/>
    <w:rsid w:val="2C1F5FDC"/>
    <w:rsid w:val="2C63321D"/>
    <w:rsid w:val="2C8A0010"/>
    <w:rsid w:val="2CA26ABA"/>
    <w:rsid w:val="2CB53B1C"/>
    <w:rsid w:val="2CDA26DC"/>
    <w:rsid w:val="2CE622B1"/>
    <w:rsid w:val="2CF80C92"/>
    <w:rsid w:val="2D0B49FF"/>
    <w:rsid w:val="2D104FE0"/>
    <w:rsid w:val="2D1500E3"/>
    <w:rsid w:val="2D163BBD"/>
    <w:rsid w:val="2D1F3763"/>
    <w:rsid w:val="2D202527"/>
    <w:rsid w:val="2D4B5751"/>
    <w:rsid w:val="2D7C77DD"/>
    <w:rsid w:val="2DC71F4A"/>
    <w:rsid w:val="2DD35D7F"/>
    <w:rsid w:val="2DF43B92"/>
    <w:rsid w:val="2DF52E88"/>
    <w:rsid w:val="2DF804C6"/>
    <w:rsid w:val="2DF8730F"/>
    <w:rsid w:val="2E110A98"/>
    <w:rsid w:val="2E180F73"/>
    <w:rsid w:val="2E261867"/>
    <w:rsid w:val="2E683A48"/>
    <w:rsid w:val="2E7843F6"/>
    <w:rsid w:val="2E784DF1"/>
    <w:rsid w:val="2E877C15"/>
    <w:rsid w:val="2EAF5620"/>
    <w:rsid w:val="2ED306AE"/>
    <w:rsid w:val="2F117A78"/>
    <w:rsid w:val="2F306A6C"/>
    <w:rsid w:val="2F32706E"/>
    <w:rsid w:val="2F4528FA"/>
    <w:rsid w:val="2F5471D3"/>
    <w:rsid w:val="2FC26872"/>
    <w:rsid w:val="2FC7681D"/>
    <w:rsid w:val="2FE56C74"/>
    <w:rsid w:val="2FEA0FC9"/>
    <w:rsid w:val="300A6616"/>
    <w:rsid w:val="300D0066"/>
    <w:rsid w:val="300F7548"/>
    <w:rsid w:val="30203413"/>
    <w:rsid w:val="302848BB"/>
    <w:rsid w:val="30295650"/>
    <w:rsid w:val="30476F45"/>
    <w:rsid w:val="30514D8D"/>
    <w:rsid w:val="30553C01"/>
    <w:rsid w:val="305F15AF"/>
    <w:rsid w:val="308371D6"/>
    <w:rsid w:val="308F4D86"/>
    <w:rsid w:val="30AB19F8"/>
    <w:rsid w:val="30BB040A"/>
    <w:rsid w:val="30BE4957"/>
    <w:rsid w:val="30C7146C"/>
    <w:rsid w:val="30CA2233"/>
    <w:rsid w:val="30D938E1"/>
    <w:rsid w:val="3134665B"/>
    <w:rsid w:val="31395BEC"/>
    <w:rsid w:val="318B1DF8"/>
    <w:rsid w:val="31964B01"/>
    <w:rsid w:val="319F127D"/>
    <w:rsid w:val="31B340A3"/>
    <w:rsid w:val="31E32E86"/>
    <w:rsid w:val="32154A85"/>
    <w:rsid w:val="3253694A"/>
    <w:rsid w:val="327C74D7"/>
    <w:rsid w:val="32852F28"/>
    <w:rsid w:val="32953792"/>
    <w:rsid w:val="329B6771"/>
    <w:rsid w:val="32A67CD8"/>
    <w:rsid w:val="32AF4838"/>
    <w:rsid w:val="32B40AB5"/>
    <w:rsid w:val="32D107C0"/>
    <w:rsid w:val="32ED5CCC"/>
    <w:rsid w:val="32F41849"/>
    <w:rsid w:val="33134F92"/>
    <w:rsid w:val="331E353F"/>
    <w:rsid w:val="33B11D67"/>
    <w:rsid w:val="33B90E46"/>
    <w:rsid w:val="33BB0ECB"/>
    <w:rsid w:val="33E15334"/>
    <w:rsid w:val="33ED5992"/>
    <w:rsid w:val="33FC5DD7"/>
    <w:rsid w:val="34323122"/>
    <w:rsid w:val="343B40ED"/>
    <w:rsid w:val="34416BE3"/>
    <w:rsid w:val="344324F1"/>
    <w:rsid w:val="3459047F"/>
    <w:rsid w:val="345F0C28"/>
    <w:rsid w:val="34920741"/>
    <w:rsid w:val="34AD72AD"/>
    <w:rsid w:val="34B44560"/>
    <w:rsid w:val="34C80F63"/>
    <w:rsid w:val="34F22389"/>
    <w:rsid w:val="34FB6659"/>
    <w:rsid w:val="354D7696"/>
    <w:rsid w:val="355D5369"/>
    <w:rsid w:val="35692BAB"/>
    <w:rsid w:val="356E382A"/>
    <w:rsid w:val="35823322"/>
    <w:rsid w:val="35842515"/>
    <w:rsid w:val="358443B5"/>
    <w:rsid w:val="35A24B0E"/>
    <w:rsid w:val="35AB6472"/>
    <w:rsid w:val="35BC0C43"/>
    <w:rsid w:val="36057FCB"/>
    <w:rsid w:val="36200085"/>
    <w:rsid w:val="363920A3"/>
    <w:rsid w:val="363B26E0"/>
    <w:rsid w:val="366C3C0A"/>
    <w:rsid w:val="3689235B"/>
    <w:rsid w:val="36CF6D05"/>
    <w:rsid w:val="37061156"/>
    <w:rsid w:val="370734BC"/>
    <w:rsid w:val="370961DC"/>
    <w:rsid w:val="37233AFE"/>
    <w:rsid w:val="37286ACC"/>
    <w:rsid w:val="376A3CA4"/>
    <w:rsid w:val="379427B8"/>
    <w:rsid w:val="37AB1226"/>
    <w:rsid w:val="37AE6DBB"/>
    <w:rsid w:val="37E85B5B"/>
    <w:rsid w:val="37ED4EC4"/>
    <w:rsid w:val="37FA7A5B"/>
    <w:rsid w:val="383B3B31"/>
    <w:rsid w:val="38525B46"/>
    <w:rsid w:val="38D375D8"/>
    <w:rsid w:val="38DE07C8"/>
    <w:rsid w:val="38F241C5"/>
    <w:rsid w:val="39162EFB"/>
    <w:rsid w:val="39534918"/>
    <w:rsid w:val="39676911"/>
    <w:rsid w:val="397F4F96"/>
    <w:rsid w:val="39876EAC"/>
    <w:rsid w:val="398F7EEA"/>
    <w:rsid w:val="39AB5EBD"/>
    <w:rsid w:val="39CA576C"/>
    <w:rsid w:val="39D268CA"/>
    <w:rsid w:val="39D30DB0"/>
    <w:rsid w:val="39EF711E"/>
    <w:rsid w:val="3A2870B9"/>
    <w:rsid w:val="3A4F305F"/>
    <w:rsid w:val="3A596222"/>
    <w:rsid w:val="3A7B1D41"/>
    <w:rsid w:val="3A7B39BA"/>
    <w:rsid w:val="3AB025AC"/>
    <w:rsid w:val="3AD03553"/>
    <w:rsid w:val="3ADA6B5B"/>
    <w:rsid w:val="3B0578E4"/>
    <w:rsid w:val="3B3671CE"/>
    <w:rsid w:val="3B3E4D0B"/>
    <w:rsid w:val="3B527944"/>
    <w:rsid w:val="3B540AC9"/>
    <w:rsid w:val="3B9F7C57"/>
    <w:rsid w:val="3BBC50A0"/>
    <w:rsid w:val="3BE01BC6"/>
    <w:rsid w:val="3BE62820"/>
    <w:rsid w:val="3BED39F7"/>
    <w:rsid w:val="3C054D15"/>
    <w:rsid w:val="3C3E2722"/>
    <w:rsid w:val="3C512B85"/>
    <w:rsid w:val="3C6852FD"/>
    <w:rsid w:val="3C722166"/>
    <w:rsid w:val="3C926E70"/>
    <w:rsid w:val="3CA95E61"/>
    <w:rsid w:val="3CB30B1F"/>
    <w:rsid w:val="3CB57AC8"/>
    <w:rsid w:val="3CC57C6C"/>
    <w:rsid w:val="3CEE1828"/>
    <w:rsid w:val="3D713393"/>
    <w:rsid w:val="3D8B4A16"/>
    <w:rsid w:val="3DB75889"/>
    <w:rsid w:val="3DC6385A"/>
    <w:rsid w:val="3DD024F7"/>
    <w:rsid w:val="3DE77A8B"/>
    <w:rsid w:val="3DF838DD"/>
    <w:rsid w:val="3DFF3BC0"/>
    <w:rsid w:val="3E01442D"/>
    <w:rsid w:val="3E091E0C"/>
    <w:rsid w:val="3E1D55D1"/>
    <w:rsid w:val="3E2302AC"/>
    <w:rsid w:val="3E404DEA"/>
    <w:rsid w:val="3E4F16CD"/>
    <w:rsid w:val="3E66722B"/>
    <w:rsid w:val="3E7A0DFF"/>
    <w:rsid w:val="3E8B02F3"/>
    <w:rsid w:val="3E966F42"/>
    <w:rsid w:val="3EA937F1"/>
    <w:rsid w:val="3EAF2D67"/>
    <w:rsid w:val="3EDC57EC"/>
    <w:rsid w:val="3EE17888"/>
    <w:rsid w:val="3F126856"/>
    <w:rsid w:val="3F266B5B"/>
    <w:rsid w:val="3F2E1463"/>
    <w:rsid w:val="3F3022C0"/>
    <w:rsid w:val="3F581CB7"/>
    <w:rsid w:val="3F675EA0"/>
    <w:rsid w:val="3F6B5F1F"/>
    <w:rsid w:val="3F6C25EB"/>
    <w:rsid w:val="3F783AAD"/>
    <w:rsid w:val="3F817A29"/>
    <w:rsid w:val="3FC21AC5"/>
    <w:rsid w:val="3FC32B62"/>
    <w:rsid w:val="40062829"/>
    <w:rsid w:val="402B0CC5"/>
    <w:rsid w:val="403520DD"/>
    <w:rsid w:val="40493028"/>
    <w:rsid w:val="40A44D07"/>
    <w:rsid w:val="40A61A84"/>
    <w:rsid w:val="40B864E4"/>
    <w:rsid w:val="40BC730E"/>
    <w:rsid w:val="40BE2E47"/>
    <w:rsid w:val="40C14402"/>
    <w:rsid w:val="40D007ED"/>
    <w:rsid w:val="40EA2A96"/>
    <w:rsid w:val="40F96D39"/>
    <w:rsid w:val="41137E87"/>
    <w:rsid w:val="41207A58"/>
    <w:rsid w:val="41710366"/>
    <w:rsid w:val="418D1CF4"/>
    <w:rsid w:val="418D536B"/>
    <w:rsid w:val="41942777"/>
    <w:rsid w:val="419952A1"/>
    <w:rsid w:val="41CC4968"/>
    <w:rsid w:val="41EA38D2"/>
    <w:rsid w:val="41F66731"/>
    <w:rsid w:val="42305344"/>
    <w:rsid w:val="423F0761"/>
    <w:rsid w:val="42620AB9"/>
    <w:rsid w:val="4272331B"/>
    <w:rsid w:val="428D027A"/>
    <w:rsid w:val="429C258C"/>
    <w:rsid w:val="42A21A15"/>
    <w:rsid w:val="42B64329"/>
    <w:rsid w:val="42E66ED9"/>
    <w:rsid w:val="431F7558"/>
    <w:rsid w:val="43224F00"/>
    <w:rsid w:val="43307F4B"/>
    <w:rsid w:val="433A5145"/>
    <w:rsid w:val="433A602D"/>
    <w:rsid w:val="4346184E"/>
    <w:rsid w:val="43577561"/>
    <w:rsid w:val="43895E19"/>
    <w:rsid w:val="43C47DCC"/>
    <w:rsid w:val="43CE2249"/>
    <w:rsid w:val="443D5FAA"/>
    <w:rsid w:val="44503E7C"/>
    <w:rsid w:val="445D2B32"/>
    <w:rsid w:val="447C29DC"/>
    <w:rsid w:val="44867F0B"/>
    <w:rsid w:val="44A14DF3"/>
    <w:rsid w:val="44A637BA"/>
    <w:rsid w:val="450F48DA"/>
    <w:rsid w:val="45145581"/>
    <w:rsid w:val="451D6B57"/>
    <w:rsid w:val="451F59D4"/>
    <w:rsid w:val="454F238F"/>
    <w:rsid w:val="45522710"/>
    <w:rsid w:val="4586675D"/>
    <w:rsid w:val="459C4AFF"/>
    <w:rsid w:val="45AD46D5"/>
    <w:rsid w:val="45AD5791"/>
    <w:rsid w:val="45B25781"/>
    <w:rsid w:val="45D24327"/>
    <w:rsid w:val="45DA2FF7"/>
    <w:rsid w:val="45F16720"/>
    <w:rsid w:val="45F8033E"/>
    <w:rsid w:val="46194FBB"/>
    <w:rsid w:val="46372C8E"/>
    <w:rsid w:val="465D305A"/>
    <w:rsid w:val="46640881"/>
    <w:rsid w:val="46927E02"/>
    <w:rsid w:val="469E06D7"/>
    <w:rsid w:val="46E063E8"/>
    <w:rsid w:val="46EB1B83"/>
    <w:rsid w:val="46ED49E9"/>
    <w:rsid w:val="47173039"/>
    <w:rsid w:val="473776DB"/>
    <w:rsid w:val="4743427C"/>
    <w:rsid w:val="474D253E"/>
    <w:rsid w:val="47615B98"/>
    <w:rsid w:val="47661551"/>
    <w:rsid w:val="47AA285D"/>
    <w:rsid w:val="47B8722F"/>
    <w:rsid w:val="47D41EF0"/>
    <w:rsid w:val="47D93D7C"/>
    <w:rsid w:val="47E6739B"/>
    <w:rsid w:val="480E31A8"/>
    <w:rsid w:val="48476552"/>
    <w:rsid w:val="484E4567"/>
    <w:rsid w:val="48643D7F"/>
    <w:rsid w:val="487D40BA"/>
    <w:rsid w:val="4881340E"/>
    <w:rsid w:val="489A3B41"/>
    <w:rsid w:val="48A63220"/>
    <w:rsid w:val="48A74845"/>
    <w:rsid w:val="48FF543B"/>
    <w:rsid w:val="492A7084"/>
    <w:rsid w:val="49437417"/>
    <w:rsid w:val="49B3098E"/>
    <w:rsid w:val="49B37E5E"/>
    <w:rsid w:val="49B63A03"/>
    <w:rsid w:val="49B86DE9"/>
    <w:rsid w:val="49C84575"/>
    <w:rsid w:val="49EC69A7"/>
    <w:rsid w:val="49FC50AB"/>
    <w:rsid w:val="4A0A00DC"/>
    <w:rsid w:val="4A0A24B9"/>
    <w:rsid w:val="4A245C66"/>
    <w:rsid w:val="4A3A24AF"/>
    <w:rsid w:val="4A60784C"/>
    <w:rsid w:val="4A722DC2"/>
    <w:rsid w:val="4A953EA5"/>
    <w:rsid w:val="4A9F64F7"/>
    <w:rsid w:val="4ACD3A34"/>
    <w:rsid w:val="4AD36B73"/>
    <w:rsid w:val="4ADA5D4F"/>
    <w:rsid w:val="4AEF4324"/>
    <w:rsid w:val="4B07368C"/>
    <w:rsid w:val="4B11787D"/>
    <w:rsid w:val="4B243A36"/>
    <w:rsid w:val="4B4E07A2"/>
    <w:rsid w:val="4B535326"/>
    <w:rsid w:val="4B7D4111"/>
    <w:rsid w:val="4B84140F"/>
    <w:rsid w:val="4BBE5598"/>
    <w:rsid w:val="4BF23670"/>
    <w:rsid w:val="4C1E3A01"/>
    <w:rsid w:val="4C246420"/>
    <w:rsid w:val="4C285D23"/>
    <w:rsid w:val="4C30607B"/>
    <w:rsid w:val="4C8C7875"/>
    <w:rsid w:val="4C9C2089"/>
    <w:rsid w:val="4CAA5E50"/>
    <w:rsid w:val="4CC36668"/>
    <w:rsid w:val="4D0D73BA"/>
    <w:rsid w:val="4D37186E"/>
    <w:rsid w:val="4D7B4B5B"/>
    <w:rsid w:val="4D83610E"/>
    <w:rsid w:val="4D8D7E37"/>
    <w:rsid w:val="4DAA06E2"/>
    <w:rsid w:val="4DAC19F5"/>
    <w:rsid w:val="4DAC5BAB"/>
    <w:rsid w:val="4DB51FE3"/>
    <w:rsid w:val="4DBA2B7F"/>
    <w:rsid w:val="4DD11354"/>
    <w:rsid w:val="4DE842CA"/>
    <w:rsid w:val="4DEC6354"/>
    <w:rsid w:val="4DF84386"/>
    <w:rsid w:val="4E123686"/>
    <w:rsid w:val="4E174AB5"/>
    <w:rsid w:val="4E416EDD"/>
    <w:rsid w:val="4E5D247A"/>
    <w:rsid w:val="4E5D7451"/>
    <w:rsid w:val="4E6B5AFD"/>
    <w:rsid w:val="4E770F30"/>
    <w:rsid w:val="4E810E09"/>
    <w:rsid w:val="4EC80672"/>
    <w:rsid w:val="4EE06B74"/>
    <w:rsid w:val="4F1620A7"/>
    <w:rsid w:val="4F167C4E"/>
    <w:rsid w:val="4F1F493C"/>
    <w:rsid w:val="4F330246"/>
    <w:rsid w:val="4F3E1F8C"/>
    <w:rsid w:val="4F5C28A5"/>
    <w:rsid w:val="4F710764"/>
    <w:rsid w:val="4F886E74"/>
    <w:rsid w:val="4FCA40A1"/>
    <w:rsid w:val="4FEF28B5"/>
    <w:rsid w:val="4FEF77CE"/>
    <w:rsid w:val="500A5030"/>
    <w:rsid w:val="50130A64"/>
    <w:rsid w:val="502B0836"/>
    <w:rsid w:val="5065703C"/>
    <w:rsid w:val="506721E4"/>
    <w:rsid w:val="50740517"/>
    <w:rsid w:val="50A72DEE"/>
    <w:rsid w:val="50B6734E"/>
    <w:rsid w:val="50BA5BAE"/>
    <w:rsid w:val="50DB07D2"/>
    <w:rsid w:val="510315D0"/>
    <w:rsid w:val="51065D25"/>
    <w:rsid w:val="510A5F50"/>
    <w:rsid w:val="51325BCE"/>
    <w:rsid w:val="513435CC"/>
    <w:rsid w:val="51445943"/>
    <w:rsid w:val="51514AAF"/>
    <w:rsid w:val="516E7316"/>
    <w:rsid w:val="517279D7"/>
    <w:rsid w:val="518333CB"/>
    <w:rsid w:val="518D362F"/>
    <w:rsid w:val="51C50A19"/>
    <w:rsid w:val="51DB222A"/>
    <w:rsid w:val="51DB6FFC"/>
    <w:rsid w:val="521C0CE5"/>
    <w:rsid w:val="521C1D9E"/>
    <w:rsid w:val="52263A00"/>
    <w:rsid w:val="523A36FD"/>
    <w:rsid w:val="5241565E"/>
    <w:rsid w:val="525E2A3D"/>
    <w:rsid w:val="52B172BA"/>
    <w:rsid w:val="52BD1120"/>
    <w:rsid w:val="52D67972"/>
    <w:rsid w:val="5303459B"/>
    <w:rsid w:val="531B3BA7"/>
    <w:rsid w:val="53243291"/>
    <w:rsid w:val="53250496"/>
    <w:rsid w:val="53263AED"/>
    <w:rsid w:val="532D0D19"/>
    <w:rsid w:val="53336497"/>
    <w:rsid w:val="53351F2E"/>
    <w:rsid w:val="53542EE5"/>
    <w:rsid w:val="53673F32"/>
    <w:rsid w:val="5377358A"/>
    <w:rsid w:val="53AA6C6C"/>
    <w:rsid w:val="53AC5175"/>
    <w:rsid w:val="53AF64A5"/>
    <w:rsid w:val="53ED28F9"/>
    <w:rsid w:val="53FB6FE4"/>
    <w:rsid w:val="540D1CF7"/>
    <w:rsid w:val="541460B1"/>
    <w:rsid w:val="541529DC"/>
    <w:rsid w:val="54212BD4"/>
    <w:rsid w:val="54214C76"/>
    <w:rsid w:val="5435682B"/>
    <w:rsid w:val="543B4AE4"/>
    <w:rsid w:val="545C268E"/>
    <w:rsid w:val="54637EE8"/>
    <w:rsid w:val="54666D65"/>
    <w:rsid w:val="546A7A6E"/>
    <w:rsid w:val="54853CBC"/>
    <w:rsid w:val="54981E4B"/>
    <w:rsid w:val="54CF7874"/>
    <w:rsid w:val="55066428"/>
    <w:rsid w:val="552809CF"/>
    <w:rsid w:val="55576757"/>
    <w:rsid w:val="556B7892"/>
    <w:rsid w:val="557E4AAF"/>
    <w:rsid w:val="557F01B4"/>
    <w:rsid w:val="55A47BDF"/>
    <w:rsid w:val="55AD7E29"/>
    <w:rsid w:val="55DC7842"/>
    <w:rsid w:val="55F638E4"/>
    <w:rsid w:val="55FD25E9"/>
    <w:rsid w:val="562947BD"/>
    <w:rsid w:val="562A27E2"/>
    <w:rsid w:val="563241ED"/>
    <w:rsid w:val="56347E26"/>
    <w:rsid w:val="564062E2"/>
    <w:rsid w:val="56BD6D23"/>
    <w:rsid w:val="56D61D0D"/>
    <w:rsid w:val="56E20967"/>
    <w:rsid w:val="57364EED"/>
    <w:rsid w:val="573A3FD2"/>
    <w:rsid w:val="57420430"/>
    <w:rsid w:val="57423487"/>
    <w:rsid w:val="578567BA"/>
    <w:rsid w:val="57B44BDC"/>
    <w:rsid w:val="57B97BA5"/>
    <w:rsid w:val="57C15F4C"/>
    <w:rsid w:val="57C76AB0"/>
    <w:rsid w:val="57E46652"/>
    <w:rsid w:val="581313FD"/>
    <w:rsid w:val="5827379F"/>
    <w:rsid w:val="58293267"/>
    <w:rsid w:val="582C0D74"/>
    <w:rsid w:val="58300657"/>
    <w:rsid w:val="588D291B"/>
    <w:rsid w:val="58A923F1"/>
    <w:rsid w:val="58AA5B6E"/>
    <w:rsid w:val="58B62CC7"/>
    <w:rsid w:val="58EB7666"/>
    <w:rsid w:val="58F97E50"/>
    <w:rsid w:val="5917057E"/>
    <w:rsid w:val="591844C9"/>
    <w:rsid w:val="593F3D22"/>
    <w:rsid w:val="594279CE"/>
    <w:rsid w:val="59512F35"/>
    <w:rsid w:val="595E57C2"/>
    <w:rsid w:val="596B1644"/>
    <w:rsid w:val="597F163D"/>
    <w:rsid w:val="598544D3"/>
    <w:rsid w:val="598B3CAF"/>
    <w:rsid w:val="59916C66"/>
    <w:rsid w:val="5994117A"/>
    <w:rsid w:val="59B26D5E"/>
    <w:rsid w:val="59C36801"/>
    <w:rsid w:val="59E0199C"/>
    <w:rsid w:val="59EC1203"/>
    <w:rsid w:val="59EE710C"/>
    <w:rsid w:val="59F54A28"/>
    <w:rsid w:val="5A0B2B42"/>
    <w:rsid w:val="5A17385F"/>
    <w:rsid w:val="5A174795"/>
    <w:rsid w:val="5A1F443E"/>
    <w:rsid w:val="5A267322"/>
    <w:rsid w:val="5A294DBB"/>
    <w:rsid w:val="5A336686"/>
    <w:rsid w:val="5A3C50EE"/>
    <w:rsid w:val="5A4F10D0"/>
    <w:rsid w:val="5A6C5999"/>
    <w:rsid w:val="5A851397"/>
    <w:rsid w:val="5A915A24"/>
    <w:rsid w:val="5A9A1EBD"/>
    <w:rsid w:val="5ABC65D4"/>
    <w:rsid w:val="5AD06BBD"/>
    <w:rsid w:val="5AD50702"/>
    <w:rsid w:val="5ADB550C"/>
    <w:rsid w:val="5AE4489B"/>
    <w:rsid w:val="5AEB4912"/>
    <w:rsid w:val="5AF267C1"/>
    <w:rsid w:val="5B030F92"/>
    <w:rsid w:val="5B381CCB"/>
    <w:rsid w:val="5B431F4F"/>
    <w:rsid w:val="5B446B6E"/>
    <w:rsid w:val="5B496DD8"/>
    <w:rsid w:val="5B7923B1"/>
    <w:rsid w:val="5B8330E5"/>
    <w:rsid w:val="5B8D0BFC"/>
    <w:rsid w:val="5BBB2CE4"/>
    <w:rsid w:val="5BCA0AE2"/>
    <w:rsid w:val="5BD67488"/>
    <w:rsid w:val="5BE739A8"/>
    <w:rsid w:val="5C0256F6"/>
    <w:rsid w:val="5C1D2009"/>
    <w:rsid w:val="5C236578"/>
    <w:rsid w:val="5C2C218C"/>
    <w:rsid w:val="5C500E59"/>
    <w:rsid w:val="5C504FEF"/>
    <w:rsid w:val="5C776E98"/>
    <w:rsid w:val="5C90391F"/>
    <w:rsid w:val="5CA17BBD"/>
    <w:rsid w:val="5CB61782"/>
    <w:rsid w:val="5CCE7002"/>
    <w:rsid w:val="5CED667D"/>
    <w:rsid w:val="5CFC1425"/>
    <w:rsid w:val="5CFC1A11"/>
    <w:rsid w:val="5D213D6D"/>
    <w:rsid w:val="5D29425E"/>
    <w:rsid w:val="5D601E5B"/>
    <w:rsid w:val="5D620160"/>
    <w:rsid w:val="5D852579"/>
    <w:rsid w:val="5DC171A7"/>
    <w:rsid w:val="5DCE2AC6"/>
    <w:rsid w:val="5DDC124F"/>
    <w:rsid w:val="5DDE75CE"/>
    <w:rsid w:val="5DEB039A"/>
    <w:rsid w:val="5DFA33F2"/>
    <w:rsid w:val="5E6B406A"/>
    <w:rsid w:val="5E8A5E81"/>
    <w:rsid w:val="5E9C7D1C"/>
    <w:rsid w:val="5F367ED6"/>
    <w:rsid w:val="5F48659A"/>
    <w:rsid w:val="5F636FB8"/>
    <w:rsid w:val="5F74283E"/>
    <w:rsid w:val="5F764303"/>
    <w:rsid w:val="5F7D5F3D"/>
    <w:rsid w:val="5F82315D"/>
    <w:rsid w:val="5F8D216B"/>
    <w:rsid w:val="5F8D3B0A"/>
    <w:rsid w:val="5F90386F"/>
    <w:rsid w:val="5FAB5140"/>
    <w:rsid w:val="5FAE0394"/>
    <w:rsid w:val="5FBF279A"/>
    <w:rsid w:val="5FC47B0B"/>
    <w:rsid w:val="5FC65C08"/>
    <w:rsid w:val="5FD9539C"/>
    <w:rsid w:val="5FEA737B"/>
    <w:rsid w:val="5FF96A95"/>
    <w:rsid w:val="602C2678"/>
    <w:rsid w:val="60456E09"/>
    <w:rsid w:val="6051427A"/>
    <w:rsid w:val="6056541C"/>
    <w:rsid w:val="60572659"/>
    <w:rsid w:val="60805CF2"/>
    <w:rsid w:val="608E6CA6"/>
    <w:rsid w:val="60991694"/>
    <w:rsid w:val="60D05018"/>
    <w:rsid w:val="60D85E49"/>
    <w:rsid w:val="60E976B3"/>
    <w:rsid w:val="60F2126B"/>
    <w:rsid w:val="61043CB3"/>
    <w:rsid w:val="6105249E"/>
    <w:rsid w:val="610F6E82"/>
    <w:rsid w:val="612254F9"/>
    <w:rsid w:val="6127377A"/>
    <w:rsid w:val="615518BC"/>
    <w:rsid w:val="615F6C3E"/>
    <w:rsid w:val="61654335"/>
    <w:rsid w:val="61665328"/>
    <w:rsid w:val="618058CC"/>
    <w:rsid w:val="619450F5"/>
    <w:rsid w:val="619B4F64"/>
    <w:rsid w:val="61A15D08"/>
    <w:rsid w:val="61B14255"/>
    <w:rsid w:val="61D85B59"/>
    <w:rsid w:val="61E433B1"/>
    <w:rsid w:val="61E52C10"/>
    <w:rsid w:val="61F51751"/>
    <w:rsid w:val="61FF1768"/>
    <w:rsid w:val="621F5B64"/>
    <w:rsid w:val="62353772"/>
    <w:rsid w:val="623D1058"/>
    <w:rsid w:val="624423CF"/>
    <w:rsid w:val="62544916"/>
    <w:rsid w:val="62A43A92"/>
    <w:rsid w:val="62A8677A"/>
    <w:rsid w:val="62BE79D5"/>
    <w:rsid w:val="62CD172F"/>
    <w:rsid w:val="62CE708B"/>
    <w:rsid w:val="62D35345"/>
    <w:rsid w:val="62D95F04"/>
    <w:rsid w:val="62DA1BB1"/>
    <w:rsid w:val="62E013B1"/>
    <w:rsid w:val="62F349DF"/>
    <w:rsid w:val="62FD2746"/>
    <w:rsid w:val="630953D5"/>
    <w:rsid w:val="63207293"/>
    <w:rsid w:val="63366856"/>
    <w:rsid w:val="63587F7B"/>
    <w:rsid w:val="63755875"/>
    <w:rsid w:val="637E402F"/>
    <w:rsid w:val="63AC446C"/>
    <w:rsid w:val="63AE4115"/>
    <w:rsid w:val="63B600D8"/>
    <w:rsid w:val="64450E9C"/>
    <w:rsid w:val="64476D89"/>
    <w:rsid w:val="64713C89"/>
    <w:rsid w:val="648574B2"/>
    <w:rsid w:val="64B53341"/>
    <w:rsid w:val="64B751DA"/>
    <w:rsid w:val="6509181B"/>
    <w:rsid w:val="65094DB6"/>
    <w:rsid w:val="653B2575"/>
    <w:rsid w:val="654C1278"/>
    <w:rsid w:val="65785EEF"/>
    <w:rsid w:val="658E5AB6"/>
    <w:rsid w:val="664D2E04"/>
    <w:rsid w:val="665F4266"/>
    <w:rsid w:val="668C4FE8"/>
    <w:rsid w:val="668D2942"/>
    <w:rsid w:val="669F4B4E"/>
    <w:rsid w:val="66A813BD"/>
    <w:rsid w:val="66AB4F6E"/>
    <w:rsid w:val="66CA0D82"/>
    <w:rsid w:val="66FA7F4A"/>
    <w:rsid w:val="671F4F62"/>
    <w:rsid w:val="672A160F"/>
    <w:rsid w:val="676354DD"/>
    <w:rsid w:val="67780960"/>
    <w:rsid w:val="679C2925"/>
    <w:rsid w:val="67D23DE0"/>
    <w:rsid w:val="67D8456C"/>
    <w:rsid w:val="67E21E2E"/>
    <w:rsid w:val="67EB6150"/>
    <w:rsid w:val="680B59C8"/>
    <w:rsid w:val="686D30F8"/>
    <w:rsid w:val="688F7795"/>
    <w:rsid w:val="689E5FDD"/>
    <w:rsid w:val="68A96153"/>
    <w:rsid w:val="6926788E"/>
    <w:rsid w:val="692E1F57"/>
    <w:rsid w:val="69332F9A"/>
    <w:rsid w:val="69336939"/>
    <w:rsid w:val="693F4E2F"/>
    <w:rsid w:val="69466173"/>
    <w:rsid w:val="694A4741"/>
    <w:rsid w:val="694F1627"/>
    <w:rsid w:val="69633C7A"/>
    <w:rsid w:val="697139B2"/>
    <w:rsid w:val="69755178"/>
    <w:rsid w:val="69B16D51"/>
    <w:rsid w:val="69C107F5"/>
    <w:rsid w:val="69FA51AC"/>
    <w:rsid w:val="6A2410DF"/>
    <w:rsid w:val="6A277C41"/>
    <w:rsid w:val="6A2A791E"/>
    <w:rsid w:val="6AAA418A"/>
    <w:rsid w:val="6ABF1FEE"/>
    <w:rsid w:val="6AD85F45"/>
    <w:rsid w:val="6AE55DC5"/>
    <w:rsid w:val="6AE850B7"/>
    <w:rsid w:val="6AEC28C1"/>
    <w:rsid w:val="6AF128D6"/>
    <w:rsid w:val="6AF32D7B"/>
    <w:rsid w:val="6B117738"/>
    <w:rsid w:val="6B3330D6"/>
    <w:rsid w:val="6B3E2F63"/>
    <w:rsid w:val="6B423C4A"/>
    <w:rsid w:val="6B4F1807"/>
    <w:rsid w:val="6B605A41"/>
    <w:rsid w:val="6B6B56C5"/>
    <w:rsid w:val="6B7646D3"/>
    <w:rsid w:val="6BF76CB8"/>
    <w:rsid w:val="6C156A59"/>
    <w:rsid w:val="6C502B19"/>
    <w:rsid w:val="6C543B4A"/>
    <w:rsid w:val="6C587892"/>
    <w:rsid w:val="6C5E2D8E"/>
    <w:rsid w:val="6C63358E"/>
    <w:rsid w:val="6CCE723C"/>
    <w:rsid w:val="6CD76D66"/>
    <w:rsid w:val="6CE35F4A"/>
    <w:rsid w:val="6CF04C91"/>
    <w:rsid w:val="6CFA66ED"/>
    <w:rsid w:val="6D2E20FC"/>
    <w:rsid w:val="6D4307AA"/>
    <w:rsid w:val="6D4F1CB3"/>
    <w:rsid w:val="6D4F6B91"/>
    <w:rsid w:val="6D93664A"/>
    <w:rsid w:val="6DB87848"/>
    <w:rsid w:val="6DC56688"/>
    <w:rsid w:val="6DC804D2"/>
    <w:rsid w:val="6DEE148F"/>
    <w:rsid w:val="6DF37BE2"/>
    <w:rsid w:val="6E0072F4"/>
    <w:rsid w:val="6E1B5504"/>
    <w:rsid w:val="6E2C1DC1"/>
    <w:rsid w:val="6E345888"/>
    <w:rsid w:val="6E3F27D6"/>
    <w:rsid w:val="6E441142"/>
    <w:rsid w:val="6E6B1DAA"/>
    <w:rsid w:val="6EA12C9C"/>
    <w:rsid w:val="6EB16727"/>
    <w:rsid w:val="6EB646A1"/>
    <w:rsid w:val="6ECF3559"/>
    <w:rsid w:val="6F1259D6"/>
    <w:rsid w:val="6F157488"/>
    <w:rsid w:val="6F372B27"/>
    <w:rsid w:val="6F6A1452"/>
    <w:rsid w:val="6F70390C"/>
    <w:rsid w:val="6F776F38"/>
    <w:rsid w:val="6F9B4302"/>
    <w:rsid w:val="6FC05D78"/>
    <w:rsid w:val="6FE51A50"/>
    <w:rsid w:val="6FE565F3"/>
    <w:rsid w:val="6FEB36CE"/>
    <w:rsid w:val="6FF14475"/>
    <w:rsid w:val="700422A0"/>
    <w:rsid w:val="700D613E"/>
    <w:rsid w:val="702C33E1"/>
    <w:rsid w:val="702C3C98"/>
    <w:rsid w:val="7035576F"/>
    <w:rsid w:val="70532B9F"/>
    <w:rsid w:val="706E6F64"/>
    <w:rsid w:val="70A33740"/>
    <w:rsid w:val="70C173A1"/>
    <w:rsid w:val="70C24E60"/>
    <w:rsid w:val="70C655B0"/>
    <w:rsid w:val="70CD5AAE"/>
    <w:rsid w:val="70DD15AC"/>
    <w:rsid w:val="70E257EE"/>
    <w:rsid w:val="70E946CA"/>
    <w:rsid w:val="70EE4E0B"/>
    <w:rsid w:val="711101FA"/>
    <w:rsid w:val="711559BA"/>
    <w:rsid w:val="7162772D"/>
    <w:rsid w:val="716C6899"/>
    <w:rsid w:val="71782666"/>
    <w:rsid w:val="71A469BF"/>
    <w:rsid w:val="71A51A04"/>
    <w:rsid w:val="71AE2524"/>
    <w:rsid w:val="71AE47F7"/>
    <w:rsid w:val="71CA3BD6"/>
    <w:rsid w:val="71D05F49"/>
    <w:rsid w:val="71DA05EB"/>
    <w:rsid w:val="71F72057"/>
    <w:rsid w:val="724472DD"/>
    <w:rsid w:val="726D55A0"/>
    <w:rsid w:val="7285479E"/>
    <w:rsid w:val="729C058B"/>
    <w:rsid w:val="73082046"/>
    <w:rsid w:val="733C580F"/>
    <w:rsid w:val="73511D62"/>
    <w:rsid w:val="73544A77"/>
    <w:rsid w:val="73565A5F"/>
    <w:rsid w:val="735D3FB6"/>
    <w:rsid w:val="736D15AC"/>
    <w:rsid w:val="73905DB5"/>
    <w:rsid w:val="73960931"/>
    <w:rsid w:val="73BF461C"/>
    <w:rsid w:val="73C0513A"/>
    <w:rsid w:val="73C73F9A"/>
    <w:rsid w:val="73EF57A5"/>
    <w:rsid w:val="74034CC3"/>
    <w:rsid w:val="741B72F3"/>
    <w:rsid w:val="74281D9F"/>
    <w:rsid w:val="743B6E10"/>
    <w:rsid w:val="743E1715"/>
    <w:rsid w:val="744128E4"/>
    <w:rsid w:val="745050BF"/>
    <w:rsid w:val="745655D0"/>
    <w:rsid w:val="74596D7E"/>
    <w:rsid w:val="74704066"/>
    <w:rsid w:val="74AA41FA"/>
    <w:rsid w:val="7502533E"/>
    <w:rsid w:val="75026572"/>
    <w:rsid w:val="75054C1F"/>
    <w:rsid w:val="75071089"/>
    <w:rsid w:val="756B1DB2"/>
    <w:rsid w:val="7595603D"/>
    <w:rsid w:val="759B3E6A"/>
    <w:rsid w:val="75BA75E3"/>
    <w:rsid w:val="75C31F6A"/>
    <w:rsid w:val="76235468"/>
    <w:rsid w:val="762503E9"/>
    <w:rsid w:val="763D1D43"/>
    <w:rsid w:val="763F2372"/>
    <w:rsid w:val="7664065F"/>
    <w:rsid w:val="76745EE1"/>
    <w:rsid w:val="76B10328"/>
    <w:rsid w:val="76B67C55"/>
    <w:rsid w:val="76CB125A"/>
    <w:rsid w:val="76E6760C"/>
    <w:rsid w:val="77815A6B"/>
    <w:rsid w:val="77BE7471"/>
    <w:rsid w:val="77D26C4C"/>
    <w:rsid w:val="77F23F31"/>
    <w:rsid w:val="782B6ECA"/>
    <w:rsid w:val="783B2E61"/>
    <w:rsid w:val="784276A5"/>
    <w:rsid w:val="786D6039"/>
    <w:rsid w:val="78731B89"/>
    <w:rsid w:val="78813818"/>
    <w:rsid w:val="788C2B96"/>
    <w:rsid w:val="78B53278"/>
    <w:rsid w:val="78C1102B"/>
    <w:rsid w:val="78CE657F"/>
    <w:rsid w:val="78E576E0"/>
    <w:rsid w:val="78F114FA"/>
    <w:rsid w:val="78F83061"/>
    <w:rsid w:val="79057AA4"/>
    <w:rsid w:val="791F47A6"/>
    <w:rsid w:val="79261134"/>
    <w:rsid w:val="793420B5"/>
    <w:rsid w:val="79353842"/>
    <w:rsid w:val="793C4155"/>
    <w:rsid w:val="7954784A"/>
    <w:rsid w:val="795C7417"/>
    <w:rsid w:val="79702E39"/>
    <w:rsid w:val="79727448"/>
    <w:rsid w:val="797826BD"/>
    <w:rsid w:val="79A3626C"/>
    <w:rsid w:val="79C77F18"/>
    <w:rsid w:val="79D04D7F"/>
    <w:rsid w:val="79E24288"/>
    <w:rsid w:val="7A0457FA"/>
    <w:rsid w:val="7A3A7C43"/>
    <w:rsid w:val="7A6B202D"/>
    <w:rsid w:val="7A8E5527"/>
    <w:rsid w:val="7ABD6CFB"/>
    <w:rsid w:val="7AC539A9"/>
    <w:rsid w:val="7B0E312D"/>
    <w:rsid w:val="7B2903FE"/>
    <w:rsid w:val="7B300E1F"/>
    <w:rsid w:val="7B454F90"/>
    <w:rsid w:val="7B460D83"/>
    <w:rsid w:val="7B64359D"/>
    <w:rsid w:val="7B6F1A4C"/>
    <w:rsid w:val="7BA00B8E"/>
    <w:rsid w:val="7BA91910"/>
    <w:rsid w:val="7BB50E47"/>
    <w:rsid w:val="7BD46E9F"/>
    <w:rsid w:val="7BDA2E3D"/>
    <w:rsid w:val="7BF118D3"/>
    <w:rsid w:val="7C055803"/>
    <w:rsid w:val="7C5104DA"/>
    <w:rsid w:val="7C5600CA"/>
    <w:rsid w:val="7C6B1E3A"/>
    <w:rsid w:val="7C7E68DF"/>
    <w:rsid w:val="7C7F25E8"/>
    <w:rsid w:val="7CA94EDB"/>
    <w:rsid w:val="7CAD7103"/>
    <w:rsid w:val="7CBB76E6"/>
    <w:rsid w:val="7CD267F2"/>
    <w:rsid w:val="7CDB4BE4"/>
    <w:rsid w:val="7CDC3BB3"/>
    <w:rsid w:val="7CED38FF"/>
    <w:rsid w:val="7D21228B"/>
    <w:rsid w:val="7D3B00F3"/>
    <w:rsid w:val="7D3D1C38"/>
    <w:rsid w:val="7D5E01A7"/>
    <w:rsid w:val="7D7D1155"/>
    <w:rsid w:val="7D831142"/>
    <w:rsid w:val="7DE43D4D"/>
    <w:rsid w:val="7E026E65"/>
    <w:rsid w:val="7E22520D"/>
    <w:rsid w:val="7E232B30"/>
    <w:rsid w:val="7E277888"/>
    <w:rsid w:val="7E2A2785"/>
    <w:rsid w:val="7E416EA2"/>
    <w:rsid w:val="7E467C99"/>
    <w:rsid w:val="7E647678"/>
    <w:rsid w:val="7E931231"/>
    <w:rsid w:val="7EA21030"/>
    <w:rsid w:val="7ECE0654"/>
    <w:rsid w:val="7EEA0FCC"/>
    <w:rsid w:val="7EF3690B"/>
    <w:rsid w:val="7F19120A"/>
    <w:rsid w:val="7F34039C"/>
    <w:rsid w:val="7F6C4E7A"/>
    <w:rsid w:val="7F753DD9"/>
    <w:rsid w:val="7F7C038A"/>
    <w:rsid w:val="7F804A6F"/>
    <w:rsid w:val="7F91649B"/>
    <w:rsid w:val="7FA71B02"/>
    <w:rsid w:val="7FA91019"/>
    <w:rsid w:val="7FAC4622"/>
    <w:rsid w:val="7FBF1C89"/>
    <w:rsid w:val="7FE657A3"/>
    <w:rsid w:val="7FE66040"/>
    <w:rsid w:val="7FFF258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f">
      <v:fill on="t" focussize="0,0"/>
      <v:stroke on="f"/>
    </o:shapedefaults>
    <o:shapelayout v:ext="edit">
      <o:idmap v:ext="edit" data="1"/>
    </o:shapelayout>
  </w:shapeDefaults>
  <mc:AlternateContent>
    <mc:Choice Requires="wpsCustomData">
      <wpsCustomData:typoFeatureVersion val="1"/>
    </mc:Choice>
  </mc:AlternateContent>
  <w:updateFields w:val="true"/>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宋体" w:eastAsia="宋体" w:hAnsi="宋体" w:cs="宋体"/>
        <w:sz w:val="24"/>
        <w:szCs w:val="24"/>
        <w:lang w:val="en-US" w:eastAsia="zh-C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qFormat="1" w:unhideWhenUsed="0" w:uiPriority="39" w:semiHidden="0" w:name="toc 1"/>
    <w:lsdException w:qFormat="1" w:unhideWhenUsed="0" w:uiPriority="39" w:semiHidden="0" w:name="toc 2"/>
    <w:lsdException w:qFormat="1" w:unhideWhenUsed="0" w:uiPriority="39" w:semiHidden="0" w:name="toc 3"/>
    <w:lsdException w:qFormat="1" w:uiPriority="39" w:semiHidden="0" w:name="toc 4"/>
    <w:lsdException w:qFormat="1"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uiPriority="0" w:name="Normal Indent"/>
    <w:lsdException w:uiPriority="0" w:name="footnote text"/>
    <w:lsdException w:uiPriority="0" w:name="annotation text"/>
    <w:lsdException w:qFormat="1" w:unhideWhenUsed="0" w:uiPriority="99" w:semiHidden="0" w:name="header"/>
    <w:lsdException w:qFormat="1" w:unhideWhenUsed="0" w:uiPriority="0" w:semiHidden="0" w:name="footer"/>
    <w:lsdException w:uiPriority="0" w:name="index heading"/>
    <w:lsdException w:qFormat="1" w:unhideWhenUsed="0" w:uiPriority="0" w:semiHidden="0" w:name="caption"/>
    <w:lsdException w:uiPriority="0" w:name="table of figures"/>
    <w:lsdException w:uiPriority="0" w:name="envelope address"/>
    <w:lsdException w:uiPriority="0" w:name="envelope return"/>
    <w:lsdException w:uiPriority="0" w:name="footnote reference"/>
    <w:lsdException w:uiPriority="0" w:name="annotation reference"/>
    <w:lsdException w:uiPriority="0" w:name="line number"/>
    <w:lsdException w:qFormat="1" w:unhideWhenUsed="0" w:uiPriority="0" w:semiHidden="0" w:name="page number"/>
    <w:lsdException w:uiPriority="0" w:name="endnote reference"/>
    <w:lsdException w:uiPriority="0" w:name="endnote text"/>
    <w:lsdException w:uiPriority="0" w:name="table of authorities"/>
    <w:lsdException w:uiPriority="0" w:name="macro"/>
    <w:lsdException w:uiPriority="0" w:name="toa heading"/>
    <w:lsdException w:uiPriority="0" w:name="List"/>
    <w:lsdException w:uiPriority="0" w:name="List Bullet"/>
    <w:lsdException w:unhideWhenUsed="0" w:uiPriority="0" w:semiHidden="0" w:name="List Number"/>
    <w:lsdException w:uiPriority="0" w:name="List 2"/>
    <w:lsdException w:uiPriority="0" w:name="List 3"/>
    <w:lsdException w:unhideWhenUsed="0" w:uiPriority="0" w:semiHidden="0" w:name="List 4"/>
    <w:lsdException w:unhideWhenUsed="0" w:uiPriority="0" w:semiHidden="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qFormat="1" w:uiPriority="1" w:name="Default Paragraph Font"/>
    <w:lsdException w:uiPriority="0" w:name="Body Text"/>
    <w:lsdException w:uiPriority="0" w:name="Body Text Indent"/>
    <w:lsdException w:uiPriority="0" w:name="List Continue"/>
    <w:lsdException w:uiPriority="0" w:name="List Continue 2"/>
    <w:lsdException w:uiPriority="0" w:name="List Continue 3"/>
    <w:lsdException w:uiPriority="0" w:name="List Continue 4"/>
    <w:lsdException w:uiPriority="0" w:name="List Continue 5"/>
    <w:lsdException w:uiPriority="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uiPriority="0" w:name="Block Text"/>
    <w:lsdException w:qFormat="1" w:uiPriority="99" w:semiHidden="0" w:name="Hyperlink"/>
    <w:lsdException w:uiPriority="0" w:name="FollowedHyperlink"/>
    <w:lsdException w:qFormat="1" w:unhideWhenUsed="0" w:uiPriority="0" w:semiHidden="0" w:name="Strong"/>
    <w:lsdException w:qFormat="1" w:unhideWhenUsed="0" w:uiPriority="0" w:semiHidden="0" w:name="Emphasis"/>
    <w:lsdException w:qFormat="1" w:unhideWhenUsed="0" w:uiPriority="0" w:name="Document Map"/>
    <w:lsdException w:uiPriority="0" w:name="Plain Text"/>
    <w:lsdException w:uiPriority="0" w:name="E-mail Signature"/>
    <w:lsdException w:uiPriority="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qFormat="1" w:uiPriority="99"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ind w:firstLine="480" w:firstLineChars="200"/>
      <w:jc w:val="both"/>
    </w:pPr>
    <w:rPr>
      <w:rFonts w:ascii="Times New Roman" w:hAnsi="Times New Roman" w:eastAsia="宋体" w:cs="Times New Roman"/>
      <w:kern w:val="2"/>
      <w:sz w:val="24"/>
      <w:szCs w:val="24"/>
      <w:lang w:val="en-US" w:eastAsia="zh-CN" w:bidi="ar-SA"/>
    </w:rPr>
  </w:style>
  <w:style w:type="paragraph" w:styleId="2">
    <w:name w:val="heading 1"/>
    <w:basedOn w:val="1"/>
    <w:next w:val="1"/>
    <w:link w:val="32"/>
    <w:qFormat/>
    <w:uiPriority w:val="0"/>
    <w:pPr>
      <w:keepNext/>
      <w:keepLines/>
      <w:numPr>
        <w:ilvl w:val="0"/>
        <w:numId w:val="1"/>
      </w:numPr>
      <w:tabs>
        <w:tab w:val="left" w:pos="0"/>
      </w:tabs>
      <w:snapToGrid w:val="0"/>
      <w:ind w:firstLine="0" w:firstLineChars="0"/>
      <w:outlineLvl w:val="0"/>
    </w:pPr>
    <w:rPr>
      <w:rFonts w:eastAsia="黑体"/>
      <w:bCs/>
      <w:kern w:val="44"/>
      <w:szCs w:val="44"/>
    </w:rPr>
  </w:style>
  <w:style w:type="paragraph" w:styleId="3">
    <w:name w:val="heading 2"/>
    <w:basedOn w:val="1"/>
    <w:next w:val="1"/>
    <w:link w:val="33"/>
    <w:qFormat/>
    <w:uiPriority w:val="0"/>
    <w:pPr>
      <w:keepNext/>
      <w:keepLines/>
      <w:numPr>
        <w:ilvl w:val="1"/>
        <w:numId w:val="1"/>
      </w:numPr>
      <w:tabs>
        <w:tab w:val="left" w:pos="0"/>
      </w:tabs>
      <w:adjustRightInd w:val="0"/>
      <w:ind w:firstLine="0" w:firstLineChars="0"/>
      <w:jc w:val="left"/>
      <w:outlineLvl w:val="1"/>
    </w:pPr>
    <w:rPr>
      <w:rFonts w:ascii="Arial" w:hAnsi="Arial"/>
      <w:bCs/>
      <w:szCs w:val="30"/>
    </w:rPr>
  </w:style>
  <w:style w:type="paragraph" w:styleId="4">
    <w:name w:val="heading 3"/>
    <w:basedOn w:val="1"/>
    <w:next w:val="1"/>
    <w:link w:val="34"/>
    <w:qFormat/>
    <w:uiPriority w:val="0"/>
    <w:pPr>
      <w:keepNext/>
      <w:keepLines/>
      <w:numPr>
        <w:ilvl w:val="2"/>
        <w:numId w:val="1"/>
      </w:numPr>
      <w:tabs>
        <w:tab w:val="left" w:pos="0"/>
        <w:tab w:val="left" w:pos="1413"/>
      </w:tabs>
      <w:ind w:firstLine="0" w:firstLineChars="0"/>
      <w:outlineLvl w:val="2"/>
    </w:pPr>
  </w:style>
  <w:style w:type="paragraph" w:styleId="5">
    <w:name w:val="heading 4"/>
    <w:basedOn w:val="1"/>
    <w:next w:val="1"/>
    <w:link w:val="35"/>
    <w:qFormat/>
    <w:uiPriority w:val="0"/>
    <w:pPr>
      <w:keepNext/>
      <w:keepLines/>
      <w:numPr>
        <w:ilvl w:val="3"/>
        <w:numId w:val="1"/>
      </w:numPr>
      <w:tabs>
        <w:tab w:val="left" w:pos="0"/>
        <w:tab w:val="clear" w:pos="420"/>
      </w:tabs>
      <w:ind w:firstLine="0" w:firstLineChars="0"/>
      <w:outlineLvl w:val="3"/>
    </w:pPr>
    <w:rPr>
      <w:rFonts w:ascii="Arial" w:hAnsi="Arial"/>
      <w:bCs/>
      <w:szCs w:val="28"/>
    </w:rPr>
  </w:style>
  <w:style w:type="paragraph" w:styleId="6">
    <w:name w:val="heading 5"/>
    <w:basedOn w:val="1"/>
    <w:next w:val="1"/>
    <w:link w:val="36"/>
    <w:qFormat/>
    <w:uiPriority w:val="0"/>
    <w:pPr>
      <w:keepNext/>
      <w:keepLines/>
      <w:numPr>
        <w:ilvl w:val="4"/>
        <w:numId w:val="1"/>
      </w:numPr>
      <w:tabs>
        <w:tab w:val="left" w:pos="0"/>
        <w:tab w:val="clear" w:pos="420"/>
      </w:tabs>
      <w:ind w:firstLine="0" w:firstLineChars="0"/>
      <w:outlineLvl w:val="4"/>
    </w:pPr>
    <w:rPr>
      <w:rFonts w:ascii="宋体" w:hAnsi="宋体"/>
      <w:bCs/>
    </w:rPr>
  </w:style>
  <w:style w:type="paragraph" w:styleId="7">
    <w:name w:val="heading 6"/>
    <w:basedOn w:val="1"/>
    <w:next w:val="1"/>
    <w:link w:val="37"/>
    <w:qFormat/>
    <w:uiPriority w:val="0"/>
    <w:pPr>
      <w:keepNext/>
      <w:keepLines/>
      <w:numPr>
        <w:ilvl w:val="5"/>
        <w:numId w:val="1"/>
      </w:numPr>
      <w:tabs>
        <w:tab w:val="left" w:pos="0"/>
        <w:tab w:val="clear" w:pos="420"/>
      </w:tabs>
      <w:spacing w:before="240" w:after="64" w:line="320" w:lineRule="auto"/>
      <w:ind w:firstLine="0" w:firstLineChars="0"/>
      <w:outlineLvl w:val="5"/>
    </w:pPr>
    <w:rPr>
      <w:rFonts w:ascii="Arial" w:hAnsi="Arial" w:eastAsia="黑体"/>
      <w:b/>
      <w:bCs/>
    </w:rPr>
  </w:style>
  <w:style w:type="paragraph" w:styleId="8">
    <w:name w:val="heading 7"/>
    <w:basedOn w:val="1"/>
    <w:next w:val="1"/>
    <w:link w:val="38"/>
    <w:qFormat/>
    <w:uiPriority w:val="0"/>
    <w:pPr>
      <w:keepNext/>
      <w:keepLines/>
      <w:numPr>
        <w:ilvl w:val="6"/>
        <w:numId w:val="1"/>
      </w:numPr>
      <w:tabs>
        <w:tab w:val="left" w:pos="0"/>
        <w:tab w:val="clear" w:pos="420"/>
      </w:tabs>
      <w:spacing w:before="240" w:after="64" w:line="320" w:lineRule="auto"/>
      <w:ind w:firstLine="0" w:firstLineChars="0"/>
      <w:outlineLvl w:val="6"/>
    </w:pPr>
    <w:rPr>
      <w:rFonts w:eastAsia="仿宋_GB2312"/>
      <w:b/>
      <w:bCs/>
    </w:rPr>
  </w:style>
  <w:style w:type="paragraph" w:styleId="9">
    <w:name w:val="heading 8"/>
    <w:basedOn w:val="1"/>
    <w:next w:val="1"/>
    <w:qFormat/>
    <w:uiPriority w:val="0"/>
    <w:pPr>
      <w:keepNext/>
      <w:keepLines/>
      <w:numPr>
        <w:ilvl w:val="7"/>
        <w:numId w:val="1"/>
      </w:numPr>
      <w:tabs>
        <w:tab w:val="left" w:pos="0"/>
        <w:tab w:val="clear" w:pos="420"/>
      </w:tabs>
      <w:spacing w:before="240" w:after="64" w:line="320" w:lineRule="auto"/>
      <w:ind w:firstLine="0" w:firstLineChars="0"/>
      <w:outlineLvl w:val="7"/>
    </w:pPr>
    <w:rPr>
      <w:rFonts w:ascii="Arial" w:hAnsi="Arial" w:eastAsia="黑体"/>
    </w:rPr>
  </w:style>
  <w:style w:type="paragraph" w:styleId="10">
    <w:name w:val="heading 9"/>
    <w:basedOn w:val="1"/>
    <w:next w:val="1"/>
    <w:qFormat/>
    <w:uiPriority w:val="0"/>
    <w:pPr>
      <w:keepNext/>
      <w:keepLines/>
      <w:numPr>
        <w:ilvl w:val="8"/>
        <w:numId w:val="1"/>
      </w:numPr>
      <w:tabs>
        <w:tab w:val="left" w:pos="0"/>
      </w:tabs>
      <w:spacing w:before="240" w:after="64" w:line="320" w:lineRule="auto"/>
      <w:ind w:firstLine="0" w:firstLineChars="0"/>
      <w:outlineLvl w:val="8"/>
    </w:pPr>
    <w:rPr>
      <w:rFonts w:ascii="Arial" w:hAnsi="Arial" w:eastAsia="黑体"/>
      <w:sz w:val="28"/>
      <w:szCs w:val="21"/>
    </w:rPr>
  </w:style>
  <w:style w:type="character" w:default="1" w:styleId="29">
    <w:name w:val="Default Paragraph Font"/>
    <w:semiHidden/>
    <w:unhideWhenUsed/>
    <w:qFormat/>
    <w:uiPriority w:val="1"/>
  </w:style>
  <w:style w:type="table" w:default="1" w:styleId="27">
    <w:name w:val="Normal Table"/>
    <w:semiHidden/>
    <w:unhideWhenUsed/>
    <w:qFormat/>
    <w:uiPriority w:val="99"/>
    <w:tblPr>
      <w:tblCellMar>
        <w:top w:w="0" w:type="dxa"/>
        <w:left w:w="108" w:type="dxa"/>
        <w:bottom w:w="0" w:type="dxa"/>
        <w:right w:w="108" w:type="dxa"/>
      </w:tblCellMar>
    </w:tblPr>
  </w:style>
  <w:style w:type="paragraph" w:styleId="11">
    <w:name w:val="toc 7"/>
    <w:basedOn w:val="1"/>
    <w:next w:val="1"/>
    <w:unhideWhenUsed/>
    <w:qFormat/>
    <w:uiPriority w:val="39"/>
    <w:pPr>
      <w:spacing w:line="240" w:lineRule="auto"/>
      <w:ind w:left="2520" w:leftChars="1200" w:firstLine="0" w:firstLineChars="0"/>
    </w:pPr>
    <w:rPr>
      <w:rFonts w:asciiTheme="minorHAnsi" w:hAnsiTheme="minorHAnsi" w:eastAsiaTheme="minorEastAsia" w:cstheme="minorBidi"/>
      <w:sz w:val="21"/>
      <w:szCs w:val="22"/>
    </w:rPr>
  </w:style>
  <w:style w:type="paragraph" w:styleId="12">
    <w:name w:val="caption"/>
    <w:basedOn w:val="1"/>
    <w:next w:val="1"/>
    <w:qFormat/>
    <w:uiPriority w:val="0"/>
    <w:pPr>
      <w:adjustRightInd w:val="0"/>
      <w:spacing w:before="152" w:after="160"/>
      <w:jc w:val="center"/>
      <w:textAlignment w:val="baseline"/>
    </w:pPr>
    <w:rPr>
      <w:rFonts w:eastAsia="黑体"/>
      <w:kern w:val="0"/>
      <w:szCs w:val="20"/>
    </w:rPr>
  </w:style>
  <w:style w:type="paragraph" w:styleId="13">
    <w:name w:val="Document Map"/>
    <w:basedOn w:val="1"/>
    <w:semiHidden/>
    <w:qFormat/>
    <w:uiPriority w:val="0"/>
    <w:pPr>
      <w:shd w:val="clear" w:color="auto" w:fill="000080"/>
    </w:pPr>
  </w:style>
  <w:style w:type="paragraph" w:styleId="14">
    <w:name w:val="toc 5"/>
    <w:basedOn w:val="1"/>
    <w:next w:val="1"/>
    <w:unhideWhenUsed/>
    <w:qFormat/>
    <w:uiPriority w:val="39"/>
    <w:pPr>
      <w:spacing w:line="240" w:lineRule="auto"/>
      <w:ind w:left="1680" w:leftChars="800" w:firstLine="0" w:firstLineChars="0"/>
    </w:pPr>
    <w:rPr>
      <w:rFonts w:asciiTheme="minorHAnsi" w:hAnsiTheme="minorHAnsi" w:eastAsiaTheme="minorEastAsia" w:cstheme="minorBidi"/>
      <w:sz w:val="21"/>
      <w:szCs w:val="22"/>
    </w:rPr>
  </w:style>
  <w:style w:type="paragraph" w:styleId="15">
    <w:name w:val="toc 3"/>
    <w:basedOn w:val="1"/>
    <w:next w:val="1"/>
    <w:qFormat/>
    <w:uiPriority w:val="39"/>
    <w:pPr>
      <w:tabs>
        <w:tab w:val="left" w:pos="1733"/>
        <w:tab w:val="right" w:leader="dot" w:pos="9356"/>
      </w:tabs>
      <w:spacing w:line="240" w:lineRule="auto"/>
      <w:ind w:firstLine="0" w:firstLineChars="0"/>
    </w:pPr>
  </w:style>
  <w:style w:type="paragraph" w:styleId="16">
    <w:name w:val="toc 8"/>
    <w:basedOn w:val="1"/>
    <w:next w:val="1"/>
    <w:unhideWhenUsed/>
    <w:qFormat/>
    <w:uiPriority w:val="39"/>
    <w:pPr>
      <w:spacing w:line="240" w:lineRule="auto"/>
      <w:ind w:left="2940" w:leftChars="1400" w:firstLine="0" w:firstLineChars="0"/>
    </w:pPr>
    <w:rPr>
      <w:rFonts w:asciiTheme="minorHAnsi" w:hAnsiTheme="minorHAnsi" w:eastAsiaTheme="minorEastAsia" w:cstheme="minorBidi"/>
      <w:sz w:val="21"/>
      <w:szCs w:val="22"/>
    </w:rPr>
  </w:style>
  <w:style w:type="paragraph" w:styleId="17">
    <w:name w:val="Balloon Text"/>
    <w:basedOn w:val="1"/>
    <w:link w:val="39"/>
    <w:qFormat/>
    <w:uiPriority w:val="0"/>
    <w:pPr>
      <w:spacing w:line="240" w:lineRule="auto"/>
    </w:pPr>
    <w:rPr>
      <w:sz w:val="18"/>
      <w:szCs w:val="18"/>
    </w:rPr>
  </w:style>
  <w:style w:type="paragraph" w:styleId="18">
    <w:name w:val="footer"/>
    <w:basedOn w:val="1"/>
    <w:qFormat/>
    <w:uiPriority w:val="0"/>
    <w:pPr>
      <w:tabs>
        <w:tab w:val="center" w:pos="4153"/>
        <w:tab w:val="right" w:pos="8306"/>
      </w:tabs>
      <w:snapToGrid w:val="0"/>
      <w:jc w:val="left"/>
    </w:pPr>
    <w:rPr>
      <w:sz w:val="18"/>
      <w:szCs w:val="18"/>
    </w:rPr>
  </w:style>
  <w:style w:type="paragraph" w:styleId="19">
    <w:name w:val="header"/>
    <w:basedOn w:val="1"/>
    <w:link w:val="40"/>
    <w:qFormat/>
    <w:uiPriority w:val="99"/>
    <w:pPr>
      <w:pBdr>
        <w:bottom w:val="single" w:color="auto" w:sz="6" w:space="1"/>
      </w:pBdr>
      <w:tabs>
        <w:tab w:val="center" w:pos="4153"/>
        <w:tab w:val="right" w:pos="8306"/>
      </w:tabs>
      <w:snapToGrid w:val="0"/>
      <w:jc w:val="center"/>
    </w:pPr>
    <w:rPr>
      <w:sz w:val="18"/>
      <w:szCs w:val="18"/>
    </w:rPr>
  </w:style>
  <w:style w:type="paragraph" w:styleId="20">
    <w:name w:val="toc 1"/>
    <w:basedOn w:val="1"/>
    <w:next w:val="1"/>
    <w:qFormat/>
    <w:uiPriority w:val="39"/>
    <w:pPr>
      <w:tabs>
        <w:tab w:val="left" w:pos="567"/>
        <w:tab w:val="right" w:leader="dot" w:pos="9356"/>
      </w:tabs>
      <w:spacing w:line="240" w:lineRule="auto"/>
      <w:ind w:firstLine="0" w:firstLineChars="0"/>
    </w:pPr>
  </w:style>
  <w:style w:type="paragraph" w:styleId="21">
    <w:name w:val="toc 4"/>
    <w:basedOn w:val="1"/>
    <w:next w:val="1"/>
    <w:unhideWhenUsed/>
    <w:qFormat/>
    <w:uiPriority w:val="39"/>
    <w:pPr>
      <w:tabs>
        <w:tab w:val="left" w:pos="993"/>
        <w:tab w:val="right" w:leader="dot" w:pos="9356"/>
      </w:tabs>
    </w:pPr>
  </w:style>
  <w:style w:type="paragraph" w:styleId="22">
    <w:name w:val="Subtitle"/>
    <w:basedOn w:val="1"/>
    <w:next w:val="1"/>
    <w:link w:val="41"/>
    <w:qFormat/>
    <w:uiPriority w:val="0"/>
    <w:pPr>
      <w:spacing w:before="240" w:after="60" w:line="312" w:lineRule="auto"/>
      <w:jc w:val="center"/>
      <w:outlineLvl w:val="1"/>
    </w:pPr>
    <w:rPr>
      <w:rFonts w:ascii="Cambria" w:hAnsi="Cambria"/>
      <w:b/>
      <w:bCs/>
      <w:kern w:val="28"/>
      <w:sz w:val="32"/>
      <w:szCs w:val="32"/>
    </w:rPr>
  </w:style>
  <w:style w:type="paragraph" w:styleId="23">
    <w:name w:val="toc 6"/>
    <w:basedOn w:val="1"/>
    <w:next w:val="1"/>
    <w:unhideWhenUsed/>
    <w:qFormat/>
    <w:uiPriority w:val="39"/>
    <w:pPr>
      <w:spacing w:line="240" w:lineRule="auto"/>
      <w:ind w:left="2100" w:leftChars="1000" w:firstLine="0" w:firstLineChars="0"/>
    </w:pPr>
    <w:rPr>
      <w:rFonts w:asciiTheme="minorHAnsi" w:hAnsiTheme="minorHAnsi" w:eastAsiaTheme="minorEastAsia" w:cstheme="minorBidi"/>
      <w:sz w:val="21"/>
      <w:szCs w:val="22"/>
    </w:rPr>
  </w:style>
  <w:style w:type="paragraph" w:styleId="24">
    <w:name w:val="toc 2"/>
    <w:basedOn w:val="1"/>
    <w:next w:val="1"/>
    <w:qFormat/>
    <w:uiPriority w:val="39"/>
    <w:pPr>
      <w:tabs>
        <w:tab w:val="left" w:pos="0"/>
        <w:tab w:val="left" w:pos="567"/>
        <w:tab w:val="right" w:leader="dot" w:pos="9360"/>
      </w:tabs>
      <w:spacing w:line="240" w:lineRule="auto"/>
      <w:ind w:firstLine="0" w:firstLineChars="0"/>
    </w:pPr>
  </w:style>
  <w:style w:type="paragraph" w:styleId="25">
    <w:name w:val="toc 9"/>
    <w:basedOn w:val="1"/>
    <w:next w:val="1"/>
    <w:unhideWhenUsed/>
    <w:qFormat/>
    <w:uiPriority w:val="39"/>
    <w:pPr>
      <w:spacing w:line="240" w:lineRule="auto"/>
      <w:ind w:left="3360" w:leftChars="1600" w:firstLine="0" w:firstLineChars="0"/>
    </w:pPr>
    <w:rPr>
      <w:rFonts w:asciiTheme="minorHAnsi" w:hAnsiTheme="minorHAnsi" w:eastAsiaTheme="minorEastAsia" w:cstheme="minorBidi"/>
      <w:sz w:val="21"/>
      <w:szCs w:val="22"/>
    </w:rPr>
  </w:style>
  <w:style w:type="paragraph" w:styleId="26">
    <w:name w:val="Title"/>
    <w:basedOn w:val="1"/>
    <w:next w:val="1"/>
    <w:link w:val="42"/>
    <w:qFormat/>
    <w:uiPriority w:val="0"/>
    <w:pPr>
      <w:spacing w:before="240" w:after="60"/>
      <w:jc w:val="center"/>
      <w:outlineLvl w:val="0"/>
    </w:pPr>
    <w:rPr>
      <w:rFonts w:ascii="Cambria" w:hAnsi="Cambria"/>
      <w:b/>
      <w:bCs/>
      <w:sz w:val="32"/>
      <w:szCs w:val="32"/>
    </w:rPr>
  </w:style>
  <w:style w:type="table" w:styleId="28">
    <w:name w:val="Table Grid"/>
    <w:basedOn w:val="27"/>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30">
    <w:name w:val="page number"/>
    <w:qFormat/>
    <w:uiPriority w:val="0"/>
  </w:style>
  <w:style w:type="character" w:styleId="31">
    <w:name w:val="Hyperlink"/>
    <w:unhideWhenUsed/>
    <w:qFormat/>
    <w:uiPriority w:val="99"/>
    <w:rPr>
      <w:color w:val="0000FF"/>
      <w:u w:val="single"/>
    </w:rPr>
  </w:style>
  <w:style w:type="character" w:customStyle="1" w:styleId="32">
    <w:name w:val="标题 1 字符"/>
    <w:link w:val="2"/>
    <w:qFormat/>
    <w:uiPriority w:val="0"/>
    <w:rPr>
      <w:rFonts w:eastAsia="黑体"/>
      <w:bCs/>
      <w:kern w:val="44"/>
      <w:sz w:val="24"/>
      <w:szCs w:val="44"/>
    </w:rPr>
  </w:style>
  <w:style w:type="character" w:customStyle="1" w:styleId="33">
    <w:name w:val="标题 2 字符"/>
    <w:link w:val="3"/>
    <w:qFormat/>
    <w:uiPriority w:val="0"/>
    <w:rPr>
      <w:rFonts w:ascii="Arial" w:hAnsi="Arial"/>
      <w:bCs/>
      <w:kern w:val="2"/>
      <w:sz w:val="24"/>
      <w:szCs w:val="30"/>
    </w:rPr>
  </w:style>
  <w:style w:type="character" w:customStyle="1" w:styleId="34">
    <w:name w:val="标题 3 字符"/>
    <w:link w:val="4"/>
    <w:qFormat/>
    <w:uiPriority w:val="0"/>
    <w:rPr>
      <w:kern w:val="2"/>
      <w:sz w:val="24"/>
      <w:szCs w:val="24"/>
    </w:rPr>
  </w:style>
  <w:style w:type="character" w:customStyle="1" w:styleId="35">
    <w:name w:val="标题 4 字符"/>
    <w:link w:val="5"/>
    <w:qFormat/>
    <w:uiPriority w:val="0"/>
    <w:rPr>
      <w:rFonts w:ascii="Arial" w:hAnsi="Arial" w:eastAsia="宋体"/>
      <w:bCs/>
      <w:kern w:val="2"/>
      <w:sz w:val="24"/>
      <w:szCs w:val="28"/>
    </w:rPr>
  </w:style>
  <w:style w:type="character" w:customStyle="1" w:styleId="36">
    <w:name w:val="标题 5 字符"/>
    <w:link w:val="6"/>
    <w:qFormat/>
    <w:uiPriority w:val="0"/>
    <w:rPr>
      <w:rFonts w:ascii="宋体" w:hAnsi="宋体"/>
      <w:bCs/>
      <w:kern w:val="2"/>
      <w:sz w:val="24"/>
      <w:szCs w:val="24"/>
    </w:rPr>
  </w:style>
  <w:style w:type="character" w:customStyle="1" w:styleId="37">
    <w:name w:val="标题 6 字符"/>
    <w:link w:val="7"/>
    <w:qFormat/>
    <w:uiPriority w:val="0"/>
    <w:rPr>
      <w:rFonts w:ascii="Arial" w:hAnsi="Arial" w:eastAsia="黑体"/>
      <w:b/>
      <w:bCs/>
      <w:kern w:val="2"/>
      <w:sz w:val="24"/>
      <w:szCs w:val="24"/>
    </w:rPr>
  </w:style>
  <w:style w:type="character" w:customStyle="1" w:styleId="38">
    <w:name w:val="标题 7 字符"/>
    <w:link w:val="8"/>
    <w:qFormat/>
    <w:uiPriority w:val="0"/>
    <w:rPr>
      <w:rFonts w:eastAsia="仿宋_GB2312"/>
      <w:b/>
      <w:bCs/>
      <w:kern w:val="2"/>
      <w:sz w:val="24"/>
      <w:szCs w:val="24"/>
    </w:rPr>
  </w:style>
  <w:style w:type="character" w:customStyle="1" w:styleId="39">
    <w:name w:val="批注框文本 字符"/>
    <w:basedOn w:val="29"/>
    <w:link w:val="17"/>
    <w:qFormat/>
    <w:uiPriority w:val="0"/>
    <w:rPr>
      <w:kern w:val="2"/>
      <w:sz w:val="18"/>
      <w:szCs w:val="18"/>
    </w:rPr>
  </w:style>
  <w:style w:type="character" w:customStyle="1" w:styleId="40">
    <w:name w:val="页眉 字符"/>
    <w:link w:val="19"/>
    <w:qFormat/>
    <w:uiPriority w:val="99"/>
    <w:rPr>
      <w:kern w:val="2"/>
      <w:sz w:val="18"/>
      <w:szCs w:val="18"/>
    </w:rPr>
  </w:style>
  <w:style w:type="character" w:customStyle="1" w:styleId="41">
    <w:name w:val="副标题 字符"/>
    <w:link w:val="22"/>
    <w:qFormat/>
    <w:uiPriority w:val="0"/>
    <w:rPr>
      <w:rFonts w:ascii="Cambria" w:hAnsi="Cambria" w:cs="Times New Roman"/>
      <w:b/>
      <w:bCs/>
      <w:kern w:val="28"/>
      <w:sz w:val="32"/>
      <w:szCs w:val="32"/>
    </w:rPr>
  </w:style>
  <w:style w:type="character" w:customStyle="1" w:styleId="42">
    <w:name w:val="标题 字符"/>
    <w:link w:val="26"/>
    <w:qFormat/>
    <w:uiPriority w:val="0"/>
    <w:rPr>
      <w:rFonts w:ascii="Cambria" w:hAnsi="Cambria" w:cs="Times New Roman"/>
      <w:b/>
      <w:bCs/>
      <w:kern w:val="2"/>
      <w:sz w:val="32"/>
      <w:szCs w:val="32"/>
    </w:rPr>
  </w:style>
  <w:style w:type="paragraph" w:customStyle="1" w:styleId="43">
    <w:name w:val="文档正文"/>
    <w:basedOn w:val="1"/>
    <w:qFormat/>
    <w:uiPriority w:val="0"/>
    <w:pPr>
      <w:spacing w:line="240" w:lineRule="auto"/>
      <w:ind w:firstLine="200"/>
    </w:pPr>
    <w:rPr>
      <w:i/>
      <w:color w:val="00B0F0"/>
      <w:sz w:val="21"/>
    </w:rPr>
  </w:style>
  <w:style w:type="paragraph" w:customStyle="1" w:styleId="44">
    <w:name w:val="图题表题"/>
    <w:qFormat/>
    <w:uiPriority w:val="0"/>
    <w:pPr>
      <w:jc w:val="center"/>
    </w:pPr>
    <w:rPr>
      <w:rFonts w:ascii="Times New Roman" w:hAnsi="Times New Roman" w:eastAsia="宋体" w:cs="Times New Roman"/>
      <w:sz w:val="21"/>
      <w:lang w:val="en-US" w:eastAsia="zh-CN" w:bidi="ar-SA"/>
    </w:rPr>
  </w:style>
  <w:style w:type="paragraph" w:customStyle="1" w:styleId="45">
    <w:name w:val="表内容"/>
    <w:basedOn w:val="1"/>
    <w:qFormat/>
    <w:uiPriority w:val="0"/>
    <w:pPr>
      <w:widowControl/>
      <w:adjustRightInd w:val="0"/>
      <w:snapToGrid w:val="0"/>
      <w:spacing w:beforeLines="20" w:afterLines="20"/>
      <w:jc w:val="center"/>
    </w:pPr>
    <w:rPr>
      <w:rFonts w:ascii="宋体" w:hAnsi="宋体" w:cs="宋体"/>
      <w:color w:val="000000"/>
      <w:kern w:val="0"/>
      <w:szCs w:val="18"/>
    </w:rPr>
  </w:style>
  <w:style w:type="paragraph" w:styleId="46">
    <w:name w:val="List Paragraph"/>
    <w:basedOn w:val="1"/>
    <w:unhideWhenUsed/>
    <w:qFormat/>
    <w:uiPriority w:val="99"/>
    <w:pPr>
      <w:ind w:firstLine="420"/>
    </w:pPr>
  </w:style>
  <w:style w:type="paragraph" w:customStyle="1" w:styleId="47">
    <w:name w:val="列出段落1"/>
    <w:basedOn w:val="1"/>
    <w:qFormat/>
    <w:uiPriority w:val="34"/>
    <w:pPr>
      <w:ind w:firstLine="420"/>
    </w:pPr>
    <w:rPr>
      <w:rFonts w:ascii="Calibri" w:hAnsi="Calibri"/>
      <w:szCs w:val="22"/>
    </w:rPr>
  </w:style>
  <w:style w:type="character" w:customStyle="1" w:styleId="48">
    <w:name w:val="font11"/>
    <w:basedOn w:val="29"/>
    <w:qFormat/>
    <w:uiPriority w:val="0"/>
    <w:rPr>
      <w:rFonts w:hint="eastAsia" w:ascii="宋体" w:hAnsi="宋体" w:eastAsia="宋体" w:cs="宋体"/>
      <w:color w:val="000000"/>
      <w:sz w:val="24"/>
      <w:szCs w:val="24"/>
      <w:u w:val="none"/>
    </w:rPr>
  </w:style>
  <w:style w:type="paragraph" w:customStyle="1" w:styleId="49">
    <w:name w:val="Table Paragraph"/>
    <w:basedOn w:val="1"/>
    <w:qFormat/>
    <w:uiPriority w:val="1"/>
    <w:pPr>
      <w:spacing w:line="240" w:lineRule="auto"/>
      <w:ind w:firstLine="0" w:firstLineChars="0"/>
      <w:jc w:val="left"/>
    </w:pPr>
    <w:rPr>
      <w:rFonts w:asciiTheme="minorHAnsi" w:hAnsiTheme="minorHAnsi" w:eastAsiaTheme="minorEastAsia" w:cstheme="minorBidi"/>
      <w:kern w:val="0"/>
      <w:sz w:val="22"/>
      <w:szCs w:val="22"/>
      <w:lang w:eastAsia="en-US"/>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4" Type="http://schemas.openxmlformats.org/officeDocument/2006/relationships/fontTable" Target="fontTable.xml"/><Relationship Id="rId23" Type="http://schemas.openxmlformats.org/officeDocument/2006/relationships/customXml" Target="../customXml/item3.xml"/><Relationship Id="rId22" Type="http://schemas.openxmlformats.org/officeDocument/2006/relationships/customXml" Target="../customXml/item2.xml"/><Relationship Id="rId21" Type="http://schemas.openxmlformats.org/officeDocument/2006/relationships/numbering" Target="numbering.xml"/><Relationship Id="rId20" Type="http://schemas.openxmlformats.org/officeDocument/2006/relationships/customXml" Target="../customXml/item1.xml"/><Relationship Id="rId2" Type="http://schemas.openxmlformats.org/officeDocument/2006/relationships/settings" Target="settings.xml"/><Relationship Id="rId19" Type="http://schemas.openxmlformats.org/officeDocument/2006/relationships/image" Target="media/image3.emf"/><Relationship Id="rId18" Type="http://schemas.openxmlformats.org/officeDocument/2006/relationships/oleObject" Target="embeddings/Microsoft_Visio_2003-2010___2.vsd"/><Relationship Id="rId17" Type="http://schemas.openxmlformats.org/officeDocument/2006/relationships/image" Target="media/image2.emf"/><Relationship Id="rId16" Type="http://schemas.openxmlformats.org/officeDocument/2006/relationships/oleObject" Target="embeddings/Microsoft_Visio_2003-2010___1.vsd"/><Relationship Id="rId15" Type="http://schemas.openxmlformats.org/officeDocument/2006/relationships/image" Target="media/image1.png"/><Relationship Id="rId14" Type="http://schemas.openxmlformats.org/officeDocument/2006/relationships/theme" Target="theme/theme1.xml"/><Relationship Id="rId13" Type="http://schemas.openxmlformats.org/officeDocument/2006/relationships/header" Target="header6.xml"/><Relationship Id="rId12" Type="http://schemas.openxmlformats.org/officeDocument/2006/relationships/header" Target="header5.xml"/><Relationship Id="rId11" Type="http://schemas.openxmlformats.org/officeDocument/2006/relationships/header" Target="header4.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2052"/>
    <customShpInfo spid="_x0000_s2050"/>
    <customShpInfo spid="_x0000_s2049"/>
    <customShpInfo spid="_x0000_s1028"/>
    <customShpInfo spid="_x0000_s1026"/>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DataSourc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05F9D11A-00DB-4EFB-9119-0CB0A3BFFA57}">
  <ds:schemaRefs/>
</ds:datastoreItem>
</file>

<file path=customXml/itemProps3.xml><?xml version="1.0" encoding="utf-8"?>
<ds:datastoreItem xmlns:ds="http://schemas.openxmlformats.org/officeDocument/2006/customXml" ds:itemID="{87B8712A-7C06-4C11-A440-A9EB79EBC4F8}">
  <ds:schemaRefs/>
</ds:datastoreItem>
</file>

<file path=docProps/app.xml><?xml version="1.0" encoding="utf-8"?>
<Properties xmlns="http://schemas.openxmlformats.org/officeDocument/2006/extended-properties" xmlns:vt="http://schemas.openxmlformats.org/officeDocument/2006/docPropsVTypes">
  <Template>Normal.dotm</Template>
  <Company>CEC</Company>
  <Pages>38</Pages>
  <Words>15975</Words>
  <Characters>23243</Characters>
  <Lines>224</Lines>
  <Paragraphs>63</Paragraphs>
  <TotalTime>6</TotalTime>
  <ScaleCrop>false</ScaleCrop>
  <LinksUpToDate>false</LinksUpToDate>
  <CharactersWithSpaces>23770</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2026-07-15T08:59:00Z</dcterms:created>
  <dc:creator>LY</dc:creator>
  <cp:lastModifiedBy>WPS_1782450110</cp:lastModifiedBy>
  <cp:lastPrinted>2016-06-29T01:50:00Z</cp:lastPrinted>
  <dcterms:modified xsi:type="dcterms:W3CDTF">2026-08-24T08:12:37Z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2052-12.1.0.28032</vt:lpwstr>
  </property>
  <property fmtid="{D5CDD505-2E9C-101B-9397-08002B2CF9AE}" pid="3" name="UFIDA_U9App_DataSourceXMLPart">
    <vt:lpwstr>{87B8712A-7C06-4C11-A440-A9EB79EBC4F8}</vt:lpwstr>
  </property>
  <property fmtid="{D5CDD505-2E9C-101B-9397-08002B2CF9AE}" pid="4" name="KSOTemplateDocerSaveRecord">
    <vt:lpwstr>eyJoZGlkIjoiMzU2NTE4NGVkY2Y0MzlkYzAyOTI0NTIyODk4YjNhZTQiLCJ1c2VySWQiOiIxMzc0NDU5Nzc0MzQifQ==</vt:lpwstr>
  </property>
  <property fmtid="{D5CDD505-2E9C-101B-9397-08002B2CF9AE}" pid="5" name="ICV">
    <vt:lpwstr>987C55499E514D619A71B47E7A9A7CD6_12</vt:lpwstr>
  </property>
</Properties>
</file>