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4110" w14:textId="467DB605"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4A2867C3"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0" w:name="_Hlk213682110"/>
      <w:r w:rsidRPr="000A1B9D">
        <w:rPr>
          <w:rFonts w:ascii="Times New Roman" w:eastAsia="Times New Roman" w:hAnsi="Times New Roman" w:cs="Times New Roman"/>
        </w:rPr>
        <w:t>SumAd</w:t>
      </w:r>
      <w:bookmarkEnd w:id="0"/>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(Fig. </w:t>
      </w:r>
      <w:r w:rsidR="00E1395B">
        <w:rPr>
          <w:rFonts w:ascii="Times New Roman" w:hAnsi="Times New Roman" w:cs="Times New Roman" w:hint="eastAsia"/>
          <w:lang w:eastAsia="zh-CN"/>
        </w:rPr>
        <w:t>1</w:t>
      </w:r>
      <w:r w:rsidR="00EA36EA">
        <w:rPr>
          <w:rFonts w:ascii="Times New Roman" w:hAnsi="Times New Roman" w:cs="Times New Roman" w:hint="eastAsia"/>
          <w:lang w:eastAsia="zh-CN"/>
        </w:rPr>
        <w:t>s</w:t>
      </w:r>
      <w:r w:rsidR="00E1395B">
        <w:rPr>
          <w:rFonts w:ascii="Times New Roman" w:hAnsi="Times New Roman" w:cs="Times New Roman" w:hint="eastAsia"/>
          <w:lang w:eastAsia="zh-CN"/>
        </w:rPr>
        <w:t xml:space="preserve"> a-d</w:t>
      </w:r>
      <w:r w:rsidRPr="000A1B9D">
        <w:rPr>
          <w:rFonts w:ascii="Times New Roman" w:eastAsia="Times New Roman" w:hAnsi="Times New Roman" w:cs="Times New Roman"/>
        </w:rPr>
        <w:t>).</w:t>
      </w:r>
    </w:p>
    <w:p w14:paraId="39484C04" w14:textId="2DB408ED"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1" w:name="_Hlk213682099"/>
      <w:r w:rsidR="00AB3A0F" w:rsidRPr="00AB3A0F">
        <w:rPr>
          <w:rFonts w:ascii="Times New Roman" w:hAnsi="Times New Roman" w:cs="Times New Roman"/>
          <w:lang w:eastAsia="zh-CN"/>
        </w:rPr>
        <w:t>WinJu</w:t>
      </w:r>
      <w:bookmarkEnd w:id="1"/>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2" w:name="_Hlk213682241"/>
      <w:r w:rsidR="00815D2B" w:rsidRPr="00815D2B">
        <w:rPr>
          <w:rFonts w:ascii="Times New Roman" w:hAnsi="Times New Roman" w:cs="Times New Roman"/>
          <w:lang w:eastAsia="zh-CN"/>
        </w:rPr>
        <w:t>SumJu</w:t>
      </w:r>
      <w:bookmarkEnd w:id="2"/>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B)</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(Fig 1. C, D)</w:t>
      </w:r>
      <w:r w:rsidR="005B7AE0" w:rsidRPr="005B7AE0">
        <w:rPr>
          <w:rFonts w:ascii="Times New Roman" w:hAnsi="Times New Roman" w:cs="Times New Roman"/>
          <w:lang w:eastAsia="zh-CN"/>
        </w:rPr>
        <w:t>.</w:t>
      </w: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62E722CA"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Interestingly,</w:t>
      </w:r>
      <w:r w:rsidR="005455A3" w:rsidRPr="005455A3">
        <w:rPr>
          <w:rFonts w:ascii="Times New Roman" w:hAnsi="Times New Roman" w:cs="Times New Roman"/>
          <w:lang w:eastAsia="zh-CN"/>
        </w:rPr>
        <w:t xml:space="preserve">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atrophic</w:t>
      </w:r>
      <w:r w:rsidR="00B349AF" w:rsidRPr="00B349AF">
        <w:rPr>
          <w:rFonts w:ascii="Times New Roman" w:hAnsi="Times New Roman" w:cs="Times New Roman"/>
          <w:lang w:eastAsia="zh-CN"/>
        </w:rPr>
        <w:t xml:space="preserve"> </w:t>
      </w:r>
      <w:r w:rsidRPr="003C14F2">
        <w:rPr>
          <w:rFonts w:ascii="Times New Roman" w:hAnsi="Times New Roman" w:cs="Times New Roman"/>
          <w:lang w:eastAsia="zh-CN"/>
        </w:rPr>
        <w:t xml:space="preserve">brain, whereas the liver exhibited the opposite pattern. With the transition to the regenerative phase, these pathway activities reversed in both tissues (Fig.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6FAFF2A8" w:rsidR="00E71329" w:rsidRDefault="0018003D" w:rsidP="00C32AAB">
      <w:pPr>
        <w:pBdr>
          <w:top w:val="nil"/>
          <w:left w:val="nil"/>
          <w:bottom w:val="nil"/>
          <w:right w:val="nil"/>
          <w:between w:val="nil"/>
        </w:pBdr>
        <w:jc w:val="both"/>
        <w:rPr>
          <w:rFonts w:ascii="Times New Roman" w:hAnsi="Times New Roman" w:cs="Times New Roman" w:hint="eastAsia"/>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D). During regeneration (SumAd vs. WinJu), OXPHOS remained significantly enriched in both tissues but exhibited complete reversal of directionality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7901D6" w:rsidRPr="002240FB">
        <w:rPr>
          <w:rFonts w:ascii="Times New Roman" w:hAnsi="Times New Roman" w:cs="Times New Roman"/>
          <w:lang w:eastAsia="zh-CN"/>
        </w:rPr>
        <w:t xml:space="preserve">Fig.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1F983CFD"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FF00E0"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xml:space="preserve">= −0.82) and </w:t>
      </w:r>
      <w:r w:rsidRPr="00BF6B68">
        <w:rPr>
          <w:rFonts w:ascii="Times New Roman" w:hAnsi="Times New Roman" w:cs="Times New Roman"/>
          <w:lang w:eastAsia="zh-CN"/>
        </w:rPr>
        <w:lastRenderedPageBreak/>
        <w:t>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892567483"/>
          <w:placeholder>
            <w:docPart w:val="AE7EB824D1BB4F629A2C1C677EBFD4DA"/>
          </w:placeholder>
        </w:sdtPr>
        <w:sdtContent>
          <w:r w:rsidR="007A7D91">
            <w:rPr>
              <w:rFonts w:ascii="Times New Roman" w:hAnsi="Times New Roman" w:cs="Times New Roman"/>
              <w:color w:val="000000"/>
            </w:rPr>
            <w:t>(Yip et al., 2017)</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68E7F7B0" w14:textId="6E794FE1" w:rsidR="005C50EE"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5E6187"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78F3FBC3"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015A95"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3"/>
      <w:r w:rsidR="00344A0D" w:rsidRPr="00344A0D">
        <w:rPr>
          <w:rFonts w:ascii="Times New Roman" w:hAnsi="Times New Roman" w:cs="Times New Roman"/>
          <w:lang w:eastAsia="zh-CN"/>
        </w:rPr>
        <w:t>Cluster 3 (125 DEPs)</w:t>
      </w:r>
      <w:commentRangeEnd w:id="3"/>
      <w:r w:rsidR="00345A0B" w:rsidRPr="00344A0D">
        <w:rPr>
          <w:rStyle w:val="CommentReference"/>
          <w:rFonts w:ascii="Times New Roman" w:hAnsi="Times New Roman" w:cs="Times New Roman"/>
          <w:sz w:val="22"/>
          <w:szCs w:val="22"/>
          <w:lang w:eastAsia="zh-CN"/>
        </w:rPr>
        <w:commentReference w:id="3"/>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1BC593A5" w:rsidR="002C4C46" w:rsidRPr="000E6932"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DEPs were likewise classified into three temporal clusters exhibiting distinct expression trajectories. Cluster 1 comprised 42 DEPs that showed a 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xml:space="preserve">= 1.73). Cluster 2 contained </w:t>
      </w:r>
      <w:r w:rsidRPr="000725E0">
        <w:rPr>
          <w:rFonts w:ascii="Times New Roman" w:hAnsi="Times New Roman" w:cs="Times New Roman"/>
          <w:lang w:eastAsia="zh-CN"/>
        </w:rPr>
        <w:lastRenderedPageBreak/>
        <w:t>49 DEPs that increased from summer to autumn followed by a slight decline toward winter, 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992285">
        <w:rPr>
          <w:rFonts w:ascii="Times New Roman" w:hAnsi="Times New Roman" w:cs="Times New Roman"/>
          <w:highlight w:val="lightGray"/>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5E87FEAC"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(padj &lt; 0.01, zscore = 2.00), ATP metabolic process (padj &lt; 0.05, zscore = 2.65), negative regulation of protein catabolic process (padj &lt;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(padj &lt; 0.05, zscore = -2.00) and positive regulation of dendrite morphogenesis (padj &lt; 0.05, zscore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55BAA97C"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Enriched biological processes included L-amino acid metabolic process (padj &lt; 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xml:space="preserve">. These proteins were involved in positive regulation of response to </w:t>
      </w:r>
      <w:r w:rsidR="0049235E" w:rsidRPr="0049235E">
        <w:rPr>
          <w:rFonts w:ascii="Times New Roman" w:hAnsi="Times New Roman" w:cs="Times New Roman"/>
          <w:lang w:eastAsia="zh-CN"/>
        </w:rPr>
        <w:lastRenderedPageBreak/>
        <w:t>biotic stimulus (padj &lt; 0.01, zscore = 2.65), amyloid-beta clearance (padj &lt; 0.01, zscore = 1.73), 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310F469D"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were downregulated, suggesting a reduction in mitochondrial function during the atrophic phase. </w:t>
      </w:r>
      <w:commentRangeStart w:id="4"/>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4"/>
      <w:r w:rsidR="0027464E">
        <w:rPr>
          <w:rStyle w:val="CommentReference"/>
          <w:rFonts w:ascii="Times New Roman" w:hAnsi="Times New Roman" w:cs="Times New Roman" w:hint="eastAsia"/>
          <w:sz w:val="22"/>
          <w:szCs w:val="22"/>
          <w:lang w:eastAsia="zh-CN"/>
        </w:rPr>
        <w:commentReference w:id="4"/>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upregulated</w:t>
      </w:r>
      <w:r w:rsidR="00E560ED" w:rsidRPr="002F53B7">
        <w:rPr>
          <w:rFonts w:ascii="Times New Roman" w:hAnsi="Times New Roman" w:cs="Times New Roman"/>
          <w:lang w:eastAsia="zh-CN"/>
        </w:rPr>
        <w:t xml:space="preserve">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downregulated</w:t>
      </w:r>
      <w:r w:rsidR="00E560ED" w:rsidRPr="002F53B7">
        <w:rPr>
          <w:rFonts w:ascii="Times New Roman" w:hAnsi="Times New Roman" w:cs="Times New Roman"/>
          <w:lang w:eastAsia="zh-CN"/>
        </w:rPr>
        <w:t xml:space="preserve">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6E0B4FC3" w:rsidR="001E79C8" w:rsidRDefault="0054272B" w:rsidP="00E616D2">
      <w:pPr>
        <w:pBdr>
          <w:top w:val="nil"/>
          <w:left w:val="nil"/>
          <w:bottom w:val="nil"/>
          <w:right w:val="nil"/>
          <w:between w:val="nil"/>
        </w:pBdr>
        <w:jc w:val="both"/>
        <w:rPr>
          <w:rFonts w:ascii="Times New Roman" w:hAnsi="Times New Roman" w:cs="Times New Roman"/>
          <w:lang w:eastAsia="zh-CN"/>
        </w:rPr>
      </w:pPr>
      <w:r w:rsidRPr="0054272B">
        <w:rPr>
          <w:rFonts w:ascii="Times New Roman" w:hAnsi="Times New Roman" w:cs="Times New Roman"/>
          <w:lang w:eastAsia="zh-CN"/>
        </w:rPr>
        <w:t>A PPI network was also constructed for the liver. During the atrophic phase</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C)</w:t>
      </w:r>
      <w:r w:rsidRPr="0054272B">
        <w:rPr>
          <w:rFonts w:ascii="Times New Roman" w:hAnsi="Times New Roman" w:cs="Times New Roman"/>
          <w:lang w:eastAsia="zh-CN"/>
        </w:rPr>
        <w:t xml:space="preserve">, </w:t>
      </w:r>
      <w:r w:rsidR="00563C6F">
        <w:rPr>
          <w:rFonts w:ascii="Times New Roman" w:hAnsi="Times New Roman" w:cs="Times New Roman" w:hint="eastAsia"/>
          <w:lang w:eastAsia="zh-CN"/>
        </w:rPr>
        <w:t>7</w:t>
      </w:r>
      <w:r w:rsidRPr="0054272B">
        <w:rPr>
          <w:rFonts w:ascii="Times New Roman" w:hAnsi="Times New Roman" w:cs="Times New Roman"/>
          <w:lang w:eastAsia="zh-CN"/>
        </w:rPr>
        <w:t xml:space="preserve"> hub DEPs with high degree values were identified, including </w:t>
      </w:r>
      <w:r>
        <w:rPr>
          <w:rFonts w:ascii="Times New Roman" w:hAnsi="Times New Roman" w:cs="Times New Roman" w:hint="eastAsia"/>
          <w:lang w:eastAsia="zh-CN"/>
        </w:rPr>
        <w:t>6</w:t>
      </w:r>
      <w:r w:rsidRPr="0054272B">
        <w:rPr>
          <w:rFonts w:ascii="Times New Roman" w:hAnsi="Times New Roman" w:cs="Times New Roman"/>
          <w:lang w:eastAsia="zh-CN"/>
        </w:rPr>
        <w:t xml:space="preserve"> upregulated </w:t>
      </w:r>
      <w:r w:rsidR="00AF52B4">
        <w:rPr>
          <w:rFonts w:ascii="Times New Roman" w:hAnsi="Times New Roman" w:cs="Times New Roman" w:hint="eastAsia"/>
          <w:lang w:eastAsia="zh-CN"/>
        </w:rPr>
        <w:t xml:space="preserve">DEPs </w:t>
      </w:r>
      <w:r w:rsidRPr="0054272B">
        <w:rPr>
          <w:rFonts w:ascii="Times New Roman" w:hAnsi="Times New Roman" w:cs="Times New Roman"/>
          <w:lang w:eastAsia="zh-CN"/>
        </w:rPr>
        <w:t xml:space="preserve">and </w:t>
      </w:r>
      <w:r>
        <w:rPr>
          <w:rFonts w:ascii="Times New Roman" w:hAnsi="Times New Roman" w:cs="Times New Roman" w:hint="eastAsia"/>
          <w:lang w:eastAsia="zh-CN"/>
        </w:rPr>
        <w:t>1</w:t>
      </w:r>
      <w:r w:rsidR="00435D41">
        <w:rPr>
          <w:rFonts w:ascii="Times New Roman" w:hAnsi="Times New Roman" w:cs="Times New Roman" w:hint="eastAsia"/>
          <w:lang w:eastAsia="zh-CN"/>
        </w:rPr>
        <w:t>(Hspa5)</w:t>
      </w:r>
      <w:r w:rsidRPr="0054272B">
        <w:rPr>
          <w:rFonts w:ascii="Times New Roman" w:hAnsi="Times New Roman" w:cs="Times New Roman"/>
          <w:lang w:eastAsia="zh-CN"/>
        </w:rPr>
        <w:t xml:space="preserve"> downregulated </w:t>
      </w:r>
      <w:r w:rsidR="00AF52B4">
        <w:rPr>
          <w:rFonts w:ascii="Times New Roman" w:hAnsi="Times New Roman" w:cs="Times New Roman" w:hint="eastAsia"/>
          <w:lang w:eastAsia="zh-CN"/>
        </w:rPr>
        <w:t>DEP</w:t>
      </w:r>
      <w:r w:rsidRPr="0054272B">
        <w:rPr>
          <w:rFonts w:ascii="Times New Roman" w:hAnsi="Times New Roman" w:cs="Times New Roman"/>
          <w:lang w:eastAsia="zh-CN"/>
        </w:rPr>
        <w:t xml:space="preserve">. Among these, </w:t>
      </w:r>
      <w:r>
        <w:rPr>
          <w:rFonts w:ascii="Times New Roman" w:hAnsi="Times New Roman" w:cs="Times New Roman" w:hint="eastAsia"/>
          <w:lang w:eastAsia="zh-CN"/>
        </w:rPr>
        <w:t>4</w:t>
      </w:r>
      <w:r w:rsidRPr="0054272B">
        <w:rPr>
          <w:rFonts w:ascii="Times New Roman" w:hAnsi="Times New Roman" w:cs="Times New Roman"/>
          <w:lang w:eastAsia="zh-CN"/>
        </w:rPr>
        <w:t xml:space="preserve"> proteins (Ndufs3, Cox7c, Atp5po, and Uqcr10) are key components of the mitochondrial electron transport chain, while the remaining </w:t>
      </w:r>
      <w:r>
        <w:rPr>
          <w:rFonts w:ascii="Times New Roman" w:hAnsi="Times New Roman" w:cs="Times New Roman" w:hint="eastAsia"/>
          <w:lang w:eastAsia="zh-CN"/>
        </w:rPr>
        <w:t xml:space="preserve">2 </w:t>
      </w:r>
      <w:r w:rsidRPr="0054272B">
        <w:rPr>
          <w:rFonts w:ascii="Times New Roman" w:hAnsi="Times New Roman" w:cs="Times New Roman"/>
          <w:lang w:eastAsia="zh-CN"/>
        </w:rPr>
        <w:t>upregulated proteins</w:t>
      </w:r>
      <w:r w:rsidR="00D723F1">
        <w:rPr>
          <w:rFonts w:ascii="Times New Roman" w:hAnsi="Times New Roman" w:cs="Times New Roman" w:hint="eastAsia"/>
          <w:lang w:eastAsia="zh-CN"/>
        </w:rPr>
        <w:t xml:space="preserve"> (</w:t>
      </w:r>
      <w:r w:rsidR="00D723F1" w:rsidRPr="00D723F1">
        <w:rPr>
          <w:rFonts w:ascii="Times New Roman" w:hAnsi="Times New Roman" w:cs="Times New Roman"/>
          <w:lang w:eastAsia="zh-CN"/>
        </w:rPr>
        <w:t>Rps18</w:t>
      </w:r>
      <w:r w:rsidR="00D723F1">
        <w:rPr>
          <w:rFonts w:ascii="Times New Roman" w:hAnsi="Times New Roman" w:cs="Times New Roman" w:hint="eastAsia"/>
          <w:lang w:eastAsia="zh-CN"/>
        </w:rPr>
        <w:t>, Rps15a)</w:t>
      </w:r>
      <w:r w:rsidRPr="0054272B">
        <w:rPr>
          <w:rFonts w:ascii="Times New Roman" w:hAnsi="Times New Roman" w:cs="Times New Roman"/>
          <w:lang w:eastAsia="zh-CN"/>
        </w:rPr>
        <w:t xml:space="preserve"> belong to the 40S ribosomal subunit, contributing to ribosomal function.</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liver PPI network during the regenerative </w:t>
      </w:r>
      <w:r w:rsidR="008D1F45">
        <w:rPr>
          <w:rFonts w:ascii="Times New Roman" w:hAnsi="Times New Roman" w:cs="Times New Roman" w:hint="eastAsia"/>
          <w:lang w:eastAsia="zh-CN"/>
        </w:rPr>
        <w:t>liver</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36CB8981"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lastRenderedPageBreak/>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 xml:space="preserve">(Fig. </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B</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FC4303">
        <w:rPr>
          <w:rFonts w:ascii="Times New Roman" w:hAnsi="Times New Roman" w:cs="Times New Roman" w:hint="eastAsia"/>
          <w:lang w:eastAsia="zh-CN"/>
        </w:rPr>
        <w:t xml:space="preserve">Fig. C, D,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regenerative</w:t>
      </w:r>
      <w:r w:rsidR="00181642">
        <w:rPr>
          <w:rFonts w:ascii="Times New Roman" w:hAnsi="Times New Roman" w:cs="Times New Roman" w:hint="eastAsia"/>
          <w:lang w:eastAsia="zh-CN"/>
        </w:rPr>
        <w:t xml:space="preserve"> 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ED0F87">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 xml:space="preserve">aldosterone synthesis and secretion </w:t>
      </w:r>
      <w:r w:rsidR="00B4205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C</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D</w:t>
      </w:r>
      <w:r w:rsidR="00B42055" w:rsidRPr="000A1B9D">
        <w:rPr>
          <w:rFonts w:ascii="Times New Roman" w:eastAsia="Times New Roman" w:hAnsi="Times New Roman" w:cs="Times New Roman"/>
        </w:rPr>
        <w:t>)</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E - H</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52A4C4D4"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In the atrophied brain, the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xml:space="preserve">. Notably, the same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010B66" w:rsidRPr="00231E2E">
        <w:rPr>
          <w:rFonts w:ascii="Times New Roman" w:hAnsi="Times New Roman" w:cs="Times New Roman"/>
          <w:lang w:eastAsia="zh-CN"/>
        </w:rPr>
        <w:t xml:space="preserve">Fig. </w:t>
      </w:r>
      <w:r w:rsidR="00010B66">
        <w:rPr>
          <w:rFonts w:ascii="Times New Roman" w:hAnsi="Times New Roman" w:cs="Times New Roman" w:hint="eastAsia"/>
          <w:lang w:eastAsia="zh-CN"/>
        </w:rPr>
        <w:t xml:space="preserve">2 </w:t>
      </w:r>
      <w:r w:rsidR="005E0EDA">
        <w:rPr>
          <w:rFonts w:ascii="Times New Roman" w:hAnsi="Times New Roman" w:cs="Times New Roman" w:hint="eastAsia"/>
          <w:lang w:eastAsia="zh-CN"/>
        </w:rPr>
        <w:t>S.</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These associations suggest coordinated interactions between lipid metabolism, glycolysis, and OXPHOS. The observed shift toward unsaturated fatty acids and OXPHOS-related proteins, together with reduced glycolysis-associated signatures, is consistent 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1EAD6651" w:rsidR="00A354DF" w:rsidRPr="00583400" w:rsidRDefault="00E179EE" w:rsidP="00231E2E">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lastRenderedPageBreak/>
        <w:t>The four candidate metabolites identified during the atrophied phase were carried forward for targeted validation in the regeneration phase, and WGCNA module detection was therefore not repeated. We quantified feature-level relationships among hub proteins within each tissue using permutation-based pairwise Pearson correlations (brain, upper-right matrix; liver, lower-left matrix) and then tested whether metabolite variation recapitulated the sample-wise similarity structure of these hub-protein profiles using Mantel tests (middle panel)</w:t>
      </w:r>
      <w:r w:rsidR="009D53D3">
        <w:rPr>
          <w:rFonts w:ascii="Times New Roman" w:hAnsi="Times New Roman" w:cs="Times New Roman" w:hint="eastAsia"/>
          <w:lang w:eastAsia="zh-CN"/>
        </w:rPr>
        <w:t xml:space="preserve"> (Fig. 6</w:t>
      </w:r>
      <w:r w:rsidR="00D46095">
        <w:rPr>
          <w:rFonts w:ascii="Times New Roman" w:hAnsi="Times New Roman" w:cs="Times New Roman" w:hint="eastAsia"/>
          <w:lang w:eastAsia="zh-CN"/>
        </w:rPr>
        <w:t xml:space="preserve"> C</w:t>
      </w:r>
      <w:r w:rsidR="009D53D3">
        <w:rPr>
          <w:rFonts w:ascii="Times New Roman" w:hAnsi="Times New Roman" w:cs="Times New Roman" w:hint="eastAsia"/>
          <w:lang w:eastAsia="zh-CN"/>
        </w:rPr>
        <w:t>)</w:t>
      </w:r>
      <w:r w:rsidRPr="00E179EE">
        <w:rPr>
          <w:rFonts w:ascii="Times New Roman" w:hAnsi="Times New Roman" w:cs="Times New Roman"/>
          <w:lang w:eastAsia="zh-CN"/>
        </w:rPr>
        <w:t xml:space="preserve">. </w:t>
      </w:r>
      <w:r w:rsidR="00421283" w:rsidRPr="00421283">
        <w:rPr>
          <w:rFonts w:ascii="Times New Roman" w:hAnsi="Times New Roman" w:cs="Times New Roman"/>
          <w:lang w:eastAsia="zh-CN"/>
        </w:rPr>
        <w:t xml:space="preserve">During the regeneration phase, the metabolites involved in unsaturated fatty acid biosynthesis, including AA, </w:t>
      </w:r>
      <w:r w:rsidR="00137F0C" w:rsidRPr="00421283">
        <w:rPr>
          <w:rFonts w:ascii="Times New Roman" w:hAnsi="Times New Roman" w:cs="Times New Roman"/>
          <w:lang w:eastAsia="zh-CN"/>
        </w:rPr>
        <w:t xml:space="preserve">EPA </w:t>
      </w:r>
      <w:r w:rsidR="00421283" w:rsidRPr="00421283">
        <w:rPr>
          <w:rFonts w:ascii="Times New Roman" w:hAnsi="Times New Roman" w:cs="Times New Roman"/>
          <w:lang w:eastAsia="zh-CN"/>
        </w:rPr>
        <w:t xml:space="preserve">and </w:t>
      </w:r>
      <w:r w:rsidR="00137F0C" w:rsidRPr="00421283">
        <w:rPr>
          <w:rFonts w:ascii="Times New Roman" w:hAnsi="Times New Roman" w:cs="Times New Roman"/>
          <w:lang w:eastAsia="zh-CN"/>
        </w:rPr>
        <w:t>docosapentaenoic acid (DPA)</w:t>
      </w:r>
      <w:r w:rsidR="00421283" w:rsidRPr="00421283">
        <w:rPr>
          <w:rFonts w:ascii="Times New Roman" w:hAnsi="Times New Roman" w:cs="Times New Roman"/>
          <w:lang w:eastAsia="zh-CN"/>
        </w:rPr>
        <w:t>, were upregulated and showed significant positive correlations with the upregulated ribosomal proteins Rps15 and Rps2 in the brain (p &lt; 0.05).</w:t>
      </w:r>
      <w:r w:rsidRPr="00E179EE">
        <w:rPr>
          <w:rFonts w:ascii="Times New Roman" w:hAnsi="Times New Roman" w:cs="Times New Roman"/>
          <w:lang w:eastAsia="zh-CN"/>
        </w:rPr>
        <w:t xml:space="preserve"> By contrast, corticosterone, a down-regulated metabolite annotated to “regulation of lipolysis in adipocytes,” exhibited significant negative associations with the up-regulated proteins Rps20</w:t>
      </w:r>
      <w:r w:rsidR="00C569AB">
        <w:rPr>
          <w:rFonts w:ascii="Times New Roman" w:hAnsi="Times New Roman" w:cs="Times New Roman" w:hint="eastAsia"/>
          <w:lang w:eastAsia="zh-CN"/>
        </w:rPr>
        <w:t>, Rpl11</w:t>
      </w:r>
      <w:r w:rsidRPr="00E179EE">
        <w:rPr>
          <w:rFonts w:ascii="Times New Roman" w:hAnsi="Times New Roman" w:cs="Times New Roman"/>
          <w:lang w:eastAsia="zh-CN"/>
        </w:rPr>
        <w:t xml:space="preserve"> and Eef1g (Pearson and Mantel, p&lt;0.05). </w:t>
      </w:r>
      <w:r w:rsidR="001F3EA1">
        <w:rPr>
          <w:rFonts w:ascii="Times New Roman" w:hAnsi="Times New Roman" w:cs="Times New Roman" w:hint="eastAsia"/>
          <w:lang w:eastAsia="zh-CN"/>
        </w:rPr>
        <w:t xml:space="preserve">In the </w:t>
      </w:r>
      <w:r w:rsidR="001F3EA1" w:rsidRPr="001F3EA1">
        <w:rPr>
          <w:rFonts w:ascii="Times New Roman" w:hAnsi="Times New Roman" w:cs="Times New Roman"/>
          <w:lang w:eastAsia="zh-CN"/>
        </w:rPr>
        <w:t xml:space="preserve">regenerating liver: among core proteins, Cox5b (downregulated) showed significant negative correlations with AA, DPA, and </w:t>
      </w:r>
      <w:r w:rsidR="002B28A8" w:rsidRPr="001F3EA1">
        <w:rPr>
          <w:rFonts w:ascii="Times New Roman" w:hAnsi="Times New Roman" w:cs="Times New Roman"/>
          <w:lang w:eastAsia="zh-CN"/>
        </w:rPr>
        <w:t>EPA (</w:t>
      </w:r>
      <w:r w:rsidR="00FC16D8" w:rsidRPr="001F3EA1">
        <w:rPr>
          <w:rFonts w:ascii="Times New Roman" w:hAnsi="Times New Roman" w:cs="Times New Roman"/>
          <w:lang w:eastAsia="zh-CN"/>
        </w:rPr>
        <w:t>p &lt; 0.05)</w:t>
      </w:r>
      <w:r w:rsidR="001F3EA1" w:rsidRPr="001F3EA1">
        <w:rPr>
          <w:rFonts w:ascii="Times New Roman" w:hAnsi="Times New Roman" w:cs="Times New Roman"/>
          <w:lang w:eastAsia="zh-CN"/>
        </w:rPr>
        <w:t>; Ndufb8 (downregulated) showed a significant negative correlation with EPA; and Rpl11 (downregulated) was also significantly negatively correlated with EPA (p &lt; 0.05).</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5B042FDC" w14:textId="77777777" w:rsidR="00441DD2" w:rsidRPr="00441DD2" w:rsidRDefault="00441DD2" w:rsidP="00166CEB">
      <w:pPr>
        <w:pBdr>
          <w:top w:val="nil"/>
          <w:left w:val="nil"/>
          <w:bottom w:val="nil"/>
          <w:right w:val="nil"/>
          <w:between w:val="nil"/>
        </w:pBdr>
        <w:spacing w:after="0"/>
        <w:jc w:val="both"/>
        <w:rPr>
          <w:rFonts w:ascii="Times New Roman" w:hAnsi="Times New Roman" w:cs="Times New Roman"/>
          <w:b/>
          <w:bCs/>
          <w:iCs/>
          <w:lang w:eastAsia="zh-CN"/>
        </w:rPr>
      </w:pPr>
    </w:p>
    <w:p w14:paraId="380385BC" w14:textId="77777777" w:rsidR="00072AAE" w:rsidRPr="00166CEB" w:rsidRDefault="00072AAE" w:rsidP="00166CEB">
      <w:pPr>
        <w:pBdr>
          <w:top w:val="nil"/>
          <w:left w:val="nil"/>
          <w:bottom w:val="nil"/>
          <w:right w:val="nil"/>
          <w:between w:val="nil"/>
        </w:pBdr>
        <w:spacing w:after="0"/>
        <w:jc w:val="both"/>
        <w:rPr>
          <w:rFonts w:ascii="Times New Roman" w:hAnsi="Times New Roman" w:cs="Times New Roman"/>
          <w:lang w:eastAsia="zh-CN"/>
        </w:rPr>
      </w:pPr>
    </w:p>
    <w:p w14:paraId="65F4AA8F" w14:textId="667B239A" w:rsidR="001B49DA" w:rsidRDefault="001B49DA" w:rsidP="0046246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BDE5145" w14:textId="77777777" w:rsidR="00B519D2" w:rsidRPr="00B519D2" w:rsidRDefault="00B519D2" w:rsidP="00462468">
      <w:pPr>
        <w:pBdr>
          <w:top w:val="nil"/>
          <w:left w:val="nil"/>
          <w:bottom w:val="nil"/>
          <w:right w:val="nil"/>
          <w:between w:val="nil"/>
        </w:pBdr>
        <w:spacing w:after="0"/>
        <w:jc w:val="both"/>
        <w:rPr>
          <w:rFonts w:ascii="Times New Roman" w:hAnsi="Times New Roman" w:cs="Times New Roman"/>
          <w:b/>
          <w:color w:val="000000"/>
          <w:lang w:eastAsia="zh-CN"/>
        </w:rPr>
      </w:pPr>
    </w:p>
    <w:p w14:paraId="6325CC14" w14:textId="77777777" w:rsidR="009F6F0F" w:rsidRPr="004626BE" w:rsidRDefault="004F6503"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51E98D38" w14:textId="714B479C" w:rsidR="00FA14F1" w:rsidRDefault="008D5723" w:rsidP="0046246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sidR="008B6436">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sidR="008B6436">
        <w:rPr>
          <w:rFonts w:ascii="Times New Roman" w:hAnsi="Times New Roman" w:cs="Times New Roman" w:hint="eastAsia"/>
          <w:lang w:eastAsia="zh-CN"/>
        </w:rPr>
        <w:t xml:space="preserve"> (</w:t>
      </w:r>
      <w:r w:rsidR="008B6436">
        <w:rPr>
          <w:rFonts w:ascii="Times New Roman" w:hAnsi="Times New Roman" w:cs="Times New Roman" w:hint="eastAsia"/>
          <w:iCs/>
          <w:lang w:eastAsia="zh-CN"/>
        </w:rPr>
        <w:t>s</w:t>
      </w:r>
      <w:r w:rsidR="008B6436" w:rsidRPr="00CC1AB5">
        <w:rPr>
          <w:rFonts w:ascii="Times New Roman" w:hAnsi="Times New Roman" w:cs="Times New Roman"/>
          <w:iCs/>
          <w:lang w:eastAsia="zh-CN"/>
        </w:rPr>
        <w:t>orex araneus</w:t>
      </w:r>
      <w:r w:rsidR="008B6436">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w:t>
      </w:r>
      <w:r w:rsidR="0073381B" w:rsidRPr="009F6F0F">
        <w:rPr>
          <w:rFonts w:ascii="Times New Roman" w:eastAsia="Times New Roman" w:hAnsi="Times New Roman" w:cs="Times New Roman"/>
        </w:rPr>
        <w:t>compared</w:t>
      </w:r>
      <w:r w:rsidRPr="009F6F0F">
        <w:rPr>
          <w:rFonts w:ascii="Times New Roman" w:eastAsia="Times New Roman" w:hAnsi="Times New Roman" w:cs="Times New Roman"/>
        </w:rPr>
        <w:t xml:space="preserve"> five seasonal time points in Radolfzell, Germany. Between June 2020 and June 2021, we captured five summer </w:t>
      </w:r>
      <w:r w:rsidR="00C50DA6" w:rsidRPr="009F6F0F">
        <w:rPr>
          <w:rFonts w:ascii="Times New Roman" w:eastAsia="Times New Roman" w:hAnsi="Times New Roman" w:cs="Times New Roman"/>
        </w:rPr>
        <w:t>juveniles (</w:t>
      </w:r>
      <w:r w:rsidR="00082D7D" w:rsidRPr="00082D7D">
        <w:rPr>
          <w:rFonts w:ascii="Times New Roman" w:eastAsia="Times New Roman" w:hAnsi="Times New Roman" w:cs="Times New Roman"/>
        </w:rPr>
        <w:t>maximum brain size</w:t>
      </w:r>
      <w:r w:rsidRPr="009F6F0F">
        <w:rPr>
          <w:rFonts w:ascii="Times New Roman" w:eastAsia="Times New Roman" w:hAnsi="Times New Roman" w:cs="Times New Roman"/>
        </w:rPr>
        <w:t>), four autumn juveniles (the onset of seasonal shrinkage), five winter juveniles (the annual minimum), five spring subadults (the onset of regrowth), and five summer adults (</w:t>
      </w:r>
      <w:r w:rsidR="00D031F1"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sidR="00960D4D">
        <w:rPr>
          <w:rFonts w:ascii="Times New Roman" w:hAnsi="Times New Roman" w:cs="Times New Roman" w:hint="eastAsia"/>
          <w:lang w:eastAsia="zh-CN"/>
        </w:rPr>
        <w:t xml:space="preserve"> </w:t>
      </w:r>
      <w:r w:rsidR="004977F6" w:rsidRPr="004977F6">
        <w:rPr>
          <w:rFonts w:ascii="Times New Roman" w:hAnsi="Times New Roman" w:cs="Times New Roman" w:hint="eastAsia"/>
          <w:lang w:eastAsia="zh-CN"/>
        </w:rPr>
        <w:t>According to previous studies, prepubescent shrews show no external sexual dimorphism, and sex</w:t>
      </w:r>
      <w:r w:rsidR="004977F6" w:rsidRPr="004977F6">
        <w:rPr>
          <w:rFonts w:ascii="Times New Roman" w:hAnsi="Times New Roman" w:cs="Times New Roman" w:hint="eastAsia"/>
          <w:lang w:eastAsia="zh-CN"/>
        </w:rPr>
        <w:t>‐</w:t>
      </w:r>
      <w:r w:rsidR="004977F6"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004977F6"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sidR="000A6A4E">
        <w:rPr>
          <w:rFonts w:ascii="Times New Roman" w:hAnsi="Times New Roman" w:cs="Times New Roman" w:hint="eastAsia"/>
          <w:lang w:eastAsia="zh-CN"/>
        </w:rPr>
        <w:t xml:space="preserve"> </w:t>
      </w:r>
    </w:p>
    <w:p w14:paraId="73C35045" w14:textId="26EB5297" w:rsidR="009F21B6" w:rsidRDefault="009F21B6" w:rsidP="0046246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38E025B8" w14:textId="7367F112" w:rsidR="00E9482C" w:rsidRPr="009F21B6" w:rsidRDefault="00E9482C" w:rsidP="0046246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The mixture was homogenized (T10 basic ULTRA-TURAX homogenizer IKA®) for 20 sec; then, samples were centrifuged at 1000 g for 15 min. Supernatants were stored at −20°C. </w:t>
      </w:r>
      <w:r w:rsidRPr="00CC1AB5">
        <w:rPr>
          <w:rFonts w:ascii="Times New Roman" w:hAnsi="Times New Roman" w:cs="Times New Roman"/>
          <w:iCs/>
          <w:lang w:eastAsia="zh-CN"/>
        </w:rPr>
        <w:lastRenderedPageBreak/>
        <w:t>Proteomic sample preparation was performed using the PreOmics, Cat. No.: 00027 iST 96x kit. The samples were vacuum centrifuged overnight, and the dry peptide product was stored at −80°C until analysis.</w:t>
      </w:r>
    </w:p>
    <w:p w14:paraId="00142472" w14:textId="1B928C67" w:rsidR="00EE18F2" w:rsidRPr="004626BE" w:rsidRDefault="00EC7B17"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399BCF07" w14:textId="006AF215" w:rsidR="00CC1AB5" w:rsidRDefault="00CC1AB5" w:rsidP="0046246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sidR="007B6790">
        <w:rPr>
          <w:rFonts w:ascii="Times New Roman" w:hAnsi="Times New Roman" w:cs="Times New Roman" w:hint="eastAsia"/>
          <w:iCs/>
          <w:lang w:eastAsia="zh-CN"/>
        </w:rPr>
        <w:t xml:space="preserve"> </w:t>
      </w:r>
      <w:r w:rsidR="00071A1F">
        <w:rPr>
          <w:rFonts w:ascii="Times New Roman" w:hAnsi="Times New Roman" w:cs="Times New Roman" w:hint="eastAsia"/>
          <w:iCs/>
          <w:lang w:eastAsia="zh-CN"/>
        </w:rPr>
        <w:t>(</w:t>
      </w:r>
      <w:r w:rsidR="007B6790">
        <w:rPr>
          <w:rFonts w:ascii="Times New Roman" w:hAnsi="Times New Roman" w:cs="Times New Roman" w:hint="eastAsia"/>
          <w:iCs/>
          <w:lang w:eastAsia="zh-CN"/>
        </w:rPr>
        <w:t>LC-MS</w:t>
      </w:r>
      <w:r w:rsidR="00071A1F">
        <w:rPr>
          <w:rFonts w:ascii="Times New Roman" w:hAnsi="Times New Roman" w:cs="Times New Roman" w:hint="eastAsia"/>
          <w:iCs/>
          <w:lang w:eastAsia="zh-CN"/>
        </w:rPr>
        <w:t>)</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sidR="0030142A">
        <w:rPr>
          <w:rFonts w:ascii="Times New Roman" w:hAnsi="Times New Roman" w:cs="Times New Roman" w:hint="eastAsia"/>
          <w:iCs/>
          <w:lang w:eastAsia="zh-CN"/>
        </w:rPr>
        <w:t xml:space="preserve"> </w:t>
      </w:r>
      <w:r w:rsidR="00D364FF" w:rsidRPr="00D364FF">
        <w:rPr>
          <w:rFonts w:ascii="Times New Roman" w:hAnsi="Times New Roman" w:cs="Times New Roman"/>
          <w:iCs/>
          <w:lang w:eastAsia="zh-CN"/>
        </w:rPr>
        <w:t xml:space="preserve">A label-free relative quantitation analysis was performed using MaxQuant 2.4.2.0 software. Raw files were searched 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w:t>
      </w:r>
      <w:r w:rsidR="00E10D3B" w:rsidRPr="00D364FF">
        <w:rPr>
          <w:rFonts w:ascii="Times New Roman" w:hAnsi="Times New Roman" w:cs="Times New Roman"/>
          <w:iCs/>
          <w:lang w:eastAsia="zh-CN"/>
        </w:rPr>
        <w:t>contains</w:t>
      </w:r>
      <w:r w:rsidR="00D364FF" w:rsidRPr="00D364FF">
        <w:rPr>
          <w:rFonts w:ascii="Times New Roman" w:hAnsi="Times New Roman" w:cs="Times New Roman"/>
          <w:iCs/>
          <w:lang w:eastAsia="zh-CN"/>
        </w:rPr>
        <w:t xml:space="preserve"> a list of proteins identified &lt;1% false discovery rate, and their abundances.</w:t>
      </w:r>
      <w:r w:rsidR="00AF59FE">
        <w:rPr>
          <w:rFonts w:ascii="Times New Roman" w:hAnsi="Times New Roman" w:cs="Times New Roman" w:hint="eastAsia"/>
          <w:iCs/>
          <w:lang w:eastAsia="zh-CN"/>
        </w:rPr>
        <w:t xml:space="preserve"> </w:t>
      </w:r>
    </w:p>
    <w:p w14:paraId="7ABD543F" w14:textId="3AC493FB" w:rsidR="005F1C58" w:rsidRPr="004626BE" w:rsidRDefault="005F1C58" w:rsidP="00CE3E84">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0DF60EEA" w14:textId="086E92AC" w:rsidR="00956212" w:rsidRDefault="00956212" w:rsidP="00462468">
      <w:pPr>
        <w:jc w:val="both"/>
        <w:rPr>
          <w:rFonts w:ascii="Times New Roman" w:hAnsi="Times New Roman" w:cs="Times New Roman"/>
          <w:iCs/>
          <w:lang w:eastAsia="zh-CN"/>
        </w:rPr>
      </w:pPr>
      <w:r w:rsidRPr="00956212">
        <w:rPr>
          <w:rFonts w:ascii="Times New Roman" w:hAnsi="Times New Roman" w:cs="Times New Roman"/>
          <w:iCs/>
          <w:lang w:eastAsia="zh-CN"/>
        </w:rPr>
        <w:t xml:space="preserve">Metabolite analysis was performed by MS-Omics using a Thermo Scientific Vanquish UHPLC system coupled to a Thermo Q Exactive HF Orbitrap </w:t>
      </w:r>
      <w:r w:rsidR="00462468">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sidR="006B3939">
        <w:rPr>
          <w:rFonts w:ascii="Times New Roman" w:hAnsi="Times New Roman" w:cs="Times New Roman" w:hint="eastAsia"/>
          <w:iCs/>
          <w:lang w:eastAsia="zh-CN"/>
        </w:rPr>
        <w:t xml:space="preserve"> </w:t>
      </w:r>
    </w:p>
    <w:p w14:paraId="1EDEC563" w14:textId="113734EC" w:rsidR="00054670" w:rsidRPr="004626BE" w:rsidRDefault="00054670" w:rsidP="00C5189C">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 xml:space="preserve">Protein and </w:t>
      </w:r>
      <w:r w:rsidR="004F4332" w:rsidRPr="004626BE">
        <w:rPr>
          <w:rFonts w:ascii="Times New Roman" w:hAnsi="Times New Roman" w:cs="Times New Roman" w:hint="eastAsia"/>
          <w:b/>
          <w:bCs/>
          <w:iCs/>
          <w:lang w:eastAsia="zh-CN"/>
        </w:rPr>
        <w:t>Metabolite</w:t>
      </w:r>
      <w:r w:rsidRPr="004626BE">
        <w:rPr>
          <w:rFonts w:ascii="Times New Roman" w:eastAsia="Times New Roman" w:hAnsi="Times New Roman" w:cs="Times New Roman"/>
          <w:b/>
          <w:bCs/>
          <w:iCs/>
        </w:rPr>
        <w:t xml:space="preserve"> Expression Analysis</w:t>
      </w:r>
    </w:p>
    <w:p w14:paraId="7ACCE3C2" w14:textId="617B6D89" w:rsidR="00BB3CCF" w:rsidRDefault="00C161F3" w:rsidP="0046246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00C90498" w:rsidRPr="00C90498">
        <w:rPr>
          <w:rFonts w:ascii="Times New Roman" w:hAnsi="Times New Roman" w:cs="Times New Roman"/>
          <w:iCs/>
          <w:lang w:eastAsia="zh-CN"/>
        </w:rPr>
        <w:t xml:space="preserve">proteomics and metabolomics data were preprocessed in Perseus (v1.6.15.0) to generate </w:t>
      </w:r>
      <w:r w:rsidR="003A16FB">
        <w:rPr>
          <w:rFonts w:ascii="Times New Roman" w:hAnsi="Times New Roman" w:cs="Times New Roman" w:hint="eastAsia"/>
          <w:iCs/>
          <w:lang w:eastAsia="zh-CN"/>
        </w:rPr>
        <w:t>expression</w:t>
      </w:r>
      <w:r w:rsidR="00C90498" w:rsidRPr="00C90498">
        <w:rPr>
          <w:rFonts w:ascii="Times New Roman" w:hAnsi="Times New Roman" w:cs="Times New Roman"/>
          <w:iCs/>
          <w:lang w:eastAsia="zh-CN"/>
        </w:rPr>
        <w:t xml:space="preserve"> matrices with no missing values and approximately normal distributions for downstream analyses.</w:t>
      </w:r>
      <w:r w:rsidR="004116E8">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sidR="00A3491A">
        <w:rPr>
          <w:rFonts w:ascii="Times New Roman" w:hAnsi="Times New Roman" w:cs="Times New Roman" w:hint="eastAsia"/>
          <w:iCs/>
          <w:lang w:eastAsia="zh-CN"/>
        </w:rPr>
        <w:t>FDR&lt;0.05</w:t>
      </w:r>
      <w:r w:rsidR="005E1EF8" w:rsidRPr="005E1EF8">
        <w:rPr>
          <w:rFonts w:ascii="Times New Roman" w:hAnsi="Times New Roman" w:cs="Times New Roman"/>
          <w:iCs/>
          <w:lang w:eastAsia="zh-CN"/>
        </w:rPr>
        <w:t xml:space="preserve">) using 250 label permutations; group assignments were not constrained during permutation, and the SAM s₀ parameter was set to 0.1 to stabilize variance estimates. </w:t>
      </w:r>
      <w:r w:rsidR="00D24470">
        <w:rPr>
          <w:rFonts w:ascii="Times New Roman" w:hAnsi="Times New Roman" w:cs="Times New Roman" w:hint="eastAsia"/>
          <w:iCs/>
          <w:lang w:eastAsia="zh-CN"/>
        </w:rPr>
        <w:t>Abundance</w:t>
      </w:r>
      <w:r w:rsidR="00B7059F" w:rsidRPr="00B7059F">
        <w:rPr>
          <w:rFonts w:ascii="Times New Roman" w:hAnsi="Times New Roman" w:cs="Times New Roman"/>
          <w:iCs/>
          <w:lang w:eastAsia="zh-CN"/>
        </w:rPr>
        <w:t xml:space="preserve"> w</w:t>
      </w:r>
      <w:r w:rsidR="00D24470">
        <w:rPr>
          <w:rFonts w:ascii="Times New Roman" w:hAnsi="Times New Roman" w:cs="Times New Roman" w:hint="eastAsia"/>
          <w:iCs/>
          <w:lang w:eastAsia="zh-CN"/>
        </w:rPr>
        <w:t>as</w:t>
      </w:r>
      <w:r w:rsidR="00B7059F" w:rsidRPr="00B7059F">
        <w:rPr>
          <w:rFonts w:ascii="Times New Roman" w:hAnsi="Times New Roman" w:cs="Times New Roman"/>
          <w:iCs/>
          <w:lang w:eastAsia="zh-CN"/>
        </w:rPr>
        <w:t xml:space="preserve"> normalized </w:t>
      </w:r>
      <w:r w:rsidR="00B7059F" w:rsidRPr="00B7059F">
        <w:rPr>
          <w:rFonts w:ascii="Times New Roman" w:hAnsi="Times New Roman" w:cs="Times New Roman"/>
          <w:iCs/>
          <w:lang w:eastAsia="zh-CN"/>
        </w:rPr>
        <w:lastRenderedPageBreak/>
        <w:t>for each tissue using DESeq2 median of ratios</w:t>
      </w:r>
      <w:r w:rsidR="00D24470">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00625551" w:rsidRPr="00625551">
        <w:rPr>
          <w:rFonts w:ascii="Times New Roman" w:hAnsi="Times New Roman" w:cs="Times New Roman" w:hint="eastAsia"/>
          <w:i/>
          <w:lang w:eastAsia="zh-CN"/>
        </w:rPr>
        <w:t>P</w:t>
      </w:r>
      <w:r w:rsidR="00625551">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value was &lt; 0.05.</w:t>
      </w:r>
      <w:r w:rsidR="002735F8" w:rsidRPr="002735F8">
        <w:t xml:space="preserve"> </w:t>
      </w:r>
      <w:r w:rsidR="002735F8" w:rsidRPr="002735F8">
        <w:rPr>
          <w:rFonts w:ascii="Times New Roman" w:hAnsi="Times New Roman" w:cs="Times New Roman"/>
          <w:iCs/>
          <w:lang w:eastAsia="zh-CN"/>
        </w:rPr>
        <w:t xml:space="preserve">Differentially expressed proteins </w:t>
      </w:r>
      <w:bookmarkStart w:id="5" w:name="_Hlk208856012"/>
      <w:r w:rsidR="002735F8" w:rsidRPr="002735F8">
        <w:rPr>
          <w:rFonts w:ascii="Times New Roman" w:hAnsi="Times New Roman" w:cs="Times New Roman"/>
          <w:iCs/>
          <w:lang w:eastAsia="zh-CN"/>
        </w:rPr>
        <w:t xml:space="preserve">(DEPs) </w:t>
      </w:r>
      <w:r w:rsidR="002735F8">
        <w:rPr>
          <w:rFonts w:ascii="Times New Roman" w:hAnsi="Times New Roman" w:cs="Times New Roman" w:hint="eastAsia"/>
          <w:iCs/>
          <w:lang w:eastAsia="zh-CN"/>
        </w:rPr>
        <w:t xml:space="preserve">and </w:t>
      </w:r>
      <w:r w:rsidR="00C1598D">
        <w:rPr>
          <w:rFonts w:ascii="Times New Roman" w:hAnsi="Times New Roman" w:cs="Times New Roman" w:hint="eastAsia"/>
          <w:iCs/>
          <w:lang w:eastAsia="zh-CN"/>
        </w:rPr>
        <w:t>d</w:t>
      </w:r>
      <w:r w:rsidR="002735F8" w:rsidRPr="002735F8">
        <w:rPr>
          <w:rFonts w:ascii="Times New Roman" w:hAnsi="Times New Roman" w:cs="Times New Roman"/>
          <w:iCs/>
          <w:lang w:eastAsia="zh-CN"/>
        </w:rPr>
        <w:t xml:space="preserve">ifferentially expressed </w:t>
      </w:r>
      <w:r w:rsidR="002735F8">
        <w:rPr>
          <w:rFonts w:ascii="Times New Roman" w:hAnsi="Times New Roman" w:cs="Times New Roman" w:hint="eastAsia"/>
          <w:iCs/>
          <w:lang w:eastAsia="zh-CN"/>
        </w:rPr>
        <w:t>metabol</w:t>
      </w:r>
      <w:r w:rsidR="00CE5508">
        <w:rPr>
          <w:rFonts w:ascii="Times New Roman" w:hAnsi="Times New Roman" w:cs="Times New Roman" w:hint="eastAsia"/>
          <w:iCs/>
          <w:lang w:eastAsia="zh-CN"/>
        </w:rPr>
        <w:t>ite</w:t>
      </w:r>
      <w:r w:rsidR="002735F8" w:rsidRPr="002735F8">
        <w:rPr>
          <w:rFonts w:ascii="Times New Roman" w:hAnsi="Times New Roman" w:cs="Times New Roman"/>
          <w:iCs/>
          <w:lang w:eastAsia="zh-CN"/>
        </w:rPr>
        <w:t>s (DE</w:t>
      </w:r>
      <w:r w:rsidR="002735F8">
        <w:rPr>
          <w:rFonts w:ascii="Times New Roman" w:hAnsi="Times New Roman" w:cs="Times New Roman" w:hint="eastAsia"/>
          <w:iCs/>
          <w:lang w:eastAsia="zh-CN"/>
        </w:rPr>
        <w:t>M</w:t>
      </w:r>
      <w:r w:rsidR="002735F8" w:rsidRPr="002735F8">
        <w:rPr>
          <w:rFonts w:ascii="Times New Roman" w:hAnsi="Times New Roman" w:cs="Times New Roman"/>
          <w:iCs/>
          <w:lang w:eastAsia="zh-CN"/>
        </w:rPr>
        <w:t>s)</w:t>
      </w:r>
      <w:bookmarkEnd w:id="5"/>
      <w:r w:rsidR="00CE5508">
        <w:rPr>
          <w:rFonts w:ascii="Times New Roman" w:hAnsi="Times New Roman" w:cs="Times New Roman" w:hint="eastAsia"/>
          <w:iCs/>
          <w:lang w:eastAsia="zh-CN"/>
        </w:rPr>
        <w:t xml:space="preserve"> </w:t>
      </w:r>
      <w:r w:rsidR="002735F8" w:rsidRPr="002735F8">
        <w:rPr>
          <w:rFonts w:ascii="Times New Roman" w:hAnsi="Times New Roman" w:cs="Times New Roman"/>
          <w:iCs/>
          <w:lang w:eastAsia="zh-CN"/>
        </w:rPr>
        <w:t xml:space="preserve">were further annotated against </w:t>
      </w:r>
      <w:r w:rsidR="00577210" w:rsidRPr="00577210">
        <w:rPr>
          <w:rFonts w:ascii="Times New Roman" w:hAnsi="Times New Roman" w:cs="Times New Roman"/>
          <w:iCs/>
          <w:lang w:eastAsia="zh-CN"/>
        </w:rPr>
        <w:t>Gene Ontology</w:t>
      </w:r>
      <w:r w:rsidR="00577210">
        <w:rPr>
          <w:rFonts w:ascii="Times New Roman" w:hAnsi="Times New Roman" w:cs="Times New Roman" w:hint="eastAsia"/>
          <w:iCs/>
          <w:lang w:eastAsia="zh-CN"/>
        </w:rPr>
        <w:t xml:space="preserve"> (</w:t>
      </w:r>
      <w:r w:rsidR="00CE5508">
        <w:rPr>
          <w:rFonts w:ascii="Times New Roman" w:hAnsi="Times New Roman" w:cs="Times New Roman" w:hint="eastAsia"/>
          <w:iCs/>
          <w:lang w:eastAsia="zh-CN"/>
        </w:rPr>
        <w:t>GO</w:t>
      </w:r>
      <w:r w:rsidR="00577210">
        <w:rPr>
          <w:rFonts w:ascii="Times New Roman" w:hAnsi="Times New Roman" w:cs="Times New Roman" w:hint="eastAsia"/>
          <w:iCs/>
          <w:lang w:eastAsia="zh-CN"/>
        </w:rPr>
        <w:t>)</w:t>
      </w:r>
      <w:r w:rsidR="00CE5508">
        <w:rPr>
          <w:rFonts w:ascii="Times New Roman" w:hAnsi="Times New Roman" w:cs="Times New Roman" w:hint="eastAsia"/>
          <w:iCs/>
          <w:lang w:eastAsia="zh-CN"/>
        </w:rPr>
        <w:t xml:space="preserve"> and </w:t>
      </w:r>
      <w:r w:rsidR="002735F8" w:rsidRPr="002735F8">
        <w:rPr>
          <w:rFonts w:ascii="Times New Roman" w:hAnsi="Times New Roman" w:cs="Times New Roman"/>
          <w:iCs/>
          <w:lang w:eastAsia="zh-CN"/>
        </w:rPr>
        <w:t xml:space="preserve">KEGG databases to determine their functions. </w:t>
      </w:r>
    </w:p>
    <w:p w14:paraId="43FAC3B3" w14:textId="7B70B1B9" w:rsidR="00C5189C" w:rsidRPr="004626BE" w:rsidRDefault="00C2501E" w:rsidP="00452E3C">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00A430EB"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sidR="006F08FD">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7B723127" w14:textId="77777777" w:rsidR="00F54D4B" w:rsidRDefault="001D7919" w:rsidP="00F54D4B">
      <w:pPr>
        <w:jc w:val="both"/>
        <w:rPr>
          <w:rFonts w:ascii="Times New Roman" w:hAnsi="Times New Roman" w:cs="Times New Roman"/>
          <w:iCs/>
          <w:lang w:eastAsia="zh-CN"/>
        </w:rPr>
      </w:pPr>
      <w:r>
        <w:rPr>
          <w:rFonts w:ascii="Times New Roman" w:hAnsi="Times New Roman" w:cs="Times New Roman" w:hint="eastAsia"/>
          <w:iCs/>
          <w:lang w:eastAsia="zh-CN"/>
        </w:rPr>
        <w:t>F</w:t>
      </w:r>
      <w:r w:rsidR="00DC29C0" w:rsidRPr="00DC29C0">
        <w:rPr>
          <w:rFonts w:ascii="Times New Roman" w:hAnsi="Times New Roman" w:cs="Times New Roman"/>
          <w:iCs/>
          <w:lang w:eastAsia="zh-CN"/>
        </w:rPr>
        <w:t>unctional</w:t>
      </w:r>
      <w:r w:rsidR="00DC29C0">
        <w:rPr>
          <w:rFonts w:ascii="Times New Roman" w:hAnsi="Times New Roman" w:cs="Times New Roman"/>
          <w:iCs/>
          <w:lang w:eastAsia="zh-CN"/>
        </w:rPr>
        <w:t xml:space="preserve"> </w:t>
      </w:r>
      <w:r w:rsidR="00DC29C0" w:rsidRPr="00DC29C0">
        <w:rPr>
          <w:rFonts w:ascii="Times New Roman" w:hAnsi="Times New Roman" w:cs="Times New Roman"/>
          <w:iCs/>
          <w:lang w:eastAsia="zh-CN"/>
        </w:rPr>
        <w:t>enrichment</w:t>
      </w:r>
      <w:r w:rsidR="00DC29C0">
        <w:rPr>
          <w:rFonts w:ascii="Times New Roman" w:hAnsi="Times New Roman" w:cs="Times New Roman" w:hint="eastAsia"/>
          <w:iCs/>
          <w:lang w:eastAsia="zh-CN"/>
        </w:rPr>
        <w:t xml:space="preserve"> </w:t>
      </w:r>
      <w:r w:rsidR="00577210">
        <w:rPr>
          <w:rFonts w:ascii="Times New Roman" w:hAnsi="Times New Roman" w:cs="Times New Roman" w:hint="eastAsia"/>
          <w:iCs/>
          <w:lang w:eastAsia="zh-CN"/>
        </w:rPr>
        <w:t>GO</w:t>
      </w:r>
      <w:r w:rsidR="00577210" w:rsidRPr="00577210">
        <w:rPr>
          <w:rFonts w:ascii="Times New Roman" w:hAnsi="Times New Roman" w:cs="Times New Roman"/>
          <w:iCs/>
          <w:lang w:eastAsia="zh-CN"/>
        </w:rPr>
        <w:t xml:space="preserve"> and KEGG </w:t>
      </w:r>
      <w:r w:rsidR="00E8098A" w:rsidRPr="00577210">
        <w:rPr>
          <w:rFonts w:ascii="Times New Roman" w:hAnsi="Times New Roman" w:cs="Times New Roman"/>
          <w:iCs/>
          <w:lang w:eastAsia="zh-CN"/>
        </w:rPr>
        <w:t>pathways</w:t>
      </w:r>
      <w:r w:rsidR="00E8098A" w:rsidRPr="000A005E">
        <w:rPr>
          <w:rFonts w:ascii="Times New Roman" w:hAnsi="Times New Roman" w:cs="Times New Roman"/>
          <w:iCs/>
          <w:lang w:eastAsia="zh-CN"/>
        </w:rPr>
        <w:t xml:space="preserve"> analysis</w:t>
      </w:r>
      <w:r w:rsidR="000A005E" w:rsidRPr="000A005E">
        <w:rPr>
          <w:rFonts w:ascii="Times New Roman" w:hAnsi="Times New Roman" w:cs="Times New Roman"/>
          <w:iCs/>
          <w:lang w:eastAsia="zh-CN"/>
        </w:rPr>
        <w:t xml:space="preserve"> </w:t>
      </w:r>
      <w:r w:rsidR="002B6587" w:rsidRPr="002B6587">
        <w:rPr>
          <w:rFonts w:ascii="Times New Roman" w:hAnsi="Times New Roman" w:cs="Times New Roman"/>
          <w:iCs/>
          <w:lang w:eastAsia="zh-CN"/>
        </w:rPr>
        <w:t>for</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DEPs</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and DEM</w:t>
      </w:r>
      <w:r w:rsidR="002B6587">
        <w:rPr>
          <w:rFonts w:ascii="Times New Roman" w:hAnsi="Times New Roman" w:cs="Times New Roman" w:hint="eastAsia"/>
          <w:iCs/>
          <w:lang w:eastAsia="zh-CN"/>
        </w:rPr>
        <w:t>s</w:t>
      </w:r>
      <w:r w:rsidR="002B6587" w:rsidRPr="002B6587">
        <w:rPr>
          <w:rFonts w:ascii="Times New Roman" w:hAnsi="Times New Roman" w:cs="Times New Roman"/>
          <w:iCs/>
          <w:lang w:eastAsia="zh-CN"/>
        </w:rPr>
        <w:t xml:space="preserve"> was performed in R using the clusterProfiler package.</w:t>
      </w:r>
      <w:r w:rsidR="002B6587">
        <w:rPr>
          <w:rFonts w:ascii="Times New Roman" w:hAnsi="Times New Roman" w:cs="Times New Roman" w:hint="eastAsia"/>
          <w:iCs/>
          <w:lang w:eastAsia="zh-CN"/>
        </w:rPr>
        <w:t xml:space="preserve"> </w:t>
      </w:r>
      <w:r w:rsidR="005D116C">
        <w:rPr>
          <w:rFonts w:ascii="Times New Roman" w:hAnsi="Times New Roman" w:cs="Times New Roman" w:hint="eastAsia"/>
          <w:iCs/>
          <w:lang w:eastAsia="zh-CN"/>
        </w:rPr>
        <w:t xml:space="preserve">The </w:t>
      </w:r>
      <w:r w:rsidR="005D116C" w:rsidRPr="00733795">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values were adjusted for multiple testing by the Benjamini–Hochberg </w:t>
      </w:r>
      <w:r w:rsidR="00395012">
        <w:rPr>
          <w:rFonts w:ascii="Times New Roman" w:hAnsi="Times New Roman" w:cs="Times New Roman" w:hint="eastAsia"/>
          <w:iCs/>
          <w:lang w:eastAsia="zh-CN"/>
        </w:rPr>
        <w:t>method</w:t>
      </w:r>
      <w:r w:rsidR="005D116C" w:rsidRPr="005D116C">
        <w:rPr>
          <w:rFonts w:ascii="Times New Roman" w:hAnsi="Times New Roman" w:cs="Times New Roman"/>
          <w:iCs/>
          <w:lang w:eastAsia="zh-CN"/>
        </w:rPr>
        <w:t xml:space="preserve">, and </w:t>
      </w:r>
      <w:r w:rsidR="00395012">
        <w:rPr>
          <w:rFonts w:ascii="Times New Roman" w:hAnsi="Times New Roman" w:cs="Times New Roman" w:hint="eastAsia"/>
          <w:iCs/>
          <w:lang w:eastAsia="zh-CN"/>
        </w:rPr>
        <w:t xml:space="preserve">pathway </w:t>
      </w:r>
      <w:r w:rsidR="005D116C" w:rsidRPr="005D116C">
        <w:rPr>
          <w:rFonts w:ascii="Times New Roman" w:hAnsi="Times New Roman" w:cs="Times New Roman"/>
          <w:iCs/>
          <w:lang w:eastAsia="zh-CN"/>
        </w:rPr>
        <w:t xml:space="preserve">terms were retained only when both the adjusted </w:t>
      </w:r>
      <w:r w:rsidR="005D116C" w:rsidRPr="00625551">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 (</w:t>
      </w:r>
      <w:r w:rsidR="005D116C" w:rsidRPr="009D5066">
        <w:rPr>
          <w:rFonts w:ascii="Times New Roman" w:hAnsi="Times New Roman" w:cs="Times New Roman"/>
          <w:i/>
          <w:lang w:eastAsia="zh-CN"/>
        </w:rPr>
        <w:t>P</w:t>
      </w:r>
      <w:r w:rsidR="005D116C" w:rsidRPr="005D116C">
        <w:rPr>
          <w:rFonts w:ascii="Times New Roman" w:hAnsi="Times New Roman" w:cs="Times New Roman"/>
          <w:iCs/>
          <w:lang w:eastAsia="zh-CN"/>
        </w:rPr>
        <w:t xml:space="preserve">adj) and the estimated FDR (q value) were </w:t>
      </w:r>
      <w:r w:rsidR="005E310F">
        <w:rPr>
          <w:rFonts w:ascii="Times New Roman" w:hAnsi="Times New Roman" w:cs="Times New Roman" w:hint="eastAsia"/>
          <w:iCs/>
          <w:lang w:eastAsia="zh-CN"/>
        </w:rPr>
        <w:t>less than</w:t>
      </w:r>
      <w:r w:rsidR="005D116C" w:rsidRPr="005D116C">
        <w:rPr>
          <w:rFonts w:ascii="Times New Roman" w:hAnsi="Times New Roman" w:cs="Times New Roman"/>
          <w:iCs/>
          <w:lang w:eastAsia="zh-CN"/>
        </w:rPr>
        <w:t xml:space="preserve"> 0.05</w:t>
      </w:r>
      <w:r w:rsidR="00395012">
        <w:rPr>
          <w:rFonts w:ascii="Times New Roman" w:hAnsi="Times New Roman" w:cs="Times New Roman" w:hint="eastAsia"/>
          <w:iCs/>
          <w:lang w:eastAsia="zh-CN"/>
        </w:rPr>
        <w:t xml:space="preserve">. </w:t>
      </w:r>
      <w:r w:rsidR="00122DB0" w:rsidRPr="00122DB0">
        <w:rPr>
          <w:rFonts w:ascii="Times New Roman" w:hAnsi="Times New Roman" w:cs="Times New Roman"/>
          <w:iCs/>
          <w:lang w:eastAsia="zh-CN"/>
        </w:rPr>
        <w:t xml:space="preserve">To further </w:t>
      </w:r>
      <w:r w:rsidR="00122DB0">
        <w:rPr>
          <w:rFonts w:ascii="Times New Roman" w:hAnsi="Times New Roman" w:cs="Times New Roman" w:hint="eastAsia"/>
          <w:iCs/>
          <w:lang w:eastAsia="zh-CN"/>
        </w:rPr>
        <w:t>clarify</w:t>
      </w:r>
      <w:r w:rsidR="00122DB0" w:rsidRPr="00122DB0">
        <w:rPr>
          <w:rFonts w:ascii="Times New Roman" w:hAnsi="Times New Roman" w:cs="Times New Roman"/>
          <w:iCs/>
          <w:lang w:eastAsia="zh-CN"/>
        </w:rPr>
        <w:t xml:space="preserve"> pathway function, significantly enriched pathways were categorized and annotated with the ggsankey package, mapping </w:t>
      </w:r>
      <w:r w:rsidR="00131409">
        <w:rPr>
          <w:rFonts w:ascii="Times New Roman" w:hAnsi="Times New Roman" w:cs="Times New Roman" w:hint="eastAsia"/>
          <w:iCs/>
          <w:lang w:eastAsia="zh-CN"/>
        </w:rPr>
        <w:t>c</w:t>
      </w:r>
      <w:r w:rsidR="00131409" w:rsidRPr="00131409">
        <w:rPr>
          <w:rFonts w:ascii="Times New Roman" w:hAnsi="Times New Roman" w:cs="Times New Roman"/>
          <w:iCs/>
          <w:lang w:eastAsia="zh-CN"/>
        </w:rPr>
        <w:t>lassification</w:t>
      </w:r>
      <w:r w:rsidR="00122DB0" w:rsidRPr="00122DB0">
        <w:rPr>
          <w:rFonts w:ascii="Times New Roman" w:hAnsi="Times New Roman" w:cs="Times New Roman"/>
          <w:iCs/>
          <w:lang w:eastAsia="zh-CN"/>
        </w:rPr>
        <w:t xml:space="preserve">-to-pathway relationships as Sankey flows. </w:t>
      </w:r>
      <w:r w:rsidR="00F54D4B" w:rsidRPr="00F54D4B">
        <w:rPr>
          <w:rFonts w:ascii="Times New Roman" w:hAnsi="Times New Roman" w:cs="Times New Roman"/>
          <w:iCs/>
          <w:lang w:eastAsia="zh-CN"/>
        </w:rPr>
        <w:t>The GOplot z-score reflects whether up- or down-regulated proteins predominate within a pathway or biological process, indicating a likely activation (positive values) or suppression (negative values).</w:t>
      </w:r>
    </w:p>
    <w:p w14:paraId="71E61B46" w14:textId="7851F6B3" w:rsidR="00272627" w:rsidRPr="00F00C4B" w:rsidRDefault="00272627" w:rsidP="00F54D4B">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E269B5" w14:textId="047427E5" w:rsidR="00225D82" w:rsidRPr="00225D82" w:rsidRDefault="00964C1A" w:rsidP="0046246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00B0549E" w:rsidRPr="00B0549E">
        <w:rPr>
          <w:rFonts w:ascii="Times New Roman" w:hAnsi="Times New Roman" w:cs="Times New Roman"/>
          <w:iCs/>
          <w:lang w:eastAsia="zh-CN"/>
        </w:rPr>
        <w:t xml:space="preserve"> and visualization of the proteomics data were </w:t>
      </w:r>
      <w:r w:rsidR="00225D82">
        <w:rPr>
          <w:rFonts w:ascii="Times New Roman" w:hAnsi="Times New Roman" w:cs="Times New Roman"/>
          <w:iCs/>
          <w:lang w:eastAsia="zh-CN"/>
        </w:rPr>
        <w:t>performed</w:t>
      </w:r>
      <w:r w:rsidR="00B0549E"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00B0549E" w:rsidRPr="00B0549E">
        <w:rPr>
          <w:rFonts w:ascii="Times New Roman" w:hAnsi="Times New Roman" w:cs="Times New Roman"/>
          <w:iCs/>
          <w:lang w:eastAsia="zh-CN"/>
        </w:rPr>
        <w:t xml:space="preserve">, which combines </w:t>
      </w:r>
      <w:r w:rsidR="00225356" w:rsidRPr="00225356">
        <w:rPr>
          <w:rFonts w:ascii="Times New Roman" w:hAnsi="Times New Roman" w:cs="Times New Roman"/>
          <w:iCs/>
          <w:lang w:eastAsia="zh-CN"/>
        </w:rPr>
        <w:t xml:space="preserve">an unsupervised fuzzy c-means </w:t>
      </w:r>
      <w:r w:rsidR="00B0549E" w:rsidRPr="00B0549E">
        <w:rPr>
          <w:rFonts w:ascii="Times New Roman" w:hAnsi="Times New Roman" w:cs="Times New Roman"/>
          <w:iCs/>
          <w:lang w:eastAsia="zh-CN"/>
        </w:rPr>
        <w:t xml:space="preserve">and ComplexHeatmap’s row-wise k-means to capture smooth trajectories and discrete partitions, respectively. </w:t>
      </w:r>
      <w:r w:rsidR="00E63B02">
        <w:rPr>
          <w:rFonts w:ascii="Times New Roman" w:hAnsi="Times New Roman" w:cs="Times New Roman" w:hint="eastAsia"/>
          <w:iCs/>
          <w:lang w:eastAsia="zh-CN"/>
        </w:rPr>
        <w:t xml:space="preserve">The </w:t>
      </w:r>
      <w:r>
        <w:rPr>
          <w:rFonts w:ascii="Times New Roman" w:hAnsi="Times New Roman" w:cs="Times New Roman" w:hint="eastAsia"/>
          <w:iCs/>
          <w:lang w:eastAsia="zh-CN"/>
        </w:rPr>
        <w:t>DEPs</w:t>
      </w:r>
      <w:r w:rsidR="00B0549E"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63285C0D" w14:textId="02987F68" w:rsidR="00F542E3" w:rsidRPr="00F00C4B" w:rsidRDefault="00F542E3" w:rsidP="00EF1AD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 xml:space="preserve">Identification of functional </w:t>
      </w:r>
      <w:r w:rsidR="00F00C4B" w:rsidRPr="00F00C4B">
        <w:rPr>
          <w:rFonts w:ascii="Times New Roman" w:hAnsi="Times New Roman" w:cs="Times New Roman"/>
          <w:b/>
          <w:bCs/>
          <w:iCs/>
          <w:lang w:eastAsia="zh-CN"/>
        </w:rPr>
        <w:t xml:space="preserve">community </w:t>
      </w:r>
      <w:r w:rsidRPr="00F00C4B">
        <w:rPr>
          <w:rFonts w:ascii="Times New Roman" w:hAnsi="Times New Roman" w:cs="Times New Roman"/>
          <w:b/>
          <w:bCs/>
          <w:iCs/>
          <w:lang w:eastAsia="zh-CN"/>
        </w:rPr>
        <w:t>modules</w:t>
      </w:r>
    </w:p>
    <w:p w14:paraId="6F964D5E" w14:textId="658D00F7" w:rsidR="0072544C" w:rsidRDefault="0072544C" w:rsidP="00BE07E4">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sidR="00E03EF4">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algorithm, where internal edges with similarity &lt; 0.2 were removed and an external similarity threshold of 0.5 was applied to partition the network into distinct functional communities. Within each community, the most significant GO term (the one with the lowest </w:t>
      </w:r>
      <w:r w:rsidR="00901870" w:rsidRPr="00901870">
        <w:rPr>
          <w:rFonts w:ascii="Times New Roman" w:hAnsi="Times New Roman" w:cs="Times New Roman"/>
          <w:i/>
          <w:lang w:eastAsia="zh-CN"/>
        </w:rPr>
        <w:t>P</w:t>
      </w:r>
      <w:r w:rsidR="00901870"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7DDA7AFE" w14:textId="77777777" w:rsidR="0072544C" w:rsidRDefault="0072544C" w:rsidP="00BE07E4">
      <w:pPr>
        <w:spacing w:after="0"/>
        <w:jc w:val="both"/>
        <w:rPr>
          <w:rFonts w:ascii="Times New Roman" w:hAnsi="Times New Roman" w:cs="Times New Roman"/>
          <w:iCs/>
          <w:lang w:eastAsia="zh-CN"/>
        </w:rPr>
      </w:pPr>
    </w:p>
    <w:p w14:paraId="338BA74C" w14:textId="4790FE5F" w:rsidR="000826DF" w:rsidRDefault="00A30855" w:rsidP="00BE07E4">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w:t>
      </w:r>
      <w:r w:rsidR="00D6576F" w:rsidRPr="00BE07E4">
        <w:rPr>
          <w:rFonts w:ascii="Times New Roman" w:hAnsi="Times New Roman" w:cs="Times New Roman" w:hint="eastAsia"/>
          <w:b/>
          <w:bCs/>
          <w:iCs/>
          <w:lang w:eastAsia="zh-CN"/>
        </w:rPr>
        <w:t>f</w:t>
      </w:r>
      <w:r w:rsidR="00FD0A93" w:rsidRPr="00BE07E4">
        <w:rPr>
          <w:rFonts w:ascii="Times New Roman" w:hAnsi="Times New Roman" w:cs="Times New Roman" w:hint="eastAsia"/>
          <w:b/>
          <w:bCs/>
          <w:iCs/>
          <w:lang w:eastAsia="zh-CN"/>
        </w:rPr>
        <w:t xml:space="preserve"> </w:t>
      </w:r>
      <w:r w:rsidR="005A67F3" w:rsidRPr="00BE07E4">
        <w:rPr>
          <w:rFonts w:ascii="Times New Roman" w:hAnsi="Times New Roman" w:cs="Times New Roman" w:hint="eastAsia"/>
          <w:b/>
          <w:bCs/>
          <w:iCs/>
          <w:lang w:eastAsia="zh-CN"/>
        </w:rPr>
        <w:t>KEGG pathway-pathway</w:t>
      </w:r>
      <w:r w:rsidR="006E28C7">
        <w:rPr>
          <w:rFonts w:ascii="Times New Roman" w:hAnsi="Times New Roman" w:cs="Times New Roman" w:hint="eastAsia"/>
          <w:b/>
          <w:bCs/>
          <w:iCs/>
          <w:lang w:eastAsia="zh-CN"/>
        </w:rPr>
        <w:t>-DEM</w:t>
      </w:r>
      <w:r w:rsidR="005A67F3" w:rsidRPr="00BE07E4">
        <w:rPr>
          <w:rFonts w:ascii="Times New Roman" w:hAnsi="Times New Roman" w:cs="Times New Roman" w:hint="eastAsia"/>
          <w:b/>
          <w:bCs/>
          <w:iCs/>
          <w:lang w:eastAsia="zh-CN"/>
        </w:rPr>
        <w:t xml:space="preserve"> </w:t>
      </w:r>
      <w:r w:rsidR="00BE07E4" w:rsidRPr="00BE07E4">
        <w:rPr>
          <w:rFonts w:ascii="Times New Roman" w:hAnsi="Times New Roman" w:cs="Times New Roman" w:hint="eastAsia"/>
          <w:b/>
          <w:bCs/>
          <w:iCs/>
          <w:lang w:eastAsia="zh-CN"/>
        </w:rPr>
        <w:t>interactions</w:t>
      </w:r>
    </w:p>
    <w:p w14:paraId="02DA97E2" w14:textId="29048392" w:rsidR="00BE07E4" w:rsidRDefault="006369BD" w:rsidP="0046246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sidR="00C15282">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sidR="008611E5">
        <w:rPr>
          <w:rFonts w:ascii="Times New Roman" w:hAnsi="Times New Roman" w:cs="Times New Roman"/>
          <w:iCs/>
          <w:lang w:eastAsia="zh-CN"/>
        </w:rPr>
        <w:t>‘</w:t>
      </w:r>
      <w:r w:rsidRPr="006369BD">
        <w:rPr>
          <w:rFonts w:ascii="Times New Roman" w:hAnsi="Times New Roman" w:cs="Times New Roman"/>
          <w:iCs/>
          <w:lang w:eastAsia="zh-CN"/>
        </w:rPr>
        <w:t>enrichplot</w:t>
      </w:r>
      <w:r w:rsidR="008611E5">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sidR="00A5247A">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4B0BA8AB" w14:textId="2B2A3FE4" w:rsidR="00751281" w:rsidRDefault="00D75537" w:rsidP="00D75537">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t>Construction of functional protein networks</w:t>
      </w:r>
    </w:p>
    <w:p w14:paraId="0B5EDE59" w14:textId="10E0BE3B" w:rsidR="00D75537" w:rsidRDefault="00EB1335" w:rsidP="00D75537">
      <w:pPr>
        <w:jc w:val="both"/>
        <w:rPr>
          <w:rFonts w:ascii="Times New Roman" w:hAnsi="Times New Roman" w:cs="Times New Roman"/>
          <w:iCs/>
          <w:lang w:eastAsia="zh-CN"/>
        </w:rPr>
      </w:pPr>
      <w:r w:rsidRPr="00EB1335">
        <w:rPr>
          <w:rFonts w:ascii="Times New Roman" w:hAnsi="Times New Roman" w:cs="Times New Roman"/>
          <w:iCs/>
          <w:lang w:eastAsia="zh-CN"/>
        </w:rPr>
        <w:lastRenderedPageBreak/>
        <w:t>Based on the structural and functional relationships of the</w:t>
      </w:r>
      <w:r w:rsidR="001D7DFC">
        <w:rPr>
          <w:rFonts w:ascii="Times New Roman" w:hAnsi="Times New Roman" w:cs="Times New Roman" w:hint="eastAsia"/>
          <w:iCs/>
          <w:lang w:eastAsia="zh-CN"/>
        </w:rPr>
        <w:t xml:space="preserve"> </w:t>
      </w:r>
      <w:r w:rsidR="0067356F">
        <w:rPr>
          <w:rFonts w:ascii="Times New Roman" w:hAnsi="Times New Roman" w:cs="Times New Roman" w:hint="eastAsia"/>
          <w:iCs/>
          <w:lang w:eastAsia="zh-CN"/>
        </w:rPr>
        <w:t>DEP</w:t>
      </w:r>
      <w:r w:rsidRPr="00EB1335">
        <w:rPr>
          <w:rFonts w:ascii="Times New Roman" w:hAnsi="Times New Roman" w:cs="Times New Roman"/>
          <w:iCs/>
          <w:lang w:eastAsia="zh-CN"/>
        </w:rPr>
        <w:t>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Cytoscape, where the degree of each protein node was calculated. Node color and positioning within the network were then adjusted according to degree values, with proteins of higher connectivity displayed in darker colors and positioned closer to the network center.</w:t>
      </w:r>
      <w:r w:rsidR="002027E9">
        <w:rPr>
          <w:rFonts w:ascii="Times New Roman" w:hAnsi="Times New Roman" w:cs="Times New Roman" w:hint="eastAsia"/>
          <w:iCs/>
          <w:lang w:eastAsia="zh-CN"/>
        </w:rPr>
        <w:t xml:space="preserve"> </w:t>
      </w:r>
    </w:p>
    <w:p w14:paraId="2FD82B15" w14:textId="1AC83014" w:rsidR="00E97A0C" w:rsidRDefault="003A3504" w:rsidP="00D75537">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5E48ACBE" w14:textId="53E524B6" w:rsidR="003A3504" w:rsidRDefault="00856518" w:rsidP="00A5308D">
      <w:pPr>
        <w:spacing w:after="0"/>
        <w:jc w:val="both"/>
        <w:rPr>
          <w:rFonts w:ascii="Times New Roman" w:hAnsi="Times New Roman" w:cs="Times New Roman"/>
          <w:b/>
          <w:bCs/>
          <w:iCs/>
          <w:lang w:eastAsia="zh-CN"/>
        </w:rPr>
      </w:pPr>
      <w:r w:rsidRPr="00856518">
        <w:rPr>
          <w:rFonts w:ascii="Times New Roman" w:hAnsi="Times New Roman" w:cs="Times New Roman"/>
          <w:b/>
          <w:bCs/>
          <w:iCs/>
          <w:lang w:eastAsia="zh-CN"/>
        </w:rPr>
        <w:t>Weighted Gene Co-expression Network Analysis</w:t>
      </w:r>
    </w:p>
    <w:p w14:paraId="14268B76" w14:textId="22CAEAE1" w:rsidR="00856518" w:rsidRDefault="00A5308D" w:rsidP="00D75537">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sidR="0067356F">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sidR="0067356F">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sidR="0067356F">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sidR="00571F3C">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sidR="00E03534">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sidR="00406430">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179F495C" w14:textId="269B34BC" w:rsidR="00406430" w:rsidRDefault="00B34F25" w:rsidP="003C4870">
      <w:pPr>
        <w:spacing w:after="0"/>
        <w:jc w:val="both"/>
        <w:rPr>
          <w:rFonts w:ascii="Times New Roman" w:hAnsi="Times New Roman" w:cs="Times New Roman"/>
          <w:b/>
          <w:bCs/>
          <w:iCs/>
          <w:lang w:eastAsia="zh-CN"/>
        </w:rPr>
      </w:pPr>
      <w:r w:rsidRPr="00B34F25">
        <w:rPr>
          <w:rFonts w:ascii="Times New Roman" w:hAnsi="Times New Roman" w:cs="Times New Roman"/>
          <w:b/>
          <w:bCs/>
          <w:iCs/>
          <w:lang w:eastAsia="zh-CN"/>
        </w:rPr>
        <w:t xml:space="preserve">Construction of </w:t>
      </w:r>
      <w:r w:rsidR="000602D4">
        <w:rPr>
          <w:rFonts w:ascii="Times New Roman" w:hAnsi="Times New Roman" w:cs="Times New Roman" w:hint="eastAsia"/>
          <w:b/>
          <w:bCs/>
          <w:iCs/>
          <w:lang w:eastAsia="zh-CN"/>
        </w:rPr>
        <w:t>c</w:t>
      </w:r>
      <w:r w:rsidRPr="00B34F25">
        <w:rPr>
          <w:rFonts w:ascii="Times New Roman" w:hAnsi="Times New Roman" w:cs="Times New Roman"/>
          <w:b/>
          <w:bCs/>
          <w:iCs/>
          <w:lang w:eastAsia="zh-CN"/>
        </w:rPr>
        <w:t xml:space="preserve">orrelation </w:t>
      </w:r>
      <w:r w:rsidR="000602D4">
        <w:rPr>
          <w:rFonts w:ascii="Times New Roman" w:hAnsi="Times New Roman" w:cs="Times New Roman" w:hint="eastAsia"/>
          <w:b/>
          <w:bCs/>
          <w:iCs/>
          <w:lang w:eastAsia="zh-CN"/>
        </w:rPr>
        <w:t>n</w:t>
      </w:r>
      <w:r w:rsidRPr="00B34F25">
        <w:rPr>
          <w:rFonts w:ascii="Times New Roman" w:hAnsi="Times New Roman" w:cs="Times New Roman"/>
          <w:b/>
          <w:bCs/>
          <w:iCs/>
          <w:lang w:eastAsia="zh-CN"/>
        </w:rPr>
        <w:t xml:space="preserve">etwork </w:t>
      </w:r>
      <w:r w:rsidR="000602D4">
        <w:rPr>
          <w:rFonts w:ascii="Times New Roman" w:hAnsi="Times New Roman" w:cs="Times New Roman" w:hint="eastAsia"/>
          <w:b/>
          <w:bCs/>
          <w:iCs/>
          <w:lang w:eastAsia="zh-CN"/>
        </w:rPr>
        <w:t>h</w:t>
      </w:r>
      <w:r w:rsidRPr="00B34F25">
        <w:rPr>
          <w:rFonts w:ascii="Times New Roman" w:hAnsi="Times New Roman" w:cs="Times New Roman"/>
          <w:b/>
          <w:bCs/>
          <w:iCs/>
          <w:lang w:eastAsia="zh-CN"/>
        </w:rPr>
        <w:t>eatmap</w:t>
      </w:r>
    </w:p>
    <w:p w14:paraId="4A2FD2BE" w14:textId="0705EDC9" w:rsidR="00B34F25" w:rsidRDefault="00166960" w:rsidP="00D75537">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sidR="00FF5B6D">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sidR="00FF5B6D">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sidR="006B089B">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006B089B"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sidR="00FF5B6D">
        <w:rPr>
          <w:rFonts w:ascii="Times New Roman" w:hAnsi="Times New Roman" w:cs="Times New Roman"/>
          <w:iCs/>
          <w:lang w:eastAsia="zh-CN"/>
        </w:rPr>
        <w:t>‘</w:t>
      </w:r>
      <w:r w:rsidRPr="00166960">
        <w:rPr>
          <w:rFonts w:ascii="Times New Roman" w:hAnsi="Times New Roman" w:cs="Times New Roman"/>
          <w:iCs/>
          <w:lang w:eastAsia="zh-CN"/>
        </w:rPr>
        <w:t>linkET</w:t>
      </w:r>
      <w:r w:rsidR="00FF5B6D">
        <w:rPr>
          <w:rFonts w:ascii="Times New Roman" w:hAnsi="Times New Roman" w:cs="Times New Roman"/>
          <w:iCs/>
          <w:lang w:eastAsia="zh-CN"/>
        </w:rPr>
        <w:t>’</w:t>
      </w:r>
      <w:r w:rsidR="00FF5B6D">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w:t>
      </w:r>
      <w:r w:rsidR="008B7D76" w:rsidRPr="00166960">
        <w:rPr>
          <w:rFonts w:ascii="Times New Roman" w:hAnsi="Times New Roman" w:cs="Times New Roman"/>
          <w:iCs/>
          <w:lang w:eastAsia="zh-CN"/>
        </w:rPr>
        <w:t>controlling</w:t>
      </w:r>
      <w:r w:rsidRPr="00166960">
        <w:rPr>
          <w:rFonts w:ascii="Times New Roman" w:hAnsi="Times New Roman" w:cs="Times New Roman"/>
          <w:iCs/>
          <w:lang w:eastAsia="zh-CN"/>
        </w:rPr>
        <w:t xml:space="preserve"> confounding structure, yielding correlation statistics and corresponding </w:t>
      </w:r>
      <w:r w:rsidR="00402109" w:rsidRPr="00625551">
        <w:rPr>
          <w:rFonts w:ascii="Times New Roman" w:hAnsi="Times New Roman" w:cs="Times New Roman" w:hint="eastAsia"/>
          <w:i/>
          <w:lang w:eastAsia="zh-CN"/>
        </w:rPr>
        <w:t>P</w:t>
      </w:r>
      <w:r w:rsidR="00402109">
        <w:rPr>
          <w:rFonts w:ascii="Times New Roman" w:hAnsi="Times New Roman" w:cs="Times New Roman" w:hint="eastAsia"/>
          <w:iCs/>
          <w:lang w:eastAsia="zh-CN"/>
        </w:rPr>
        <w:t xml:space="preserve"> </w:t>
      </w:r>
      <w:r w:rsidR="00402109" w:rsidRPr="005E1EF8">
        <w:rPr>
          <w:rFonts w:ascii="Times New Roman" w:hAnsi="Times New Roman" w:cs="Times New Roman"/>
          <w:iCs/>
          <w:lang w:eastAsia="zh-CN"/>
        </w:rPr>
        <w:t>value</w:t>
      </w:r>
      <w:r w:rsidR="00402109">
        <w:rPr>
          <w:rFonts w:ascii="Times New Roman" w:hAnsi="Times New Roman" w:cs="Times New Roman" w:hint="eastAsia"/>
          <w:iCs/>
          <w:lang w:eastAsia="zh-CN"/>
        </w:rPr>
        <w:t>s</w:t>
      </w:r>
      <w:r w:rsidRPr="00166960">
        <w:rPr>
          <w:rFonts w:ascii="Times New Roman" w:hAnsi="Times New Roman" w:cs="Times New Roman"/>
          <w:iCs/>
          <w:lang w:eastAsia="zh-CN"/>
        </w:rPr>
        <w:t>.</w:t>
      </w:r>
    </w:p>
    <w:p w14:paraId="22E19182" w14:textId="7EF83AA3" w:rsidR="00472B8B" w:rsidRDefault="00472B8B" w:rsidP="00F63B69">
      <w:pPr>
        <w:spacing w:after="0"/>
        <w:jc w:val="both"/>
        <w:rPr>
          <w:rFonts w:ascii="Times New Roman" w:hAnsi="Times New Roman" w:cs="Times New Roman"/>
          <w:b/>
          <w:bCs/>
          <w:iCs/>
          <w:lang w:eastAsia="zh-CN"/>
        </w:rPr>
      </w:pPr>
      <w:r w:rsidRPr="00472B8B">
        <w:rPr>
          <w:rFonts w:ascii="Times New Roman" w:hAnsi="Times New Roman" w:cs="Times New Roman" w:hint="eastAsia"/>
          <w:b/>
          <w:bCs/>
          <w:iCs/>
          <w:lang w:eastAsia="zh-CN"/>
        </w:rPr>
        <w:t>LASSO regression model</w:t>
      </w:r>
    </w:p>
    <w:p w14:paraId="3B8592CB" w14:textId="5B506B18" w:rsidR="000602D4" w:rsidRPr="00A75F7C" w:rsidRDefault="00A75F7C" w:rsidP="00D75537">
      <w:pPr>
        <w:jc w:val="both"/>
        <w:rPr>
          <w:rFonts w:ascii="Times New Roman" w:hAnsi="Times New Roman" w:cs="Times New Roman"/>
          <w:iCs/>
          <w:lang w:eastAsia="zh-CN"/>
        </w:rPr>
      </w:pPr>
      <w:r w:rsidRPr="00A75F7C">
        <w:rPr>
          <w:rFonts w:ascii="Times New Roman" w:hAnsi="Times New Roman" w:cs="Times New Roman"/>
          <w:iCs/>
          <w:lang w:eastAsia="zh-CN"/>
        </w:rPr>
        <w:t xml:space="preserve">A LASSO regression model was fitted for multiclass classification using the </w:t>
      </w:r>
      <w:r>
        <w:rPr>
          <w:rFonts w:ascii="Times New Roman" w:hAnsi="Times New Roman" w:cs="Times New Roman"/>
          <w:iCs/>
          <w:lang w:eastAsia="zh-CN"/>
        </w:rPr>
        <w:t>‘</w:t>
      </w:r>
      <w:r w:rsidRPr="00A75F7C">
        <w:rPr>
          <w:rFonts w:ascii="Times New Roman" w:hAnsi="Times New Roman" w:cs="Times New Roman"/>
          <w:iCs/>
          <w:lang w:eastAsia="zh-CN"/>
        </w:rPr>
        <w:t>glmnet</w:t>
      </w:r>
      <w:r>
        <w:rPr>
          <w:rFonts w:ascii="Times New Roman" w:hAnsi="Times New Roman" w:cs="Times New Roman"/>
          <w:iCs/>
          <w:lang w:eastAsia="zh-CN"/>
        </w:rPr>
        <w:t>’</w:t>
      </w:r>
      <w:r w:rsidRPr="00A75F7C">
        <w:rPr>
          <w:rFonts w:ascii="Times New Roman" w:hAnsi="Times New Roman" w:cs="Times New Roman"/>
          <w:iCs/>
          <w:lang w:eastAsia="zh-CN"/>
        </w:rPr>
        <w:t xml:space="preserve"> package. The optimal value of λ was determined based on the proportion of deviance explained and multiple cross-validation procedures. Protein coefficients corresponding to the selected λ were then extracted, and the associated proteins were identified.</w:t>
      </w:r>
    </w:p>
    <w:sectPr w:rsidR="000602D4" w:rsidRPr="00A75F7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4"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DBE0" w15:done="0"/>
  <w15:commentEx w15:paraId="5F71F6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188C1" w16cex:dateUtc="2025-10-09T17:04:00Z"/>
  <w16cex:commentExtensible w16cex:durableId="77295F20" w16cex:dateUtc="2025-11-10T1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DBE0" w16cid:durableId="388188C1"/>
  <w16cid:commentId w16cid:paraId="5F71F672" w16cid:durableId="77295F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876F8" w14:textId="77777777" w:rsidR="00987B49" w:rsidRDefault="00987B49" w:rsidP="007530F9">
      <w:pPr>
        <w:spacing w:after="0"/>
      </w:pPr>
      <w:r>
        <w:separator/>
      </w:r>
    </w:p>
  </w:endnote>
  <w:endnote w:type="continuationSeparator" w:id="0">
    <w:p w14:paraId="27896AEF" w14:textId="77777777" w:rsidR="00987B49" w:rsidRDefault="00987B49"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CD3D2" w14:textId="77777777" w:rsidR="00987B49" w:rsidRDefault="00987B49" w:rsidP="007530F9">
      <w:pPr>
        <w:spacing w:after="0"/>
      </w:pPr>
      <w:r>
        <w:separator/>
      </w:r>
    </w:p>
  </w:footnote>
  <w:footnote w:type="continuationSeparator" w:id="0">
    <w:p w14:paraId="3D13485E" w14:textId="77777777" w:rsidR="00987B49" w:rsidRDefault="00987B49"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yuan Zeng">
    <w15:presenceInfo w15:providerId="AD" w15:userId="S::WN43JP@hst.aau.dk::948e6956-e805-47e3-9729-3ef19395f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NK8FAFUvWXwtAAAA"/>
  </w:docVars>
  <w:rsids>
    <w:rsidRoot w:val="00CB21CB"/>
    <w:rsid w:val="00007677"/>
    <w:rsid w:val="000107CF"/>
    <w:rsid w:val="00010B66"/>
    <w:rsid w:val="00010DC2"/>
    <w:rsid w:val="00011882"/>
    <w:rsid w:val="00012AC3"/>
    <w:rsid w:val="00013375"/>
    <w:rsid w:val="00015A95"/>
    <w:rsid w:val="00016C33"/>
    <w:rsid w:val="00041978"/>
    <w:rsid w:val="0004245C"/>
    <w:rsid w:val="00054670"/>
    <w:rsid w:val="00060111"/>
    <w:rsid w:val="000602D4"/>
    <w:rsid w:val="00071A1F"/>
    <w:rsid w:val="000725E0"/>
    <w:rsid w:val="00072AAE"/>
    <w:rsid w:val="00075AA0"/>
    <w:rsid w:val="00077BC8"/>
    <w:rsid w:val="000826DF"/>
    <w:rsid w:val="00082D7D"/>
    <w:rsid w:val="00093267"/>
    <w:rsid w:val="00094866"/>
    <w:rsid w:val="000A005E"/>
    <w:rsid w:val="000A1B9D"/>
    <w:rsid w:val="000A4C3E"/>
    <w:rsid w:val="000A6A4E"/>
    <w:rsid w:val="000B48B0"/>
    <w:rsid w:val="000B6E29"/>
    <w:rsid w:val="000B7232"/>
    <w:rsid w:val="000C287D"/>
    <w:rsid w:val="000D189A"/>
    <w:rsid w:val="000D4716"/>
    <w:rsid w:val="000D5A26"/>
    <w:rsid w:val="000D6365"/>
    <w:rsid w:val="000D6C90"/>
    <w:rsid w:val="000D7620"/>
    <w:rsid w:val="000E0E9A"/>
    <w:rsid w:val="000E6932"/>
    <w:rsid w:val="000F1CB5"/>
    <w:rsid w:val="000F5064"/>
    <w:rsid w:val="00100F78"/>
    <w:rsid w:val="0010475D"/>
    <w:rsid w:val="00104C98"/>
    <w:rsid w:val="001077C9"/>
    <w:rsid w:val="00111427"/>
    <w:rsid w:val="001176D4"/>
    <w:rsid w:val="00122DB0"/>
    <w:rsid w:val="0012411B"/>
    <w:rsid w:val="0012425F"/>
    <w:rsid w:val="0012750C"/>
    <w:rsid w:val="00127AE4"/>
    <w:rsid w:val="00131409"/>
    <w:rsid w:val="00135F9C"/>
    <w:rsid w:val="0013726A"/>
    <w:rsid w:val="00137DE8"/>
    <w:rsid w:val="00137F0C"/>
    <w:rsid w:val="0014005C"/>
    <w:rsid w:val="0014106A"/>
    <w:rsid w:val="0014675B"/>
    <w:rsid w:val="00147BEB"/>
    <w:rsid w:val="0015176F"/>
    <w:rsid w:val="001528D7"/>
    <w:rsid w:val="0016351B"/>
    <w:rsid w:val="00164A39"/>
    <w:rsid w:val="00165246"/>
    <w:rsid w:val="00166960"/>
    <w:rsid w:val="00166CEB"/>
    <w:rsid w:val="00166D76"/>
    <w:rsid w:val="00172AD1"/>
    <w:rsid w:val="00176E6D"/>
    <w:rsid w:val="0018003D"/>
    <w:rsid w:val="00181642"/>
    <w:rsid w:val="001817D6"/>
    <w:rsid w:val="001868E3"/>
    <w:rsid w:val="0018715C"/>
    <w:rsid w:val="001A131A"/>
    <w:rsid w:val="001A36D2"/>
    <w:rsid w:val="001A7EFA"/>
    <w:rsid w:val="001B18AA"/>
    <w:rsid w:val="001B49DA"/>
    <w:rsid w:val="001B77A5"/>
    <w:rsid w:val="001C12E1"/>
    <w:rsid w:val="001C51D1"/>
    <w:rsid w:val="001D1908"/>
    <w:rsid w:val="001D1A53"/>
    <w:rsid w:val="001D4E93"/>
    <w:rsid w:val="001D7919"/>
    <w:rsid w:val="001D7DFC"/>
    <w:rsid w:val="001E0F0D"/>
    <w:rsid w:val="001E5426"/>
    <w:rsid w:val="001E61F5"/>
    <w:rsid w:val="001E6D43"/>
    <w:rsid w:val="001E6EE1"/>
    <w:rsid w:val="001E79C8"/>
    <w:rsid w:val="001F0E8A"/>
    <w:rsid w:val="001F1B91"/>
    <w:rsid w:val="001F3EA1"/>
    <w:rsid w:val="001F4F05"/>
    <w:rsid w:val="002027E9"/>
    <w:rsid w:val="002240FB"/>
    <w:rsid w:val="00225356"/>
    <w:rsid w:val="00225D82"/>
    <w:rsid w:val="00226E70"/>
    <w:rsid w:val="00226EAC"/>
    <w:rsid w:val="00231E2E"/>
    <w:rsid w:val="0023301C"/>
    <w:rsid w:val="002370EC"/>
    <w:rsid w:val="00240C7B"/>
    <w:rsid w:val="00244451"/>
    <w:rsid w:val="00245CE0"/>
    <w:rsid w:val="00251982"/>
    <w:rsid w:val="00251E87"/>
    <w:rsid w:val="00254771"/>
    <w:rsid w:val="00255521"/>
    <w:rsid w:val="00255F2E"/>
    <w:rsid w:val="00260540"/>
    <w:rsid w:val="00261F8A"/>
    <w:rsid w:val="00266826"/>
    <w:rsid w:val="00272627"/>
    <w:rsid w:val="002735F8"/>
    <w:rsid w:val="0027464E"/>
    <w:rsid w:val="00276278"/>
    <w:rsid w:val="002769DB"/>
    <w:rsid w:val="00287D91"/>
    <w:rsid w:val="00294B05"/>
    <w:rsid w:val="002A17DB"/>
    <w:rsid w:val="002B1EBB"/>
    <w:rsid w:val="002B28A8"/>
    <w:rsid w:val="002B6587"/>
    <w:rsid w:val="002C2D5A"/>
    <w:rsid w:val="002C4C46"/>
    <w:rsid w:val="002C5796"/>
    <w:rsid w:val="002D1389"/>
    <w:rsid w:val="002D24D9"/>
    <w:rsid w:val="002D45A9"/>
    <w:rsid w:val="002F19E1"/>
    <w:rsid w:val="002F22F2"/>
    <w:rsid w:val="002F3214"/>
    <w:rsid w:val="002F475C"/>
    <w:rsid w:val="002F53B7"/>
    <w:rsid w:val="002F6D49"/>
    <w:rsid w:val="00300DDF"/>
    <w:rsid w:val="0030142A"/>
    <w:rsid w:val="00310E7E"/>
    <w:rsid w:val="003119B5"/>
    <w:rsid w:val="00312C15"/>
    <w:rsid w:val="003179A9"/>
    <w:rsid w:val="003214A5"/>
    <w:rsid w:val="00327BC4"/>
    <w:rsid w:val="00330FE8"/>
    <w:rsid w:val="00331F70"/>
    <w:rsid w:val="00332D1C"/>
    <w:rsid w:val="003356E4"/>
    <w:rsid w:val="00344A0D"/>
    <w:rsid w:val="00345A0B"/>
    <w:rsid w:val="00353C83"/>
    <w:rsid w:val="003605E3"/>
    <w:rsid w:val="00370A5A"/>
    <w:rsid w:val="00370DFB"/>
    <w:rsid w:val="003778A6"/>
    <w:rsid w:val="00380169"/>
    <w:rsid w:val="00380429"/>
    <w:rsid w:val="0038098A"/>
    <w:rsid w:val="0038768D"/>
    <w:rsid w:val="00394148"/>
    <w:rsid w:val="00395012"/>
    <w:rsid w:val="00397CB3"/>
    <w:rsid w:val="003A16FB"/>
    <w:rsid w:val="003A3504"/>
    <w:rsid w:val="003A6D8A"/>
    <w:rsid w:val="003A7D4A"/>
    <w:rsid w:val="003B2BE8"/>
    <w:rsid w:val="003B53A1"/>
    <w:rsid w:val="003C14F2"/>
    <w:rsid w:val="003C3356"/>
    <w:rsid w:val="003C4870"/>
    <w:rsid w:val="003C66D7"/>
    <w:rsid w:val="003D05B7"/>
    <w:rsid w:val="003D6937"/>
    <w:rsid w:val="003D7B51"/>
    <w:rsid w:val="003E0D78"/>
    <w:rsid w:val="003F3DC9"/>
    <w:rsid w:val="003F41BD"/>
    <w:rsid w:val="003F6CFD"/>
    <w:rsid w:val="003F723C"/>
    <w:rsid w:val="003F72DD"/>
    <w:rsid w:val="00400A17"/>
    <w:rsid w:val="00402109"/>
    <w:rsid w:val="00406430"/>
    <w:rsid w:val="0040653E"/>
    <w:rsid w:val="00407FC6"/>
    <w:rsid w:val="004116E8"/>
    <w:rsid w:val="0041598F"/>
    <w:rsid w:val="00421283"/>
    <w:rsid w:val="00421661"/>
    <w:rsid w:val="00421E90"/>
    <w:rsid w:val="00425AF8"/>
    <w:rsid w:val="00425C3F"/>
    <w:rsid w:val="00427AD0"/>
    <w:rsid w:val="004346CB"/>
    <w:rsid w:val="00434C24"/>
    <w:rsid w:val="00435D41"/>
    <w:rsid w:val="00441DD2"/>
    <w:rsid w:val="00445849"/>
    <w:rsid w:val="00452E3C"/>
    <w:rsid w:val="00462468"/>
    <w:rsid w:val="004626BE"/>
    <w:rsid w:val="00472B8B"/>
    <w:rsid w:val="0047435A"/>
    <w:rsid w:val="004773F7"/>
    <w:rsid w:val="00477424"/>
    <w:rsid w:val="0048429F"/>
    <w:rsid w:val="0049235E"/>
    <w:rsid w:val="004950F9"/>
    <w:rsid w:val="00496967"/>
    <w:rsid w:val="004977F6"/>
    <w:rsid w:val="004A023F"/>
    <w:rsid w:val="004A2D35"/>
    <w:rsid w:val="004A4DA8"/>
    <w:rsid w:val="004A7B27"/>
    <w:rsid w:val="004B04A1"/>
    <w:rsid w:val="004B2470"/>
    <w:rsid w:val="004C0669"/>
    <w:rsid w:val="004C4B7C"/>
    <w:rsid w:val="004C7ED6"/>
    <w:rsid w:val="004D1405"/>
    <w:rsid w:val="004D42B2"/>
    <w:rsid w:val="004D502B"/>
    <w:rsid w:val="004E4A09"/>
    <w:rsid w:val="004E4FD5"/>
    <w:rsid w:val="004F108D"/>
    <w:rsid w:val="004F4143"/>
    <w:rsid w:val="004F4332"/>
    <w:rsid w:val="004F6503"/>
    <w:rsid w:val="004F7860"/>
    <w:rsid w:val="004F79AE"/>
    <w:rsid w:val="00503203"/>
    <w:rsid w:val="0050328C"/>
    <w:rsid w:val="00505A66"/>
    <w:rsid w:val="0050647C"/>
    <w:rsid w:val="0051020B"/>
    <w:rsid w:val="00511EA6"/>
    <w:rsid w:val="00515323"/>
    <w:rsid w:val="005173AB"/>
    <w:rsid w:val="005230A7"/>
    <w:rsid w:val="00524F02"/>
    <w:rsid w:val="00525214"/>
    <w:rsid w:val="00525227"/>
    <w:rsid w:val="00525CB9"/>
    <w:rsid w:val="00526C9F"/>
    <w:rsid w:val="00532B2C"/>
    <w:rsid w:val="005333AE"/>
    <w:rsid w:val="005350AA"/>
    <w:rsid w:val="005371E7"/>
    <w:rsid w:val="0054272B"/>
    <w:rsid w:val="0054397A"/>
    <w:rsid w:val="005455A3"/>
    <w:rsid w:val="00545B28"/>
    <w:rsid w:val="00554FD5"/>
    <w:rsid w:val="00555115"/>
    <w:rsid w:val="00555BB0"/>
    <w:rsid w:val="00555CFF"/>
    <w:rsid w:val="0055710B"/>
    <w:rsid w:val="00563C6F"/>
    <w:rsid w:val="005645CB"/>
    <w:rsid w:val="00565A9A"/>
    <w:rsid w:val="0057107F"/>
    <w:rsid w:val="00571886"/>
    <w:rsid w:val="00571F3C"/>
    <w:rsid w:val="00572421"/>
    <w:rsid w:val="00573A88"/>
    <w:rsid w:val="00577210"/>
    <w:rsid w:val="0058298F"/>
    <w:rsid w:val="00583052"/>
    <w:rsid w:val="00583400"/>
    <w:rsid w:val="0059294A"/>
    <w:rsid w:val="0059360E"/>
    <w:rsid w:val="0059708A"/>
    <w:rsid w:val="005A3F64"/>
    <w:rsid w:val="005A5C00"/>
    <w:rsid w:val="005A5D5C"/>
    <w:rsid w:val="005A67F3"/>
    <w:rsid w:val="005B241A"/>
    <w:rsid w:val="005B6C62"/>
    <w:rsid w:val="005B7AE0"/>
    <w:rsid w:val="005C14B7"/>
    <w:rsid w:val="005C1EFA"/>
    <w:rsid w:val="005C50EE"/>
    <w:rsid w:val="005C7C3E"/>
    <w:rsid w:val="005D0184"/>
    <w:rsid w:val="005D116C"/>
    <w:rsid w:val="005D3F1C"/>
    <w:rsid w:val="005E0EDA"/>
    <w:rsid w:val="005E1261"/>
    <w:rsid w:val="005E1EF8"/>
    <w:rsid w:val="005E2419"/>
    <w:rsid w:val="005E310F"/>
    <w:rsid w:val="005E32F1"/>
    <w:rsid w:val="005E4253"/>
    <w:rsid w:val="005E6187"/>
    <w:rsid w:val="005F0FB0"/>
    <w:rsid w:val="005F1C58"/>
    <w:rsid w:val="00603F0F"/>
    <w:rsid w:val="00606306"/>
    <w:rsid w:val="00611F85"/>
    <w:rsid w:val="00617D01"/>
    <w:rsid w:val="00621183"/>
    <w:rsid w:val="006212A4"/>
    <w:rsid w:val="006229A0"/>
    <w:rsid w:val="00625551"/>
    <w:rsid w:val="0063297D"/>
    <w:rsid w:val="00635AEA"/>
    <w:rsid w:val="006369BD"/>
    <w:rsid w:val="00637EFE"/>
    <w:rsid w:val="00641555"/>
    <w:rsid w:val="00657E2F"/>
    <w:rsid w:val="0066102A"/>
    <w:rsid w:val="0066175B"/>
    <w:rsid w:val="00663CB8"/>
    <w:rsid w:val="00666D2A"/>
    <w:rsid w:val="006711A5"/>
    <w:rsid w:val="0067356F"/>
    <w:rsid w:val="00673DF1"/>
    <w:rsid w:val="006830FB"/>
    <w:rsid w:val="00690B10"/>
    <w:rsid w:val="006916BD"/>
    <w:rsid w:val="00693A00"/>
    <w:rsid w:val="00695ED1"/>
    <w:rsid w:val="006A4FE0"/>
    <w:rsid w:val="006A52F2"/>
    <w:rsid w:val="006B089B"/>
    <w:rsid w:val="006B0F38"/>
    <w:rsid w:val="006B3939"/>
    <w:rsid w:val="006B3E8E"/>
    <w:rsid w:val="006C29E0"/>
    <w:rsid w:val="006C4B5E"/>
    <w:rsid w:val="006D02D5"/>
    <w:rsid w:val="006E28C7"/>
    <w:rsid w:val="006E39F1"/>
    <w:rsid w:val="006E5D12"/>
    <w:rsid w:val="006E7765"/>
    <w:rsid w:val="006F08FD"/>
    <w:rsid w:val="006F166B"/>
    <w:rsid w:val="006F7A0A"/>
    <w:rsid w:val="00706991"/>
    <w:rsid w:val="007073B1"/>
    <w:rsid w:val="00715197"/>
    <w:rsid w:val="0072221F"/>
    <w:rsid w:val="0072544C"/>
    <w:rsid w:val="007260F3"/>
    <w:rsid w:val="00727CE0"/>
    <w:rsid w:val="0073075D"/>
    <w:rsid w:val="007311EF"/>
    <w:rsid w:val="00733795"/>
    <w:rsid w:val="0073381B"/>
    <w:rsid w:val="0073387F"/>
    <w:rsid w:val="00740F3F"/>
    <w:rsid w:val="00751281"/>
    <w:rsid w:val="007530F9"/>
    <w:rsid w:val="00757359"/>
    <w:rsid w:val="00757B57"/>
    <w:rsid w:val="007642C9"/>
    <w:rsid w:val="0076464C"/>
    <w:rsid w:val="00773645"/>
    <w:rsid w:val="00781DC9"/>
    <w:rsid w:val="00784C81"/>
    <w:rsid w:val="00785179"/>
    <w:rsid w:val="007852B0"/>
    <w:rsid w:val="007901D6"/>
    <w:rsid w:val="007918B8"/>
    <w:rsid w:val="00797141"/>
    <w:rsid w:val="007A0078"/>
    <w:rsid w:val="007A1D97"/>
    <w:rsid w:val="007A4E7F"/>
    <w:rsid w:val="007A7D91"/>
    <w:rsid w:val="007A7FEF"/>
    <w:rsid w:val="007B34D0"/>
    <w:rsid w:val="007B6790"/>
    <w:rsid w:val="007C35B6"/>
    <w:rsid w:val="007C3A55"/>
    <w:rsid w:val="007D2E8C"/>
    <w:rsid w:val="007D509F"/>
    <w:rsid w:val="007D676D"/>
    <w:rsid w:val="007D70CE"/>
    <w:rsid w:val="007D7FDB"/>
    <w:rsid w:val="007E1656"/>
    <w:rsid w:val="007E6DD0"/>
    <w:rsid w:val="008002D2"/>
    <w:rsid w:val="008004F1"/>
    <w:rsid w:val="00801122"/>
    <w:rsid w:val="00805134"/>
    <w:rsid w:val="00813578"/>
    <w:rsid w:val="008153ED"/>
    <w:rsid w:val="00815844"/>
    <w:rsid w:val="00815D2B"/>
    <w:rsid w:val="00830C1C"/>
    <w:rsid w:val="00844D8B"/>
    <w:rsid w:val="00852022"/>
    <w:rsid w:val="00856518"/>
    <w:rsid w:val="00857AAA"/>
    <w:rsid w:val="00857E44"/>
    <w:rsid w:val="008611E5"/>
    <w:rsid w:val="00861F58"/>
    <w:rsid w:val="00862B9C"/>
    <w:rsid w:val="00864550"/>
    <w:rsid w:val="00873321"/>
    <w:rsid w:val="00874BBA"/>
    <w:rsid w:val="00877233"/>
    <w:rsid w:val="00881792"/>
    <w:rsid w:val="008910EF"/>
    <w:rsid w:val="00893E8E"/>
    <w:rsid w:val="008A0589"/>
    <w:rsid w:val="008A3AE5"/>
    <w:rsid w:val="008B0501"/>
    <w:rsid w:val="008B6436"/>
    <w:rsid w:val="008B7524"/>
    <w:rsid w:val="008B7D76"/>
    <w:rsid w:val="008C5129"/>
    <w:rsid w:val="008D1497"/>
    <w:rsid w:val="008D1F45"/>
    <w:rsid w:val="008D3308"/>
    <w:rsid w:val="008D5723"/>
    <w:rsid w:val="008D5CAB"/>
    <w:rsid w:val="008D74E6"/>
    <w:rsid w:val="008E1184"/>
    <w:rsid w:val="008E3E4D"/>
    <w:rsid w:val="008E3E4E"/>
    <w:rsid w:val="008F244B"/>
    <w:rsid w:val="008F3D1A"/>
    <w:rsid w:val="008F40FC"/>
    <w:rsid w:val="00901870"/>
    <w:rsid w:val="00904A4E"/>
    <w:rsid w:val="00906BBE"/>
    <w:rsid w:val="00907EAC"/>
    <w:rsid w:val="009102AF"/>
    <w:rsid w:val="00911C5B"/>
    <w:rsid w:val="00912FA6"/>
    <w:rsid w:val="00913A31"/>
    <w:rsid w:val="0091538C"/>
    <w:rsid w:val="00917F19"/>
    <w:rsid w:val="0092497C"/>
    <w:rsid w:val="00926A77"/>
    <w:rsid w:val="00926DE7"/>
    <w:rsid w:val="00927851"/>
    <w:rsid w:val="009347D2"/>
    <w:rsid w:val="00935EF5"/>
    <w:rsid w:val="00946E8C"/>
    <w:rsid w:val="00956212"/>
    <w:rsid w:val="00960D4D"/>
    <w:rsid w:val="00963741"/>
    <w:rsid w:val="00964C1A"/>
    <w:rsid w:val="0097562F"/>
    <w:rsid w:val="00987B49"/>
    <w:rsid w:val="00990547"/>
    <w:rsid w:val="00991DA1"/>
    <w:rsid w:val="00992283"/>
    <w:rsid w:val="00992285"/>
    <w:rsid w:val="00993DE8"/>
    <w:rsid w:val="009942BE"/>
    <w:rsid w:val="00994907"/>
    <w:rsid w:val="009A7814"/>
    <w:rsid w:val="009B5751"/>
    <w:rsid w:val="009B6C2B"/>
    <w:rsid w:val="009C5ED7"/>
    <w:rsid w:val="009C5FC7"/>
    <w:rsid w:val="009C64C0"/>
    <w:rsid w:val="009C7EBD"/>
    <w:rsid w:val="009D168D"/>
    <w:rsid w:val="009D5066"/>
    <w:rsid w:val="009D53D3"/>
    <w:rsid w:val="009D5C36"/>
    <w:rsid w:val="009E1F84"/>
    <w:rsid w:val="009F036A"/>
    <w:rsid w:val="009F0699"/>
    <w:rsid w:val="009F21B6"/>
    <w:rsid w:val="009F6F0F"/>
    <w:rsid w:val="00A01BD3"/>
    <w:rsid w:val="00A0563E"/>
    <w:rsid w:val="00A102B8"/>
    <w:rsid w:val="00A10E3C"/>
    <w:rsid w:val="00A15398"/>
    <w:rsid w:val="00A25932"/>
    <w:rsid w:val="00A301AD"/>
    <w:rsid w:val="00A30855"/>
    <w:rsid w:val="00A3491A"/>
    <w:rsid w:val="00A354DF"/>
    <w:rsid w:val="00A362E3"/>
    <w:rsid w:val="00A430EB"/>
    <w:rsid w:val="00A452C3"/>
    <w:rsid w:val="00A45EF4"/>
    <w:rsid w:val="00A469E2"/>
    <w:rsid w:val="00A5247A"/>
    <w:rsid w:val="00A5308D"/>
    <w:rsid w:val="00A54FF8"/>
    <w:rsid w:val="00A60C28"/>
    <w:rsid w:val="00A64A34"/>
    <w:rsid w:val="00A701A3"/>
    <w:rsid w:val="00A733AA"/>
    <w:rsid w:val="00A75F7C"/>
    <w:rsid w:val="00A75F97"/>
    <w:rsid w:val="00A9538C"/>
    <w:rsid w:val="00A9633A"/>
    <w:rsid w:val="00A96377"/>
    <w:rsid w:val="00A965F7"/>
    <w:rsid w:val="00AA575C"/>
    <w:rsid w:val="00AB0A3F"/>
    <w:rsid w:val="00AB2E86"/>
    <w:rsid w:val="00AB3046"/>
    <w:rsid w:val="00AB3A0F"/>
    <w:rsid w:val="00AB5020"/>
    <w:rsid w:val="00AB5156"/>
    <w:rsid w:val="00AB6D25"/>
    <w:rsid w:val="00AD6E47"/>
    <w:rsid w:val="00AD72BE"/>
    <w:rsid w:val="00AE2974"/>
    <w:rsid w:val="00AE2B8E"/>
    <w:rsid w:val="00AE4975"/>
    <w:rsid w:val="00AE547A"/>
    <w:rsid w:val="00AF4115"/>
    <w:rsid w:val="00AF48E8"/>
    <w:rsid w:val="00AF52B4"/>
    <w:rsid w:val="00AF59FE"/>
    <w:rsid w:val="00B02EDC"/>
    <w:rsid w:val="00B0398C"/>
    <w:rsid w:val="00B0498B"/>
    <w:rsid w:val="00B0549E"/>
    <w:rsid w:val="00B141A8"/>
    <w:rsid w:val="00B259E1"/>
    <w:rsid w:val="00B349AF"/>
    <w:rsid w:val="00B34F25"/>
    <w:rsid w:val="00B372CC"/>
    <w:rsid w:val="00B408B7"/>
    <w:rsid w:val="00B42055"/>
    <w:rsid w:val="00B4357A"/>
    <w:rsid w:val="00B44295"/>
    <w:rsid w:val="00B47696"/>
    <w:rsid w:val="00B5009A"/>
    <w:rsid w:val="00B519D2"/>
    <w:rsid w:val="00B54159"/>
    <w:rsid w:val="00B54312"/>
    <w:rsid w:val="00B5514D"/>
    <w:rsid w:val="00B57530"/>
    <w:rsid w:val="00B607CB"/>
    <w:rsid w:val="00B63831"/>
    <w:rsid w:val="00B66B32"/>
    <w:rsid w:val="00B7059F"/>
    <w:rsid w:val="00B72F2F"/>
    <w:rsid w:val="00B81B20"/>
    <w:rsid w:val="00B822D3"/>
    <w:rsid w:val="00B91C6E"/>
    <w:rsid w:val="00B9589F"/>
    <w:rsid w:val="00BA1827"/>
    <w:rsid w:val="00BA464C"/>
    <w:rsid w:val="00BA5138"/>
    <w:rsid w:val="00BB37EC"/>
    <w:rsid w:val="00BB3CCF"/>
    <w:rsid w:val="00BC378F"/>
    <w:rsid w:val="00BC37ED"/>
    <w:rsid w:val="00BD4770"/>
    <w:rsid w:val="00BD4E44"/>
    <w:rsid w:val="00BE07E4"/>
    <w:rsid w:val="00BE2F46"/>
    <w:rsid w:val="00BE67A0"/>
    <w:rsid w:val="00BF16E1"/>
    <w:rsid w:val="00BF4E6C"/>
    <w:rsid w:val="00BF6B68"/>
    <w:rsid w:val="00C05CD2"/>
    <w:rsid w:val="00C15282"/>
    <w:rsid w:val="00C1598D"/>
    <w:rsid w:val="00C161F3"/>
    <w:rsid w:val="00C21FDE"/>
    <w:rsid w:val="00C22C7F"/>
    <w:rsid w:val="00C24F76"/>
    <w:rsid w:val="00C2501E"/>
    <w:rsid w:val="00C262C7"/>
    <w:rsid w:val="00C275EC"/>
    <w:rsid w:val="00C32AAB"/>
    <w:rsid w:val="00C35D2B"/>
    <w:rsid w:val="00C37549"/>
    <w:rsid w:val="00C41E4C"/>
    <w:rsid w:val="00C467B1"/>
    <w:rsid w:val="00C50408"/>
    <w:rsid w:val="00C50DA6"/>
    <w:rsid w:val="00C51328"/>
    <w:rsid w:val="00C5189C"/>
    <w:rsid w:val="00C51E6E"/>
    <w:rsid w:val="00C55994"/>
    <w:rsid w:val="00C569AB"/>
    <w:rsid w:val="00C709EC"/>
    <w:rsid w:val="00C70AB5"/>
    <w:rsid w:val="00C77A26"/>
    <w:rsid w:val="00C8504B"/>
    <w:rsid w:val="00C8538D"/>
    <w:rsid w:val="00C90498"/>
    <w:rsid w:val="00C93572"/>
    <w:rsid w:val="00C9417D"/>
    <w:rsid w:val="00C95C61"/>
    <w:rsid w:val="00C96F1D"/>
    <w:rsid w:val="00CA3932"/>
    <w:rsid w:val="00CB21CB"/>
    <w:rsid w:val="00CB481E"/>
    <w:rsid w:val="00CB6803"/>
    <w:rsid w:val="00CB6B62"/>
    <w:rsid w:val="00CB6E0C"/>
    <w:rsid w:val="00CC1AB5"/>
    <w:rsid w:val="00CC6336"/>
    <w:rsid w:val="00CC700D"/>
    <w:rsid w:val="00CD2C80"/>
    <w:rsid w:val="00CD2F5C"/>
    <w:rsid w:val="00CD5B40"/>
    <w:rsid w:val="00CD68F8"/>
    <w:rsid w:val="00CE07ED"/>
    <w:rsid w:val="00CE1474"/>
    <w:rsid w:val="00CE3E84"/>
    <w:rsid w:val="00CE5508"/>
    <w:rsid w:val="00CE5531"/>
    <w:rsid w:val="00CE5820"/>
    <w:rsid w:val="00D031BD"/>
    <w:rsid w:val="00D031F1"/>
    <w:rsid w:val="00D05E64"/>
    <w:rsid w:val="00D076AF"/>
    <w:rsid w:val="00D1337E"/>
    <w:rsid w:val="00D13831"/>
    <w:rsid w:val="00D16D83"/>
    <w:rsid w:val="00D22811"/>
    <w:rsid w:val="00D24470"/>
    <w:rsid w:val="00D24909"/>
    <w:rsid w:val="00D2505C"/>
    <w:rsid w:val="00D27BC2"/>
    <w:rsid w:val="00D31730"/>
    <w:rsid w:val="00D35217"/>
    <w:rsid w:val="00D364FF"/>
    <w:rsid w:val="00D46095"/>
    <w:rsid w:val="00D46115"/>
    <w:rsid w:val="00D46E86"/>
    <w:rsid w:val="00D53E8E"/>
    <w:rsid w:val="00D578D2"/>
    <w:rsid w:val="00D6046C"/>
    <w:rsid w:val="00D60945"/>
    <w:rsid w:val="00D614DC"/>
    <w:rsid w:val="00D6576F"/>
    <w:rsid w:val="00D6736B"/>
    <w:rsid w:val="00D7011E"/>
    <w:rsid w:val="00D717FC"/>
    <w:rsid w:val="00D723F1"/>
    <w:rsid w:val="00D74DA3"/>
    <w:rsid w:val="00D75217"/>
    <w:rsid w:val="00D75537"/>
    <w:rsid w:val="00D850A4"/>
    <w:rsid w:val="00D92F9A"/>
    <w:rsid w:val="00DA23AB"/>
    <w:rsid w:val="00DA3B1F"/>
    <w:rsid w:val="00DA3CBB"/>
    <w:rsid w:val="00DA77DE"/>
    <w:rsid w:val="00DB1146"/>
    <w:rsid w:val="00DB1BB2"/>
    <w:rsid w:val="00DB248D"/>
    <w:rsid w:val="00DB2901"/>
    <w:rsid w:val="00DC29C0"/>
    <w:rsid w:val="00DD4A28"/>
    <w:rsid w:val="00DE2D16"/>
    <w:rsid w:val="00DE4327"/>
    <w:rsid w:val="00E03534"/>
    <w:rsid w:val="00E03EF4"/>
    <w:rsid w:val="00E062C4"/>
    <w:rsid w:val="00E10D3B"/>
    <w:rsid w:val="00E13144"/>
    <w:rsid w:val="00E1395B"/>
    <w:rsid w:val="00E1453F"/>
    <w:rsid w:val="00E14AF9"/>
    <w:rsid w:val="00E17472"/>
    <w:rsid w:val="00E179EE"/>
    <w:rsid w:val="00E17D7C"/>
    <w:rsid w:val="00E2102A"/>
    <w:rsid w:val="00E22A1E"/>
    <w:rsid w:val="00E23F8D"/>
    <w:rsid w:val="00E35530"/>
    <w:rsid w:val="00E46501"/>
    <w:rsid w:val="00E51D6E"/>
    <w:rsid w:val="00E560ED"/>
    <w:rsid w:val="00E616D2"/>
    <w:rsid w:val="00E62053"/>
    <w:rsid w:val="00E63B02"/>
    <w:rsid w:val="00E65F7F"/>
    <w:rsid w:val="00E71329"/>
    <w:rsid w:val="00E74464"/>
    <w:rsid w:val="00E75044"/>
    <w:rsid w:val="00E77AB5"/>
    <w:rsid w:val="00E8098A"/>
    <w:rsid w:val="00E8505D"/>
    <w:rsid w:val="00E8587E"/>
    <w:rsid w:val="00E93EA7"/>
    <w:rsid w:val="00E9482C"/>
    <w:rsid w:val="00E95144"/>
    <w:rsid w:val="00E97A0C"/>
    <w:rsid w:val="00EA3679"/>
    <w:rsid w:val="00EA36EA"/>
    <w:rsid w:val="00EA7290"/>
    <w:rsid w:val="00EB038A"/>
    <w:rsid w:val="00EB1335"/>
    <w:rsid w:val="00EB188C"/>
    <w:rsid w:val="00EB482B"/>
    <w:rsid w:val="00EB4D0C"/>
    <w:rsid w:val="00EB6761"/>
    <w:rsid w:val="00EC7B17"/>
    <w:rsid w:val="00ED0F87"/>
    <w:rsid w:val="00ED3B26"/>
    <w:rsid w:val="00EE0755"/>
    <w:rsid w:val="00EE18F2"/>
    <w:rsid w:val="00EF1AD8"/>
    <w:rsid w:val="00EF6CD6"/>
    <w:rsid w:val="00F00C4B"/>
    <w:rsid w:val="00F0544D"/>
    <w:rsid w:val="00F06631"/>
    <w:rsid w:val="00F07FF2"/>
    <w:rsid w:val="00F105A9"/>
    <w:rsid w:val="00F15AC4"/>
    <w:rsid w:val="00F17027"/>
    <w:rsid w:val="00F20EBB"/>
    <w:rsid w:val="00F21F55"/>
    <w:rsid w:val="00F22930"/>
    <w:rsid w:val="00F24994"/>
    <w:rsid w:val="00F24A9A"/>
    <w:rsid w:val="00F31C7F"/>
    <w:rsid w:val="00F31F43"/>
    <w:rsid w:val="00F3356D"/>
    <w:rsid w:val="00F4656C"/>
    <w:rsid w:val="00F46E0C"/>
    <w:rsid w:val="00F47CC6"/>
    <w:rsid w:val="00F51B6F"/>
    <w:rsid w:val="00F542E3"/>
    <w:rsid w:val="00F54D4B"/>
    <w:rsid w:val="00F5714A"/>
    <w:rsid w:val="00F62B53"/>
    <w:rsid w:val="00F63B69"/>
    <w:rsid w:val="00F66379"/>
    <w:rsid w:val="00F66A95"/>
    <w:rsid w:val="00F66B24"/>
    <w:rsid w:val="00F679B9"/>
    <w:rsid w:val="00F73A3D"/>
    <w:rsid w:val="00F769CB"/>
    <w:rsid w:val="00F946B0"/>
    <w:rsid w:val="00F95144"/>
    <w:rsid w:val="00FA14F1"/>
    <w:rsid w:val="00FA15F3"/>
    <w:rsid w:val="00FA2047"/>
    <w:rsid w:val="00FA30DE"/>
    <w:rsid w:val="00FB1CEE"/>
    <w:rsid w:val="00FB2000"/>
    <w:rsid w:val="00FB284E"/>
    <w:rsid w:val="00FB36DC"/>
    <w:rsid w:val="00FB559A"/>
    <w:rsid w:val="00FB73B4"/>
    <w:rsid w:val="00FC16D8"/>
    <w:rsid w:val="00FC4303"/>
    <w:rsid w:val="00FC4486"/>
    <w:rsid w:val="00FD0A93"/>
    <w:rsid w:val="00FD3577"/>
    <w:rsid w:val="00FD7B50"/>
    <w:rsid w:val="00FE6A4B"/>
    <w:rsid w:val="00FF00E0"/>
    <w:rsid w:val="00FF3DB9"/>
    <w:rsid w:val="00FF44F4"/>
    <w:rsid w:val="00FF5910"/>
    <w:rsid w:val="00FF5B6D"/>
    <w:rsid w:val="00FF7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287A"/>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F43"/>
    <w:rsid w:val="000C03FE"/>
    <w:rsid w:val="000C5489"/>
    <w:rsid w:val="001077C9"/>
    <w:rsid w:val="00166D76"/>
    <w:rsid w:val="002769DB"/>
    <w:rsid w:val="004346CB"/>
    <w:rsid w:val="00655A80"/>
    <w:rsid w:val="006711A5"/>
    <w:rsid w:val="006840CA"/>
    <w:rsid w:val="00784C81"/>
    <w:rsid w:val="008249BB"/>
    <w:rsid w:val="0085302E"/>
    <w:rsid w:val="00910E81"/>
    <w:rsid w:val="00A9538C"/>
    <w:rsid w:val="00AA7EF2"/>
    <w:rsid w:val="00AE547A"/>
    <w:rsid w:val="00B24FDD"/>
    <w:rsid w:val="00B8291D"/>
    <w:rsid w:val="00BD3685"/>
    <w:rsid w:val="00C41C50"/>
    <w:rsid w:val="00EC7C52"/>
    <w:rsid w:val="00F0544D"/>
    <w:rsid w:val="00F06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40CA"/>
    <w:rPr>
      <w:color w:val="666666"/>
    </w:rPr>
  </w:style>
  <w:style w:type="paragraph" w:customStyle="1" w:styleId="BF8A20F7B7F54FF992DE0A58BA064A1C">
    <w:name w:val="BF8A20F7B7F54FF992DE0A58BA064A1C"/>
    <w:rsid w:val="006840CA"/>
    <w:pPr>
      <w:widowControl w:val="0"/>
    </w:pPr>
  </w:style>
  <w:style w:type="paragraph" w:customStyle="1" w:styleId="AE7EB824D1BB4F629A2C1C677EBFD4DA">
    <w:name w:val="AE7EB824D1BB4F629A2C1C677EBFD4DA"/>
    <w:rsid w:val="006840C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citations" value="{&quot;410588439&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410588439,&quot;citationText&quot;:&quot;&lt;span style=\&quot;font-family:Times New Roman;font-size:14.666666666666666px;color:#000000\&quot;&gt;(Yip et al., 2017)&lt;/span&gt;&quot;},&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quot;992908470&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92908470,&quot;citationText&quot;:&quot;(Yan et al., 2023)&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Props1.xml><?xml version="1.0" encoding="utf-8"?>
<ds:datastoreItem xmlns:ds="http://schemas.openxmlformats.org/officeDocument/2006/customXml" ds:itemID="{C5E939AE-8922-4812-9DC5-D0A2EC125778}">
  <ds:schemaRefs>
    <ds:schemaRef ds:uri="http://schemas.microsoft.com/sharepoint/v3/contenttype/forms"/>
  </ds:schemaRefs>
</ds:datastoreItem>
</file>

<file path=customXml/itemProps2.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4239</TotalTime>
  <Pages>9</Pages>
  <Words>4310</Words>
  <Characters>26034</Characters>
  <Application>Microsoft Office Word</Application>
  <DocSecurity>0</DocSecurity>
  <Lines>366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609</cp:revision>
  <dcterms:created xsi:type="dcterms:W3CDTF">2025-09-17T13:42:00Z</dcterms:created>
  <dcterms:modified xsi:type="dcterms:W3CDTF">2025-11-10T18:34:00Z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