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85"/>
        <w:gridCol w:w="7654"/>
      </w:tblGrid>
      <w:tr w:rsidR="002B4A3F">
        <w:trPr>
          <w:cantSplit/>
        </w:trPr>
        <w:tc>
          <w:tcPr>
            <w:tcW w:w="1985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A3F" w:rsidRDefault="002B4A3F">
            <w:pPr>
              <w:rPr>
                <w:rFonts w:ascii="Arial" w:hAnsi="Arial"/>
                <w:b/>
                <w:sz w:val="20"/>
                <w:lang w:val="en-GB"/>
              </w:rPr>
            </w:pPr>
            <w:bookmarkStart w:id="0" w:name="Titel"/>
            <w:r>
              <w:rPr>
                <w:rFonts w:ascii="Arial" w:hAnsi="Arial"/>
                <w:b/>
                <w:sz w:val="20"/>
                <w:lang w:val="en-GB"/>
              </w:rPr>
              <w:t xml:space="preserve">Project: 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A3F" w:rsidRDefault="004439E0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Cor_IF</w:t>
            </w:r>
            <w:r w:rsidR="004E5773">
              <w:rPr>
                <w:rFonts w:ascii="Arial" w:hAnsi="Arial"/>
                <w:b/>
                <w:sz w:val="20"/>
                <w:lang w:val="en-GB"/>
              </w:rPr>
              <w:t xml:space="preserve"> + 4-wire</w:t>
            </w:r>
          </w:p>
        </w:tc>
      </w:tr>
      <w:tr w:rsidR="002B4A3F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A3F" w:rsidRDefault="002B4A3F">
            <w:pPr>
              <w:rPr>
                <w:rFonts w:ascii="Arial" w:hAnsi="Arial"/>
                <w:b/>
                <w:sz w:val="20"/>
                <w:lang w:val="fr-FR"/>
              </w:rPr>
            </w:pPr>
            <w:r>
              <w:rPr>
                <w:rFonts w:ascii="Arial" w:hAnsi="Arial"/>
                <w:b/>
                <w:sz w:val="20"/>
                <w:lang w:val="fr-FR"/>
              </w:rPr>
              <w:t xml:space="preserve">Document </w:t>
            </w:r>
            <w:proofErr w:type="spellStart"/>
            <w:r>
              <w:rPr>
                <w:rFonts w:ascii="Arial" w:hAnsi="Arial"/>
                <w:b/>
                <w:sz w:val="20"/>
                <w:lang w:val="fr-FR"/>
              </w:rPr>
              <w:t>under</w:t>
            </w:r>
            <w:proofErr w:type="spellEnd"/>
            <w:r>
              <w:rPr>
                <w:rFonts w:ascii="Arial" w:hAnsi="Arial"/>
                <w:b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  <w:lang w:val="fr-FR"/>
              </w:rPr>
              <w:t>Review</w:t>
            </w:r>
            <w:proofErr w:type="spellEnd"/>
            <w:r>
              <w:rPr>
                <w:rFonts w:ascii="Arial" w:hAnsi="Arial"/>
                <w:b/>
                <w:sz w:val="20"/>
                <w:lang w:val="fr-FR"/>
              </w:rPr>
              <w:t>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A3F" w:rsidRDefault="00E7738F">
            <w:pPr>
              <w:rPr>
                <w:rFonts w:ascii="Arial" w:hAnsi="Arial"/>
                <w:b/>
                <w:sz w:val="20"/>
                <w:lang w:val="fr-FR"/>
              </w:rPr>
            </w:pPr>
            <w:r w:rsidRPr="00E7738F">
              <w:rPr>
                <w:rFonts w:ascii="Arial" w:hAnsi="Arial"/>
                <w:b/>
                <w:sz w:val="20"/>
                <w:lang w:val="fr-FR"/>
              </w:rPr>
              <w:t xml:space="preserve">4WCTW Modbus Slave </w:t>
            </w:r>
            <w:proofErr w:type="spellStart"/>
            <w:r w:rsidRPr="00E7738F">
              <w:rPr>
                <w:rFonts w:ascii="Arial" w:hAnsi="Arial"/>
                <w:b/>
                <w:sz w:val="20"/>
                <w:lang w:val="fr-FR"/>
              </w:rPr>
              <w:t>Subsystem</w:t>
            </w:r>
            <w:proofErr w:type="spellEnd"/>
            <w:r w:rsidRPr="00E7738F">
              <w:rPr>
                <w:rFonts w:ascii="Arial" w:hAnsi="Arial"/>
                <w:b/>
                <w:sz w:val="20"/>
                <w:lang w:val="fr-FR"/>
              </w:rPr>
              <w:t xml:space="preserve"> Design Description V1.2.doc</w:t>
            </w:r>
          </w:p>
        </w:tc>
      </w:tr>
      <w:tr w:rsidR="002B4A3F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A3F" w:rsidRDefault="002B4A3F">
            <w:pPr>
              <w:rPr>
                <w:rFonts w:ascii="Arial" w:hAnsi="Arial"/>
                <w:b/>
                <w:sz w:val="20"/>
                <w:lang w:val="fr-FR"/>
              </w:rPr>
            </w:pPr>
            <w:proofErr w:type="spellStart"/>
            <w:r>
              <w:rPr>
                <w:rFonts w:ascii="Arial" w:hAnsi="Arial"/>
                <w:b/>
                <w:sz w:val="20"/>
                <w:lang w:val="fr-FR"/>
              </w:rPr>
              <w:t>Revision</w:t>
            </w:r>
            <w:proofErr w:type="spellEnd"/>
            <w:r>
              <w:rPr>
                <w:rFonts w:ascii="Arial" w:hAnsi="Arial"/>
                <w:b/>
                <w:sz w:val="20"/>
                <w:lang w:val="fr-FR"/>
              </w:rPr>
              <w:t>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A3F" w:rsidRDefault="00E7738F" w:rsidP="00E7738F">
            <w:pPr>
              <w:rPr>
                <w:rFonts w:ascii="Arial" w:hAnsi="Arial"/>
                <w:b/>
                <w:sz w:val="20"/>
                <w:lang w:val="fr-FR"/>
              </w:rPr>
            </w:pPr>
            <w:r>
              <w:rPr>
                <w:rFonts w:ascii="Arial" w:hAnsi="Arial"/>
                <w:b/>
                <w:sz w:val="20"/>
                <w:lang w:val="fr-FR"/>
              </w:rPr>
              <w:t>1</w:t>
            </w:r>
            <w:r w:rsidR="00AD4AE8">
              <w:rPr>
                <w:rFonts w:ascii="Arial" w:hAnsi="Arial"/>
                <w:b/>
                <w:sz w:val="20"/>
                <w:lang w:val="fr-FR"/>
              </w:rPr>
              <w:t>.</w:t>
            </w:r>
            <w:r>
              <w:rPr>
                <w:rFonts w:ascii="Arial" w:hAnsi="Arial"/>
                <w:b/>
                <w:sz w:val="20"/>
                <w:lang w:val="fr-FR"/>
              </w:rPr>
              <w:t>2</w:t>
            </w:r>
          </w:p>
        </w:tc>
      </w:tr>
      <w:tr w:rsidR="002B4A3F">
        <w:trPr>
          <w:cantSplit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A3F" w:rsidRDefault="002B4A3F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Review Date: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A3F" w:rsidRDefault="004E5773" w:rsidP="00E7738F">
            <w:pPr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2016.06.</w:t>
            </w:r>
            <w:r w:rsidR="00E7738F">
              <w:rPr>
                <w:rFonts w:ascii="Arial" w:hAnsi="Arial"/>
                <w:b/>
                <w:sz w:val="20"/>
                <w:lang w:val="en-GB"/>
              </w:rPr>
              <w:t>15</w:t>
            </w:r>
          </w:p>
        </w:tc>
      </w:tr>
      <w:bookmarkEnd w:id="0"/>
    </w:tbl>
    <w:p w:rsidR="002B4A3F" w:rsidRDefault="002B4A3F">
      <w:pPr>
        <w:tabs>
          <w:tab w:val="left" w:pos="1276"/>
        </w:tabs>
        <w:spacing w:before="60"/>
        <w:ind w:left="0" w:right="-170"/>
        <w:rPr>
          <w:rFonts w:ascii="Arial" w:hAnsi="Arial"/>
          <w:b/>
          <w:sz w:val="20"/>
          <w:lang w:val="fr-FR"/>
        </w:rPr>
      </w:pPr>
    </w:p>
    <w:p w:rsidR="002B4A3F" w:rsidRDefault="002B4A3F">
      <w:pPr>
        <w:tabs>
          <w:tab w:val="left" w:pos="1276"/>
        </w:tabs>
        <w:spacing w:before="60"/>
        <w:ind w:left="0" w:right="-170"/>
        <w:outlineLvl w:val="0"/>
        <w:rPr>
          <w:rFonts w:ascii="Arial" w:hAnsi="Arial"/>
          <w:b/>
          <w:sz w:val="20"/>
          <w:lang w:val="fr-FR"/>
        </w:rPr>
      </w:pPr>
      <w:proofErr w:type="spellStart"/>
      <w:r>
        <w:rPr>
          <w:rFonts w:ascii="Arial" w:hAnsi="Arial"/>
          <w:b/>
          <w:sz w:val="20"/>
          <w:lang w:val="fr-FR"/>
        </w:rPr>
        <w:t>Review</w:t>
      </w:r>
      <w:proofErr w:type="spellEnd"/>
      <w:r>
        <w:rPr>
          <w:rFonts w:ascii="Arial" w:hAnsi="Arial"/>
          <w:b/>
          <w:sz w:val="20"/>
          <w:lang w:val="fr-FR"/>
        </w:rPr>
        <w:t>-Participant:</w:t>
      </w:r>
    </w:p>
    <w:tbl>
      <w:tblPr>
        <w:tblW w:w="0" w:type="auto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5812"/>
        <w:gridCol w:w="2409"/>
      </w:tblGrid>
      <w:tr w:rsidR="002B4A3F">
        <w:tc>
          <w:tcPr>
            <w:tcW w:w="709" w:type="dxa"/>
            <w:shd w:val="pct15" w:color="auto" w:fill="auto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Place</w:t>
            </w:r>
          </w:p>
        </w:tc>
        <w:tc>
          <w:tcPr>
            <w:tcW w:w="709" w:type="dxa"/>
            <w:shd w:val="pct15" w:color="auto" w:fill="auto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Dept.</w:t>
            </w:r>
          </w:p>
        </w:tc>
        <w:tc>
          <w:tcPr>
            <w:tcW w:w="5812" w:type="dxa"/>
            <w:shd w:val="pct15" w:color="auto" w:fill="auto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Name</w:t>
            </w:r>
          </w:p>
        </w:tc>
        <w:tc>
          <w:tcPr>
            <w:tcW w:w="2409" w:type="dxa"/>
            <w:shd w:val="pct15" w:color="auto" w:fill="auto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i/>
                <w:sz w:val="20"/>
                <w:lang w:val="en-GB"/>
              </w:rPr>
            </w:pPr>
          </w:p>
        </w:tc>
      </w:tr>
      <w:tr w:rsidR="002B4A3F">
        <w:tc>
          <w:tcPr>
            <w:tcW w:w="709" w:type="dxa"/>
            <w:vAlign w:val="center"/>
          </w:tcPr>
          <w:p w:rsidR="002B4A3F" w:rsidRDefault="00366477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proofErr w:type="spellStart"/>
            <w:r>
              <w:rPr>
                <w:rFonts w:ascii="Arial" w:hAnsi="Arial"/>
                <w:sz w:val="20"/>
                <w:lang w:val="en-GB"/>
              </w:rPr>
              <w:t>Gö</w:t>
            </w:r>
            <w:proofErr w:type="spellEnd"/>
          </w:p>
        </w:tc>
        <w:tc>
          <w:tcPr>
            <w:tcW w:w="709" w:type="dxa"/>
            <w:vAlign w:val="center"/>
          </w:tcPr>
          <w:p w:rsidR="002B4A3F" w:rsidRDefault="00366477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R&amp;D</w:t>
            </w:r>
          </w:p>
        </w:tc>
        <w:tc>
          <w:tcPr>
            <w:tcW w:w="5812" w:type="dxa"/>
            <w:vAlign w:val="center"/>
          </w:tcPr>
          <w:p w:rsidR="002B4A3F" w:rsidRDefault="004E5773" w:rsidP="004E5773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Georg Horst</w:t>
            </w:r>
          </w:p>
        </w:tc>
        <w:tc>
          <w:tcPr>
            <w:tcW w:w="2409" w:type="dxa"/>
            <w:vAlign w:val="center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2B4A3F">
        <w:tc>
          <w:tcPr>
            <w:tcW w:w="709" w:type="dxa"/>
            <w:vAlign w:val="center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812" w:type="dxa"/>
            <w:vAlign w:val="center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2409" w:type="dxa"/>
            <w:vAlign w:val="center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2B4A3F">
        <w:tc>
          <w:tcPr>
            <w:tcW w:w="709" w:type="dxa"/>
            <w:vAlign w:val="center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812" w:type="dxa"/>
            <w:vAlign w:val="center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2409" w:type="dxa"/>
            <w:vAlign w:val="center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</w:tbl>
    <w:p w:rsidR="002B4A3F" w:rsidRDefault="002B4A3F">
      <w:pPr>
        <w:tabs>
          <w:tab w:val="left" w:pos="1276"/>
        </w:tabs>
        <w:spacing w:before="60"/>
        <w:ind w:left="0" w:right="-170"/>
        <w:rPr>
          <w:rFonts w:ascii="Arial" w:hAnsi="Arial"/>
          <w:b/>
          <w:sz w:val="20"/>
          <w:lang w:val="en-GB"/>
        </w:rPr>
      </w:pPr>
    </w:p>
    <w:p w:rsidR="002B4A3F" w:rsidRDefault="002B4A3F">
      <w:pPr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Decision of the Review:</w:t>
      </w:r>
    </w:p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4"/>
        <w:gridCol w:w="4253"/>
        <w:gridCol w:w="5102"/>
      </w:tblGrid>
      <w:tr w:rsidR="002B4A3F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5" w:color="auto" w:fill="auto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i/>
                <w:sz w:val="20"/>
                <w:lang w:val="en-GB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B4A3F" w:rsidRDefault="002B4A3F">
            <w:pPr>
              <w:ind w:left="0"/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Decision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i/>
                <w:sz w:val="20"/>
                <w:lang w:val="en-GB"/>
              </w:rPr>
            </w:pPr>
            <w:r>
              <w:rPr>
                <w:rFonts w:ascii="Arial" w:hAnsi="Arial"/>
                <w:i/>
                <w:sz w:val="20"/>
                <w:lang w:val="en-GB"/>
              </w:rPr>
              <w:t>next steps</w:t>
            </w:r>
          </w:p>
        </w:tc>
      </w:tr>
      <w:tr w:rsidR="002B4A3F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sym w:font="ZapfDingbats" w:char="0071"/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4A3F" w:rsidRDefault="002B4A3F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passed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>without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Phase finished</w:t>
            </w:r>
          </w:p>
        </w:tc>
      </w:tr>
      <w:tr w:rsidR="002B4A3F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4A3F" w:rsidRDefault="00921FA0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sym w:font="ZapfDingbats" w:char="0071"/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4A3F" w:rsidRDefault="002B4A3F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passed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>with restrictions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some changes must be done </w:t>
            </w:r>
          </w:p>
        </w:tc>
      </w:tr>
      <w:tr w:rsidR="002B4A3F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4A3F" w:rsidRDefault="00921FA0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de-CH"/>
              </w:rPr>
            </w:pPr>
            <w:r>
              <w:rPr>
                <w:rFonts w:ascii="Arial" w:hAnsi="Arial"/>
                <w:sz w:val="20"/>
                <w:lang w:val="de-CH"/>
              </w:rPr>
              <w:t>x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4A3F" w:rsidRDefault="002B4A3F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</w:t>
            </w:r>
            <w:r>
              <w:rPr>
                <w:rFonts w:ascii="Arial" w:hAnsi="Arial"/>
                <w:b/>
                <w:i/>
                <w:sz w:val="20"/>
                <w:lang w:val="en-GB"/>
              </w:rPr>
              <w:t xml:space="preserve">not </w:t>
            </w:r>
            <w:r>
              <w:rPr>
                <w:rFonts w:ascii="Arial" w:hAnsi="Arial"/>
                <w:sz w:val="20"/>
                <w:lang w:val="en-GB"/>
              </w:rPr>
              <w:t>passed</w:t>
            </w:r>
          </w:p>
        </w:tc>
        <w:tc>
          <w:tcPr>
            <w:tcW w:w="5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Inspection must be repeated </w:t>
            </w:r>
          </w:p>
        </w:tc>
      </w:tr>
    </w:tbl>
    <w:p w:rsidR="002B4A3F" w:rsidRDefault="002B4A3F">
      <w:pPr>
        <w:spacing w:before="120"/>
        <w:ind w:left="0"/>
        <w:outlineLvl w:val="0"/>
        <w:rPr>
          <w:rFonts w:ascii="Arial" w:hAnsi="Arial"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 xml:space="preserve">Changes are proved: </w:t>
      </w:r>
      <w:r>
        <w:rPr>
          <w:rFonts w:ascii="Arial" w:hAnsi="Arial"/>
          <w:sz w:val="20"/>
          <w:lang w:val="en-GB"/>
        </w:rPr>
        <w:t>The Reviewer confirms that all changes are done: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679"/>
        <w:gridCol w:w="6520"/>
      </w:tblGrid>
      <w:tr w:rsidR="002B4A3F">
        <w:tc>
          <w:tcPr>
            <w:tcW w:w="1440" w:type="dxa"/>
            <w:tcBorders>
              <w:bottom w:val="nil"/>
            </w:tcBorders>
            <w:shd w:val="pct15" w:color="auto" w:fill="auto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proved Rev:</w:t>
            </w:r>
          </w:p>
        </w:tc>
        <w:tc>
          <w:tcPr>
            <w:tcW w:w="1679" w:type="dxa"/>
            <w:tcBorders>
              <w:bottom w:val="nil"/>
            </w:tcBorders>
            <w:shd w:val="pct15" w:color="auto" w:fill="auto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Date:</w:t>
            </w:r>
          </w:p>
        </w:tc>
        <w:tc>
          <w:tcPr>
            <w:tcW w:w="6520" w:type="dxa"/>
            <w:tcBorders>
              <w:bottom w:val="nil"/>
            </w:tcBorders>
            <w:shd w:val="pct15" w:color="auto" w:fill="auto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Reviewer:</w:t>
            </w:r>
          </w:p>
        </w:tc>
      </w:tr>
      <w:tr w:rsidR="002B4A3F">
        <w:trPr>
          <w:trHeight w:val="570"/>
        </w:trPr>
        <w:tc>
          <w:tcPr>
            <w:tcW w:w="1440" w:type="dxa"/>
            <w:tcBorders>
              <w:bottom w:val="single" w:sz="4" w:space="0" w:color="auto"/>
            </w:tcBorders>
          </w:tcPr>
          <w:p w:rsidR="002B4A3F" w:rsidRDefault="00A82838">
            <w:pPr>
              <w:spacing w:before="120"/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1.3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2B4A3F" w:rsidRDefault="00A82838" w:rsidP="004E5773">
            <w:pPr>
              <w:spacing w:before="120"/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26.07.2016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:rsidR="002B4A3F" w:rsidRDefault="00A82838">
            <w:pPr>
              <w:spacing w:before="120"/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G. </w:t>
            </w:r>
            <w:bookmarkStart w:id="1" w:name="_GoBack"/>
            <w:bookmarkEnd w:id="1"/>
            <w:r>
              <w:rPr>
                <w:rFonts w:ascii="Arial" w:hAnsi="Arial"/>
                <w:sz w:val="20"/>
                <w:lang w:val="en-GB"/>
              </w:rPr>
              <w:t>Horst</w:t>
            </w:r>
          </w:p>
        </w:tc>
      </w:tr>
    </w:tbl>
    <w:p w:rsidR="002B4A3F" w:rsidRDefault="002B4A3F">
      <w:pPr>
        <w:pStyle w:val="BodyText"/>
        <w:rPr>
          <w:rFonts w:ascii="Arial" w:hAnsi="Arial"/>
          <w:sz w:val="20"/>
          <w:lang w:val="en-GB"/>
        </w:rPr>
      </w:pPr>
    </w:p>
    <w:p w:rsidR="002B4A3F" w:rsidRDefault="002B4A3F">
      <w:pPr>
        <w:tabs>
          <w:tab w:val="left" w:pos="3969"/>
          <w:tab w:val="left" w:pos="5670"/>
          <w:tab w:val="left" w:pos="6804"/>
        </w:tabs>
        <w:ind w:left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Check list: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7914"/>
        <w:gridCol w:w="567"/>
        <w:gridCol w:w="708"/>
      </w:tblGrid>
      <w:tr w:rsidR="002B4A3F">
        <w:trPr>
          <w:trHeight w:val="283"/>
        </w:trPr>
        <w:tc>
          <w:tcPr>
            <w:tcW w:w="450" w:type="dxa"/>
            <w:vAlign w:val="center"/>
          </w:tcPr>
          <w:p w:rsidR="002B4A3F" w:rsidRDefault="002B4A3F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7914" w:type="dxa"/>
          </w:tcPr>
          <w:p w:rsidR="002B4A3F" w:rsidRDefault="002B4A3F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67" w:type="dxa"/>
          </w:tcPr>
          <w:p w:rsidR="002B4A3F" w:rsidRDefault="002B4A3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708" w:type="dxa"/>
            <w:vAlign w:val="center"/>
          </w:tcPr>
          <w:p w:rsidR="002B4A3F" w:rsidRDefault="002B4A3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color w:val="000000"/>
                <w:sz w:val="20"/>
                <w:lang w:val="en-GB"/>
              </w:rPr>
            </w:pPr>
            <w:r>
              <w:rPr>
                <w:rFonts w:ascii="Arial" w:hAnsi="Arial"/>
                <w:color w:val="000000"/>
                <w:sz w:val="20"/>
                <w:lang w:val="en-GB"/>
              </w:rPr>
              <w:t>no</w:t>
            </w:r>
          </w:p>
        </w:tc>
      </w:tr>
      <w:tr w:rsidR="002B4A3F">
        <w:trPr>
          <w:trHeight w:val="283"/>
        </w:trPr>
        <w:tc>
          <w:tcPr>
            <w:tcW w:w="450" w:type="dxa"/>
            <w:vAlign w:val="center"/>
          </w:tcPr>
          <w:p w:rsidR="002B4A3F" w:rsidRDefault="002B4A3F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1.</w:t>
            </w:r>
          </w:p>
        </w:tc>
        <w:tc>
          <w:tcPr>
            <w:tcW w:w="7914" w:type="dxa"/>
          </w:tcPr>
          <w:p w:rsidR="002B4A3F" w:rsidRDefault="002B4A3F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Is the software architecture distinct and documented?</w:t>
            </w:r>
          </w:p>
        </w:tc>
        <w:tc>
          <w:tcPr>
            <w:tcW w:w="567" w:type="dxa"/>
          </w:tcPr>
          <w:p w:rsidR="002B4A3F" w:rsidRDefault="00FC4BEE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  <w:tc>
          <w:tcPr>
            <w:tcW w:w="708" w:type="dxa"/>
            <w:vAlign w:val="center"/>
          </w:tcPr>
          <w:p w:rsidR="002B4A3F" w:rsidRDefault="002B4A3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2B4A3F">
        <w:trPr>
          <w:trHeight w:val="283"/>
        </w:trPr>
        <w:tc>
          <w:tcPr>
            <w:tcW w:w="450" w:type="dxa"/>
            <w:vAlign w:val="center"/>
          </w:tcPr>
          <w:p w:rsidR="002B4A3F" w:rsidRDefault="002B4A3F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2.</w:t>
            </w:r>
          </w:p>
        </w:tc>
        <w:tc>
          <w:tcPr>
            <w:tcW w:w="7914" w:type="dxa"/>
          </w:tcPr>
          <w:p w:rsidR="002B4A3F" w:rsidRDefault="002B4A3F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Fit the modules together?</w:t>
            </w:r>
          </w:p>
        </w:tc>
        <w:tc>
          <w:tcPr>
            <w:tcW w:w="567" w:type="dxa"/>
          </w:tcPr>
          <w:p w:rsidR="002B4A3F" w:rsidRDefault="00481A49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  <w:tc>
          <w:tcPr>
            <w:tcW w:w="708" w:type="dxa"/>
            <w:vAlign w:val="center"/>
          </w:tcPr>
          <w:p w:rsidR="002B4A3F" w:rsidRDefault="002B4A3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2B4A3F">
        <w:trPr>
          <w:trHeight w:val="283"/>
        </w:trPr>
        <w:tc>
          <w:tcPr>
            <w:tcW w:w="450" w:type="dxa"/>
            <w:vAlign w:val="center"/>
          </w:tcPr>
          <w:p w:rsidR="002B4A3F" w:rsidRDefault="002B4A3F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3.</w:t>
            </w:r>
          </w:p>
        </w:tc>
        <w:tc>
          <w:tcPr>
            <w:tcW w:w="7914" w:type="dxa"/>
          </w:tcPr>
          <w:p w:rsidR="002B4A3F" w:rsidRDefault="002B4A3F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Are complex algorithms/procedures explained?</w:t>
            </w:r>
          </w:p>
        </w:tc>
        <w:tc>
          <w:tcPr>
            <w:tcW w:w="567" w:type="dxa"/>
          </w:tcPr>
          <w:p w:rsidR="002B4A3F" w:rsidRDefault="002B4A3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2B4A3F" w:rsidRDefault="00E7738F">
            <w:pPr>
              <w:suppressAutoHyphens/>
              <w:spacing w:before="20" w:after="20"/>
              <w:ind w:left="86" w:right="58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</w:tr>
      <w:tr w:rsidR="002B4A3F">
        <w:trPr>
          <w:cantSplit/>
          <w:trHeight w:val="283"/>
        </w:trPr>
        <w:tc>
          <w:tcPr>
            <w:tcW w:w="450" w:type="dxa"/>
            <w:vAlign w:val="center"/>
          </w:tcPr>
          <w:p w:rsidR="002B4A3F" w:rsidRDefault="002B4A3F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4.</w:t>
            </w:r>
          </w:p>
        </w:tc>
        <w:tc>
          <w:tcPr>
            <w:tcW w:w="7914" w:type="dxa"/>
          </w:tcPr>
          <w:p w:rsidR="002B4A3F" w:rsidRDefault="002B4A3F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Is a strategy for error handling designated?</w:t>
            </w:r>
          </w:p>
        </w:tc>
        <w:tc>
          <w:tcPr>
            <w:tcW w:w="567" w:type="dxa"/>
          </w:tcPr>
          <w:p w:rsidR="002B4A3F" w:rsidRDefault="002B4A3F">
            <w:pPr>
              <w:suppressAutoHyphens/>
              <w:spacing w:before="20" w:after="20"/>
              <w:ind w:left="86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  <w:tc>
          <w:tcPr>
            <w:tcW w:w="708" w:type="dxa"/>
          </w:tcPr>
          <w:p w:rsidR="002B4A3F" w:rsidRDefault="00481A49">
            <w:pPr>
              <w:suppressAutoHyphens/>
              <w:spacing w:before="20" w:after="20"/>
              <w:ind w:left="86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</w:tr>
      <w:tr w:rsidR="002B4A3F">
        <w:trPr>
          <w:cantSplit/>
          <w:trHeight w:val="283"/>
        </w:trPr>
        <w:tc>
          <w:tcPr>
            <w:tcW w:w="450" w:type="dxa"/>
            <w:vAlign w:val="center"/>
          </w:tcPr>
          <w:p w:rsidR="002B4A3F" w:rsidRDefault="002B4A3F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5.</w:t>
            </w:r>
          </w:p>
        </w:tc>
        <w:tc>
          <w:tcPr>
            <w:tcW w:w="7914" w:type="dxa"/>
          </w:tcPr>
          <w:p w:rsidR="002B4A3F" w:rsidRDefault="002B4A3F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Is the configuration management system well prepared?</w:t>
            </w:r>
          </w:p>
        </w:tc>
        <w:tc>
          <w:tcPr>
            <w:tcW w:w="567" w:type="dxa"/>
          </w:tcPr>
          <w:p w:rsidR="002B4A3F" w:rsidRDefault="00481A49">
            <w:pPr>
              <w:suppressAutoHyphens/>
              <w:spacing w:before="20" w:after="20"/>
              <w:ind w:left="86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  <w:tc>
          <w:tcPr>
            <w:tcW w:w="708" w:type="dxa"/>
          </w:tcPr>
          <w:p w:rsidR="002B4A3F" w:rsidRDefault="002B4A3F">
            <w:pPr>
              <w:suppressAutoHyphens/>
              <w:spacing w:before="20" w:after="20"/>
              <w:ind w:left="86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  <w:tr w:rsidR="002B4A3F">
        <w:trPr>
          <w:cantSplit/>
          <w:trHeight w:val="283"/>
        </w:trPr>
        <w:tc>
          <w:tcPr>
            <w:tcW w:w="450" w:type="dxa"/>
            <w:vAlign w:val="center"/>
          </w:tcPr>
          <w:p w:rsidR="002B4A3F" w:rsidRDefault="002B4A3F">
            <w:pPr>
              <w:suppressAutoHyphens/>
              <w:spacing w:before="20" w:after="20"/>
              <w:ind w:left="0"/>
              <w:jc w:val="righ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6.</w:t>
            </w:r>
          </w:p>
        </w:tc>
        <w:tc>
          <w:tcPr>
            <w:tcW w:w="7914" w:type="dxa"/>
          </w:tcPr>
          <w:p w:rsidR="002B4A3F" w:rsidRDefault="002B4A3F">
            <w:pPr>
              <w:suppressAutoHyphens/>
              <w:spacing w:before="20" w:after="20"/>
              <w:ind w:left="9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Are all open issues transferred to the defects table?</w:t>
            </w:r>
          </w:p>
        </w:tc>
        <w:tc>
          <w:tcPr>
            <w:tcW w:w="567" w:type="dxa"/>
          </w:tcPr>
          <w:p w:rsidR="002B4A3F" w:rsidRDefault="00FC4BEE">
            <w:pPr>
              <w:suppressAutoHyphens/>
              <w:spacing w:before="20" w:after="20"/>
              <w:ind w:left="86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  <w:r>
              <w:rPr>
                <w:rFonts w:ascii="Arial" w:hAnsi="Arial"/>
                <w:b/>
                <w:color w:val="FF0000"/>
                <w:sz w:val="20"/>
                <w:lang w:val="en-GB"/>
              </w:rPr>
              <w:t>x</w:t>
            </w:r>
          </w:p>
        </w:tc>
        <w:tc>
          <w:tcPr>
            <w:tcW w:w="708" w:type="dxa"/>
          </w:tcPr>
          <w:p w:rsidR="002B4A3F" w:rsidRDefault="002B4A3F">
            <w:pPr>
              <w:suppressAutoHyphens/>
              <w:spacing w:before="20" w:after="20"/>
              <w:ind w:left="86"/>
              <w:jc w:val="center"/>
              <w:rPr>
                <w:rFonts w:ascii="Arial" w:hAnsi="Arial"/>
                <w:b/>
                <w:color w:val="FF0000"/>
                <w:sz w:val="20"/>
                <w:lang w:val="en-GB"/>
              </w:rPr>
            </w:pPr>
          </w:p>
        </w:tc>
      </w:tr>
    </w:tbl>
    <w:p w:rsidR="002B4A3F" w:rsidRDefault="002B4A3F">
      <w:pPr>
        <w:tabs>
          <w:tab w:val="left" w:pos="3969"/>
          <w:tab w:val="left" w:pos="5670"/>
          <w:tab w:val="left" w:pos="6804"/>
        </w:tabs>
        <w:ind w:left="0"/>
        <w:outlineLvl w:val="0"/>
        <w:rPr>
          <w:rFonts w:ascii="Arial" w:hAnsi="Arial"/>
          <w:b/>
          <w:sz w:val="20"/>
          <w:lang w:val="en-GB"/>
        </w:rPr>
      </w:pPr>
    </w:p>
    <w:p w:rsidR="002B4A3F" w:rsidRDefault="002B4A3F">
      <w:pPr>
        <w:tabs>
          <w:tab w:val="left" w:pos="3969"/>
          <w:tab w:val="left" w:pos="5670"/>
          <w:tab w:val="left" w:pos="6804"/>
        </w:tabs>
        <w:ind w:left="0"/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Remarks:</w:t>
      </w:r>
    </w:p>
    <w:p w:rsidR="00AB5FFD" w:rsidRDefault="00AB5FFD">
      <w:pPr>
        <w:tabs>
          <w:tab w:val="left" w:pos="3969"/>
          <w:tab w:val="left" w:pos="5670"/>
          <w:tab w:val="left" w:pos="6804"/>
        </w:tabs>
        <w:ind w:left="0"/>
        <w:outlineLvl w:val="0"/>
        <w:rPr>
          <w:rFonts w:ascii="Arial" w:hAnsi="Arial"/>
          <w:b/>
          <w:sz w:val="20"/>
          <w:lang w:val="en-GB"/>
        </w:rPr>
      </w:pPr>
    </w:p>
    <w:p w:rsidR="00AB5FFD" w:rsidRDefault="00AB5FFD">
      <w:pPr>
        <w:tabs>
          <w:tab w:val="left" w:pos="3969"/>
          <w:tab w:val="left" w:pos="5670"/>
          <w:tab w:val="left" w:pos="6804"/>
        </w:tabs>
        <w:ind w:left="0"/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 xml:space="preserve">Point 5: </w:t>
      </w:r>
      <w:r>
        <w:rPr>
          <w:rFonts w:ascii="Arial" w:hAnsi="Arial"/>
          <w:b/>
          <w:sz w:val="20"/>
          <w:lang w:val="en-GB"/>
        </w:rPr>
        <w:br/>
        <w:t xml:space="preserve">TFS is used as configuration management system.  </w:t>
      </w:r>
    </w:p>
    <w:p w:rsidR="002B4A3F" w:rsidRDefault="002B4A3F">
      <w:pPr>
        <w:tabs>
          <w:tab w:val="left" w:pos="3969"/>
          <w:tab w:val="left" w:pos="5670"/>
          <w:tab w:val="left" w:pos="6804"/>
        </w:tabs>
        <w:ind w:left="0"/>
        <w:outlineLvl w:val="0"/>
        <w:rPr>
          <w:rFonts w:ascii="Arial" w:hAnsi="Arial"/>
          <w:sz w:val="20"/>
          <w:lang w:val="en-GB"/>
        </w:rPr>
      </w:pPr>
    </w:p>
    <w:p w:rsidR="002B4A3F" w:rsidRDefault="002B4A3F">
      <w:pPr>
        <w:tabs>
          <w:tab w:val="left" w:pos="3969"/>
          <w:tab w:val="left" w:pos="5670"/>
          <w:tab w:val="left" w:pos="6804"/>
        </w:tabs>
        <w:ind w:left="0"/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br w:type="page"/>
      </w:r>
    </w:p>
    <w:p w:rsidR="002B4A3F" w:rsidRDefault="002B4A3F">
      <w:pPr>
        <w:spacing w:before="120"/>
        <w:ind w:left="0"/>
        <w:outlineLvl w:val="0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lastRenderedPageBreak/>
        <w:t>Defects</w:t>
      </w:r>
    </w:p>
    <w:tbl>
      <w:tblPr>
        <w:tblW w:w="0" w:type="auto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40"/>
        <w:gridCol w:w="1260"/>
        <w:gridCol w:w="5713"/>
        <w:gridCol w:w="851"/>
        <w:gridCol w:w="1275"/>
      </w:tblGrid>
      <w:tr w:rsidR="002B4A3F" w:rsidTr="00CE200A">
        <w:trPr>
          <w:cantSplit/>
        </w:trPr>
        <w:tc>
          <w:tcPr>
            <w:tcW w:w="540" w:type="dxa"/>
            <w:shd w:val="pct15" w:color="auto" w:fill="auto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No.</w:t>
            </w:r>
          </w:p>
        </w:tc>
        <w:tc>
          <w:tcPr>
            <w:tcW w:w="1260" w:type="dxa"/>
            <w:shd w:val="pct15" w:color="auto" w:fill="auto"/>
          </w:tcPr>
          <w:p w:rsidR="002B4A3F" w:rsidRDefault="002B4A3F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Checkpoint</w:t>
            </w:r>
          </w:p>
        </w:tc>
        <w:tc>
          <w:tcPr>
            <w:tcW w:w="5713" w:type="dxa"/>
            <w:shd w:val="pct15" w:color="auto" w:fill="auto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Description</w:t>
            </w:r>
          </w:p>
        </w:tc>
        <w:tc>
          <w:tcPr>
            <w:tcW w:w="851" w:type="dxa"/>
            <w:shd w:val="pct15" w:color="auto" w:fill="auto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Major</w:t>
            </w:r>
          </w:p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defect</w:t>
            </w:r>
          </w:p>
        </w:tc>
        <w:tc>
          <w:tcPr>
            <w:tcW w:w="1275" w:type="dxa"/>
            <w:shd w:val="pct15" w:color="auto" w:fill="auto"/>
          </w:tcPr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done</w:t>
            </w:r>
          </w:p>
          <w:p w:rsidR="002B4A3F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Date</w:t>
            </w:r>
          </w:p>
        </w:tc>
      </w:tr>
      <w:tr w:rsidR="002B4A3F" w:rsidTr="00CE200A">
        <w:trPr>
          <w:cantSplit/>
        </w:trPr>
        <w:tc>
          <w:tcPr>
            <w:tcW w:w="540" w:type="dxa"/>
          </w:tcPr>
          <w:p w:rsidR="002B4A3F" w:rsidRDefault="00E7738F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</w:t>
            </w:r>
          </w:p>
        </w:tc>
        <w:tc>
          <w:tcPr>
            <w:tcW w:w="1260" w:type="dxa"/>
          </w:tcPr>
          <w:p w:rsidR="002B4A3F" w:rsidRDefault="00E7738F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4</w:t>
            </w:r>
          </w:p>
        </w:tc>
        <w:tc>
          <w:tcPr>
            <w:tcW w:w="5713" w:type="dxa"/>
          </w:tcPr>
          <w:p w:rsidR="00E7738F" w:rsidRDefault="00E7738F" w:rsidP="00E7738F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Under Data Sheet (2): </w:t>
            </w:r>
          </w:p>
          <w:p w:rsidR="00E7738F" w:rsidRDefault="00E7738F" w:rsidP="00E7738F">
            <w:pPr>
              <w:numPr>
                <w:ilvl w:val="0"/>
                <w:numId w:val="11"/>
              </w:num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SW-Development Environment to be extended by IAR RX210 IAR C/CE Compiler Version V2.42.3 and IAR ELF Linker V2.42.2</w:t>
            </w:r>
          </w:p>
          <w:p w:rsidR="00E7738F" w:rsidRDefault="00E7738F" w:rsidP="00E7738F">
            <w:pPr>
              <w:numPr>
                <w:ilvl w:val="0"/>
                <w:numId w:val="11"/>
              </w:num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Operating System extend by </w:t>
            </w:r>
            <w:proofErr w:type="spellStart"/>
            <w:r>
              <w:rPr>
                <w:rFonts w:ascii="Arial" w:hAnsi="Arial"/>
                <w:sz w:val="20"/>
                <w:lang w:val="en-GB"/>
              </w:rPr>
              <w:t>embOS</w:t>
            </w:r>
            <w:proofErr w:type="spellEnd"/>
            <w:r>
              <w:rPr>
                <w:rFonts w:ascii="Arial" w:hAnsi="Arial"/>
                <w:sz w:val="20"/>
                <w:lang w:val="en-GB"/>
              </w:rPr>
              <w:t xml:space="preserve"> for RX210 Version 3.86e</w:t>
            </w:r>
          </w:p>
          <w:p w:rsidR="002B4A3F" w:rsidRDefault="002B4A3F" w:rsidP="00432570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1" w:type="dxa"/>
          </w:tcPr>
          <w:p w:rsidR="002B4A3F" w:rsidRPr="00432570" w:rsidRDefault="002B4A3F">
            <w:pPr>
              <w:tabs>
                <w:tab w:val="left" w:pos="1276"/>
              </w:tabs>
              <w:ind w:left="0"/>
              <w:rPr>
                <w:rFonts w:ascii="Arial" w:hAnsi="Arial"/>
                <w:b/>
                <w:sz w:val="20"/>
                <w:lang w:val="en-GB"/>
              </w:rPr>
            </w:pPr>
          </w:p>
        </w:tc>
        <w:tc>
          <w:tcPr>
            <w:tcW w:w="1275" w:type="dxa"/>
          </w:tcPr>
          <w:p w:rsidR="002B4A3F" w:rsidRPr="00432570" w:rsidRDefault="00A82838" w:rsidP="00A82838">
            <w:pPr>
              <w:tabs>
                <w:tab w:val="left" w:pos="1276"/>
              </w:tabs>
              <w:ind w:left="0"/>
              <w:rPr>
                <w:rFonts w:ascii="Arial" w:hAnsi="Arial"/>
                <w:b/>
                <w:color w:val="00B050"/>
                <w:sz w:val="20"/>
                <w:lang w:val="en-GB"/>
              </w:rPr>
            </w:pPr>
            <w:r>
              <w:rPr>
                <w:rFonts w:ascii="Arial" w:hAnsi="Arial"/>
                <w:b/>
                <w:color w:val="00B050"/>
                <w:sz w:val="20"/>
                <w:lang w:val="en-GB"/>
              </w:rPr>
              <w:t>26.07.2016</w:t>
            </w:r>
          </w:p>
        </w:tc>
      </w:tr>
      <w:tr w:rsidR="00E7738F" w:rsidTr="00CE200A">
        <w:trPr>
          <w:cantSplit/>
        </w:trPr>
        <w:tc>
          <w:tcPr>
            <w:tcW w:w="540" w:type="dxa"/>
          </w:tcPr>
          <w:p w:rsidR="00E7738F" w:rsidRDefault="00E7738F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</w:t>
            </w:r>
          </w:p>
        </w:tc>
        <w:tc>
          <w:tcPr>
            <w:tcW w:w="1260" w:type="dxa"/>
          </w:tcPr>
          <w:p w:rsidR="00E7738F" w:rsidRDefault="00E7738F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4</w:t>
            </w:r>
          </w:p>
        </w:tc>
        <w:tc>
          <w:tcPr>
            <w:tcW w:w="5713" w:type="dxa"/>
          </w:tcPr>
          <w:p w:rsidR="00E7738F" w:rsidRDefault="001066B5" w:rsidP="00E7738F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Scan Registers are not described in the Design Spec.</w:t>
            </w:r>
          </w:p>
        </w:tc>
        <w:tc>
          <w:tcPr>
            <w:tcW w:w="851" w:type="dxa"/>
          </w:tcPr>
          <w:p w:rsidR="00E7738F" w:rsidRPr="00432570" w:rsidRDefault="0004171F" w:rsidP="00751339">
            <w:pPr>
              <w:tabs>
                <w:tab w:val="left" w:pos="1276"/>
              </w:tabs>
              <w:ind w:left="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X</w:t>
            </w:r>
          </w:p>
        </w:tc>
        <w:tc>
          <w:tcPr>
            <w:tcW w:w="1275" w:type="dxa"/>
          </w:tcPr>
          <w:p w:rsidR="00E7738F" w:rsidRPr="00432570" w:rsidRDefault="00A82838" w:rsidP="00751339">
            <w:pPr>
              <w:tabs>
                <w:tab w:val="left" w:pos="1276"/>
              </w:tabs>
              <w:ind w:left="0"/>
              <w:rPr>
                <w:rFonts w:ascii="Arial" w:hAnsi="Arial"/>
                <w:b/>
                <w:color w:val="00B050"/>
                <w:sz w:val="20"/>
                <w:lang w:val="en-GB"/>
              </w:rPr>
            </w:pPr>
            <w:r>
              <w:rPr>
                <w:rFonts w:ascii="Arial" w:hAnsi="Arial"/>
                <w:b/>
                <w:color w:val="00B050"/>
                <w:sz w:val="20"/>
                <w:lang w:val="en-GB"/>
              </w:rPr>
              <w:t>26.07.2016</w:t>
            </w:r>
          </w:p>
        </w:tc>
      </w:tr>
      <w:tr w:rsidR="00751339" w:rsidTr="00CE200A">
        <w:trPr>
          <w:cantSplit/>
        </w:trPr>
        <w:tc>
          <w:tcPr>
            <w:tcW w:w="540" w:type="dxa"/>
          </w:tcPr>
          <w:p w:rsidR="00751339" w:rsidRDefault="0004171F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3</w:t>
            </w:r>
          </w:p>
        </w:tc>
        <w:tc>
          <w:tcPr>
            <w:tcW w:w="1260" w:type="dxa"/>
          </w:tcPr>
          <w:p w:rsidR="00751339" w:rsidRDefault="00DC5FCE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4</w:t>
            </w:r>
          </w:p>
        </w:tc>
        <w:tc>
          <w:tcPr>
            <w:tcW w:w="5713" w:type="dxa"/>
          </w:tcPr>
          <w:p w:rsidR="00751339" w:rsidRDefault="00DC5FCE" w:rsidP="00DC5FCE">
            <w:pPr>
              <w:ind w:left="0"/>
              <w:rPr>
                <w:rFonts w:ascii="Arial" w:hAnsi="Arial"/>
                <w:sz w:val="20"/>
                <w:lang w:val="en-GB"/>
              </w:rPr>
            </w:pPr>
            <w:r w:rsidRPr="00DC5FCE">
              <w:rPr>
                <w:rFonts w:ascii="Arial" w:hAnsi="Arial"/>
                <w:sz w:val="20"/>
                <w:lang w:val="en-GB"/>
              </w:rPr>
              <w:t>Update</w:t>
            </w:r>
            <w:r>
              <w:rPr>
                <w:rFonts w:ascii="Arial" w:hAnsi="Arial"/>
                <w:sz w:val="20"/>
                <w:lang w:val="en-GB"/>
              </w:rPr>
              <w:t xml:space="preserve"> </w:t>
            </w:r>
            <w:r w:rsidRPr="00DC5FCE">
              <w:rPr>
                <w:rFonts w:ascii="Arial" w:hAnsi="Arial"/>
                <w:sz w:val="20"/>
                <w:lang w:val="en-GB"/>
              </w:rPr>
              <w:t>Modbus</w:t>
            </w:r>
            <w:r>
              <w:rPr>
                <w:rFonts w:ascii="Arial" w:hAnsi="Arial"/>
                <w:sz w:val="20"/>
                <w:lang w:val="en-GB"/>
              </w:rPr>
              <w:t xml:space="preserve"> </w:t>
            </w:r>
            <w:proofErr w:type="spellStart"/>
            <w:r w:rsidRPr="00DC5FCE">
              <w:rPr>
                <w:rFonts w:ascii="Arial" w:hAnsi="Arial"/>
                <w:sz w:val="20"/>
                <w:lang w:val="en-GB"/>
              </w:rPr>
              <w:t>Uart</w:t>
            </w:r>
            <w:proofErr w:type="spellEnd"/>
            <w:r>
              <w:rPr>
                <w:rFonts w:ascii="Arial" w:hAnsi="Arial"/>
                <w:sz w:val="20"/>
                <w:lang w:val="en-GB"/>
              </w:rPr>
              <w:t xml:space="preserve"> </w:t>
            </w:r>
            <w:r w:rsidRPr="00DC5FCE">
              <w:rPr>
                <w:rFonts w:ascii="Arial" w:hAnsi="Arial"/>
                <w:sz w:val="20"/>
                <w:lang w:val="en-GB"/>
              </w:rPr>
              <w:t>Setting</w:t>
            </w:r>
            <w:r>
              <w:rPr>
                <w:rFonts w:ascii="Arial" w:hAnsi="Arial"/>
                <w:sz w:val="20"/>
                <w:lang w:val="en-GB"/>
              </w:rPr>
              <w:t>s are not described in the Design Spec.</w:t>
            </w:r>
          </w:p>
        </w:tc>
        <w:tc>
          <w:tcPr>
            <w:tcW w:w="851" w:type="dxa"/>
          </w:tcPr>
          <w:p w:rsidR="00751339" w:rsidRPr="00432570" w:rsidRDefault="0004171F" w:rsidP="00751339">
            <w:pPr>
              <w:tabs>
                <w:tab w:val="left" w:pos="1276"/>
              </w:tabs>
              <w:ind w:left="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X</w:t>
            </w:r>
          </w:p>
        </w:tc>
        <w:tc>
          <w:tcPr>
            <w:tcW w:w="1275" w:type="dxa"/>
          </w:tcPr>
          <w:p w:rsidR="00751339" w:rsidRPr="00432570" w:rsidRDefault="00A82838" w:rsidP="00751339">
            <w:pPr>
              <w:tabs>
                <w:tab w:val="left" w:pos="1276"/>
              </w:tabs>
              <w:ind w:left="0"/>
              <w:rPr>
                <w:rFonts w:ascii="Arial" w:hAnsi="Arial"/>
                <w:b/>
                <w:color w:val="00B050"/>
                <w:sz w:val="20"/>
                <w:lang w:val="en-GB"/>
              </w:rPr>
            </w:pPr>
            <w:r>
              <w:rPr>
                <w:rFonts w:ascii="Arial" w:hAnsi="Arial"/>
                <w:b/>
                <w:color w:val="00B050"/>
                <w:sz w:val="20"/>
                <w:lang w:val="en-GB"/>
              </w:rPr>
              <w:t>26.07.2016</w:t>
            </w:r>
          </w:p>
        </w:tc>
      </w:tr>
      <w:tr w:rsidR="00751339" w:rsidTr="00CE200A">
        <w:trPr>
          <w:cantSplit/>
        </w:trPr>
        <w:tc>
          <w:tcPr>
            <w:tcW w:w="540" w:type="dxa"/>
          </w:tcPr>
          <w:p w:rsidR="00751339" w:rsidRDefault="0004171F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4</w:t>
            </w:r>
          </w:p>
        </w:tc>
        <w:tc>
          <w:tcPr>
            <w:tcW w:w="1260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Other</w:t>
            </w:r>
          </w:p>
        </w:tc>
        <w:tc>
          <w:tcPr>
            <w:tcW w:w="5713" w:type="dxa"/>
          </w:tcPr>
          <w:p w:rsidR="00751339" w:rsidRDefault="00432570" w:rsidP="00432570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Under Acronyms and Abbreviations (1.3): No 4-wire related definitions.</w:t>
            </w:r>
          </w:p>
        </w:tc>
        <w:tc>
          <w:tcPr>
            <w:tcW w:w="851" w:type="dxa"/>
          </w:tcPr>
          <w:p w:rsidR="00751339" w:rsidRPr="00432570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b/>
                <w:sz w:val="20"/>
                <w:lang w:val="en-GB"/>
              </w:rPr>
            </w:pPr>
          </w:p>
        </w:tc>
        <w:tc>
          <w:tcPr>
            <w:tcW w:w="1275" w:type="dxa"/>
          </w:tcPr>
          <w:p w:rsidR="00751339" w:rsidRPr="00432570" w:rsidRDefault="00A82838" w:rsidP="00751339">
            <w:pPr>
              <w:tabs>
                <w:tab w:val="left" w:pos="1276"/>
              </w:tabs>
              <w:ind w:left="0"/>
              <w:rPr>
                <w:rFonts w:ascii="Arial" w:hAnsi="Arial"/>
                <w:b/>
                <w:color w:val="00B050"/>
                <w:sz w:val="20"/>
                <w:lang w:val="en-GB"/>
              </w:rPr>
            </w:pPr>
            <w:r>
              <w:rPr>
                <w:rFonts w:ascii="Arial" w:hAnsi="Arial"/>
                <w:b/>
                <w:color w:val="00B050"/>
                <w:sz w:val="20"/>
                <w:lang w:val="en-GB"/>
              </w:rPr>
              <w:t>26.07.2016</w:t>
            </w:r>
          </w:p>
        </w:tc>
      </w:tr>
      <w:tr w:rsidR="00751339" w:rsidTr="00CE200A">
        <w:trPr>
          <w:cantSplit/>
        </w:trPr>
        <w:tc>
          <w:tcPr>
            <w:tcW w:w="540" w:type="dxa"/>
          </w:tcPr>
          <w:p w:rsidR="00751339" w:rsidRDefault="0004171F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5</w:t>
            </w:r>
          </w:p>
        </w:tc>
        <w:tc>
          <w:tcPr>
            <w:tcW w:w="1260" w:type="dxa"/>
          </w:tcPr>
          <w:p w:rsidR="00751339" w:rsidRDefault="0004171F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Other</w:t>
            </w:r>
          </w:p>
        </w:tc>
        <w:tc>
          <w:tcPr>
            <w:tcW w:w="5713" w:type="dxa"/>
          </w:tcPr>
          <w:p w:rsidR="00432570" w:rsidRDefault="0004171F" w:rsidP="0004171F">
            <w:p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Interface to Option Card Modbus is missing as rough description and as reference..</w:t>
            </w:r>
          </w:p>
        </w:tc>
        <w:tc>
          <w:tcPr>
            <w:tcW w:w="851" w:type="dxa"/>
          </w:tcPr>
          <w:p w:rsidR="00751339" w:rsidRPr="00432570" w:rsidRDefault="0004171F" w:rsidP="00751339">
            <w:pPr>
              <w:tabs>
                <w:tab w:val="left" w:pos="1276"/>
              </w:tabs>
              <w:ind w:left="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X</w:t>
            </w:r>
          </w:p>
        </w:tc>
        <w:tc>
          <w:tcPr>
            <w:tcW w:w="1275" w:type="dxa"/>
          </w:tcPr>
          <w:p w:rsidR="00751339" w:rsidRPr="00432570" w:rsidRDefault="00A82838" w:rsidP="00751339">
            <w:pPr>
              <w:tabs>
                <w:tab w:val="left" w:pos="1276"/>
              </w:tabs>
              <w:ind w:left="0"/>
              <w:rPr>
                <w:rFonts w:ascii="Arial" w:hAnsi="Arial"/>
                <w:b/>
                <w:color w:val="00B050"/>
                <w:sz w:val="20"/>
                <w:lang w:val="en-GB"/>
              </w:rPr>
            </w:pPr>
            <w:r>
              <w:rPr>
                <w:rFonts w:ascii="Arial" w:hAnsi="Arial"/>
                <w:b/>
                <w:color w:val="00B050"/>
                <w:sz w:val="20"/>
                <w:lang w:val="en-GB"/>
              </w:rPr>
              <w:t>26.07.2016</w:t>
            </w:r>
          </w:p>
        </w:tc>
      </w:tr>
      <w:tr w:rsidR="00751339" w:rsidTr="00CE200A">
        <w:trPr>
          <w:cantSplit/>
        </w:trPr>
        <w:tc>
          <w:tcPr>
            <w:tcW w:w="540" w:type="dxa"/>
          </w:tcPr>
          <w:p w:rsidR="00751339" w:rsidRDefault="009638B4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6</w:t>
            </w:r>
          </w:p>
        </w:tc>
        <w:tc>
          <w:tcPr>
            <w:tcW w:w="1260" w:type="dxa"/>
          </w:tcPr>
          <w:p w:rsidR="00751339" w:rsidRDefault="009638B4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Other</w:t>
            </w:r>
          </w:p>
        </w:tc>
        <w:tc>
          <w:tcPr>
            <w:tcW w:w="5713" w:type="dxa"/>
          </w:tcPr>
          <w:p w:rsidR="00751339" w:rsidRDefault="009638B4" w:rsidP="009638B4">
            <w:pPr>
              <w:ind w:left="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 xml:space="preserve">Detailed description of </w:t>
            </w:r>
            <w:proofErr w:type="spellStart"/>
            <w:r w:rsidRPr="009638B4">
              <w:rPr>
                <w:rFonts w:ascii="Arial" w:hAnsi="Arial"/>
                <w:sz w:val="20"/>
                <w:lang w:val="en-GB"/>
              </w:rPr>
              <w:t>t_data_obj_modbus_diag</w:t>
            </w:r>
            <w:proofErr w:type="spellEnd"/>
            <w:r>
              <w:rPr>
                <w:rFonts w:ascii="Arial" w:hAnsi="Arial"/>
                <w:sz w:val="20"/>
                <w:lang w:val="en-GB"/>
              </w:rPr>
              <w:t xml:space="preserve"> &amp; </w:t>
            </w:r>
            <w:proofErr w:type="spellStart"/>
            <w:r w:rsidRPr="009638B4">
              <w:rPr>
                <w:rFonts w:ascii="Arial" w:hAnsi="Arial"/>
                <w:sz w:val="20"/>
                <w:lang w:val="en-GB"/>
              </w:rPr>
              <w:t>t_data_obj_modbus_diag</w:t>
            </w:r>
            <w:r>
              <w:rPr>
                <w:rFonts w:ascii="Arial" w:hAnsi="Arial"/>
                <w:sz w:val="20"/>
                <w:lang w:val="en-GB"/>
              </w:rPr>
              <w:t>_history</w:t>
            </w:r>
            <w:proofErr w:type="spellEnd"/>
            <w:r>
              <w:rPr>
                <w:rFonts w:ascii="Arial" w:hAnsi="Arial"/>
                <w:sz w:val="20"/>
                <w:lang w:val="en-GB"/>
              </w:rPr>
              <w:t xml:space="preserve"> missing</w:t>
            </w:r>
          </w:p>
        </w:tc>
        <w:tc>
          <w:tcPr>
            <w:tcW w:w="851" w:type="dxa"/>
          </w:tcPr>
          <w:p w:rsidR="00751339" w:rsidRPr="00432570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b/>
                <w:sz w:val="20"/>
                <w:lang w:val="en-GB"/>
              </w:rPr>
            </w:pPr>
          </w:p>
        </w:tc>
        <w:tc>
          <w:tcPr>
            <w:tcW w:w="1275" w:type="dxa"/>
          </w:tcPr>
          <w:p w:rsidR="00751339" w:rsidRPr="00432570" w:rsidRDefault="00A82838" w:rsidP="00751339">
            <w:pPr>
              <w:tabs>
                <w:tab w:val="left" w:pos="1276"/>
              </w:tabs>
              <w:ind w:left="0"/>
              <w:rPr>
                <w:rFonts w:ascii="Arial" w:hAnsi="Arial"/>
                <w:b/>
                <w:color w:val="00B050"/>
                <w:sz w:val="20"/>
                <w:lang w:val="en-GB"/>
              </w:rPr>
            </w:pPr>
            <w:r>
              <w:rPr>
                <w:rFonts w:ascii="Arial" w:hAnsi="Arial"/>
                <w:b/>
                <w:color w:val="00B050"/>
                <w:sz w:val="20"/>
                <w:lang w:val="en-GB"/>
              </w:rPr>
              <w:t>26.07.2016</w:t>
            </w:r>
          </w:p>
        </w:tc>
      </w:tr>
      <w:tr w:rsidR="00751339" w:rsidTr="00CE200A">
        <w:trPr>
          <w:cantSplit/>
        </w:trPr>
        <w:tc>
          <w:tcPr>
            <w:tcW w:w="540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13" w:type="dxa"/>
          </w:tcPr>
          <w:p w:rsidR="00751339" w:rsidRDefault="00751339" w:rsidP="00895F66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1" w:type="dxa"/>
          </w:tcPr>
          <w:p w:rsidR="00751339" w:rsidRPr="00432570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b/>
                <w:sz w:val="20"/>
                <w:lang w:val="en-GB"/>
              </w:rPr>
            </w:pPr>
          </w:p>
        </w:tc>
        <w:tc>
          <w:tcPr>
            <w:tcW w:w="1275" w:type="dxa"/>
          </w:tcPr>
          <w:p w:rsidR="00751339" w:rsidRPr="00432570" w:rsidRDefault="00751339" w:rsidP="00B13BDD">
            <w:pPr>
              <w:tabs>
                <w:tab w:val="left" w:pos="1276"/>
              </w:tabs>
              <w:ind w:left="0"/>
              <w:rPr>
                <w:rFonts w:ascii="Arial" w:hAnsi="Arial"/>
                <w:b/>
                <w:color w:val="00B050"/>
                <w:sz w:val="20"/>
                <w:lang w:val="en-GB"/>
              </w:rPr>
            </w:pPr>
          </w:p>
        </w:tc>
      </w:tr>
      <w:tr w:rsidR="00751339" w:rsidTr="00CE200A">
        <w:trPr>
          <w:cantSplit/>
        </w:trPr>
        <w:tc>
          <w:tcPr>
            <w:tcW w:w="540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13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1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5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751339" w:rsidTr="00CE200A">
        <w:trPr>
          <w:cantSplit/>
        </w:trPr>
        <w:tc>
          <w:tcPr>
            <w:tcW w:w="540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13" w:type="dxa"/>
          </w:tcPr>
          <w:p w:rsidR="00751339" w:rsidRDefault="00751339" w:rsidP="00895F66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1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5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751339" w:rsidTr="00CE200A">
        <w:trPr>
          <w:cantSplit/>
        </w:trPr>
        <w:tc>
          <w:tcPr>
            <w:tcW w:w="540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13" w:type="dxa"/>
          </w:tcPr>
          <w:p w:rsidR="00751339" w:rsidRDefault="00751339" w:rsidP="00921FA0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1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5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751339" w:rsidTr="00CE200A">
        <w:trPr>
          <w:cantSplit/>
        </w:trPr>
        <w:tc>
          <w:tcPr>
            <w:tcW w:w="540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13" w:type="dxa"/>
          </w:tcPr>
          <w:p w:rsidR="00895F66" w:rsidRDefault="00895F66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1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5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751339" w:rsidTr="00CE200A">
        <w:trPr>
          <w:cantSplit/>
        </w:trPr>
        <w:tc>
          <w:tcPr>
            <w:tcW w:w="540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13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1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5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481A49" w:rsidTr="00CE200A">
        <w:trPr>
          <w:cantSplit/>
        </w:trPr>
        <w:tc>
          <w:tcPr>
            <w:tcW w:w="540" w:type="dxa"/>
          </w:tcPr>
          <w:p w:rsidR="00481A49" w:rsidRDefault="00481A49" w:rsidP="00481A4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481A49" w:rsidRDefault="00481A49" w:rsidP="00481A4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13" w:type="dxa"/>
          </w:tcPr>
          <w:p w:rsidR="00481A49" w:rsidRDefault="00481A49" w:rsidP="00481A4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1" w:type="dxa"/>
          </w:tcPr>
          <w:p w:rsidR="00481A49" w:rsidRDefault="00481A49" w:rsidP="00481A4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5" w:type="dxa"/>
          </w:tcPr>
          <w:p w:rsidR="00481A49" w:rsidRDefault="00481A49" w:rsidP="00481A4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751339" w:rsidTr="00CE200A">
        <w:trPr>
          <w:cantSplit/>
        </w:trPr>
        <w:tc>
          <w:tcPr>
            <w:tcW w:w="540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13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1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5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751339" w:rsidTr="00CE200A">
        <w:trPr>
          <w:cantSplit/>
        </w:trPr>
        <w:tc>
          <w:tcPr>
            <w:tcW w:w="540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13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1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5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751339" w:rsidTr="00CE200A">
        <w:trPr>
          <w:cantSplit/>
        </w:trPr>
        <w:tc>
          <w:tcPr>
            <w:tcW w:w="540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13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1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5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751339" w:rsidTr="00CE200A">
        <w:trPr>
          <w:cantSplit/>
        </w:trPr>
        <w:tc>
          <w:tcPr>
            <w:tcW w:w="540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13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1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5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  <w:tr w:rsidR="00751339" w:rsidTr="00CE200A">
        <w:trPr>
          <w:cantSplit/>
        </w:trPr>
        <w:tc>
          <w:tcPr>
            <w:tcW w:w="540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60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5713" w:type="dxa"/>
          </w:tcPr>
          <w:p w:rsidR="00751339" w:rsidRDefault="00751339" w:rsidP="00751339">
            <w:pPr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851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1275" w:type="dxa"/>
          </w:tcPr>
          <w:p w:rsidR="00751339" w:rsidRDefault="00751339" w:rsidP="00751339">
            <w:pPr>
              <w:tabs>
                <w:tab w:val="left" w:pos="1276"/>
              </w:tabs>
              <w:ind w:left="0"/>
              <w:rPr>
                <w:rFonts w:ascii="Arial" w:hAnsi="Arial"/>
                <w:sz w:val="20"/>
                <w:lang w:val="en-GB"/>
              </w:rPr>
            </w:pPr>
          </w:p>
        </w:tc>
      </w:tr>
    </w:tbl>
    <w:p w:rsidR="002B4A3F" w:rsidRDefault="002B4A3F">
      <w:pPr>
        <w:tabs>
          <w:tab w:val="left" w:pos="3969"/>
          <w:tab w:val="left" w:pos="5670"/>
          <w:tab w:val="left" w:pos="6804"/>
        </w:tabs>
        <w:ind w:left="0"/>
        <w:rPr>
          <w:rFonts w:ascii="Arial" w:hAnsi="Arial"/>
          <w:b/>
          <w:sz w:val="20"/>
          <w:lang w:val="en-GB"/>
        </w:rPr>
      </w:pPr>
    </w:p>
    <w:sectPr w:rsidR="002B4A3F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7" w:h="16840" w:code="9"/>
      <w:pgMar w:top="680" w:right="567" w:bottom="2410" w:left="1134" w:header="425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DBB" w:rsidRDefault="00730DBB">
      <w:r>
        <w:separator/>
      </w:r>
    </w:p>
  </w:endnote>
  <w:endnote w:type="continuationSeparator" w:id="0">
    <w:p w:rsidR="00730DBB" w:rsidRDefault="00730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BB Logo">
    <w:altName w:val="Symbol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3F" w:rsidRDefault="002B4A3F">
    <w:pPr>
      <w:pStyle w:val="copyright1"/>
      <w:jc w:val="center"/>
      <w:rPr>
        <w:sz w:val="18"/>
      </w:rPr>
    </w:pPr>
  </w:p>
  <w:p w:rsidR="002B4A3F" w:rsidRDefault="002B4A3F">
    <w:pPr>
      <w:pStyle w:val="Body"/>
    </w:pPr>
    <w:r>
      <w:rPr>
        <w:sz w:val="18"/>
      </w:rPr>
      <w:t xml:space="preserve"> </w:t>
    </w:r>
    <w:r>
      <w:rPr>
        <w:sz w:val="18"/>
      </w:rPr>
      <w:fldChar w:fldCharType="begin"/>
    </w:r>
    <w:r>
      <w:rPr>
        <w:sz w:val="18"/>
      </w:rPr>
      <w:instrText>SYMBOL 227 \f "Symbol"</w:instrText>
    </w:r>
    <w:r>
      <w:rPr>
        <w:sz w:val="18"/>
      </w:rPr>
      <w:fldChar w:fldCharType="end"/>
    </w:r>
    <w:r>
      <w:rPr>
        <w:sz w:val="18"/>
      </w:rPr>
      <w:t xml:space="preserve"> ABB Automation Products GmbH 2005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DBB" w:rsidRDefault="00730DBB">
      <w:r>
        <w:separator/>
      </w:r>
    </w:p>
  </w:footnote>
  <w:footnote w:type="continuationSeparator" w:id="0">
    <w:p w:rsidR="00730DBB" w:rsidRDefault="00730D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3F" w:rsidRDefault="002B4A3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2B4A3F" w:rsidRDefault="002B4A3F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161"/>
      <w:gridCol w:w="1842"/>
    </w:tblGrid>
    <w:tr w:rsidR="002B4A3F">
      <w:trPr>
        <w:cantSplit/>
        <w:trHeight w:val="687"/>
      </w:trPr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B4A3F" w:rsidRDefault="002B4A3F">
          <w:pPr>
            <w:pStyle w:val="Kopfli"/>
            <w:spacing w:before="120"/>
            <w:rPr>
              <w:rFonts w:ascii="ABB Logo" w:hAnsi="ABB Logo"/>
              <w:sz w:val="40"/>
            </w:rPr>
          </w:pPr>
          <w:r>
            <w:rPr>
              <w:lang w:val="en-GB"/>
            </w:rPr>
            <w:object w:dxaOrig="2184" w:dyaOrig="10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4.15pt;height:26.5pt" o:ole="" fillcolor="window">
                <v:fill o:detectmouseclick="t"/>
                <v:imagedata r:id="rId1" o:title=""/>
              </v:shape>
              <o:OLEObject Type="Embed" ProgID="Word.Picture.8" ShapeID="_x0000_i1025" DrawAspect="Content" ObjectID="_1531215755" r:id="rId2"/>
            </w:object>
          </w:r>
        </w:p>
      </w:tc>
      <w:tc>
        <w:tcPr>
          <w:tcW w:w="6161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pct12" w:color="auto" w:fill="auto"/>
        </w:tcPr>
        <w:p w:rsidR="002B4A3F" w:rsidRDefault="004E5773" w:rsidP="00E7738F">
          <w:pPr>
            <w:pStyle w:val="Kopfmi"/>
            <w:tabs>
              <w:tab w:val="left" w:pos="1500"/>
              <w:tab w:val="center" w:pos="3010"/>
            </w:tabs>
            <w:spacing w:before="0" w:line="240" w:lineRule="auto"/>
            <w:jc w:val="center"/>
            <w:rPr>
              <w:color w:val="FF0000"/>
              <w:lang w:val="en-GB"/>
            </w:rPr>
          </w:pPr>
          <w:r>
            <w:rPr>
              <w:color w:val="000000"/>
              <w:sz w:val="22"/>
              <w:lang w:val="en-GB"/>
            </w:rPr>
            <w:br/>
            <w:t>Software Design Review</w:t>
          </w:r>
          <w:r>
            <w:rPr>
              <w:color w:val="000000"/>
              <w:sz w:val="22"/>
              <w:lang w:val="en-GB"/>
            </w:rPr>
            <w:br/>
            <w:t>(</w:t>
          </w:r>
          <w:r w:rsidR="00E7738F">
            <w:rPr>
              <w:color w:val="000000"/>
              <w:sz w:val="22"/>
              <w:lang w:val="en-GB"/>
            </w:rPr>
            <w:t>Modbus</w:t>
          </w:r>
          <w:r>
            <w:rPr>
              <w:color w:val="000000"/>
              <w:sz w:val="22"/>
              <w:lang w:val="en-GB"/>
            </w:rPr>
            <w:t xml:space="preserve"> Design Review)</w:t>
          </w:r>
        </w:p>
      </w:tc>
      <w:tc>
        <w:tcPr>
          <w:tcW w:w="1842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2B4A3F" w:rsidRDefault="002B4A3F">
          <w:pPr>
            <w:pStyle w:val="Kopfre"/>
            <w:spacing w:before="240" w:after="100" w:line="240" w:lineRule="auto"/>
            <w:jc w:val="center"/>
            <w:rPr>
              <w:color w:val="000000"/>
              <w:sz w:val="22"/>
              <w:lang w:val="en-US"/>
            </w:rPr>
          </w:pPr>
          <w:r>
            <w:rPr>
              <w:color w:val="000000"/>
              <w:sz w:val="22"/>
              <w:lang w:val="en-US"/>
            </w:rPr>
            <w:t>SDR</w:t>
          </w:r>
        </w:p>
      </w:tc>
    </w:tr>
    <w:tr w:rsidR="002B4A3F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2B4A3F" w:rsidRDefault="002B4A3F">
          <w:pPr>
            <w:pStyle w:val="Kopfzeil1"/>
            <w:rPr>
              <w:lang w:val="en-US"/>
            </w:rPr>
          </w:pPr>
          <w:r>
            <w:rPr>
              <w:lang w:val="en-US"/>
            </w:rPr>
            <w:tab/>
            <w:t>Responsibility:</w:t>
          </w:r>
          <w:r>
            <w:rPr>
              <w:lang w:val="en-US"/>
            </w:rPr>
            <w:tab/>
            <w:t>Date:</w:t>
          </w:r>
          <w:r>
            <w:rPr>
              <w:lang w:val="en-US"/>
            </w:rPr>
            <w:tab/>
            <w:t>Language:</w:t>
          </w:r>
          <w:r>
            <w:rPr>
              <w:lang w:val="en-US"/>
            </w:rPr>
            <w:tab/>
            <w:t>Filing system :</w:t>
          </w:r>
          <w:r>
            <w:rPr>
              <w:lang w:val="en-US"/>
            </w:rPr>
            <w:tab/>
            <w:t>Revision:</w:t>
          </w:r>
          <w:r>
            <w:rPr>
              <w:lang w:val="en-US"/>
            </w:rPr>
            <w:tab/>
            <w:t>Page:</w:t>
          </w:r>
        </w:p>
        <w:p w:rsidR="002B4A3F" w:rsidRDefault="002B4A3F" w:rsidP="00E7738F">
          <w:pPr>
            <w:pStyle w:val="Kopfzeil1A"/>
            <w:rPr>
              <w:b/>
              <w:sz w:val="16"/>
              <w:lang w:val="de-CH"/>
            </w:rPr>
          </w:pPr>
          <w:r>
            <w:rPr>
              <w:lang w:val="en-US"/>
            </w:rPr>
            <w:tab/>
          </w:r>
          <w:r>
            <w:rPr>
              <w:b/>
              <w:sz w:val="16"/>
              <w:lang w:val="de-CH"/>
            </w:rPr>
            <w:t>APR/I</w:t>
          </w:r>
          <w:r w:rsidR="00822FF2">
            <w:rPr>
              <w:b/>
              <w:sz w:val="16"/>
              <w:lang w:val="de-CH"/>
            </w:rPr>
            <w:t>IGF</w:t>
          </w:r>
          <w:r>
            <w:rPr>
              <w:b/>
              <w:sz w:val="16"/>
              <w:lang w:val="de-CH"/>
            </w:rPr>
            <w:tab/>
          </w:r>
          <w:r w:rsidR="00822FF2">
            <w:rPr>
              <w:b/>
              <w:sz w:val="16"/>
              <w:lang w:val="de-CH"/>
            </w:rPr>
            <w:t>2016.0</w:t>
          </w:r>
          <w:r w:rsidR="004E5773">
            <w:rPr>
              <w:b/>
              <w:sz w:val="16"/>
              <w:lang w:val="de-CH"/>
            </w:rPr>
            <w:t>6</w:t>
          </w:r>
          <w:r w:rsidR="00822FF2">
            <w:rPr>
              <w:b/>
              <w:sz w:val="16"/>
              <w:lang w:val="de-CH"/>
            </w:rPr>
            <w:t>.</w:t>
          </w:r>
          <w:r w:rsidR="00E7738F">
            <w:rPr>
              <w:b/>
              <w:sz w:val="16"/>
              <w:lang w:val="de-CH"/>
            </w:rPr>
            <w:t>15</w:t>
          </w:r>
          <w:r>
            <w:rPr>
              <w:b/>
              <w:sz w:val="16"/>
              <w:lang w:val="de-CH"/>
            </w:rPr>
            <w:tab/>
          </w:r>
          <w:r>
            <w:rPr>
              <w:b/>
              <w:color w:val="FF0000"/>
              <w:sz w:val="16"/>
              <w:lang w:val="de-CH"/>
            </w:rPr>
            <w:t xml:space="preserve">en </w:t>
          </w:r>
          <w:r>
            <w:rPr>
              <w:b/>
              <w:sz w:val="16"/>
              <w:lang w:val="de-CH"/>
            </w:rPr>
            <w:tab/>
          </w:r>
          <w:r w:rsidR="00822FF2">
            <w:rPr>
              <w:b/>
              <w:sz w:val="16"/>
              <w:lang w:val="de-CH"/>
            </w:rPr>
            <w:t>TFS</w:t>
          </w:r>
          <w:r>
            <w:rPr>
              <w:b/>
              <w:sz w:val="16"/>
              <w:lang w:val="de-CH"/>
            </w:rPr>
            <w:tab/>
          </w:r>
          <w:r w:rsidR="00E7738F">
            <w:rPr>
              <w:b/>
              <w:sz w:val="16"/>
              <w:lang w:val="de-CH"/>
            </w:rPr>
            <w:t>0.1</w:t>
          </w:r>
          <w:r>
            <w:rPr>
              <w:b/>
              <w:sz w:val="16"/>
              <w:lang w:val="de-CH"/>
            </w:rPr>
            <w:tab/>
          </w:r>
          <w:r>
            <w:rPr>
              <w:b/>
              <w:sz w:val="16"/>
              <w:lang w:val="en-US"/>
            </w:rPr>
            <w:fldChar w:fldCharType="begin"/>
          </w:r>
          <w:r>
            <w:rPr>
              <w:b/>
              <w:sz w:val="16"/>
              <w:lang w:val="de-CH"/>
            </w:rPr>
            <w:instrText>PAGE</w:instrText>
          </w:r>
          <w:r>
            <w:rPr>
              <w:b/>
              <w:sz w:val="16"/>
              <w:lang w:val="en-US"/>
            </w:rPr>
            <w:fldChar w:fldCharType="separate"/>
          </w:r>
          <w:r w:rsidR="00A82838">
            <w:rPr>
              <w:b/>
              <w:noProof/>
              <w:sz w:val="16"/>
              <w:lang w:val="de-CH"/>
            </w:rPr>
            <w:t>2</w:t>
          </w:r>
          <w:r>
            <w:rPr>
              <w:b/>
              <w:sz w:val="16"/>
              <w:lang w:val="en-US"/>
            </w:rPr>
            <w:fldChar w:fldCharType="end"/>
          </w:r>
          <w:r>
            <w:rPr>
              <w:b/>
              <w:sz w:val="16"/>
              <w:lang w:val="de-CH"/>
            </w:rPr>
            <w:t>/</w:t>
          </w:r>
          <w:r>
            <w:rPr>
              <w:b/>
              <w:sz w:val="16"/>
              <w:lang w:val="en-US"/>
            </w:rPr>
            <w:fldChar w:fldCharType="begin"/>
          </w:r>
          <w:r>
            <w:rPr>
              <w:b/>
              <w:sz w:val="16"/>
              <w:lang w:val="de-CH"/>
            </w:rPr>
            <w:instrText>NUMPAGES</w:instrText>
          </w:r>
          <w:r>
            <w:rPr>
              <w:b/>
              <w:sz w:val="16"/>
              <w:lang w:val="en-US"/>
            </w:rPr>
            <w:fldChar w:fldCharType="separate"/>
          </w:r>
          <w:r w:rsidR="00A82838">
            <w:rPr>
              <w:b/>
              <w:noProof/>
              <w:sz w:val="16"/>
              <w:lang w:val="de-CH"/>
            </w:rPr>
            <w:t>2</w:t>
          </w:r>
          <w:r>
            <w:rPr>
              <w:b/>
              <w:sz w:val="16"/>
              <w:lang w:val="en-US"/>
            </w:rPr>
            <w:fldChar w:fldCharType="end"/>
          </w:r>
        </w:p>
      </w:tc>
    </w:tr>
    <w:tr w:rsidR="002B4A3F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B4A3F" w:rsidRDefault="002B4A3F">
          <w:pPr>
            <w:pStyle w:val="Kopfzeil2"/>
            <w:rPr>
              <w:lang w:val="en-US"/>
            </w:rPr>
          </w:pPr>
          <w:r>
            <w:rPr>
              <w:lang w:val="de-CH"/>
            </w:rPr>
            <w:tab/>
          </w:r>
          <w:r>
            <w:rPr>
              <w:lang w:val="en-US"/>
            </w:rPr>
            <w:t>Issued by:</w:t>
          </w:r>
          <w:r>
            <w:rPr>
              <w:lang w:val="en-US"/>
            </w:rPr>
            <w:tab/>
            <w:t>Approved:</w:t>
          </w:r>
          <w:r>
            <w:rPr>
              <w:lang w:val="en-US"/>
            </w:rPr>
            <w:tab/>
            <w:t>Released:</w:t>
          </w:r>
          <w:r>
            <w:rPr>
              <w:lang w:val="en-US"/>
            </w:rPr>
            <w:tab/>
            <w:t>Area of validity:</w:t>
          </w:r>
        </w:p>
        <w:p w:rsidR="002B4A3F" w:rsidRDefault="004E5773" w:rsidP="004E5773">
          <w:pPr>
            <w:pStyle w:val="Kopfzeil2A"/>
            <w:rPr>
              <w:lang w:val="en-US"/>
            </w:rPr>
          </w:pPr>
          <w:r>
            <w:rPr>
              <w:lang w:val="en-US"/>
            </w:rPr>
            <w:tab/>
            <w:t>G</w:t>
          </w:r>
          <w:r w:rsidR="00822FF2">
            <w:rPr>
              <w:lang w:val="en-US"/>
            </w:rPr>
            <w:t>.</w:t>
          </w:r>
          <w:r>
            <w:rPr>
              <w:lang w:val="en-US"/>
            </w:rPr>
            <w:t xml:space="preserve"> Horst</w:t>
          </w:r>
          <w:r w:rsidR="002B4A3F">
            <w:rPr>
              <w:lang w:val="en-US"/>
            </w:rPr>
            <w:tab/>
          </w:r>
          <w:r w:rsidR="00822FF2">
            <w:rPr>
              <w:lang w:val="en-US"/>
            </w:rPr>
            <w:t>-</w:t>
          </w:r>
          <w:r w:rsidR="002B4A3F">
            <w:rPr>
              <w:lang w:val="en-US"/>
            </w:rPr>
            <w:tab/>
          </w:r>
          <w:r w:rsidR="00822FF2">
            <w:rPr>
              <w:lang w:val="en-US"/>
            </w:rPr>
            <w:t>-</w:t>
          </w:r>
          <w:r w:rsidR="002B4A3F">
            <w:rPr>
              <w:lang w:val="en-US"/>
            </w:rPr>
            <w:tab/>
            <w:t>APR/I</w:t>
          </w:r>
          <w:r w:rsidR="00822FF2">
            <w:rPr>
              <w:lang w:val="en-US"/>
            </w:rPr>
            <w:t>IGF</w:t>
          </w:r>
        </w:p>
      </w:tc>
    </w:tr>
  </w:tbl>
  <w:p w:rsidR="002B4A3F" w:rsidRDefault="002B4A3F">
    <w:pPr>
      <w:pStyle w:val="zClause"/>
      <w:pBdr>
        <w:bottom w:val="none" w:sz="0" w:space="0" w:color="auto"/>
      </w:pBdr>
    </w:pPr>
    <w: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161"/>
      <w:gridCol w:w="1842"/>
    </w:tblGrid>
    <w:tr w:rsidR="002B4A3F">
      <w:trPr>
        <w:cantSplit/>
        <w:trHeight w:val="687"/>
      </w:trPr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bookmarkStart w:id="2" w:name="_MON_1120639212"/>
        <w:bookmarkEnd w:id="2"/>
        <w:p w:rsidR="002B4A3F" w:rsidRDefault="002B4A3F">
          <w:pPr>
            <w:pStyle w:val="Kopfli"/>
            <w:spacing w:before="120"/>
            <w:rPr>
              <w:rFonts w:ascii="ABB Logo" w:hAnsi="ABB Logo"/>
              <w:sz w:val="40"/>
            </w:rPr>
          </w:pPr>
          <w:r>
            <w:rPr>
              <w:lang w:val="en-GB"/>
            </w:rPr>
            <w:object w:dxaOrig="2184" w:dyaOrig="10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4.15pt;height:26.5pt" o:ole="" fillcolor="window">
                <v:fill o:detectmouseclick="t"/>
                <v:imagedata r:id="rId1" o:title=""/>
              </v:shape>
              <o:OLEObject Type="Embed" ProgID="Word.Picture.8" ShapeID="_x0000_i1026" DrawAspect="Content" ObjectID="_1531215756" r:id="rId2"/>
            </w:object>
          </w:r>
        </w:p>
      </w:tc>
      <w:tc>
        <w:tcPr>
          <w:tcW w:w="6161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shd w:val="pct12" w:color="auto" w:fill="auto"/>
        </w:tcPr>
        <w:p w:rsidR="002B4A3F" w:rsidRDefault="002B4A3F">
          <w:pPr>
            <w:pStyle w:val="Kopfmi"/>
            <w:spacing w:before="0" w:after="0" w:line="240" w:lineRule="auto"/>
            <w:jc w:val="center"/>
            <w:rPr>
              <w:color w:val="000000"/>
              <w:sz w:val="22"/>
              <w:lang w:val="en-GB"/>
            </w:rPr>
          </w:pPr>
        </w:p>
        <w:p w:rsidR="002B4A3F" w:rsidRDefault="002B4A3F">
          <w:pPr>
            <w:pStyle w:val="Kopfmi"/>
            <w:tabs>
              <w:tab w:val="left" w:pos="1500"/>
              <w:tab w:val="center" w:pos="3010"/>
            </w:tabs>
            <w:spacing w:before="0" w:after="0" w:line="240" w:lineRule="auto"/>
            <w:rPr>
              <w:color w:val="FF0000"/>
              <w:lang w:val="en-GB"/>
            </w:rPr>
          </w:pPr>
          <w:r>
            <w:rPr>
              <w:color w:val="000000"/>
              <w:sz w:val="22"/>
              <w:lang w:val="en-GB"/>
            </w:rPr>
            <w:tab/>
          </w:r>
          <w:r>
            <w:rPr>
              <w:color w:val="000000"/>
              <w:sz w:val="22"/>
              <w:lang w:val="en-GB"/>
            </w:rPr>
            <w:tab/>
            <w:t xml:space="preserve">Software Design Review </w:t>
          </w:r>
        </w:p>
      </w:tc>
      <w:tc>
        <w:tcPr>
          <w:tcW w:w="1842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2B4A3F" w:rsidRDefault="002B4A3F">
          <w:pPr>
            <w:pStyle w:val="Kopfre"/>
            <w:spacing w:before="240" w:after="100" w:line="240" w:lineRule="auto"/>
            <w:jc w:val="center"/>
            <w:rPr>
              <w:color w:val="000000"/>
              <w:sz w:val="22"/>
              <w:lang w:val="en-US"/>
            </w:rPr>
          </w:pPr>
          <w:r>
            <w:rPr>
              <w:color w:val="000000"/>
              <w:sz w:val="22"/>
              <w:lang w:val="en-US"/>
            </w:rPr>
            <w:t>SDR</w:t>
          </w:r>
        </w:p>
      </w:tc>
    </w:tr>
    <w:tr w:rsidR="002B4A3F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2B4A3F" w:rsidRDefault="002B4A3F">
          <w:pPr>
            <w:pStyle w:val="Kopfzeil1"/>
            <w:rPr>
              <w:lang w:val="en-US"/>
            </w:rPr>
          </w:pPr>
          <w:r>
            <w:rPr>
              <w:lang w:val="en-US"/>
            </w:rPr>
            <w:tab/>
            <w:t>Responsibility:</w:t>
          </w:r>
          <w:r>
            <w:rPr>
              <w:lang w:val="en-US"/>
            </w:rPr>
            <w:tab/>
            <w:t>Date:</w:t>
          </w:r>
          <w:r>
            <w:rPr>
              <w:lang w:val="en-US"/>
            </w:rPr>
            <w:tab/>
            <w:t>Language:</w:t>
          </w:r>
          <w:r>
            <w:rPr>
              <w:lang w:val="en-US"/>
            </w:rPr>
            <w:tab/>
            <w:t>Filing system :</w:t>
          </w:r>
          <w:r>
            <w:rPr>
              <w:lang w:val="en-US"/>
            </w:rPr>
            <w:tab/>
            <w:t>Revision:</w:t>
          </w:r>
          <w:r>
            <w:rPr>
              <w:lang w:val="en-US"/>
            </w:rPr>
            <w:tab/>
            <w:t>Page:</w:t>
          </w:r>
        </w:p>
        <w:p w:rsidR="002B4A3F" w:rsidRDefault="002B4A3F">
          <w:pPr>
            <w:pStyle w:val="Kopfzeil1A"/>
            <w:rPr>
              <w:b/>
              <w:sz w:val="16"/>
              <w:lang w:val="en-US"/>
            </w:rPr>
          </w:pPr>
          <w:r>
            <w:rPr>
              <w:lang w:val="en-US"/>
            </w:rPr>
            <w:tab/>
          </w:r>
          <w:r>
            <w:rPr>
              <w:b/>
              <w:sz w:val="16"/>
              <w:lang w:val="en-US"/>
            </w:rPr>
            <w:t>APR-MW</w:t>
          </w:r>
          <w:r>
            <w:rPr>
              <w:b/>
              <w:color w:val="FF0000"/>
              <w:sz w:val="16"/>
              <w:lang w:val="en-US"/>
            </w:rPr>
            <w:t>M</w:t>
          </w:r>
          <w:r>
            <w:rPr>
              <w:b/>
              <w:sz w:val="16"/>
              <w:lang w:val="en-US"/>
            </w:rPr>
            <w:t>E</w:t>
          </w:r>
          <w:r>
            <w:rPr>
              <w:b/>
              <w:color w:val="FF0000"/>
              <w:sz w:val="16"/>
              <w:lang w:val="en-US"/>
            </w:rPr>
            <w:t xml:space="preserve"> (A;G;M???)</w:t>
          </w:r>
          <w:r>
            <w:rPr>
              <w:b/>
              <w:sz w:val="16"/>
              <w:lang w:val="en-US"/>
            </w:rPr>
            <w:tab/>
            <w:t xml:space="preserve"> </w:t>
          </w:r>
          <w:r>
            <w:rPr>
              <w:b/>
              <w:color w:val="FF0000"/>
              <w:sz w:val="16"/>
              <w:lang w:val="en-US"/>
            </w:rPr>
            <w:t>Year-Month-Day</w:t>
          </w:r>
          <w:r>
            <w:rPr>
              <w:b/>
              <w:sz w:val="16"/>
              <w:lang w:val="en-US"/>
            </w:rPr>
            <w:tab/>
          </w:r>
          <w:r>
            <w:rPr>
              <w:b/>
              <w:color w:val="FF0000"/>
              <w:sz w:val="16"/>
              <w:lang w:val="en-US"/>
            </w:rPr>
            <w:t>de/</w:t>
          </w:r>
          <w:proofErr w:type="spellStart"/>
          <w:r>
            <w:rPr>
              <w:b/>
              <w:color w:val="FF0000"/>
              <w:sz w:val="16"/>
              <w:lang w:val="en-US"/>
            </w:rPr>
            <w:t>en</w:t>
          </w:r>
          <w:proofErr w:type="spellEnd"/>
          <w:r>
            <w:rPr>
              <w:b/>
              <w:color w:val="FF0000"/>
              <w:sz w:val="16"/>
              <w:lang w:val="en-US"/>
            </w:rPr>
            <w:t xml:space="preserve"> </w:t>
          </w:r>
          <w:r>
            <w:rPr>
              <w:b/>
              <w:sz w:val="16"/>
              <w:lang w:val="en-US"/>
            </w:rPr>
            <w:tab/>
          </w:r>
          <w:r>
            <w:rPr>
              <w:b/>
              <w:color w:val="FF0000"/>
              <w:sz w:val="16"/>
              <w:lang w:val="en-US"/>
            </w:rPr>
            <w:t xml:space="preserve">(optional </w:t>
          </w:r>
          <w:proofErr w:type="spellStart"/>
          <w:r>
            <w:rPr>
              <w:b/>
              <w:color w:val="FF0000"/>
              <w:sz w:val="16"/>
              <w:lang w:val="en-US"/>
            </w:rPr>
            <w:t>z.B</w:t>
          </w:r>
          <w:proofErr w:type="spellEnd"/>
          <w:r>
            <w:rPr>
              <w:b/>
              <w:color w:val="FF0000"/>
              <w:sz w:val="16"/>
              <w:lang w:val="en-US"/>
            </w:rPr>
            <w:t>. PRJ-LW)</w:t>
          </w:r>
          <w:r>
            <w:rPr>
              <w:b/>
              <w:sz w:val="16"/>
              <w:lang w:val="en-US"/>
            </w:rPr>
            <w:tab/>
            <w:t>-</w:t>
          </w:r>
          <w:r>
            <w:rPr>
              <w:b/>
              <w:sz w:val="16"/>
              <w:lang w:val="en-US"/>
            </w:rPr>
            <w:tab/>
          </w:r>
          <w:r>
            <w:rPr>
              <w:b/>
              <w:sz w:val="16"/>
              <w:lang w:val="en-US"/>
            </w:rPr>
            <w:fldChar w:fldCharType="begin"/>
          </w:r>
          <w:r>
            <w:rPr>
              <w:b/>
              <w:sz w:val="16"/>
              <w:lang w:val="en-US"/>
            </w:rPr>
            <w:instrText>PAGE</w:instrText>
          </w:r>
          <w:r>
            <w:rPr>
              <w:b/>
              <w:sz w:val="16"/>
              <w:lang w:val="en-US"/>
            </w:rPr>
            <w:fldChar w:fldCharType="separate"/>
          </w:r>
          <w:r>
            <w:rPr>
              <w:b/>
              <w:noProof/>
              <w:sz w:val="16"/>
              <w:lang w:val="en-US"/>
            </w:rPr>
            <w:t>1</w:t>
          </w:r>
          <w:r>
            <w:rPr>
              <w:b/>
              <w:sz w:val="16"/>
              <w:lang w:val="en-US"/>
            </w:rPr>
            <w:fldChar w:fldCharType="end"/>
          </w:r>
          <w:r>
            <w:rPr>
              <w:b/>
              <w:sz w:val="16"/>
              <w:lang w:val="en-US"/>
            </w:rPr>
            <w:t>/</w:t>
          </w:r>
          <w:r>
            <w:rPr>
              <w:b/>
              <w:sz w:val="16"/>
              <w:lang w:val="en-US"/>
            </w:rPr>
            <w:fldChar w:fldCharType="begin"/>
          </w:r>
          <w:r>
            <w:rPr>
              <w:b/>
              <w:sz w:val="16"/>
              <w:lang w:val="en-US"/>
            </w:rPr>
            <w:instrText>NUMPAGES</w:instrText>
          </w:r>
          <w:r>
            <w:rPr>
              <w:b/>
              <w:sz w:val="16"/>
              <w:lang w:val="en-US"/>
            </w:rPr>
            <w:fldChar w:fldCharType="separate"/>
          </w:r>
          <w:r>
            <w:rPr>
              <w:b/>
              <w:noProof/>
              <w:sz w:val="16"/>
              <w:lang w:val="en-US"/>
            </w:rPr>
            <w:t>2</w:t>
          </w:r>
          <w:r>
            <w:rPr>
              <w:b/>
              <w:sz w:val="16"/>
              <w:lang w:val="en-US"/>
            </w:rPr>
            <w:fldChar w:fldCharType="end"/>
          </w:r>
        </w:p>
      </w:tc>
    </w:tr>
    <w:tr w:rsidR="002B4A3F">
      <w:trPr>
        <w:cantSplit/>
        <w:trHeight w:hRule="exact" w:val="560"/>
      </w:trPr>
      <w:tc>
        <w:tcPr>
          <w:tcW w:w="9704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B4A3F" w:rsidRDefault="002B4A3F">
          <w:pPr>
            <w:pStyle w:val="Kopfzeil2"/>
            <w:rPr>
              <w:lang w:val="en-US"/>
            </w:rPr>
          </w:pPr>
          <w:r>
            <w:rPr>
              <w:lang w:val="en-US"/>
            </w:rPr>
            <w:tab/>
            <w:t>Issued by:</w:t>
          </w:r>
          <w:r>
            <w:rPr>
              <w:lang w:val="en-US"/>
            </w:rPr>
            <w:tab/>
            <w:t>Approved:</w:t>
          </w:r>
          <w:r>
            <w:rPr>
              <w:lang w:val="en-US"/>
            </w:rPr>
            <w:tab/>
            <w:t>Released:</w:t>
          </w:r>
          <w:r>
            <w:rPr>
              <w:lang w:val="en-US"/>
            </w:rPr>
            <w:tab/>
            <w:t>Area of validity:</w:t>
          </w:r>
        </w:p>
        <w:p w:rsidR="002B4A3F" w:rsidRDefault="002B4A3F">
          <w:pPr>
            <w:pStyle w:val="Kopfzeil2A"/>
            <w:rPr>
              <w:lang w:val="en-US"/>
            </w:rPr>
          </w:pPr>
          <w:r>
            <w:rPr>
              <w:lang w:val="en-US"/>
            </w:rPr>
            <w:tab/>
          </w:r>
          <w:r>
            <w:rPr>
              <w:lang w:val="en-US"/>
            </w:rPr>
            <w:tab/>
          </w:r>
          <w:r>
            <w:rPr>
              <w:lang w:val="en-US"/>
            </w:rPr>
            <w:tab/>
          </w:r>
          <w:r>
            <w:rPr>
              <w:lang w:val="en-US"/>
            </w:rPr>
            <w:tab/>
            <w:t>DEAPR</w:t>
          </w:r>
        </w:p>
      </w:tc>
    </w:tr>
  </w:tbl>
  <w:p w:rsidR="002B4A3F" w:rsidRDefault="002B4A3F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70" w:legacyIndent="0"/>
      <w:lvlJc w:val="left"/>
    </w:lvl>
    <w:lvl w:ilvl="1">
      <w:start w:val="1"/>
      <w:numFmt w:val="decimal"/>
      <w:pStyle w:val="Heading2"/>
      <w:lvlText w:val="%1.%2"/>
      <w:legacy w:legacy="1" w:legacySpace="170" w:legacyIndent="0"/>
      <w:lvlJc w:val="left"/>
    </w:lvl>
    <w:lvl w:ilvl="2">
      <w:start w:val="1"/>
      <w:numFmt w:val="decimal"/>
      <w:pStyle w:val="Heading3"/>
      <w:lvlText w:val="%1.%2.%3"/>
      <w:legacy w:legacy="1" w:legacySpace="170" w:legacyIndent="0"/>
      <w:lvlJc w:val="left"/>
    </w:lvl>
    <w:lvl w:ilvl="3">
      <w:start w:val="1"/>
      <w:numFmt w:val="decimal"/>
      <w:pStyle w:val="Heading4"/>
      <w:lvlText w:val="%1.%2.%3.%4"/>
      <w:legacy w:legacy="1" w:legacySpace="170" w:legacyIndent="0"/>
      <w:lvlJc w:val="left"/>
    </w:lvl>
    <w:lvl w:ilvl="4">
      <w:start w:val="1"/>
      <w:numFmt w:val="decimal"/>
      <w:pStyle w:val="Heading5"/>
      <w:lvlText w:val="%1.%2.%3.%4.%5"/>
      <w:legacy w:legacy="1" w:legacySpace="170" w:legacyIndent="0"/>
      <w:lvlJc w:val="left"/>
    </w:lvl>
    <w:lvl w:ilvl="5">
      <w:start w:val="1"/>
      <w:numFmt w:val="decimal"/>
      <w:pStyle w:val="Heading6"/>
      <w:lvlText w:val="%1.%2.%3.%4.%5.%6"/>
      <w:legacy w:legacy="1" w:legacySpace="170" w:legacyIndent="0"/>
      <w:lvlJc w:val="left"/>
    </w:lvl>
    <w:lvl w:ilvl="6">
      <w:start w:val="1"/>
      <w:numFmt w:val="decimal"/>
      <w:pStyle w:val="Heading7"/>
      <w:lvlText w:val="%1.%2.%3.%4.%5.%6.%7"/>
      <w:legacy w:legacy="1" w:legacySpace="17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7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70" w:legacyIndent="0"/>
      <w:lvlJc w:val="left"/>
    </w:lvl>
  </w:abstractNum>
  <w:abstractNum w:abstractNumId="1" w15:restartNumberingAfterBreak="0">
    <w:nsid w:val="17DF02A1"/>
    <w:multiLevelType w:val="hybridMultilevel"/>
    <w:tmpl w:val="487C1B60"/>
    <w:lvl w:ilvl="0" w:tplc="5CDE16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F57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815CBE"/>
    <w:multiLevelType w:val="singleLevel"/>
    <w:tmpl w:val="54026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4" w15:restartNumberingAfterBreak="0">
    <w:nsid w:val="2AEA1E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3D5031"/>
    <w:multiLevelType w:val="singleLevel"/>
    <w:tmpl w:val="4D8A3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6" w15:restartNumberingAfterBreak="0">
    <w:nsid w:val="370167A7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70D1E3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B85A0B"/>
    <w:multiLevelType w:val="singleLevel"/>
    <w:tmpl w:val="6746621A"/>
    <w:lvl w:ilvl="0">
      <w:numFmt w:val="bullet"/>
      <w:lvlText w:val=""/>
      <w:lvlJc w:val="left"/>
      <w:pPr>
        <w:tabs>
          <w:tab w:val="num" w:pos="1436"/>
        </w:tabs>
        <w:ind w:left="1436" w:hanging="585"/>
      </w:pPr>
      <w:rPr>
        <w:rFonts w:ascii="Monotype Sorts" w:hAnsi="Monotype Sorts" w:hint="default"/>
      </w:rPr>
    </w:lvl>
  </w:abstractNum>
  <w:abstractNum w:abstractNumId="9" w15:restartNumberingAfterBreak="0">
    <w:nsid w:val="7A956F40"/>
    <w:multiLevelType w:val="singleLevel"/>
    <w:tmpl w:val="6746621A"/>
    <w:lvl w:ilvl="0">
      <w:numFmt w:val="bullet"/>
      <w:lvlText w:val=""/>
      <w:lvlJc w:val="left"/>
      <w:pPr>
        <w:tabs>
          <w:tab w:val="num" w:pos="1436"/>
        </w:tabs>
        <w:ind w:left="1436" w:hanging="585"/>
      </w:pPr>
      <w:rPr>
        <w:rFonts w:ascii="Monotype Sorts" w:hAnsi="Monotype Sorts" w:hint="default"/>
      </w:rPr>
    </w:lvl>
  </w:abstractNum>
  <w:abstractNum w:abstractNumId="10" w15:restartNumberingAfterBreak="0">
    <w:nsid w:val="7D5B69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CD"/>
    <w:rsid w:val="0004171F"/>
    <w:rsid w:val="00042D02"/>
    <w:rsid w:val="001066B5"/>
    <w:rsid w:val="00117920"/>
    <w:rsid w:val="0014609F"/>
    <w:rsid w:val="001537CF"/>
    <w:rsid w:val="00236BAC"/>
    <w:rsid w:val="002934DF"/>
    <w:rsid w:val="002B4A3F"/>
    <w:rsid w:val="00317033"/>
    <w:rsid w:val="00366477"/>
    <w:rsid w:val="004012C6"/>
    <w:rsid w:val="00432570"/>
    <w:rsid w:val="00440C05"/>
    <w:rsid w:val="004439E0"/>
    <w:rsid w:val="00471268"/>
    <w:rsid w:val="00476904"/>
    <w:rsid w:val="00481A49"/>
    <w:rsid w:val="004E5773"/>
    <w:rsid w:val="006173D9"/>
    <w:rsid w:val="00730DBB"/>
    <w:rsid w:val="00751339"/>
    <w:rsid w:val="007D1B8C"/>
    <w:rsid w:val="00822FF2"/>
    <w:rsid w:val="00895F66"/>
    <w:rsid w:val="00921FA0"/>
    <w:rsid w:val="00934CFF"/>
    <w:rsid w:val="009461EC"/>
    <w:rsid w:val="009638B4"/>
    <w:rsid w:val="009F29CD"/>
    <w:rsid w:val="00A1363D"/>
    <w:rsid w:val="00A82838"/>
    <w:rsid w:val="00AB5FFD"/>
    <w:rsid w:val="00AD4AE8"/>
    <w:rsid w:val="00B13BDD"/>
    <w:rsid w:val="00B82ACA"/>
    <w:rsid w:val="00C428EE"/>
    <w:rsid w:val="00C962FC"/>
    <w:rsid w:val="00CE200A"/>
    <w:rsid w:val="00D77A1C"/>
    <w:rsid w:val="00DC5FCE"/>
    <w:rsid w:val="00DD15B0"/>
    <w:rsid w:val="00E7738F"/>
    <w:rsid w:val="00FC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00CEA1-3090-4D09-B993-618E34CF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57" w:right="57"/>
    </w:pPr>
    <w:rPr>
      <w:sz w:val="22"/>
      <w:lang w:val="en-US" w:eastAsia="de-DE"/>
    </w:rPr>
  </w:style>
  <w:style w:type="paragraph" w:styleId="Heading1">
    <w:name w:val="heading 1"/>
    <w:next w:val="Body"/>
    <w:qFormat/>
    <w:pPr>
      <w:keepNext/>
      <w:numPr>
        <w:numId w:val="1"/>
      </w:numPr>
      <w:spacing w:before="240" w:after="120"/>
      <w:ind w:left="454" w:hanging="454"/>
      <w:outlineLvl w:val="0"/>
    </w:pPr>
    <w:rPr>
      <w:b/>
      <w:sz w:val="22"/>
      <w:lang w:val="en-US" w:eastAsia="de-DE"/>
    </w:rPr>
  </w:style>
  <w:style w:type="paragraph" w:styleId="Heading2">
    <w:name w:val="heading 2"/>
    <w:basedOn w:val="Heading1"/>
    <w:next w:val="Body"/>
    <w:qFormat/>
    <w:pPr>
      <w:numPr>
        <w:ilvl w:val="1"/>
      </w:numPr>
      <w:ind w:left="624" w:hanging="624"/>
      <w:outlineLvl w:val="1"/>
    </w:pPr>
    <w:rPr>
      <w:b w:val="0"/>
    </w:rPr>
  </w:style>
  <w:style w:type="paragraph" w:styleId="Heading3">
    <w:name w:val="heading 3"/>
    <w:basedOn w:val="Heading1"/>
    <w:next w:val="Body"/>
    <w:qFormat/>
    <w:pPr>
      <w:numPr>
        <w:ilvl w:val="2"/>
      </w:numPr>
      <w:ind w:left="794" w:hanging="794"/>
      <w:outlineLvl w:val="2"/>
    </w:pPr>
    <w:rPr>
      <w:b w:val="0"/>
    </w:rPr>
  </w:style>
  <w:style w:type="paragraph" w:styleId="Heading4">
    <w:name w:val="heading 4"/>
    <w:basedOn w:val="Heading1"/>
    <w:next w:val="Body"/>
    <w:qFormat/>
    <w:pPr>
      <w:numPr>
        <w:ilvl w:val="3"/>
      </w:numPr>
      <w:ind w:left="964" w:hanging="964"/>
      <w:outlineLvl w:val="3"/>
    </w:pPr>
    <w:rPr>
      <w:b w:val="0"/>
    </w:rPr>
  </w:style>
  <w:style w:type="paragraph" w:styleId="Heading5">
    <w:name w:val="heading 5"/>
    <w:basedOn w:val="Heading1"/>
    <w:next w:val="Body"/>
    <w:qFormat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1"/>
    <w:next w:val="Body"/>
    <w:qFormat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Heading1"/>
    <w:next w:val="Body"/>
    <w:qFormat/>
    <w:pPr>
      <w:numPr>
        <w:ilvl w:val="6"/>
      </w:numPr>
      <w:outlineLvl w:val="6"/>
    </w:pPr>
    <w:rPr>
      <w:b w:val="0"/>
    </w:rPr>
  </w:style>
  <w:style w:type="paragraph" w:styleId="Heading8">
    <w:name w:val="heading 8"/>
    <w:basedOn w:val="Heading1"/>
    <w:next w:val="Body"/>
    <w:qFormat/>
    <w:pPr>
      <w:numPr>
        <w:ilvl w:val="7"/>
      </w:numPr>
      <w:outlineLvl w:val="7"/>
    </w:pPr>
    <w:rPr>
      <w:b w:val="0"/>
    </w:rPr>
  </w:style>
  <w:style w:type="paragraph" w:styleId="Heading9">
    <w:name w:val="heading 9"/>
    <w:basedOn w:val="Heading1"/>
    <w:next w:val="Body"/>
    <w:qFormat/>
    <w:pPr>
      <w:numPr>
        <w:ilvl w:val="8"/>
      </w:numPr>
      <w:tabs>
        <w:tab w:val="num" w:pos="360"/>
      </w:tabs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pPr>
      <w:spacing w:after="120"/>
      <w:ind w:left="2552"/>
    </w:pPr>
    <w:rPr>
      <w:sz w:val="22"/>
      <w:lang w:val="en-US" w:eastAsia="de-DE"/>
    </w:rPr>
  </w:style>
  <w:style w:type="paragraph" w:styleId="Caption">
    <w:name w:val="caption"/>
    <w:next w:val="Body"/>
    <w:qFormat/>
    <w:pPr>
      <w:spacing w:before="120" w:after="120"/>
      <w:ind w:left="2552"/>
    </w:pPr>
    <w:rPr>
      <w:i/>
      <w:sz w:val="22"/>
      <w:lang w:val="en-US" w:eastAsia="de-DE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ableofAuthorities">
    <w:name w:val="table of authorities"/>
    <w:basedOn w:val="TableHead"/>
    <w:next w:val="Body"/>
    <w:semiHidden/>
    <w:pPr>
      <w:tabs>
        <w:tab w:val="right" w:leader="dot" w:pos="10206"/>
      </w:tabs>
      <w:spacing w:before="0"/>
      <w:ind w:left="2773" w:hanging="221"/>
    </w:pPr>
  </w:style>
  <w:style w:type="paragraph" w:customStyle="1" w:styleId="TableHead">
    <w:name w:val="Table Head"/>
    <w:next w:val="Body"/>
    <w:pPr>
      <w:keepNext/>
      <w:keepLines/>
      <w:spacing w:before="60"/>
      <w:ind w:left="2552" w:right="57"/>
    </w:pPr>
    <w:rPr>
      <w:b/>
      <w:sz w:val="22"/>
      <w:lang w:val="en-US" w:eastAsia="de-DE"/>
    </w:rPr>
  </w:style>
  <w:style w:type="paragraph" w:styleId="TableofFigures">
    <w:name w:val="table of figures"/>
    <w:basedOn w:val="Body"/>
    <w:next w:val="Body"/>
    <w:semiHidden/>
    <w:pPr>
      <w:tabs>
        <w:tab w:val="right" w:leader="dot" w:pos="10206"/>
      </w:tabs>
      <w:ind w:left="2994" w:hanging="442"/>
    </w:pPr>
  </w:style>
  <w:style w:type="paragraph" w:styleId="Index7">
    <w:name w:val="index 7"/>
    <w:basedOn w:val="Index1"/>
    <w:next w:val="Body"/>
    <w:semiHidden/>
    <w:pPr>
      <w:ind w:left="1701"/>
    </w:pPr>
  </w:style>
  <w:style w:type="paragraph" w:styleId="Index1">
    <w:name w:val="index 1"/>
    <w:next w:val="Body"/>
    <w:semiHidden/>
    <w:rPr>
      <w:sz w:val="22"/>
      <w:lang w:val="en-US" w:eastAsia="de-DE"/>
    </w:rPr>
  </w:style>
  <w:style w:type="paragraph" w:styleId="Index8">
    <w:name w:val="index 8"/>
    <w:basedOn w:val="Index1"/>
    <w:next w:val="Body"/>
    <w:semiHidden/>
    <w:pPr>
      <w:ind w:left="1985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BodyIndent">
    <w:name w:val="BodyIndent"/>
    <w:basedOn w:val="Body"/>
    <w:pPr>
      <w:ind w:left="2909"/>
    </w:pPr>
  </w:style>
  <w:style w:type="paragraph" w:styleId="Index9">
    <w:name w:val="index 9"/>
    <w:basedOn w:val="Index1"/>
    <w:next w:val="Body"/>
    <w:semiHidden/>
    <w:pPr>
      <w:ind w:left="2268"/>
    </w:pPr>
  </w:style>
  <w:style w:type="paragraph" w:styleId="Index2">
    <w:name w:val="index 2"/>
    <w:basedOn w:val="Index1"/>
    <w:next w:val="Body"/>
    <w:semiHidden/>
    <w:pPr>
      <w:ind w:left="284"/>
    </w:pPr>
  </w:style>
  <w:style w:type="paragraph" w:styleId="Index3">
    <w:name w:val="index 3"/>
    <w:basedOn w:val="Index1"/>
    <w:next w:val="Body"/>
    <w:semiHidden/>
    <w:pPr>
      <w:ind w:left="567"/>
    </w:pPr>
  </w:style>
  <w:style w:type="paragraph" w:styleId="Index4">
    <w:name w:val="index 4"/>
    <w:basedOn w:val="Index1"/>
    <w:next w:val="Body"/>
    <w:semiHidden/>
    <w:pPr>
      <w:ind w:left="851"/>
    </w:pPr>
  </w:style>
  <w:style w:type="paragraph" w:styleId="Index5">
    <w:name w:val="index 5"/>
    <w:basedOn w:val="Index1"/>
    <w:next w:val="Body"/>
    <w:semiHidden/>
    <w:pPr>
      <w:ind w:left="1134"/>
    </w:pPr>
  </w:style>
  <w:style w:type="paragraph" w:styleId="Index6">
    <w:name w:val="index 6"/>
    <w:basedOn w:val="Index1"/>
    <w:next w:val="Body"/>
    <w:semiHidden/>
    <w:pPr>
      <w:ind w:left="1418"/>
    </w:pPr>
  </w:style>
  <w:style w:type="paragraph" w:styleId="IndexHeading">
    <w:name w:val="index heading"/>
    <w:next w:val="Body"/>
    <w:semiHidden/>
    <w:pPr>
      <w:spacing w:before="240"/>
    </w:pPr>
    <w:rPr>
      <w:b/>
      <w:sz w:val="22"/>
      <w:lang w:val="en-US" w:eastAsia="de-DE"/>
    </w:rPr>
  </w:style>
  <w:style w:type="paragraph" w:styleId="TOC1">
    <w:name w:val="toc 1"/>
    <w:next w:val="Body"/>
    <w:semiHidden/>
    <w:pPr>
      <w:keepNext/>
      <w:tabs>
        <w:tab w:val="right" w:leader="dot" w:pos="10206"/>
      </w:tabs>
      <w:spacing w:before="240" w:after="120"/>
      <w:ind w:left="3006" w:right="567" w:hanging="454"/>
    </w:pPr>
    <w:rPr>
      <w:b/>
      <w:sz w:val="22"/>
      <w:lang w:val="en-US" w:eastAsia="de-DE"/>
    </w:rPr>
  </w:style>
  <w:style w:type="paragraph" w:styleId="TOC2">
    <w:name w:val="toc 2"/>
    <w:basedOn w:val="TOC1"/>
    <w:next w:val="Body"/>
    <w:semiHidden/>
    <w:pPr>
      <w:spacing w:before="0"/>
      <w:ind w:left="3629" w:hanging="624"/>
    </w:pPr>
    <w:rPr>
      <w:b w:val="0"/>
    </w:rPr>
  </w:style>
  <w:style w:type="paragraph" w:styleId="TOC3">
    <w:name w:val="toc 3"/>
    <w:basedOn w:val="TOC1"/>
    <w:next w:val="Body"/>
    <w:semiHidden/>
    <w:pPr>
      <w:spacing w:before="0"/>
      <w:ind w:left="4423" w:hanging="794"/>
    </w:pPr>
    <w:rPr>
      <w:b w:val="0"/>
    </w:rPr>
  </w:style>
  <w:style w:type="paragraph" w:styleId="TOC4">
    <w:name w:val="toc 4"/>
    <w:basedOn w:val="TOC1"/>
    <w:next w:val="Body"/>
    <w:semiHidden/>
    <w:pPr>
      <w:spacing w:before="0"/>
      <w:ind w:left="5387" w:hanging="964"/>
    </w:pPr>
    <w:rPr>
      <w:b w:val="0"/>
    </w:rPr>
  </w:style>
  <w:style w:type="paragraph" w:styleId="TOC5">
    <w:name w:val="toc 5"/>
    <w:basedOn w:val="TOC4"/>
    <w:next w:val="Body"/>
    <w:semiHidden/>
    <w:pPr>
      <w:ind w:left="3403" w:hanging="851"/>
    </w:pPr>
  </w:style>
  <w:style w:type="paragraph" w:styleId="TOC6">
    <w:name w:val="toc 6"/>
    <w:basedOn w:val="TOC5"/>
    <w:next w:val="Body"/>
    <w:semiHidden/>
  </w:style>
  <w:style w:type="paragraph" w:styleId="TOC7">
    <w:name w:val="toc 7"/>
    <w:basedOn w:val="TOC6"/>
    <w:next w:val="Body"/>
    <w:semiHidden/>
  </w:style>
  <w:style w:type="paragraph" w:styleId="TOC8">
    <w:name w:val="toc 8"/>
    <w:basedOn w:val="TOC7"/>
    <w:next w:val="Body"/>
    <w:semiHidden/>
  </w:style>
  <w:style w:type="paragraph" w:styleId="TOC9">
    <w:name w:val="toc 9"/>
    <w:basedOn w:val="TOC8"/>
    <w:next w:val="Body"/>
    <w:semiHidden/>
  </w:style>
  <w:style w:type="paragraph" w:styleId="NormalIndent">
    <w:name w:val="Normal Indent"/>
    <w:basedOn w:val="Normal"/>
    <w:semiHidden/>
    <w:pPr>
      <w:ind w:left="720"/>
    </w:pPr>
  </w:style>
  <w:style w:type="paragraph" w:customStyle="1" w:styleId="zClause">
    <w:name w:val="zClause"/>
    <w:pPr>
      <w:pBdr>
        <w:bottom w:val="single" w:sz="6" w:space="1" w:color="auto"/>
      </w:pBdr>
      <w:jc w:val="center"/>
    </w:pPr>
    <w:rPr>
      <w:rFonts w:ascii="Arial" w:hAnsi="Arial"/>
      <w:sz w:val="12"/>
      <w:lang w:val="en-US" w:eastAsia="de-DE"/>
    </w:rPr>
  </w:style>
  <w:style w:type="paragraph" w:customStyle="1" w:styleId="zCoNa">
    <w:name w:val="zCoNa"/>
    <w:pPr>
      <w:widowControl w:val="0"/>
      <w:ind w:left="113"/>
    </w:pPr>
    <w:rPr>
      <w:rFonts w:ascii="Arial" w:hAnsi="Arial"/>
      <w:b/>
      <w:sz w:val="24"/>
      <w:lang w:val="en-US" w:eastAsia="de-DE"/>
    </w:rPr>
  </w:style>
  <w:style w:type="paragraph" w:customStyle="1" w:styleId="zLogo">
    <w:name w:val="zLogo"/>
    <w:pPr>
      <w:widowControl w:val="0"/>
      <w:ind w:left="142"/>
    </w:pPr>
    <w:rPr>
      <w:rFonts w:ascii="Arial" w:hAnsi="Arial"/>
      <w:b/>
      <w:sz w:val="28"/>
      <w:lang w:val="en-US" w:eastAsia="de-DE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next w:val="Body"/>
    <w:semiHidden/>
    <w:pPr>
      <w:keepNext/>
      <w:spacing w:before="240" w:after="120"/>
    </w:pPr>
    <w:rPr>
      <w:b/>
      <w:sz w:val="22"/>
      <w:lang w:val="en-US" w:eastAsia="de-DE"/>
    </w:rPr>
  </w:style>
  <w:style w:type="character" w:styleId="PageNumber">
    <w:name w:val="page number"/>
    <w:basedOn w:val="DefaultParagraphFont"/>
    <w:semiHidden/>
  </w:style>
  <w:style w:type="paragraph" w:customStyle="1" w:styleId="zSpace">
    <w:name w:val="zSpace"/>
    <w:rPr>
      <w:noProof/>
      <w:sz w:val="8"/>
      <w:lang w:val="de-DE" w:eastAsia="de-DE"/>
    </w:rPr>
  </w:style>
  <w:style w:type="paragraph" w:customStyle="1" w:styleId="zDocNo1">
    <w:name w:val="zDocNo1"/>
    <w:pPr>
      <w:widowControl w:val="0"/>
      <w:jc w:val="center"/>
    </w:pPr>
    <w:rPr>
      <w:sz w:val="28"/>
      <w:lang w:val="en-US" w:eastAsia="de-DE"/>
    </w:rPr>
  </w:style>
  <w:style w:type="paragraph" w:customStyle="1" w:styleId="zFoTe1">
    <w:name w:val="zFoTe1"/>
    <w:pPr>
      <w:ind w:left="28" w:right="28"/>
    </w:pPr>
    <w:rPr>
      <w:sz w:val="22"/>
      <w:lang w:val="en-US" w:eastAsia="de-DE"/>
    </w:rPr>
  </w:style>
  <w:style w:type="paragraph" w:customStyle="1" w:styleId="zFoTe2">
    <w:name w:val="zFoTe2"/>
    <w:basedOn w:val="zFoTe1"/>
    <w:pPr>
      <w:jc w:val="center"/>
    </w:pPr>
  </w:style>
  <w:style w:type="paragraph" w:customStyle="1" w:styleId="zGuTe1">
    <w:name w:val="zGuTe1"/>
    <w:pPr>
      <w:spacing w:before="60"/>
      <w:ind w:left="28" w:right="28"/>
    </w:pPr>
    <w:rPr>
      <w:rFonts w:ascii="Arial" w:hAnsi="Arial"/>
      <w:sz w:val="12"/>
      <w:lang w:val="en-US" w:eastAsia="de-DE"/>
    </w:rPr>
  </w:style>
  <w:style w:type="paragraph" w:customStyle="1" w:styleId="zTeFi">
    <w:name w:val="zTeFi"/>
    <w:next w:val="Body"/>
    <w:pPr>
      <w:ind w:left="28" w:right="28"/>
    </w:pPr>
    <w:rPr>
      <w:rFonts w:ascii="Arial" w:hAnsi="Arial"/>
      <w:caps/>
      <w:sz w:val="12"/>
      <w:lang w:val="en-US" w:eastAsia="de-DE"/>
    </w:rPr>
  </w:style>
  <w:style w:type="paragraph" w:customStyle="1" w:styleId="TableText">
    <w:name w:val="TableText"/>
    <w:rPr>
      <w:sz w:val="22"/>
      <w:lang w:val="en-US" w:eastAsia="de-DE"/>
    </w:rPr>
  </w:style>
  <w:style w:type="paragraph" w:customStyle="1" w:styleId="zGuTe2">
    <w:name w:val="zGuTe2"/>
    <w:basedOn w:val="zGuTe1"/>
    <w:pPr>
      <w:spacing w:before="0"/>
    </w:pPr>
  </w:style>
  <w:style w:type="paragraph" w:customStyle="1" w:styleId="TOCHeader">
    <w:name w:val="TOCHeader"/>
    <w:next w:val="Body"/>
    <w:pPr>
      <w:keepNext/>
      <w:tabs>
        <w:tab w:val="left" w:pos="2552"/>
      </w:tabs>
      <w:spacing w:before="120" w:after="120"/>
      <w:ind w:left="2552"/>
    </w:pPr>
    <w:rPr>
      <w:b/>
      <w:sz w:val="22"/>
      <w:lang w:val="en-US" w:eastAsia="de-DE"/>
    </w:rPr>
  </w:style>
  <w:style w:type="paragraph" w:customStyle="1" w:styleId="zDaTe1">
    <w:name w:val="zDaTe1"/>
    <w:pPr>
      <w:widowControl w:val="0"/>
    </w:pPr>
    <w:rPr>
      <w:sz w:val="22"/>
      <w:lang w:val="en-US" w:eastAsia="de-DE"/>
    </w:rPr>
  </w:style>
  <w:style w:type="paragraph" w:styleId="List">
    <w:name w:val="List"/>
    <w:basedOn w:val="Body"/>
    <w:semiHidden/>
    <w:pPr>
      <w:tabs>
        <w:tab w:val="left" w:pos="3686"/>
        <w:tab w:val="left" w:pos="4820"/>
        <w:tab w:val="left" w:pos="5954"/>
        <w:tab w:val="left" w:pos="7088"/>
        <w:tab w:val="left" w:pos="8222"/>
      </w:tabs>
    </w:pPr>
  </w:style>
  <w:style w:type="paragraph" w:customStyle="1" w:styleId="Code">
    <w:name w:val="Code"/>
    <w:basedOn w:val="Body"/>
    <w:next w:val="Body"/>
    <w:rPr>
      <w:rFonts w:ascii="Courier New" w:hAnsi="Courier New"/>
    </w:rPr>
  </w:style>
  <w:style w:type="paragraph" w:styleId="FootnoteText">
    <w:name w:val="footnote text"/>
    <w:basedOn w:val="Body"/>
    <w:semiHidden/>
    <w:pPr>
      <w:keepNext/>
      <w:keepLines/>
      <w:spacing w:after="0"/>
      <w:ind w:left="0" w:right="113"/>
    </w:pPr>
    <w:rPr>
      <w:rFonts w:ascii="Arial" w:hAnsi="Arial"/>
      <w:sz w:val="18"/>
    </w:rPr>
  </w:style>
  <w:style w:type="paragraph" w:customStyle="1" w:styleId="zDate10">
    <w:name w:val="zDate1"/>
    <w:rPr>
      <w:sz w:val="22"/>
      <w:lang w:eastAsia="de-DE"/>
    </w:rPr>
  </w:style>
  <w:style w:type="paragraph" w:customStyle="1" w:styleId="zRevTab">
    <w:name w:val="zRevTab"/>
    <w:basedOn w:val="TableHead"/>
    <w:pPr>
      <w:keepNext w:val="0"/>
      <w:keepLines w:val="0"/>
      <w:widowControl w:val="0"/>
      <w:spacing w:before="0"/>
      <w:ind w:left="57"/>
    </w:pPr>
    <w:rPr>
      <w:rFonts w:ascii="Arial" w:hAnsi="Arial"/>
      <w:b w:val="0"/>
    </w:rPr>
  </w:style>
  <w:style w:type="paragraph" w:customStyle="1" w:styleId="zFoTe3">
    <w:name w:val="zFoTe3"/>
    <w:basedOn w:val="zFoTe2"/>
    <w:pPr>
      <w:spacing w:before="80"/>
      <w:ind w:left="0" w:right="0"/>
    </w:pPr>
    <w:rPr>
      <w:noProof/>
    </w:rPr>
  </w:style>
  <w:style w:type="paragraph" w:styleId="BodyText">
    <w:name w:val="Body Text"/>
    <w:basedOn w:val="Normal"/>
    <w:semiHidden/>
    <w:pPr>
      <w:spacing w:after="60"/>
      <w:ind w:left="0" w:right="0"/>
    </w:pPr>
    <w:rPr>
      <w:sz w:val="24"/>
      <w:lang w:val="de-CH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Kopfli">
    <w:name w:val="Kopfli"/>
    <w:pPr>
      <w:tabs>
        <w:tab w:val="center" w:pos="851"/>
      </w:tabs>
      <w:spacing w:before="90" w:line="240" w:lineRule="atLeast"/>
      <w:jc w:val="center"/>
    </w:pPr>
    <w:rPr>
      <w:rFonts w:ascii="Arial" w:hAnsi="Arial"/>
      <w:b/>
      <w:sz w:val="28"/>
      <w:lang w:val="de-DE" w:eastAsia="de-DE"/>
    </w:rPr>
  </w:style>
  <w:style w:type="paragraph" w:customStyle="1" w:styleId="Kopfmi">
    <w:name w:val="Kopfmi"/>
    <w:pPr>
      <w:tabs>
        <w:tab w:val="center" w:pos="2835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re">
    <w:name w:val="Kopfre"/>
    <w:pPr>
      <w:tabs>
        <w:tab w:val="center" w:pos="1418"/>
      </w:tabs>
      <w:spacing w:before="120" w:after="72" w:line="240" w:lineRule="atLeast"/>
    </w:pPr>
    <w:rPr>
      <w:rFonts w:ascii="Arial" w:hAnsi="Arial"/>
      <w:b/>
      <w:sz w:val="28"/>
      <w:lang w:val="de-DE" w:eastAsia="de-DE"/>
    </w:rPr>
  </w:style>
  <w:style w:type="paragraph" w:customStyle="1" w:styleId="Kopfzeil1">
    <w:name w:val="Kopfzeil1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2">
    <w:name w:val="Kopfzeil2"/>
    <w:pPr>
      <w:tabs>
        <w:tab w:val="left" w:pos="142"/>
        <w:tab w:val="left" w:pos="2410"/>
        <w:tab w:val="left" w:pos="5103"/>
        <w:tab w:val="left" w:pos="8392"/>
      </w:tabs>
      <w:spacing w:before="32"/>
    </w:pPr>
    <w:rPr>
      <w:rFonts w:ascii="Arial" w:hAnsi="Arial"/>
      <w:sz w:val="12"/>
      <w:lang w:val="de-DE" w:eastAsia="de-DE"/>
    </w:rPr>
  </w:style>
  <w:style w:type="paragraph" w:customStyle="1" w:styleId="Kopfzeil1A">
    <w:name w:val="Kopfzeil1A"/>
    <w:pPr>
      <w:tabs>
        <w:tab w:val="left" w:pos="142"/>
        <w:tab w:val="left" w:pos="2410"/>
        <w:tab w:val="left" w:pos="4111"/>
        <w:tab w:val="left" w:pos="5103"/>
        <w:tab w:val="left" w:pos="7655"/>
        <w:tab w:val="left" w:pos="9185"/>
      </w:tabs>
      <w:spacing w:before="80" w:after="32" w:line="240" w:lineRule="atLeast"/>
    </w:pPr>
    <w:rPr>
      <w:rFonts w:ascii="Arial" w:hAnsi="Arial"/>
      <w:lang w:val="de-DE" w:eastAsia="de-DE"/>
    </w:rPr>
  </w:style>
  <w:style w:type="paragraph" w:customStyle="1" w:styleId="Kopfzeil2A">
    <w:name w:val="Kopfzeil2A"/>
    <w:pPr>
      <w:tabs>
        <w:tab w:val="left" w:pos="142"/>
        <w:tab w:val="left" w:pos="2410"/>
        <w:tab w:val="left" w:pos="5103"/>
        <w:tab w:val="left" w:pos="8392"/>
      </w:tabs>
      <w:spacing w:before="80" w:after="32" w:line="240" w:lineRule="atLeast"/>
    </w:pPr>
    <w:rPr>
      <w:rFonts w:ascii="Arial" w:hAnsi="Arial"/>
      <w:lang w:val="de-DE" w:eastAsia="de-DE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copyright1">
    <w:name w:val="copyright1"/>
    <w:basedOn w:val="Normal"/>
    <w:pPr>
      <w:pBdr>
        <w:bottom w:val="single" w:sz="6" w:space="1" w:color="auto"/>
      </w:pBdr>
      <w:tabs>
        <w:tab w:val="center" w:pos="5103"/>
        <w:tab w:val="right" w:pos="10206"/>
      </w:tabs>
      <w:ind w:left="0" w:right="0"/>
    </w:pPr>
    <w:rPr>
      <w:rFonts w:ascii="Arial" w:hAnsi="Arial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Review</vt:lpstr>
    </vt:vector>
  </TitlesOfParts>
  <Company>ABB Automation Products GmbH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Review</dc:title>
  <dc:subject/>
  <dc:creator>Andreas Stelter</dc:creator>
  <cp:keywords/>
  <cp:lastModifiedBy>Georg Horst</cp:lastModifiedBy>
  <cp:revision>6</cp:revision>
  <cp:lastPrinted>2000-10-12T16:00:00Z</cp:lastPrinted>
  <dcterms:created xsi:type="dcterms:W3CDTF">2016-06-15T09:00:00Z</dcterms:created>
  <dcterms:modified xsi:type="dcterms:W3CDTF">2016-07-28T10:56:00Z</dcterms:modified>
</cp:coreProperties>
</file>