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0"/>
        <w:gridCol w:w="5220"/>
        <w:gridCol w:w="3060"/>
      </w:tblGrid>
      <w:tr w:rsidR="00DD1250" w:rsidRPr="00D52993" w:rsidTr="00311645">
        <w:trPr>
          <w:cantSplit/>
        </w:trPr>
        <w:tc>
          <w:tcPr>
            <w:tcW w:w="1330" w:type="dxa"/>
          </w:tcPr>
          <w:p w:rsidR="00DD1250" w:rsidRDefault="00DD1250">
            <w:pPr>
              <w:suppressAutoHyphens/>
              <w:rPr>
                <w:b/>
                <w:spacing w:val="-2"/>
                <w:sz w:val="22"/>
                <w:lang w:val="en-GB" w:eastAsia="zh-CN"/>
              </w:rPr>
            </w:pPr>
          </w:p>
          <w:p w:rsidR="00DD1250" w:rsidRDefault="00DD1250">
            <w:pPr>
              <w:suppressAutoHyphens/>
              <w:rPr>
                <w:b/>
                <w:spacing w:val="-2"/>
                <w:sz w:val="22"/>
                <w:lang w:val="en-GB"/>
              </w:rPr>
            </w:pPr>
            <w:r>
              <w:rPr>
                <w:b/>
                <w:spacing w:val="-2"/>
                <w:sz w:val="22"/>
                <w:lang w:val="en-GB"/>
              </w:rPr>
              <w:t xml:space="preserve">Title: </w:t>
            </w:r>
            <w:r>
              <w:rPr>
                <w:b/>
                <w:spacing w:val="-2"/>
                <w:sz w:val="22"/>
                <w:lang w:val="en-GB"/>
              </w:rPr>
              <w:br/>
            </w:r>
          </w:p>
        </w:tc>
        <w:tc>
          <w:tcPr>
            <w:tcW w:w="8280" w:type="dxa"/>
            <w:gridSpan w:val="2"/>
          </w:tcPr>
          <w:p w:rsidR="00DD1250" w:rsidRDefault="00DD1250">
            <w:pPr>
              <w:suppressAutoHyphens/>
              <w:rPr>
                <w:b/>
                <w:spacing w:val="-2"/>
                <w:sz w:val="22"/>
                <w:lang w:val="en-GB"/>
              </w:rPr>
            </w:pPr>
          </w:p>
          <w:p w:rsidR="00DD1250" w:rsidRDefault="00ED1813" w:rsidP="0023116E">
            <w:pPr>
              <w:suppressAutoHyphens/>
              <w:rPr>
                <w:b/>
                <w:spacing w:val="-2"/>
                <w:sz w:val="22"/>
                <w:lang w:val="en-GB"/>
              </w:rPr>
            </w:pPr>
            <w:r>
              <w:rPr>
                <w:b/>
                <w:spacing w:val="-2"/>
                <w:sz w:val="22"/>
                <w:lang w:val="en-GB"/>
              </w:rPr>
              <w:t xml:space="preserve">Software </w:t>
            </w:r>
            <w:r w:rsidR="0023116E">
              <w:rPr>
                <w:b/>
                <w:spacing w:val="-2"/>
                <w:sz w:val="22"/>
                <w:lang w:val="en-GB"/>
              </w:rPr>
              <w:t xml:space="preserve">Subsystem </w:t>
            </w:r>
            <w:r>
              <w:rPr>
                <w:b/>
                <w:spacing w:val="-2"/>
                <w:sz w:val="22"/>
                <w:lang w:val="en-GB"/>
              </w:rPr>
              <w:t>Design Description</w:t>
            </w:r>
            <w:r w:rsidR="00DD1250">
              <w:rPr>
                <w:b/>
                <w:spacing w:val="-2"/>
                <w:sz w:val="22"/>
                <w:lang w:val="en-GB"/>
              </w:rPr>
              <w:t xml:space="preserve"> &lt;</w:t>
            </w:r>
            <w:r w:rsidR="0023116E" w:rsidRPr="00A2525B">
              <w:rPr>
                <w:b/>
                <w:sz w:val="22"/>
                <w:lang w:val="en-GB"/>
              </w:rPr>
              <w:t>ServicePort</w:t>
            </w:r>
            <w:r w:rsidR="00D52993" w:rsidRPr="00A2525B">
              <w:rPr>
                <w:b/>
                <w:sz w:val="22"/>
                <w:lang w:val="en-US"/>
              </w:rPr>
              <w:t xml:space="preserve"> </w:t>
            </w:r>
            <w:r w:rsidR="00A2525B" w:rsidRPr="00A2525B">
              <w:rPr>
                <w:b/>
                <w:sz w:val="22"/>
                <w:lang w:val="en-US"/>
              </w:rPr>
              <w:t>Subsystem</w:t>
            </w:r>
            <w:r w:rsidR="00DD1250">
              <w:rPr>
                <w:b/>
                <w:spacing w:val="-2"/>
                <w:sz w:val="22"/>
                <w:lang w:val="en-GB"/>
              </w:rPr>
              <w:t>&gt;</w:t>
            </w:r>
          </w:p>
        </w:tc>
      </w:tr>
      <w:tr w:rsidR="00DD1250" w:rsidTr="00311645">
        <w:trPr>
          <w:cantSplit/>
        </w:trPr>
        <w:tc>
          <w:tcPr>
            <w:tcW w:w="1330" w:type="dxa"/>
          </w:tcPr>
          <w:p w:rsidR="00DD1250" w:rsidRDefault="00DD1250">
            <w:pPr>
              <w:suppressAutoHyphens/>
              <w:rPr>
                <w:b/>
                <w:lang w:val="en-GB"/>
              </w:rPr>
            </w:pPr>
          </w:p>
          <w:p w:rsidR="00DD1250" w:rsidRDefault="00DD1250">
            <w:pPr>
              <w:suppressAutoHyphens/>
              <w:rPr>
                <w:b/>
                <w:spacing w:val="-2"/>
                <w:sz w:val="28"/>
                <w:lang w:val="en-GB"/>
              </w:rPr>
            </w:pPr>
            <w:r>
              <w:rPr>
                <w:b/>
                <w:lang w:val="en-GB"/>
              </w:rPr>
              <w:t>Distribution</w:t>
            </w:r>
          </w:p>
        </w:tc>
        <w:tc>
          <w:tcPr>
            <w:tcW w:w="8280" w:type="dxa"/>
            <w:gridSpan w:val="2"/>
          </w:tcPr>
          <w:p w:rsidR="00DD1250" w:rsidRDefault="00DD1250">
            <w:pPr>
              <w:suppressAutoHyphens/>
              <w:rPr>
                <w:spacing w:val="-2"/>
                <w:lang w:val="en-GB"/>
              </w:rPr>
            </w:pPr>
          </w:p>
          <w:p w:rsidR="00DD1250" w:rsidRDefault="00DD1250" w:rsidP="00F8669D">
            <w:pPr>
              <w:suppressAutoHyphens/>
              <w:rPr>
                <w:b/>
                <w:spacing w:val="-2"/>
                <w:sz w:val="28"/>
                <w:lang w:val="en-GB"/>
              </w:rPr>
            </w:pPr>
          </w:p>
        </w:tc>
      </w:tr>
      <w:tr w:rsidR="00DD1250" w:rsidTr="00311645">
        <w:tc>
          <w:tcPr>
            <w:tcW w:w="1330" w:type="dxa"/>
          </w:tcPr>
          <w:p w:rsidR="00DD1250" w:rsidRDefault="00DD1250">
            <w:pPr>
              <w:suppressAutoHyphens/>
              <w:rPr>
                <w:b/>
                <w:lang w:val="en-GB"/>
              </w:rPr>
            </w:pPr>
          </w:p>
          <w:p w:rsidR="00DD1250" w:rsidRDefault="00DD1250">
            <w:pPr>
              <w:suppressAutoHyphens/>
              <w:rPr>
                <w:b/>
                <w:lang w:val="en-GB"/>
              </w:rPr>
            </w:pPr>
            <w:r>
              <w:rPr>
                <w:b/>
                <w:lang w:val="en-GB"/>
              </w:rPr>
              <w:t>Author</w:t>
            </w:r>
          </w:p>
        </w:tc>
        <w:tc>
          <w:tcPr>
            <w:tcW w:w="5220" w:type="dxa"/>
          </w:tcPr>
          <w:p w:rsidR="00DD1250" w:rsidRDefault="00DD1250">
            <w:pPr>
              <w:suppressAutoHyphens/>
              <w:rPr>
                <w:b/>
                <w:spacing w:val="-2"/>
                <w:lang w:val="en-GB"/>
              </w:rPr>
            </w:pPr>
          </w:p>
          <w:p w:rsidR="00311645" w:rsidRDefault="00D62E84" w:rsidP="00311645">
            <w:pPr>
              <w:suppressAutoHyphens/>
              <w:rPr>
                <w:spacing w:val="-2"/>
                <w:lang w:val="en-GB"/>
              </w:rPr>
            </w:pPr>
            <w:proofErr w:type="spellStart"/>
            <w:r>
              <w:rPr>
                <w:spacing w:val="-2"/>
                <w:lang w:val="en-GB"/>
              </w:rPr>
              <w:t>Ganapathi</w:t>
            </w:r>
            <w:proofErr w:type="spellEnd"/>
            <w:r>
              <w:rPr>
                <w:spacing w:val="-2"/>
                <w:lang w:val="en-GB"/>
              </w:rPr>
              <w:t xml:space="preserve"> R.</w:t>
            </w:r>
          </w:p>
          <w:p w:rsidR="00AA02FE" w:rsidRDefault="00984720" w:rsidP="00311645">
            <w:pPr>
              <w:suppressAutoHyphens/>
              <w:rPr>
                <w:spacing w:val="-2"/>
                <w:lang w:val="en-GB"/>
              </w:rPr>
            </w:pPr>
            <w:proofErr w:type="spellStart"/>
            <w:r>
              <w:rPr>
                <w:spacing w:val="-2"/>
                <w:lang w:val="en-GB"/>
              </w:rPr>
              <w:t>Hao</w:t>
            </w:r>
            <w:proofErr w:type="spellEnd"/>
            <w:r>
              <w:rPr>
                <w:spacing w:val="-2"/>
                <w:lang w:val="en-GB"/>
              </w:rPr>
              <w:t xml:space="preserve"> Wu</w:t>
            </w:r>
          </w:p>
        </w:tc>
        <w:tc>
          <w:tcPr>
            <w:tcW w:w="3060" w:type="dxa"/>
          </w:tcPr>
          <w:p w:rsidR="00DD1250" w:rsidRDefault="00DD1250">
            <w:pPr>
              <w:suppressAutoHyphens/>
              <w:rPr>
                <w:b/>
                <w:spacing w:val="-2"/>
                <w:lang w:val="en-GB"/>
              </w:rPr>
            </w:pPr>
          </w:p>
          <w:p w:rsidR="00DD1250" w:rsidRDefault="00DD1250">
            <w:pPr>
              <w:suppressAutoHyphens/>
              <w:rPr>
                <w:b/>
                <w:spacing w:val="-2"/>
                <w:lang w:val="en-GB"/>
              </w:rPr>
            </w:pPr>
            <w:r>
              <w:rPr>
                <w:spacing w:val="-2"/>
                <w:lang w:val="en-GB"/>
              </w:rPr>
              <w:t xml:space="preserve">Date: </w:t>
            </w:r>
            <w:r w:rsidR="005855A3" w:rsidRPr="00581E9F">
              <w:rPr>
                <w:spacing w:val="-2"/>
                <w:lang w:val="en-GB"/>
              </w:rPr>
              <w:t>2012-</w:t>
            </w:r>
            <w:r w:rsidR="00581E9F" w:rsidRPr="00581E9F">
              <w:rPr>
                <w:spacing w:val="-2"/>
                <w:lang w:val="en-GB"/>
              </w:rPr>
              <w:t>1</w:t>
            </w:r>
            <w:r w:rsidR="00E41F6A">
              <w:rPr>
                <w:spacing w:val="-2"/>
                <w:lang w:val="en-GB"/>
              </w:rPr>
              <w:t>1</w:t>
            </w:r>
            <w:r w:rsidR="005855A3" w:rsidRPr="00581E9F">
              <w:rPr>
                <w:spacing w:val="-2"/>
                <w:lang w:val="en-GB"/>
              </w:rPr>
              <w:t>-</w:t>
            </w:r>
            <w:r w:rsidR="00984720">
              <w:rPr>
                <w:spacing w:val="-2"/>
                <w:lang w:val="en-GB"/>
              </w:rPr>
              <w:t>30</w:t>
            </w:r>
          </w:p>
          <w:p w:rsidR="00DD1250" w:rsidRDefault="00DD1250">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s>
              <w:rPr>
                <w:rFonts w:ascii="Arial" w:hAnsi="Arial"/>
                <w:spacing w:val="-2"/>
                <w:lang w:val="en-GB"/>
              </w:rPr>
            </w:pPr>
          </w:p>
        </w:tc>
      </w:tr>
      <w:tr w:rsidR="00DD1250" w:rsidTr="00311645">
        <w:tc>
          <w:tcPr>
            <w:tcW w:w="1330" w:type="dxa"/>
          </w:tcPr>
          <w:p w:rsidR="00DD1250" w:rsidRDefault="00DD1250">
            <w:pPr>
              <w:suppressAutoHyphens/>
              <w:rPr>
                <w:b/>
                <w:lang w:val="en-GB"/>
              </w:rPr>
            </w:pPr>
            <w:r>
              <w:rPr>
                <w:b/>
                <w:lang w:val="en-GB"/>
              </w:rPr>
              <w:br/>
              <w:t>Review</w:t>
            </w:r>
          </w:p>
        </w:tc>
        <w:tc>
          <w:tcPr>
            <w:tcW w:w="5220" w:type="dxa"/>
          </w:tcPr>
          <w:p w:rsidR="00D62E84" w:rsidRDefault="00D62E84" w:rsidP="00D62E84">
            <w:pPr>
              <w:suppressAutoHyphens/>
              <w:rPr>
                <w:spacing w:val="-2"/>
                <w:lang w:val="en-IN"/>
              </w:rPr>
            </w:pPr>
          </w:p>
          <w:p w:rsidR="00BF6EF5" w:rsidRDefault="009C6791" w:rsidP="00B62E88">
            <w:pPr>
              <w:suppressAutoHyphens/>
              <w:rPr>
                <w:spacing w:val="-2"/>
                <w:lang w:val="en-GB"/>
              </w:rPr>
            </w:pPr>
            <w:r>
              <w:rPr>
                <w:spacing w:val="-2"/>
                <w:lang w:val="en-GB"/>
              </w:rPr>
              <w:t>Paul Li</w:t>
            </w:r>
          </w:p>
          <w:p w:rsidR="009C6791" w:rsidRDefault="009C6791" w:rsidP="00B62E88">
            <w:pPr>
              <w:suppressAutoHyphens/>
              <w:rPr>
                <w:spacing w:val="-2"/>
                <w:lang w:val="en-GB"/>
              </w:rPr>
            </w:pPr>
            <w:proofErr w:type="spellStart"/>
            <w:r>
              <w:rPr>
                <w:spacing w:val="-2"/>
                <w:lang w:val="en-GB"/>
              </w:rPr>
              <w:t>Xiaojin</w:t>
            </w:r>
            <w:proofErr w:type="spellEnd"/>
            <w:r>
              <w:rPr>
                <w:spacing w:val="-2"/>
                <w:lang w:val="en-GB"/>
              </w:rPr>
              <w:t xml:space="preserve"> </w:t>
            </w:r>
            <w:proofErr w:type="spellStart"/>
            <w:r>
              <w:rPr>
                <w:spacing w:val="-2"/>
                <w:lang w:val="en-GB"/>
              </w:rPr>
              <w:t>Kuang</w:t>
            </w:r>
            <w:proofErr w:type="spellEnd"/>
          </w:p>
        </w:tc>
        <w:tc>
          <w:tcPr>
            <w:tcW w:w="3060" w:type="dxa"/>
          </w:tcPr>
          <w:p w:rsidR="00DD1250" w:rsidRDefault="00DD1250">
            <w:pPr>
              <w:suppressAutoHyphens/>
              <w:rPr>
                <w:spacing w:val="-2"/>
                <w:lang w:val="en-GB"/>
              </w:rPr>
            </w:pPr>
          </w:p>
          <w:p w:rsidR="00DD1250" w:rsidRDefault="00DD1250">
            <w:pPr>
              <w:suppressAutoHyphens/>
              <w:rPr>
                <w:spacing w:val="-2"/>
                <w:lang w:val="en-GB"/>
              </w:rPr>
            </w:pPr>
            <w:r>
              <w:rPr>
                <w:spacing w:val="-2"/>
                <w:lang w:val="en-GB"/>
              </w:rPr>
              <w:br/>
              <w:t>see Specification Review</w:t>
            </w:r>
          </w:p>
          <w:p w:rsidR="00DD1250" w:rsidRDefault="00DD1250">
            <w:pPr>
              <w:suppressAutoHyphens/>
              <w:rPr>
                <w:spacing w:val="-2"/>
                <w:lang w:val="en-GB"/>
              </w:rPr>
            </w:pPr>
          </w:p>
        </w:tc>
      </w:tr>
      <w:tr w:rsidR="00DD1250" w:rsidTr="00311645">
        <w:tc>
          <w:tcPr>
            <w:tcW w:w="1330" w:type="dxa"/>
          </w:tcPr>
          <w:p w:rsidR="00DD1250" w:rsidRDefault="00DD1250">
            <w:pPr>
              <w:suppressAutoHyphens/>
              <w:rPr>
                <w:b/>
                <w:lang w:val="en-GB"/>
              </w:rPr>
            </w:pPr>
          </w:p>
          <w:p w:rsidR="00DD1250" w:rsidRDefault="00DD1250">
            <w:pPr>
              <w:suppressAutoHyphens/>
              <w:rPr>
                <w:b/>
                <w:lang w:val="en-GB"/>
              </w:rPr>
            </w:pPr>
            <w:r>
              <w:rPr>
                <w:b/>
                <w:lang w:val="en-GB"/>
              </w:rPr>
              <w:t xml:space="preserve">Approved </w:t>
            </w:r>
          </w:p>
        </w:tc>
        <w:tc>
          <w:tcPr>
            <w:tcW w:w="5220" w:type="dxa"/>
          </w:tcPr>
          <w:p w:rsidR="00DD1250" w:rsidRDefault="00DD1250">
            <w:pPr>
              <w:suppressAutoHyphens/>
              <w:rPr>
                <w:spacing w:val="-2"/>
                <w:lang w:val="en-GB"/>
              </w:rPr>
            </w:pPr>
          </w:p>
          <w:p w:rsidR="00DD1250" w:rsidRDefault="00A356BC" w:rsidP="00581E9F">
            <w:pPr>
              <w:suppressAutoHyphens/>
              <w:rPr>
                <w:b/>
                <w:spacing w:val="-2"/>
                <w:sz w:val="28"/>
                <w:lang w:val="en-GB" w:eastAsia="zh-CN"/>
              </w:rPr>
            </w:pPr>
            <w:r w:rsidRPr="00A356BC">
              <w:rPr>
                <w:rFonts w:hint="eastAsia"/>
                <w:spacing w:val="-2"/>
                <w:lang w:val="en-GB" w:eastAsia="zh-CN"/>
              </w:rPr>
              <w:t>Rock-</w:t>
            </w:r>
            <w:proofErr w:type="spellStart"/>
            <w:r w:rsidRPr="00A356BC">
              <w:rPr>
                <w:rFonts w:hint="eastAsia"/>
                <w:spacing w:val="-2"/>
                <w:lang w:val="en-GB" w:eastAsia="zh-CN"/>
              </w:rPr>
              <w:t>Rendong</w:t>
            </w:r>
            <w:proofErr w:type="spellEnd"/>
            <w:r w:rsidRPr="00A356BC">
              <w:rPr>
                <w:rFonts w:hint="eastAsia"/>
                <w:spacing w:val="-2"/>
                <w:lang w:val="en-GB" w:eastAsia="zh-CN"/>
              </w:rPr>
              <w:t xml:space="preserve"> Li</w:t>
            </w:r>
          </w:p>
        </w:tc>
        <w:tc>
          <w:tcPr>
            <w:tcW w:w="3060" w:type="dxa"/>
          </w:tcPr>
          <w:p w:rsidR="00DD1250" w:rsidRDefault="00DD1250">
            <w:pPr>
              <w:suppressAutoHyphens/>
              <w:rPr>
                <w:spacing w:val="-2"/>
                <w:lang w:val="en-GB"/>
              </w:rPr>
            </w:pPr>
          </w:p>
          <w:p w:rsidR="00A356BC" w:rsidRDefault="00A356BC">
            <w:pPr>
              <w:suppressAutoHyphens/>
              <w:rPr>
                <w:spacing w:val="-2"/>
                <w:lang w:val="en-GB" w:eastAsia="zh-CN"/>
              </w:rPr>
            </w:pPr>
            <w:r>
              <w:rPr>
                <w:rFonts w:hint="eastAsia"/>
                <w:spacing w:val="-2"/>
                <w:lang w:val="en-GB" w:eastAsia="zh-CN"/>
              </w:rPr>
              <w:t>2012-12-03</w:t>
            </w:r>
          </w:p>
        </w:tc>
      </w:tr>
      <w:tr w:rsidR="00DD1250" w:rsidTr="00311645">
        <w:trPr>
          <w:cantSplit/>
        </w:trPr>
        <w:tc>
          <w:tcPr>
            <w:tcW w:w="9610" w:type="dxa"/>
            <w:gridSpan w:val="3"/>
          </w:tcPr>
          <w:p w:rsidR="00DD1250" w:rsidRDefault="00DD1250">
            <w:pPr>
              <w:rPr>
                <w:b/>
                <w:lang w:val="en-GB"/>
              </w:rPr>
            </w:pPr>
            <w:r>
              <w:rPr>
                <w:b/>
                <w:lang w:val="en-GB"/>
              </w:rPr>
              <w:t>Remarks</w:t>
            </w:r>
          </w:p>
          <w:p w:rsidR="00DD1250" w:rsidRDefault="00DD1250">
            <w:pPr>
              <w:pStyle w:val="HelpText"/>
            </w:pPr>
          </w:p>
          <w:p w:rsidR="00DD1250" w:rsidRDefault="00DD1250"/>
          <w:p w:rsidR="00DD1250" w:rsidRDefault="00DD1250">
            <w:pPr>
              <w:suppressAutoHyphens/>
              <w:jc w:val="both"/>
              <w:rPr>
                <w:rFonts w:ascii="Times New Roman" w:hAnsi="Times New Roman"/>
                <w:b/>
                <w:color w:val="0000FF"/>
                <w:spacing w:val="-2"/>
                <w:lang w:val="en-GB"/>
              </w:rPr>
            </w:pPr>
          </w:p>
        </w:tc>
      </w:tr>
    </w:tbl>
    <w:p w:rsidR="00DD1250" w:rsidRDefault="00DD1250">
      <w:pPr>
        <w:rPr>
          <w:b/>
          <w:sz w:val="28"/>
          <w:lang w:val="en-GB"/>
        </w:rPr>
      </w:pPr>
      <w:r>
        <w:rPr>
          <w:b/>
          <w:lang w:val="en-GB"/>
        </w:rPr>
        <w:br w:type="page"/>
      </w:r>
      <w:r>
        <w:rPr>
          <w:b/>
          <w:sz w:val="28"/>
          <w:lang w:val="en-GB"/>
        </w:rPr>
        <w:lastRenderedPageBreak/>
        <w:t>Contents</w:t>
      </w:r>
    </w:p>
    <w:p w:rsidR="00DD1250" w:rsidRDefault="00DD1250">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rsidR="007C6297" w:rsidRDefault="00867FFC">
      <w:pPr>
        <w:pStyle w:val="TOC1"/>
        <w:tabs>
          <w:tab w:val="left" w:pos="400"/>
          <w:tab w:val="right" w:leader="dot" w:pos="9628"/>
        </w:tabs>
        <w:rPr>
          <w:rFonts w:asciiTheme="minorHAnsi" w:eastAsiaTheme="minorEastAsia" w:hAnsiTheme="minorHAnsi" w:cstheme="minorBidi"/>
          <w:noProof/>
          <w:sz w:val="22"/>
          <w:szCs w:val="22"/>
          <w:lang w:val="en-US" w:eastAsia="zh-CN"/>
        </w:rPr>
      </w:pPr>
      <w:r>
        <w:rPr>
          <w:lang w:val="en-GB"/>
        </w:rPr>
        <w:fldChar w:fldCharType="begin"/>
      </w:r>
      <w:r w:rsidR="00B36F93">
        <w:rPr>
          <w:lang w:val="en-GB"/>
        </w:rPr>
        <w:instrText xml:space="preserve"> TOC \o "1-3" \h \z </w:instrText>
      </w:r>
      <w:r>
        <w:rPr>
          <w:lang w:val="en-GB"/>
        </w:rPr>
        <w:fldChar w:fldCharType="separate"/>
      </w:r>
      <w:hyperlink w:anchor="_Toc342053842" w:history="1">
        <w:r w:rsidR="007C6297" w:rsidRPr="00056350">
          <w:rPr>
            <w:rStyle w:val="Hyperlink"/>
            <w:noProof/>
          </w:rPr>
          <w:t>1</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Context</w:t>
        </w:r>
        <w:r w:rsidR="007C6297">
          <w:rPr>
            <w:noProof/>
            <w:webHidden/>
          </w:rPr>
          <w:tab/>
        </w:r>
        <w:r w:rsidR="007C6297">
          <w:rPr>
            <w:noProof/>
            <w:webHidden/>
          </w:rPr>
          <w:fldChar w:fldCharType="begin"/>
        </w:r>
        <w:r w:rsidR="007C6297">
          <w:rPr>
            <w:noProof/>
            <w:webHidden/>
          </w:rPr>
          <w:instrText xml:space="preserve"> PAGEREF _Toc342053842 \h </w:instrText>
        </w:r>
        <w:r w:rsidR="007C6297">
          <w:rPr>
            <w:noProof/>
            <w:webHidden/>
          </w:rPr>
        </w:r>
        <w:r w:rsidR="007C6297">
          <w:rPr>
            <w:noProof/>
            <w:webHidden/>
          </w:rPr>
          <w:fldChar w:fldCharType="separate"/>
        </w:r>
        <w:r w:rsidR="00E32EC8">
          <w:rPr>
            <w:noProof/>
            <w:webHidden/>
          </w:rPr>
          <w:t>3</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43" w:history="1">
        <w:r w:rsidR="007C6297" w:rsidRPr="00056350">
          <w:rPr>
            <w:rStyle w:val="Hyperlink"/>
            <w:noProof/>
          </w:rPr>
          <w:t>1.1</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Overview</w:t>
        </w:r>
        <w:r w:rsidR="007C6297">
          <w:rPr>
            <w:noProof/>
            <w:webHidden/>
          </w:rPr>
          <w:tab/>
        </w:r>
        <w:r w:rsidR="007C6297">
          <w:rPr>
            <w:noProof/>
            <w:webHidden/>
          </w:rPr>
          <w:fldChar w:fldCharType="begin"/>
        </w:r>
        <w:r w:rsidR="007C6297">
          <w:rPr>
            <w:noProof/>
            <w:webHidden/>
          </w:rPr>
          <w:instrText xml:space="preserve"> PAGEREF _Toc342053843 \h </w:instrText>
        </w:r>
        <w:r w:rsidR="007C6297">
          <w:rPr>
            <w:noProof/>
            <w:webHidden/>
          </w:rPr>
        </w:r>
        <w:r w:rsidR="007C6297">
          <w:rPr>
            <w:noProof/>
            <w:webHidden/>
          </w:rPr>
          <w:fldChar w:fldCharType="separate"/>
        </w:r>
        <w:r w:rsidR="00E32EC8">
          <w:rPr>
            <w:noProof/>
            <w:webHidden/>
          </w:rPr>
          <w:t>3</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44" w:history="1">
        <w:r w:rsidR="007C6297" w:rsidRPr="00056350">
          <w:rPr>
            <w:rStyle w:val="Hyperlink"/>
            <w:noProof/>
          </w:rPr>
          <w:t>1.2</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Use Case Diagram</w:t>
        </w:r>
        <w:r w:rsidR="007C6297">
          <w:rPr>
            <w:noProof/>
            <w:webHidden/>
          </w:rPr>
          <w:tab/>
        </w:r>
        <w:r w:rsidR="007C6297">
          <w:rPr>
            <w:noProof/>
            <w:webHidden/>
          </w:rPr>
          <w:fldChar w:fldCharType="begin"/>
        </w:r>
        <w:r w:rsidR="007C6297">
          <w:rPr>
            <w:noProof/>
            <w:webHidden/>
          </w:rPr>
          <w:instrText xml:space="preserve"> PAGEREF _Toc342053844 \h </w:instrText>
        </w:r>
        <w:r w:rsidR="007C6297">
          <w:rPr>
            <w:noProof/>
            <w:webHidden/>
          </w:rPr>
        </w:r>
        <w:r w:rsidR="007C6297">
          <w:rPr>
            <w:noProof/>
            <w:webHidden/>
          </w:rPr>
          <w:fldChar w:fldCharType="separate"/>
        </w:r>
        <w:r w:rsidR="00E32EC8">
          <w:rPr>
            <w:noProof/>
            <w:webHidden/>
          </w:rPr>
          <w:t>3</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45" w:history="1">
        <w:r w:rsidR="007C6297" w:rsidRPr="00056350">
          <w:rPr>
            <w:rStyle w:val="Hyperlink"/>
            <w:noProof/>
          </w:rPr>
          <w:t>1.3</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Subsystem Definitions</w:t>
        </w:r>
        <w:r w:rsidR="007C6297">
          <w:rPr>
            <w:noProof/>
            <w:webHidden/>
          </w:rPr>
          <w:tab/>
        </w:r>
        <w:r w:rsidR="007C6297">
          <w:rPr>
            <w:noProof/>
            <w:webHidden/>
          </w:rPr>
          <w:fldChar w:fldCharType="begin"/>
        </w:r>
        <w:r w:rsidR="007C6297">
          <w:rPr>
            <w:noProof/>
            <w:webHidden/>
          </w:rPr>
          <w:instrText xml:space="preserve"> PAGEREF _Toc342053845 \h </w:instrText>
        </w:r>
        <w:r w:rsidR="007C6297">
          <w:rPr>
            <w:noProof/>
            <w:webHidden/>
          </w:rPr>
        </w:r>
        <w:r w:rsidR="007C6297">
          <w:rPr>
            <w:noProof/>
            <w:webHidden/>
          </w:rPr>
          <w:fldChar w:fldCharType="separate"/>
        </w:r>
        <w:r w:rsidR="00E32EC8">
          <w:rPr>
            <w:noProof/>
            <w:webHidden/>
          </w:rPr>
          <w:t>3</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46" w:history="1">
        <w:r w:rsidR="007C6297" w:rsidRPr="00056350">
          <w:rPr>
            <w:rStyle w:val="Hyperlink"/>
            <w:noProof/>
          </w:rPr>
          <w:t>1.4</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Acronyms and Abbreviations</w:t>
        </w:r>
        <w:r w:rsidR="007C6297">
          <w:rPr>
            <w:noProof/>
            <w:webHidden/>
          </w:rPr>
          <w:tab/>
        </w:r>
        <w:r w:rsidR="007C6297">
          <w:rPr>
            <w:noProof/>
            <w:webHidden/>
          </w:rPr>
          <w:fldChar w:fldCharType="begin"/>
        </w:r>
        <w:r w:rsidR="007C6297">
          <w:rPr>
            <w:noProof/>
            <w:webHidden/>
          </w:rPr>
          <w:instrText xml:space="preserve"> PAGEREF _Toc342053846 \h </w:instrText>
        </w:r>
        <w:r w:rsidR="007C6297">
          <w:rPr>
            <w:noProof/>
            <w:webHidden/>
          </w:rPr>
        </w:r>
        <w:r w:rsidR="007C6297">
          <w:rPr>
            <w:noProof/>
            <w:webHidden/>
          </w:rPr>
          <w:fldChar w:fldCharType="separate"/>
        </w:r>
        <w:r w:rsidR="00E32EC8">
          <w:rPr>
            <w:noProof/>
            <w:webHidden/>
          </w:rPr>
          <w:t>4</w:t>
        </w:r>
        <w:r w:rsidR="007C6297">
          <w:rPr>
            <w:noProof/>
            <w:webHidden/>
          </w:rPr>
          <w:fldChar w:fldCharType="end"/>
        </w:r>
      </w:hyperlink>
    </w:p>
    <w:p w:rsidR="007C6297" w:rsidRDefault="00F57166">
      <w:pPr>
        <w:pStyle w:val="TOC1"/>
        <w:tabs>
          <w:tab w:val="left" w:pos="400"/>
          <w:tab w:val="right" w:leader="dot" w:pos="9628"/>
        </w:tabs>
        <w:rPr>
          <w:rFonts w:asciiTheme="minorHAnsi" w:eastAsiaTheme="minorEastAsia" w:hAnsiTheme="minorHAnsi" w:cstheme="minorBidi"/>
          <w:noProof/>
          <w:sz w:val="22"/>
          <w:szCs w:val="22"/>
          <w:lang w:val="en-US" w:eastAsia="zh-CN"/>
        </w:rPr>
      </w:pPr>
      <w:hyperlink w:anchor="_Toc342053847" w:history="1">
        <w:r w:rsidR="007C6297" w:rsidRPr="00056350">
          <w:rPr>
            <w:rStyle w:val="Hyperlink"/>
            <w:noProof/>
          </w:rPr>
          <w:t>2</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Data Sheet</w:t>
        </w:r>
        <w:r w:rsidR="007C6297">
          <w:rPr>
            <w:noProof/>
            <w:webHidden/>
          </w:rPr>
          <w:tab/>
        </w:r>
        <w:r w:rsidR="007C6297">
          <w:rPr>
            <w:noProof/>
            <w:webHidden/>
          </w:rPr>
          <w:fldChar w:fldCharType="begin"/>
        </w:r>
        <w:r w:rsidR="007C6297">
          <w:rPr>
            <w:noProof/>
            <w:webHidden/>
          </w:rPr>
          <w:instrText xml:space="preserve"> PAGEREF _Toc342053847 \h </w:instrText>
        </w:r>
        <w:r w:rsidR="007C6297">
          <w:rPr>
            <w:noProof/>
            <w:webHidden/>
          </w:rPr>
        </w:r>
        <w:r w:rsidR="007C6297">
          <w:rPr>
            <w:noProof/>
            <w:webHidden/>
          </w:rPr>
          <w:fldChar w:fldCharType="separate"/>
        </w:r>
        <w:r w:rsidR="00E32EC8">
          <w:rPr>
            <w:noProof/>
            <w:webHidden/>
          </w:rPr>
          <w:t>4</w:t>
        </w:r>
        <w:r w:rsidR="007C6297">
          <w:rPr>
            <w:noProof/>
            <w:webHidden/>
          </w:rPr>
          <w:fldChar w:fldCharType="end"/>
        </w:r>
      </w:hyperlink>
    </w:p>
    <w:p w:rsidR="007C6297" w:rsidRDefault="00F57166">
      <w:pPr>
        <w:pStyle w:val="TOC1"/>
        <w:tabs>
          <w:tab w:val="left" w:pos="400"/>
          <w:tab w:val="right" w:leader="dot" w:pos="9628"/>
        </w:tabs>
        <w:rPr>
          <w:rFonts w:asciiTheme="minorHAnsi" w:eastAsiaTheme="minorEastAsia" w:hAnsiTheme="minorHAnsi" w:cstheme="minorBidi"/>
          <w:noProof/>
          <w:sz w:val="22"/>
          <w:szCs w:val="22"/>
          <w:lang w:val="en-US" w:eastAsia="zh-CN"/>
        </w:rPr>
      </w:pPr>
      <w:hyperlink w:anchor="_Toc342053848" w:history="1">
        <w:r w:rsidR="007C6297" w:rsidRPr="00056350">
          <w:rPr>
            <w:rStyle w:val="Hyperlink"/>
            <w:noProof/>
          </w:rPr>
          <w:t>3</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Detailed Description</w:t>
        </w:r>
        <w:r w:rsidR="007C6297">
          <w:rPr>
            <w:noProof/>
            <w:webHidden/>
          </w:rPr>
          <w:tab/>
        </w:r>
        <w:r w:rsidR="007C6297">
          <w:rPr>
            <w:noProof/>
            <w:webHidden/>
          </w:rPr>
          <w:fldChar w:fldCharType="begin"/>
        </w:r>
        <w:r w:rsidR="007C6297">
          <w:rPr>
            <w:noProof/>
            <w:webHidden/>
          </w:rPr>
          <w:instrText xml:space="preserve"> PAGEREF _Toc342053848 \h </w:instrText>
        </w:r>
        <w:r w:rsidR="007C6297">
          <w:rPr>
            <w:noProof/>
            <w:webHidden/>
          </w:rPr>
        </w:r>
        <w:r w:rsidR="007C6297">
          <w:rPr>
            <w:noProof/>
            <w:webHidden/>
          </w:rPr>
          <w:fldChar w:fldCharType="separate"/>
        </w:r>
        <w:r w:rsidR="00E32EC8">
          <w:rPr>
            <w:noProof/>
            <w:webHidden/>
          </w:rPr>
          <w:t>6</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49" w:history="1">
        <w:r w:rsidR="007C6297" w:rsidRPr="00056350">
          <w:rPr>
            <w:rStyle w:val="Hyperlink"/>
            <w:noProof/>
          </w:rPr>
          <w:t>3.1</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Static Modelling</w:t>
        </w:r>
        <w:r w:rsidR="007C6297">
          <w:rPr>
            <w:noProof/>
            <w:webHidden/>
          </w:rPr>
          <w:tab/>
        </w:r>
        <w:r w:rsidR="007C6297">
          <w:rPr>
            <w:noProof/>
            <w:webHidden/>
          </w:rPr>
          <w:fldChar w:fldCharType="begin"/>
        </w:r>
        <w:r w:rsidR="007C6297">
          <w:rPr>
            <w:noProof/>
            <w:webHidden/>
          </w:rPr>
          <w:instrText xml:space="preserve"> PAGEREF _Toc342053849 \h </w:instrText>
        </w:r>
        <w:r w:rsidR="007C6297">
          <w:rPr>
            <w:noProof/>
            <w:webHidden/>
          </w:rPr>
        </w:r>
        <w:r w:rsidR="007C6297">
          <w:rPr>
            <w:noProof/>
            <w:webHidden/>
          </w:rPr>
          <w:fldChar w:fldCharType="separate"/>
        </w:r>
        <w:r w:rsidR="00E32EC8">
          <w:rPr>
            <w:noProof/>
            <w:webHidden/>
          </w:rPr>
          <w:t>6</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50" w:history="1">
        <w:r w:rsidR="007C6297" w:rsidRPr="00056350">
          <w:rPr>
            <w:rStyle w:val="Hyperlink"/>
            <w:noProof/>
          </w:rPr>
          <w:t>3.2</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Dynamic Modelling</w:t>
        </w:r>
        <w:r w:rsidR="007C6297">
          <w:rPr>
            <w:noProof/>
            <w:webHidden/>
          </w:rPr>
          <w:tab/>
        </w:r>
        <w:r w:rsidR="007C6297">
          <w:rPr>
            <w:noProof/>
            <w:webHidden/>
          </w:rPr>
          <w:fldChar w:fldCharType="begin"/>
        </w:r>
        <w:r w:rsidR="007C6297">
          <w:rPr>
            <w:noProof/>
            <w:webHidden/>
          </w:rPr>
          <w:instrText xml:space="preserve"> PAGEREF _Toc342053850 \h </w:instrText>
        </w:r>
        <w:r w:rsidR="007C6297">
          <w:rPr>
            <w:noProof/>
            <w:webHidden/>
          </w:rPr>
        </w:r>
        <w:r w:rsidR="007C6297">
          <w:rPr>
            <w:noProof/>
            <w:webHidden/>
          </w:rPr>
          <w:fldChar w:fldCharType="separate"/>
        </w:r>
        <w:r w:rsidR="00E32EC8">
          <w:rPr>
            <w:noProof/>
            <w:webHidden/>
          </w:rPr>
          <w:t>6</w:t>
        </w:r>
        <w:r w:rsidR="007C6297">
          <w:rPr>
            <w:noProof/>
            <w:webHidden/>
          </w:rPr>
          <w:fldChar w:fldCharType="end"/>
        </w:r>
      </w:hyperlink>
    </w:p>
    <w:p w:rsidR="007C6297" w:rsidRDefault="00F57166">
      <w:pPr>
        <w:pStyle w:val="TOC3"/>
        <w:tabs>
          <w:tab w:val="left" w:pos="1200"/>
          <w:tab w:val="right" w:leader="dot" w:pos="9628"/>
        </w:tabs>
        <w:rPr>
          <w:rFonts w:asciiTheme="minorHAnsi" w:eastAsiaTheme="minorEastAsia" w:hAnsiTheme="minorHAnsi" w:cstheme="minorBidi"/>
          <w:noProof/>
          <w:sz w:val="22"/>
          <w:szCs w:val="22"/>
          <w:lang w:val="en-US" w:eastAsia="zh-CN"/>
        </w:rPr>
      </w:pPr>
      <w:hyperlink w:anchor="_Toc342053851" w:history="1">
        <w:r w:rsidR="007C6297" w:rsidRPr="00056350">
          <w:rPr>
            <w:rStyle w:val="Hyperlink"/>
            <w:noProof/>
          </w:rPr>
          <w:t>3.2.1</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Sequence Diagram</w:t>
        </w:r>
        <w:r w:rsidR="007C6297">
          <w:rPr>
            <w:noProof/>
            <w:webHidden/>
          </w:rPr>
          <w:tab/>
        </w:r>
        <w:r w:rsidR="007C6297">
          <w:rPr>
            <w:noProof/>
            <w:webHidden/>
          </w:rPr>
          <w:fldChar w:fldCharType="begin"/>
        </w:r>
        <w:r w:rsidR="007C6297">
          <w:rPr>
            <w:noProof/>
            <w:webHidden/>
          </w:rPr>
          <w:instrText xml:space="preserve"> PAGEREF _Toc342053851 \h </w:instrText>
        </w:r>
        <w:r w:rsidR="007C6297">
          <w:rPr>
            <w:noProof/>
            <w:webHidden/>
          </w:rPr>
        </w:r>
        <w:r w:rsidR="007C6297">
          <w:rPr>
            <w:noProof/>
            <w:webHidden/>
          </w:rPr>
          <w:fldChar w:fldCharType="separate"/>
        </w:r>
        <w:r w:rsidR="00E32EC8">
          <w:rPr>
            <w:noProof/>
            <w:webHidden/>
          </w:rPr>
          <w:t>6</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52" w:history="1">
        <w:r w:rsidR="007C6297" w:rsidRPr="00056350">
          <w:rPr>
            <w:rStyle w:val="Hyperlink"/>
            <w:noProof/>
          </w:rPr>
          <w:t>3.3</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Application Interface</w:t>
        </w:r>
        <w:r w:rsidR="007C6297">
          <w:rPr>
            <w:noProof/>
            <w:webHidden/>
          </w:rPr>
          <w:tab/>
        </w:r>
        <w:r w:rsidR="007C6297">
          <w:rPr>
            <w:noProof/>
            <w:webHidden/>
          </w:rPr>
          <w:fldChar w:fldCharType="begin"/>
        </w:r>
        <w:r w:rsidR="007C6297">
          <w:rPr>
            <w:noProof/>
            <w:webHidden/>
          </w:rPr>
          <w:instrText xml:space="preserve"> PAGEREF _Toc342053852 \h </w:instrText>
        </w:r>
        <w:r w:rsidR="007C6297">
          <w:rPr>
            <w:noProof/>
            <w:webHidden/>
          </w:rPr>
        </w:r>
        <w:r w:rsidR="007C6297">
          <w:rPr>
            <w:noProof/>
            <w:webHidden/>
          </w:rPr>
          <w:fldChar w:fldCharType="separate"/>
        </w:r>
        <w:r w:rsidR="00E32EC8">
          <w:rPr>
            <w:noProof/>
            <w:webHidden/>
          </w:rPr>
          <w:t>7</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53" w:history="1">
        <w:r w:rsidR="007C6297" w:rsidRPr="00056350">
          <w:rPr>
            <w:rStyle w:val="Hyperlink"/>
            <w:noProof/>
          </w:rPr>
          <w:t>3.4</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Data Object Description</w:t>
        </w:r>
        <w:r w:rsidR="007C6297">
          <w:rPr>
            <w:noProof/>
            <w:webHidden/>
          </w:rPr>
          <w:tab/>
        </w:r>
        <w:r w:rsidR="007C6297">
          <w:rPr>
            <w:noProof/>
            <w:webHidden/>
          </w:rPr>
          <w:fldChar w:fldCharType="begin"/>
        </w:r>
        <w:r w:rsidR="007C6297">
          <w:rPr>
            <w:noProof/>
            <w:webHidden/>
          </w:rPr>
          <w:instrText xml:space="preserve"> PAGEREF _Toc342053853 \h </w:instrText>
        </w:r>
        <w:r w:rsidR="007C6297">
          <w:rPr>
            <w:noProof/>
            <w:webHidden/>
          </w:rPr>
        </w:r>
        <w:r w:rsidR="007C6297">
          <w:rPr>
            <w:noProof/>
            <w:webHidden/>
          </w:rPr>
          <w:fldChar w:fldCharType="separate"/>
        </w:r>
        <w:r w:rsidR="00E32EC8">
          <w:rPr>
            <w:noProof/>
            <w:webHidden/>
          </w:rPr>
          <w:t>9</w:t>
        </w:r>
        <w:r w:rsidR="007C6297">
          <w:rPr>
            <w:noProof/>
            <w:webHidden/>
          </w:rPr>
          <w:fldChar w:fldCharType="end"/>
        </w:r>
      </w:hyperlink>
    </w:p>
    <w:p w:rsidR="007C6297" w:rsidRDefault="00F57166">
      <w:pPr>
        <w:pStyle w:val="TOC2"/>
        <w:tabs>
          <w:tab w:val="left" w:pos="800"/>
          <w:tab w:val="right" w:leader="dot" w:pos="9628"/>
        </w:tabs>
        <w:rPr>
          <w:rFonts w:asciiTheme="minorHAnsi" w:eastAsiaTheme="minorEastAsia" w:hAnsiTheme="minorHAnsi" w:cstheme="minorBidi"/>
          <w:noProof/>
          <w:sz w:val="22"/>
          <w:szCs w:val="22"/>
          <w:lang w:val="en-US" w:eastAsia="zh-CN"/>
        </w:rPr>
      </w:pPr>
      <w:hyperlink w:anchor="_Toc342053854" w:history="1">
        <w:r w:rsidR="007C6297" w:rsidRPr="00056350">
          <w:rPr>
            <w:rStyle w:val="Hyperlink"/>
            <w:noProof/>
          </w:rPr>
          <w:t>3.5</w:t>
        </w:r>
        <w:r w:rsidR="007C6297">
          <w:rPr>
            <w:rFonts w:asciiTheme="minorHAnsi" w:eastAsiaTheme="minorEastAsia" w:hAnsiTheme="minorHAnsi" w:cstheme="minorBidi"/>
            <w:noProof/>
            <w:sz w:val="22"/>
            <w:szCs w:val="22"/>
            <w:lang w:val="en-US" w:eastAsia="zh-CN"/>
          </w:rPr>
          <w:tab/>
        </w:r>
        <w:r w:rsidR="007C6297" w:rsidRPr="00056350">
          <w:rPr>
            <w:rStyle w:val="Hyperlink"/>
            <w:noProof/>
          </w:rPr>
          <w:t>Miscellaneous</w:t>
        </w:r>
        <w:r w:rsidR="007C6297">
          <w:rPr>
            <w:noProof/>
            <w:webHidden/>
          </w:rPr>
          <w:tab/>
        </w:r>
        <w:r w:rsidR="007C6297">
          <w:rPr>
            <w:noProof/>
            <w:webHidden/>
          </w:rPr>
          <w:fldChar w:fldCharType="begin"/>
        </w:r>
        <w:r w:rsidR="007C6297">
          <w:rPr>
            <w:noProof/>
            <w:webHidden/>
          </w:rPr>
          <w:instrText xml:space="preserve"> PAGEREF _Toc342053854 \h </w:instrText>
        </w:r>
        <w:r w:rsidR="007C6297">
          <w:rPr>
            <w:noProof/>
            <w:webHidden/>
          </w:rPr>
        </w:r>
        <w:r w:rsidR="007C6297">
          <w:rPr>
            <w:noProof/>
            <w:webHidden/>
          </w:rPr>
          <w:fldChar w:fldCharType="separate"/>
        </w:r>
        <w:r w:rsidR="00E32EC8">
          <w:rPr>
            <w:noProof/>
            <w:webHidden/>
          </w:rPr>
          <w:t>9</w:t>
        </w:r>
        <w:r w:rsidR="007C6297">
          <w:rPr>
            <w:noProof/>
            <w:webHidden/>
          </w:rPr>
          <w:fldChar w:fldCharType="end"/>
        </w:r>
      </w:hyperlink>
    </w:p>
    <w:p w:rsidR="007C6297" w:rsidRDefault="00F57166">
      <w:pPr>
        <w:pStyle w:val="TOC1"/>
        <w:tabs>
          <w:tab w:val="right" w:leader="dot" w:pos="9628"/>
        </w:tabs>
        <w:rPr>
          <w:rFonts w:asciiTheme="minorHAnsi" w:eastAsiaTheme="minorEastAsia" w:hAnsiTheme="minorHAnsi" w:cstheme="minorBidi"/>
          <w:noProof/>
          <w:sz w:val="22"/>
          <w:szCs w:val="22"/>
          <w:lang w:val="en-US" w:eastAsia="zh-CN"/>
        </w:rPr>
      </w:pPr>
      <w:hyperlink w:anchor="_Toc342053855" w:history="1">
        <w:r w:rsidR="007C6297" w:rsidRPr="00056350">
          <w:rPr>
            <w:rStyle w:val="Hyperlink"/>
            <w:noProof/>
          </w:rPr>
          <w:t>References</w:t>
        </w:r>
        <w:r w:rsidR="007C6297">
          <w:rPr>
            <w:noProof/>
            <w:webHidden/>
          </w:rPr>
          <w:tab/>
        </w:r>
        <w:r w:rsidR="007C6297">
          <w:rPr>
            <w:noProof/>
            <w:webHidden/>
          </w:rPr>
          <w:fldChar w:fldCharType="begin"/>
        </w:r>
        <w:r w:rsidR="007C6297">
          <w:rPr>
            <w:noProof/>
            <w:webHidden/>
          </w:rPr>
          <w:instrText xml:space="preserve"> PAGEREF _Toc342053855 \h </w:instrText>
        </w:r>
        <w:r w:rsidR="007C6297">
          <w:rPr>
            <w:noProof/>
            <w:webHidden/>
          </w:rPr>
        </w:r>
        <w:r w:rsidR="007C6297">
          <w:rPr>
            <w:noProof/>
            <w:webHidden/>
          </w:rPr>
          <w:fldChar w:fldCharType="separate"/>
        </w:r>
        <w:r w:rsidR="00E32EC8">
          <w:rPr>
            <w:noProof/>
            <w:webHidden/>
          </w:rPr>
          <w:t>10</w:t>
        </w:r>
        <w:r w:rsidR="007C6297">
          <w:rPr>
            <w:noProof/>
            <w:webHidden/>
          </w:rPr>
          <w:fldChar w:fldCharType="end"/>
        </w:r>
      </w:hyperlink>
    </w:p>
    <w:p w:rsidR="007C6297" w:rsidRDefault="00F57166">
      <w:pPr>
        <w:pStyle w:val="TOC1"/>
        <w:tabs>
          <w:tab w:val="right" w:leader="dot" w:pos="9628"/>
        </w:tabs>
        <w:rPr>
          <w:rFonts w:asciiTheme="minorHAnsi" w:eastAsiaTheme="minorEastAsia" w:hAnsiTheme="minorHAnsi" w:cstheme="minorBidi"/>
          <w:noProof/>
          <w:sz w:val="22"/>
          <w:szCs w:val="22"/>
          <w:lang w:val="en-US" w:eastAsia="zh-CN"/>
        </w:rPr>
      </w:pPr>
      <w:hyperlink w:anchor="_Toc342053856" w:history="1">
        <w:r w:rsidR="007C6297" w:rsidRPr="00056350">
          <w:rPr>
            <w:rStyle w:val="Hyperlink"/>
            <w:noProof/>
          </w:rPr>
          <w:t>Revision Chart</w:t>
        </w:r>
        <w:r w:rsidR="007C6297">
          <w:rPr>
            <w:noProof/>
            <w:webHidden/>
          </w:rPr>
          <w:tab/>
        </w:r>
        <w:r w:rsidR="007C6297">
          <w:rPr>
            <w:noProof/>
            <w:webHidden/>
          </w:rPr>
          <w:fldChar w:fldCharType="begin"/>
        </w:r>
        <w:r w:rsidR="007C6297">
          <w:rPr>
            <w:noProof/>
            <w:webHidden/>
          </w:rPr>
          <w:instrText xml:space="preserve"> PAGEREF _Toc342053856 \h </w:instrText>
        </w:r>
        <w:r w:rsidR="007C6297">
          <w:rPr>
            <w:noProof/>
            <w:webHidden/>
          </w:rPr>
        </w:r>
        <w:r w:rsidR="007C6297">
          <w:rPr>
            <w:noProof/>
            <w:webHidden/>
          </w:rPr>
          <w:fldChar w:fldCharType="separate"/>
        </w:r>
        <w:r w:rsidR="00E32EC8">
          <w:rPr>
            <w:noProof/>
            <w:webHidden/>
          </w:rPr>
          <w:t>10</w:t>
        </w:r>
        <w:r w:rsidR="007C6297">
          <w:rPr>
            <w:noProof/>
            <w:webHidden/>
          </w:rPr>
          <w:fldChar w:fldCharType="end"/>
        </w:r>
      </w:hyperlink>
    </w:p>
    <w:p w:rsidR="007C6297" w:rsidRDefault="00F57166">
      <w:pPr>
        <w:pStyle w:val="TOC1"/>
        <w:tabs>
          <w:tab w:val="right" w:leader="dot" w:pos="9628"/>
        </w:tabs>
        <w:rPr>
          <w:rFonts w:asciiTheme="minorHAnsi" w:eastAsiaTheme="minorEastAsia" w:hAnsiTheme="minorHAnsi" w:cstheme="minorBidi"/>
          <w:noProof/>
          <w:sz w:val="22"/>
          <w:szCs w:val="22"/>
          <w:lang w:val="en-US" w:eastAsia="zh-CN"/>
        </w:rPr>
      </w:pPr>
      <w:hyperlink w:anchor="_Toc342053857" w:history="1">
        <w:r w:rsidR="007C6297" w:rsidRPr="00056350">
          <w:rPr>
            <w:rStyle w:val="Hyperlink"/>
            <w:noProof/>
          </w:rPr>
          <w:t>Review</w:t>
        </w:r>
        <w:r w:rsidR="007C6297">
          <w:rPr>
            <w:noProof/>
            <w:webHidden/>
          </w:rPr>
          <w:tab/>
        </w:r>
        <w:r w:rsidR="007C6297">
          <w:rPr>
            <w:noProof/>
            <w:webHidden/>
          </w:rPr>
          <w:fldChar w:fldCharType="begin"/>
        </w:r>
        <w:r w:rsidR="007C6297">
          <w:rPr>
            <w:noProof/>
            <w:webHidden/>
          </w:rPr>
          <w:instrText xml:space="preserve"> PAGEREF _Toc342053857 \h </w:instrText>
        </w:r>
        <w:r w:rsidR="007C6297">
          <w:rPr>
            <w:noProof/>
            <w:webHidden/>
          </w:rPr>
        </w:r>
        <w:r w:rsidR="007C6297">
          <w:rPr>
            <w:noProof/>
            <w:webHidden/>
          </w:rPr>
          <w:fldChar w:fldCharType="separate"/>
        </w:r>
        <w:r w:rsidR="00E32EC8">
          <w:rPr>
            <w:noProof/>
            <w:webHidden/>
          </w:rPr>
          <w:t>10</w:t>
        </w:r>
        <w:r w:rsidR="007C6297">
          <w:rPr>
            <w:noProof/>
            <w:webHidden/>
          </w:rPr>
          <w:fldChar w:fldCharType="end"/>
        </w:r>
      </w:hyperlink>
    </w:p>
    <w:p w:rsidR="00B36F93" w:rsidRDefault="00867FFC" w:rsidP="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r>
        <w:fldChar w:fldCharType="end"/>
      </w:r>
    </w:p>
    <w:p w:rsidR="00B36F93" w:rsidRDefault="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rsidR="00B36F93" w:rsidRPr="004E02AE" w:rsidRDefault="00B36F93" w:rsidP="00B36F93">
      <w:pPr>
        <w:rPr>
          <w:b/>
          <w:sz w:val="28"/>
          <w:lang w:val="en-US"/>
        </w:rPr>
      </w:pPr>
      <w:r w:rsidRPr="004E02AE">
        <w:rPr>
          <w:b/>
          <w:sz w:val="28"/>
          <w:lang w:val="en-US"/>
        </w:rPr>
        <w:t>List of Figures</w:t>
      </w:r>
    </w:p>
    <w:p w:rsidR="004E3D8D" w:rsidRPr="004E02AE" w:rsidRDefault="004E3D8D" w:rsidP="004E3D8D">
      <w:pPr>
        <w:rPr>
          <w:lang w:val="en-US"/>
        </w:rPr>
      </w:pPr>
    </w:p>
    <w:p w:rsidR="0031635B" w:rsidRDefault="0031635B">
      <w:pPr>
        <w:pStyle w:val="TableofFigures"/>
        <w:tabs>
          <w:tab w:val="right" w:leader="dot" w:pos="9628"/>
        </w:tabs>
        <w:rPr>
          <w:rFonts w:asciiTheme="minorHAnsi" w:eastAsiaTheme="minorEastAsia" w:hAnsiTheme="minorHAnsi" w:cstheme="minorBidi"/>
          <w:noProof/>
          <w:sz w:val="22"/>
          <w:szCs w:val="22"/>
          <w:lang w:val="en-US" w:eastAsia="zh-CN"/>
        </w:rPr>
      </w:pPr>
      <w:r>
        <w:rPr>
          <w:lang w:val="en-US"/>
        </w:rPr>
        <w:fldChar w:fldCharType="begin"/>
      </w:r>
      <w:r>
        <w:rPr>
          <w:lang w:val="en-US"/>
        </w:rPr>
        <w:instrText xml:space="preserve"> TOC \h \z \c "Figure" </w:instrText>
      </w:r>
      <w:r>
        <w:rPr>
          <w:lang w:val="en-US"/>
        </w:rPr>
        <w:fldChar w:fldCharType="separate"/>
      </w:r>
      <w:hyperlink w:anchor="_Toc342045878" w:history="1">
        <w:r w:rsidRPr="00B2250E">
          <w:rPr>
            <w:rStyle w:val="Hyperlink"/>
            <w:noProof/>
          </w:rPr>
          <w:t>Figure 1: Service Port Use Case</w:t>
        </w:r>
        <w:r>
          <w:rPr>
            <w:noProof/>
            <w:webHidden/>
          </w:rPr>
          <w:tab/>
        </w:r>
        <w:r>
          <w:rPr>
            <w:noProof/>
            <w:webHidden/>
          </w:rPr>
          <w:fldChar w:fldCharType="begin"/>
        </w:r>
        <w:r>
          <w:rPr>
            <w:noProof/>
            <w:webHidden/>
          </w:rPr>
          <w:instrText xml:space="preserve"> PAGEREF _Toc342045878 \h </w:instrText>
        </w:r>
        <w:r>
          <w:rPr>
            <w:noProof/>
            <w:webHidden/>
          </w:rPr>
        </w:r>
        <w:r>
          <w:rPr>
            <w:noProof/>
            <w:webHidden/>
          </w:rPr>
          <w:fldChar w:fldCharType="separate"/>
        </w:r>
        <w:r w:rsidR="00E32EC8">
          <w:rPr>
            <w:noProof/>
            <w:webHidden/>
          </w:rPr>
          <w:t>3</w:t>
        </w:r>
        <w:r>
          <w:rPr>
            <w:noProof/>
            <w:webHidden/>
          </w:rPr>
          <w:fldChar w:fldCharType="end"/>
        </w:r>
      </w:hyperlink>
    </w:p>
    <w:p w:rsidR="0031635B" w:rsidRDefault="00F57166">
      <w:pPr>
        <w:pStyle w:val="TableofFigures"/>
        <w:tabs>
          <w:tab w:val="right" w:leader="dot" w:pos="9628"/>
        </w:tabs>
        <w:rPr>
          <w:rFonts w:asciiTheme="minorHAnsi" w:eastAsiaTheme="minorEastAsia" w:hAnsiTheme="minorHAnsi" w:cstheme="minorBidi"/>
          <w:noProof/>
          <w:sz w:val="22"/>
          <w:szCs w:val="22"/>
          <w:lang w:val="en-US" w:eastAsia="zh-CN"/>
        </w:rPr>
      </w:pPr>
      <w:hyperlink w:anchor="_Toc342045879" w:history="1">
        <w:r w:rsidR="0031635B" w:rsidRPr="00B2250E">
          <w:rPr>
            <w:rStyle w:val="Hyperlink"/>
            <w:noProof/>
          </w:rPr>
          <w:t>Figure 2: Static Modelling</w:t>
        </w:r>
        <w:r w:rsidR="0031635B">
          <w:rPr>
            <w:noProof/>
            <w:webHidden/>
          </w:rPr>
          <w:tab/>
        </w:r>
        <w:r w:rsidR="0031635B">
          <w:rPr>
            <w:noProof/>
            <w:webHidden/>
          </w:rPr>
          <w:fldChar w:fldCharType="begin"/>
        </w:r>
        <w:r w:rsidR="0031635B">
          <w:rPr>
            <w:noProof/>
            <w:webHidden/>
          </w:rPr>
          <w:instrText xml:space="preserve"> PAGEREF _Toc342045879 \h </w:instrText>
        </w:r>
        <w:r w:rsidR="0031635B">
          <w:rPr>
            <w:noProof/>
            <w:webHidden/>
          </w:rPr>
        </w:r>
        <w:r w:rsidR="0031635B">
          <w:rPr>
            <w:noProof/>
            <w:webHidden/>
          </w:rPr>
          <w:fldChar w:fldCharType="separate"/>
        </w:r>
        <w:r w:rsidR="00E32EC8">
          <w:rPr>
            <w:noProof/>
            <w:webHidden/>
          </w:rPr>
          <w:t>6</w:t>
        </w:r>
        <w:r w:rsidR="0031635B">
          <w:rPr>
            <w:noProof/>
            <w:webHidden/>
          </w:rPr>
          <w:fldChar w:fldCharType="end"/>
        </w:r>
      </w:hyperlink>
    </w:p>
    <w:p w:rsidR="0031635B" w:rsidRDefault="00F57166">
      <w:pPr>
        <w:pStyle w:val="TableofFigures"/>
        <w:tabs>
          <w:tab w:val="right" w:leader="dot" w:pos="9628"/>
        </w:tabs>
        <w:rPr>
          <w:rFonts w:asciiTheme="minorHAnsi" w:eastAsiaTheme="minorEastAsia" w:hAnsiTheme="minorHAnsi" w:cstheme="minorBidi"/>
          <w:noProof/>
          <w:sz w:val="22"/>
          <w:szCs w:val="22"/>
          <w:lang w:val="en-US" w:eastAsia="zh-CN"/>
        </w:rPr>
      </w:pPr>
      <w:hyperlink w:anchor="_Toc342045880" w:history="1">
        <w:r w:rsidR="0031635B" w:rsidRPr="00B2250E">
          <w:rPr>
            <w:rStyle w:val="Hyperlink"/>
            <w:noProof/>
          </w:rPr>
          <w:t>Figure 3: Sequence Diagram with HMI Unplugged</w:t>
        </w:r>
        <w:r w:rsidR="0031635B">
          <w:rPr>
            <w:noProof/>
            <w:webHidden/>
          </w:rPr>
          <w:tab/>
        </w:r>
        <w:r w:rsidR="0031635B">
          <w:rPr>
            <w:noProof/>
            <w:webHidden/>
          </w:rPr>
          <w:fldChar w:fldCharType="begin"/>
        </w:r>
        <w:r w:rsidR="0031635B">
          <w:rPr>
            <w:noProof/>
            <w:webHidden/>
          </w:rPr>
          <w:instrText xml:space="preserve"> PAGEREF _Toc342045880 \h </w:instrText>
        </w:r>
        <w:r w:rsidR="0031635B">
          <w:rPr>
            <w:noProof/>
            <w:webHidden/>
          </w:rPr>
        </w:r>
        <w:r w:rsidR="0031635B">
          <w:rPr>
            <w:noProof/>
            <w:webHidden/>
          </w:rPr>
          <w:fldChar w:fldCharType="separate"/>
        </w:r>
        <w:r w:rsidR="00E32EC8">
          <w:rPr>
            <w:noProof/>
            <w:webHidden/>
          </w:rPr>
          <w:t>7</w:t>
        </w:r>
        <w:r w:rsidR="0031635B">
          <w:rPr>
            <w:noProof/>
            <w:webHidden/>
          </w:rPr>
          <w:fldChar w:fldCharType="end"/>
        </w:r>
      </w:hyperlink>
    </w:p>
    <w:p w:rsidR="0031635B" w:rsidRPr="0031635B" w:rsidRDefault="00F57166">
      <w:pPr>
        <w:pStyle w:val="TableofFigures"/>
        <w:tabs>
          <w:tab w:val="right" w:leader="dot" w:pos="9628"/>
        </w:tabs>
        <w:rPr>
          <w:rFonts w:asciiTheme="minorHAnsi" w:eastAsiaTheme="minorEastAsia" w:hAnsiTheme="minorHAnsi" w:cstheme="minorBidi"/>
          <w:noProof/>
          <w:sz w:val="22"/>
          <w:szCs w:val="22"/>
          <w:lang w:val="en-US" w:eastAsia="zh-CN"/>
        </w:rPr>
      </w:pPr>
      <w:hyperlink w:anchor="_Toc342045881" w:history="1">
        <w:r w:rsidR="0031635B" w:rsidRPr="0031635B">
          <w:rPr>
            <w:rStyle w:val="Hyperlink"/>
            <w:noProof/>
          </w:rPr>
          <w:t>Figure 4: Sequence Diagram with HMI plugged</w:t>
        </w:r>
        <w:r w:rsidR="0031635B" w:rsidRPr="0031635B">
          <w:rPr>
            <w:noProof/>
            <w:webHidden/>
          </w:rPr>
          <w:tab/>
        </w:r>
        <w:r w:rsidR="0031635B" w:rsidRPr="0031635B">
          <w:rPr>
            <w:noProof/>
            <w:webHidden/>
          </w:rPr>
          <w:fldChar w:fldCharType="begin"/>
        </w:r>
        <w:r w:rsidR="0031635B" w:rsidRPr="0031635B">
          <w:rPr>
            <w:noProof/>
            <w:webHidden/>
          </w:rPr>
          <w:instrText xml:space="preserve"> PAGEREF _Toc342045881 \h </w:instrText>
        </w:r>
        <w:r w:rsidR="0031635B" w:rsidRPr="0031635B">
          <w:rPr>
            <w:noProof/>
            <w:webHidden/>
          </w:rPr>
        </w:r>
        <w:r w:rsidR="0031635B" w:rsidRPr="0031635B">
          <w:rPr>
            <w:noProof/>
            <w:webHidden/>
          </w:rPr>
          <w:fldChar w:fldCharType="separate"/>
        </w:r>
        <w:r w:rsidR="00E32EC8">
          <w:rPr>
            <w:noProof/>
            <w:webHidden/>
          </w:rPr>
          <w:t>7</w:t>
        </w:r>
        <w:r w:rsidR="0031635B" w:rsidRPr="0031635B">
          <w:rPr>
            <w:noProof/>
            <w:webHidden/>
          </w:rPr>
          <w:fldChar w:fldCharType="end"/>
        </w:r>
      </w:hyperlink>
    </w:p>
    <w:p w:rsidR="0031635B" w:rsidRPr="0031635B" w:rsidRDefault="00F57166">
      <w:pPr>
        <w:pStyle w:val="TableofFigures"/>
        <w:tabs>
          <w:tab w:val="right" w:leader="dot" w:pos="9628"/>
        </w:tabs>
        <w:rPr>
          <w:rFonts w:asciiTheme="minorHAnsi" w:eastAsiaTheme="minorEastAsia" w:hAnsiTheme="minorHAnsi" w:cstheme="minorBidi"/>
          <w:noProof/>
          <w:sz w:val="22"/>
          <w:szCs w:val="22"/>
          <w:lang w:val="en-US" w:eastAsia="zh-CN"/>
        </w:rPr>
      </w:pPr>
      <w:hyperlink w:anchor="_Toc342045882" w:history="1">
        <w:r w:rsidR="0031635B" w:rsidRPr="0031635B">
          <w:rPr>
            <w:rStyle w:val="Hyperlink"/>
            <w:noProof/>
          </w:rPr>
          <w:t>Figure 5:Activity Diagram of ServPortCommandInterpreterEXE</w:t>
        </w:r>
        <w:r w:rsidR="0031635B" w:rsidRPr="0031635B">
          <w:rPr>
            <w:noProof/>
            <w:webHidden/>
          </w:rPr>
          <w:tab/>
        </w:r>
        <w:r w:rsidR="0031635B" w:rsidRPr="0031635B">
          <w:rPr>
            <w:noProof/>
            <w:webHidden/>
          </w:rPr>
          <w:fldChar w:fldCharType="begin"/>
        </w:r>
        <w:r w:rsidR="0031635B" w:rsidRPr="0031635B">
          <w:rPr>
            <w:noProof/>
            <w:webHidden/>
          </w:rPr>
          <w:instrText xml:space="preserve"> PAGEREF _Toc342045882 \h </w:instrText>
        </w:r>
        <w:r w:rsidR="0031635B" w:rsidRPr="0031635B">
          <w:rPr>
            <w:noProof/>
            <w:webHidden/>
          </w:rPr>
        </w:r>
        <w:r w:rsidR="0031635B" w:rsidRPr="0031635B">
          <w:rPr>
            <w:noProof/>
            <w:webHidden/>
          </w:rPr>
          <w:fldChar w:fldCharType="separate"/>
        </w:r>
        <w:r w:rsidR="00E32EC8">
          <w:rPr>
            <w:noProof/>
            <w:webHidden/>
          </w:rPr>
          <w:t>8</w:t>
        </w:r>
        <w:r w:rsidR="0031635B" w:rsidRPr="0031635B">
          <w:rPr>
            <w:noProof/>
            <w:webHidden/>
          </w:rPr>
          <w:fldChar w:fldCharType="end"/>
        </w:r>
      </w:hyperlink>
    </w:p>
    <w:p w:rsidR="0031635B" w:rsidRPr="0031635B" w:rsidRDefault="00F57166">
      <w:pPr>
        <w:pStyle w:val="TableofFigures"/>
        <w:tabs>
          <w:tab w:val="right" w:leader="dot" w:pos="9628"/>
        </w:tabs>
        <w:rPr>
          <w:rFonts w:asciiTheme="minorHAnsi" w:eastAsiaTheme="minorEastAsia" w:hAnsiTheme="minorHAnsi" w:cstheme="minorBidi"/>
          <w:noProof/>
          <w:sz w:val="22"/>
          <w:szCs w:val="22"/>
          <w:lang w:val="en-US" w:eastAsia="zh-CN"/>
        </w:rPr>
      </w:pPr>
      <w:hyperlink w:anchor="_Toc342045883" w:history="1">
        <w:r w:rsidR="0031635B" w:rsidRPr="0031635B">
          <w:rPr>
            <w:rStyle w:val="Hyperlink"/>
            <w:noProof/>
          </w:rPr>
          <w:t>Figure 6:Activity Diagram of  ServPortUpdateActivationStatusSRV</w:t>
        </w:r>
        <w:r w:rsidR="0031635B" w:rsidRPr="0031635B">
          <w:rPr>
            <w:noProof/>
            <w:webHidden/>
          </w:rPr>
          <w:tab/>
        </w:r>
        <w:r w:rsidR="0031635B" w:rsidRPr="0031635B">
          <w:rPr>
            <w:noProof/>
            <w:webHidden/>
          </w:rPr>
          <w:fldChar w:fldCharType="begin"/>
        </w:r>
        <w:r w:rsidR="0031635B" w:rsidRPr="0031635B">
          <w:rPr>
            <w:noProof/>
            <w:webHidden/>
          </w:rPr>
          <w:instrText xml:space="preserve"> PAGEREF _Toc342045883 \h </w:instrText>
        </w:r>
        <w:r w:rsidR="0031635B" w:rsidRPr="0031635B">
          <w:rPr>
            <w:noProof/>
            <w:webHidden/>
          </w:rPr>
        </w:r>
        <w:r w:rsidR="0031635B" w:rsidRPr="0031635B">
          <w:rPr>
            <w:noProof/>
            <w:webHidden/>
          </w:rPr>
          <w:fldChar w:fldCharType="separate"/>
        </w:r>
        <w:r w:rsidR="00E32EC8">
          <w:rPr>
            <w:noProof/>
            <w:webHidden/>
          </w:rPr>
          <w:t>9</w:t>
        </w:r>
        <w:r w:rsidR="0031635B" w:rsidRPr="0031635B">
          <w:rPr>
            <w:noProof/>
            <w:webHidden/>
          </w:rPr>
          <w:fldChar w:fldCharType="end"/>
        </w:r>
      </w:hyperlink>
    </w:p>
    <w:p w:rsidR="00B36F93" w:rsidRPr="004E02AE" w:rsidRDefault="0031635B" w:rsidP="00B36F93">
      <w:pPr>
        <w:rPr>
          <w:lang w:val="en-US"/>
        </w:rPr>
      </w:pPr>
      <w:r>
        <w:rPr>
          <w:rFonts w:eastAsia="Times New Roman"/>
          <w:lang w:val="en-US"/>
        </w:rPr>
        <w:fldChar w:fldCharType="end"/>
      </w:r>
    </w:p>
    <w:p w:rsidR="00B36F93" w:rsidRPr="004E02AE" w:rsidRDefault="00B36F93" w:rsidP="00B36F93">
      <w:pPr>
        <w:rPr>
          <w:lang w:val="en-US"/>
        </w:rPr>
      </w:pPr>
    </w:p>
    <w:p w:rsidR="00B36F93" w:rsidRPr="004E02AE" w:rsidRDefault="00B36F93" w:rsidP="00B36F93">
      <w:pPr>
        <w:rPr>
          <w:lang w:val="en-US"/>
        </w:rPr>
      </w:pPr>
    </w:p>
    <w:p w:rsidR="00B36F93" w:rsidRDefault="00B36F93" w:rsidP="00B36F93">
      <w:pPr>
        <w:rPr>
          <w:b/>
          <w:sz w:val="28"/>
          <w:lang w:val="en-US"/>
        </w:rPr>
      </w:pPr>
      <w:r w:rsidRPr="004E02AE">
        <w:rPr>
          <w:b/>
          <w:sz w:val="28"/>
          <w:lang w:val="en-US"/>
        </w:rPr>
        <w:t>List of Tables</w:t>
      </w:r>
    </w:p>
    <w:p w:rsidR="0031635B" w:rsidRPr="004E3D8D" w:rsidRDefault="0031635B" w:rsidP="00B36F93">
      <w:pPr>
        <w:rPr>
          <w:b/>
          <w:sz w:val="28"/>
          <w:lang w:val="en-US"/>
        </w:rPr>
      </w:pPr>
    </w:p>
    <w:p w:rsidR="009142B6" w:rsidRDefault="0031635B">
      <w:pPr>
        <w:pStyle w:val="TableofFigures"/>
        <w:tabs>
          <w:tab w:val="right" w:leader="dot" w:pos="9628"/>
        </w:tabs>
        <w:rPr>
          <w:rFonts w:asciiTheme="minorHAnsi" w:eastAsiaTheme="minorEastAsia" w:hAnsiTheme="minorHAnsi" w:cstheme="minorBidi"/>
          <w:noProof/>
          <w:sz w:val="22"/>
          <w:szCs w:val="22"/>
          <w:lang w:val="en-US" w:eastAsia="zh-CN"/>
        </w:rPr>
      </w:pPr>
      <w:r>
        <w:fldChar w:fldCharType="begin"/>
      </w:r>
      <w:r>
        <w:instrText xml:space="preserve"> TOC \h \z \c "Table" </w:instrText>
      </w:r>
      <w:r>
        <w:fldChar w:fldCharType="separate"/>
      </w:r>
      <w:hyperlink w:anchor="_Toc342046082" w:history="1">
        <w:r w:rsidR="009142B6" w:rsidRPr="00187179">
          <w:rPr>
            <w:rStyle w:val="Hyperlink"/>
            <w:rFonts w:cs="Arial"/>
            <w:noProof/>
          </w:rPr>
          <w:t xml:space="preserve">Table 1: CMD </w:t>
        </w:r>
        <w:r w:rsidR="009142B6" w:rsidRPr="00187179">
          <w:rPr>
            <w:rStyle w:val="Hyperlink"/>
            <w:noProof/>
            <w:lang w:val="en-US" w:eastAsia="zh-CN"/>
          </w:rPr>
          <w:t>Supported by Service Port</w:t>
        </w:r>
        <w:r w:rsidR="009142B6">
          <w:rPr>
            <w:noProof/>
            <w:webHidden/>
          </w:rPr>
          <w:tab/>
        </w:r>
        <w:r w:rsidR="009142B6">
          <w:rPr>
            <w:noProof/>
            <w:webHidden/>
          </w:rPr>
          <w:fldChar w:fldCharType="begin"/>
        </w:r>
        <w:r w:rsidR="009142B6">
          <w:rPr>
            <w:noProof/>
            <w:webHidden/>
          </w:rPr>
          <w:instrText xml:space="preserve"> PAGEREF _Toc342046082 \h </w:instrText>
        </w:r>
        <w:r w:rsidR="009142B6">
          <w:rPr>
            <w:noProof/>
            <w:webHidden/>
          </w:rPr>
        </w:r>
        <w:r w:rsidR="009142B6">
          <w:rPr>
            <w:noProof/>
            <w:webHidden/>
          </w:rPr>
          <w:fldChar w:fldCharType="separate"/>
        </w:r>
        <w:r w:rsidR="00E32EC8">
          <w:rPr>
            <w:noProof/>
            <w:webHidden/>
          </w:rPr>
          <w:t>3</w:t>
        </w:r>
        <w:r w:rsidR="009142B6">
          <w:rPr>
            <w:noProof/>
            <w:webHidden/>
          </w:rPr>
          <w:fldChar w:fldCharType="end"/>
        </w:r>
      </w:hyperlink>
    </w:p>
    <w:p w:rsidR="009142B6" w:rsidRDefault="00F57166">
      <w:pPr>
        <w:pStyle w:val="TableofFigures"/>
        <w:tabs>
          <w:tab w:val="right" w:leader="dot" w:pos="9628"/>
        </w:tabs>
        <w:rPr>
          <w:rFonts w:asciiTheme="minorHAnsi" w:eastAsiaTheme="minorEastAsia" w:hAnsiTheme="minorHAnsi" w:cstheme="minorBidi"/>
          <w:noProof/>
          <w:sz w:val="22"/>
          <w:szCs w:val="22"/>
          <w:lang w:val="en-US" w:eastAsia="zh-CN"/>
        </w:rPr>
      </w:pPr>
      <w:hyperlink w:anchor="_Toc342046083" w:history="1">
        <w:r w:rsidR="009142B6" w:rsidRPr="00187179">
          <w:rPr>
            <w:rStyle w:val="Hyperlink"/>
            <w:rFonts w:cs="Arial"/>
            <w:noProof/>
          </w:rPr>
          <w:t>Table 2: Services Provides to Coordinator</w:t>
        </w:r>
        <w:r w:rsidR="009142B6">
          <w:rPr>
            <w:noProof/>
            <w:webHidden/>
          </w:rPr>
          <w:tab/>
        </w:r>
        <w:r w:rsidR="009142B6">
          <w:rPr>
            <w:noProof/>
            <w:webHidden/>
          </w:rPr>
          <w:fldChar w:fldCharType="begin"/>
        </w:r>
        <w:r w:rsidR="009142B6">
          <w:rPr>
            <w:noProof/>
            <w:webHidden/>
          </w:rPr>
          <w:instrText xml:space="preserve"> PAGEREF _Toc342046083 \h </w:instrText>
        </w:r>
        <w:r w:rsidR="009142B6">
          <w:rPr>
            <w:noProof/>
            <w:webHidden/>
          </w:rPr>
        </w:r>
        <w:r w:rsidR="009142B6">
          <w:rPr>
            <w:noProof/>
            <w:webHidden/>
          </w:rPr>
          <w:fldChar w:fldCharType="separate"/>
        </w:r>
        <w:r w:rsidR="00E32EC8">
          <w:rPr>
            <w:noProof/>
            <w:webHidden/>
          </w:rPr>
          <w:t>7</w:t>
        </w:r>
        <w:r w:rsidR="009142B6">
          <w:rPr>
            <w:noProof/>
            <w:webHidden/>
          </w:rPr>
          <w:fldChar w:fldCharType="end"/>
        </w:r>
      </w:hyperlink>
    </w:p>
    <w:p w:rsidR="009142B6" w:rsidRDefault="00F57166">
      <w:pPr>
        <w:pStyle w:val="TableofFigures"/>
        <w:tabs>
          <w:tab w:val="right" w:leader="dot" w:pos="9628"/>
        </w:tabs>
        <w:rPr>
          <w:rFonts w:asciiTheme="minorHAnsi" w:eastAsiaTheme="minorEastAsia" w:hAnsiTheme="minorHAnsi" w:cstheme="minorBidi"/>
          <w:noProof/>
          <w:sz w:val="22"/>
          <w:szCs w:val="22"/>
          <w:lang w:val="en-US" w:eastAsia="zh-CN"/>
        </w:rPr>
      </w:pPr>
      <w:hyperlink w:anchor="_Toc342046084" w:history="1">
        <w:r w:rsidR="009142B6" w:rsidRPr="00187179">
          <w:rPr>
            <w:rStyle w:val="Hyperlink"/>
            <w:rFonts w:cs="Arial"/>
            <w:noProof/>
          </w:rPr>
          <w:t>Table 3: Data Objects</w:t>
        </w:r>
        <w:r w:rsidR="009142B6">
          <w:rPr>
            <w:noProof/>
            <w:webHidden/>
          </w:rPr>
          <w:tab/>
        </w:r>
        <w:r w:rsidR="009142B6">
          <w:rPr>
            <w:noProof/>
            <w:webHidden/>
          </w:rPr>
          <w:fldChar w:fldCharType="begin"/>
        </w:r>
        <w:r w:rsidR="009142B6">
          <w:rPr>
            <w:noProof/>
            <w:webHidden/>
          </w:rPr>
          <w:instrText xml:space="preserve"> PAGEREF _Toc342046084 \h </w:instrText>
        </w:r>
        <w:r w:rsidR="009142B6">
          <w:rPr>
            <w:noProof/>
            <w:webHidden/>
          </w:rPr>
        </w:r>
        <w:r w:rsidR="009142B6">
          <w:rPr>
            <w:noProof/>
            <w:webHidden/>
          </w:rPr>
          <w:fldChar w:fldCharType="separate"/>
        </w:r>
        <w:r w:rsidR="00E32EC8">
          <w:rPr>
            <w:noProof/>
            <w:webHidden/>
          </w:rPr>
          <w:t>9</w:t>
        </w:r>
        <w:r w:rsidR="009142B6">
          <w:rPr>
            <w:noProof/>
            <w:webHidden/>
          </w:rPr>
          <w:fldChar w:fldCharType="end"/>
        </w:r>
      </w:hyperlink>
    </w:p>
    <w:p w:rsidR="0031635B" w:rsidRPr="0031635B" w:rsidRDefault="0031635B" w:rsidP="0031635B">
      <w:pPr>
        <w:rPr>
          <w:lang w:val="en-GB"/>
        </w:rPr>
      </w:pPr>
      <w:r>
        <w:fldChar w:fldCharType="end"/>
      </w:r>
    </w:p>
    <w:p w:rsidR="00B62E88" w:rsidRDefault="00B36F93" w:rsidP="00B62E88">
      <w:pPr>
        <w:pStyle w:val="Heading1"/>
        <w:numPr>
          <w:ilvl w:val="0"/>
          <w:numId w:val="1"/>
        </w:numPr>
      </w:pPr>
      <w:r>
        <w:rPr>
          <w:spacing w:val="-2"/>
        </w:rPr>
        <w:br w:type="page"/>
      </w:r>
      <w:bookmarkStart w:id="0" w:name="_Toc251318289"/>
      <w:bookmarkStart w:id="1" w:name="_Toc342053842"/>
      <w:r w:rsidR="00B62E88">
        <w:lastRenderedPageBreak/>
        <w:t>Context</w:t>
      </w:r>
      <w:bookmarkEnd w:id="0"/>
      <w:bookmarkEnd w:id="1"/>
    </w:p>
    <w:p w:rsidR="00B62E88" w:rsidRDefault="00B62E88" w:rsidP="00B62E88">
      <w:pPr>
        <w:jc w:val="both"/>
      </w:pPr>
      <w:r>
        <w:t xml:space="preserve">This document is a representation of analysis, planning, implementation and decision-making for the </w:t>
      </w:r>
      <w:r w:rsidR="00432A13">
        <w:t>2Wire Common Topworks</w:t>
      </w:r>
      <w:r w:rsidR="00427F1F">
        <w:t xml:space="preserve"> project’s “ServiceP</w:t>
      </w:r>
      <w:r>
        <w:t xml:space="preserve">ort” subsystem on Communication Board. </w:t>
      </w:r>
    </w:p>
    <w:p w:rsidR="00B62E88" w:rsidRDefault="00B62E88" w:rsidP="00B62E88">
      <w:pPr>
        <w:jc w:val="both"/>
      </w:pPr>
    </w:p>
    <w:p w:rsidR="00B62E88" w:rsidRPr="00984720" w:rsidRDefault="00984720" w:rsidP="00984720">
      <w:pPr>
        <w:pStyle w:val="Heading2"/>
      </w:pPr>
      <w:bookmarkStart w:id="2" w:name="_Toc342053843"/>
      <w:r w:rsidRPr="00984720">
        <w:t>Overview</w:t>
      </w:r>
      <w:bookmarkEnd w:id="2"/>
    </w:p>
    <w:p w:rsidR="00B62E88" w:rsidRDefault="00B62E88" w:rsidP="00B62E88">
      <w:pPr>
        <w:jc w:val="both"/>
        <w:rPr>
          <w:szCs w:val="22"/>
        </w:rPr>
      </w:pPr>
      <w:r>
        <w:rPr>
          <w:szCs w:val="22"/>
        </w:rPr>
        <w:t>This document describes the functional design specification for the “</w:t>
      </w:r>
      <w:r w:rsidR="00BC3B94">
        <w:rPr>
          <w:szCs w:val="22"/>
        </w:rPr>
        <w:t>ServiceP</w:t>
      </w:r>
      <w:r>
        <w:rPr>
          <w:szCs w:val="22"/>
        </w:rPr>
        <w:t xml:space="preserve">ort </w:t>
      </w:r>
      <w:r w:rsidR="007E1F80">
        <w:rPr>
          <w:szCs w:val="22"/>
        </w:rPr>
        <w:t>Sub</w:t>
      </w:r>
      <w:r>
        <w:rPr>
          <w:szCs w:val="22"/>
        </w:rPr>
        <w:t xml:space="preserve">system” of </w:t>
      </w:r>
      <w:r w:rsidR="00432A13">
        <w:t>2Wire Common Topworks</w:t>
      </w:r>
      <w:r>
        <w:rPr>
          <w:szCs w:val="22"/>
        </w:rPr>
        <w:t xml:space="preserve"> project. This </w:t>
      </w:r>
      <w:r w:rsidR="007E1F80">
        <w:rPr>
          <w:szCs w:val="22"/>
        </w:rPr>
        <w:t>document covers the design of “S</w:t>
      </w:r>
      <w:r>
        <w:rPr>
          <w:szCs w:val="22"/>
        </w:rPr>
        <w:t>e</w:t>
      </w:r>
      <w:r w:rsidR="007E1F80">
        <w:rPr>
          <w:szCs w:val="22"/>
        </w:rPr>
        <w:t>rviceP</w:t>
      </w:r>
      <w:r>
        <w:rPr>
          <w:szCs w:val="22"/>
        </w:rPr>
        <w:t xml:space="preserve">ort </w:t>
      </w:r>
      <w:r w:rsidR="007E1F80">
        <w:rPr>
          <w:szCs w:val="22"/>
        </w:rPr>
        <w:t>S</w:t>
      </w:r>
      <w:r>
        <w:rPr>
          <w:szCs w:val="22"/>
        </w:rPr>
        <w:t xml:space="preserve">ubsystem” on the Communication Board only. </w:t>
      </w:r>
    </w:p>
    <w:p w:rsidR="008708C1" w:rsidRDefault="008708C1" w:rsidP="008708C1">
      <w:r>
        <w:t>Service port helps in fast configuration of the device. The protocol followed by the service port is same as that of HART, as defined by HCF. Service port supports only following HART commands.</w:t>
      </w:r>
    </w:p>
    <w:p w:rsidR="008708C1" w:rsidRPr="0077237A" w:rsidRDefault="008708C1" w:rsidP="008708C1">
      <w:pPr>
        <w:pStyle w:val="Caption"/>
        <w:keepNext/>
        <w:jc w:val="center"/>
      </w:pPr>
      <w:bookmarkStart w:id="3" w:name="_Toc342045970"/>
      <w:bookmarkStart w:id="4" w:name="_Toc342046082"/>
      <w:r w:rsidRPr="00796342">
        <w:rPr>
          <w:rFonts w:cs="Arial"/>
        </w:rPr>
        <w:t xml:space="preserve">Table </w:t>
      </w:r>
      <w:r w:rsidRPr="00796342">
        <w:rPr>
          <w:rFonts w:cs="Arial"/>
        </w:rPr>
        <w:fldChar w:fldCharType="begin"/>
      </w:r>
      <w:r w:rsidRPr="00796342">
        <w:rPr>
          <w:rFonts w:cs="Arial"/>
        </w:rPr>
        <w:instrText xml:space="preserve"> SEQ Table \* ARABIC </w:instrText>
      </w:r>
      <w:r w:rsidRPr="00796342">
        <w:rPr>
          <w:rFonts w:cs="Arial"/>
        </w:rPr>
        <w:fldChar w:fldCharType="separate"/>
      </w:r>
      <w:r w:rsidR="00E32EC8">
        <w:rPr>
          <w:rFonts w:cs="Arial"/>
          <w:noProof/>
        </w:rPr>
        <w:t>1</w:t>
      </w:r>
      <w:r w:rsidRPr="00796342">
        <w:rPr>
          <w:rFonts w:cs="Arial"/>
        </w:rPr>
        <w:fldChar w:fldCharType="end"/>
      </w:r>
      <w:r w:rsidRPr="00796342">
        <w:rPr>
          <w:rFonts w:cs="Arial"/>
        </w:rPr>
        <w:t xml:space="preserve">: </w:t>
      </w:r>
      <w:r>
        <w:rPr>
          <w:rFonts w:cs="Arial"/>
        </w:rPr>
        <w:t xml:space="preserve">CMD </w:t>
      </w:r>
      <w:r>
        <w:rPr>
          <w:lang w:val="en-US" w:eastAsia="zh-CN"/>
        </w:rPr>
        <w:t>Supported by Service Port</w:t>
      </w:r>
      <w:bookmarkEnd w:id="3"/>
      <w:bookmarkEnd w:id="4"/>
    </w:p>
    <w:tbl>
      <w:tblPr>
        <w:tblStyle w:val="TableGrid"/>
        <w:tblW w:w="0" w:type="auto"/>
        <w:jc w:val="center"/>
        <w:tblLook w:val="01E0" w:firstRow="1" w:lastRow="1" w:firstColumn="1" w:lastColumn="1" w:noHBand="0" w:noVBand="0"/>
      </w:tblPr>
      <w:tblGrid>
        <w:gridCol w:w="1194"/>
        <w:gridCol w:w="2520"/>
        <w:gridCol w:w="2520"/>
      </w:tblGrid>
      <w:tr w:rsidR="008708C1" w:rsidTr="00274BEE">
        <w:trPr>
          <w:jc w:val="center"/>
        </w:trPr>
        <w:tc>
          <w:tcPr>
            <w:tcW w:w="1194" w:type="dxa"/>
            <w:tcBorders>
              <w:bottom w:val="single" w:sz="4" w:space="0" w:color="auto"/>
            </w:tcBorders>
            <w:shd w:val="clear" w:color="auto" w:fill="A6A6A6"/>
          </w:tcPr>
          <w:p w:rsidR="008708C1" w:rsidRPr="0055304C" w:rsidRDefault="008708C1" w:rsidP="00274BEE">
            <w:pPr>
              <w:jc w:val="center"/>
              <w:rPr>
                <w:b/>
              </w:rPr>
            </w:pPr>
            <w:r w:rsidRPr="0055304C">
              <w:rPr>
                <w:b/>
              </w:rPr>
              <w:t>Command</w:t>
            </w:r>
          </w:p>
        </w:tc>
        <w:tc>
          <w:tcPr>
            <w:tcW w:w="2520" w:type="dxa"/>
            <w:tcBorders>
              <w:bottom w:val="single" w:sz="4" w:space="0" w:color="auto"/>
            </w:tcBorders>
            <w:shd w:val="clear" w:color="auto" w:fill="A6A6A6"/>
          </w:tcPr>
          <w:p w:rsidR="008708C1" w:rsidRPr="0055304C" w:rsidRDefault="008708C1" w:rsidP="00274BEE">
            <w:pPr>
              <w:jc w:val="center"/>
              <w:rPr>
                <w:b/>
              </w:rPr>
            </w:pPr>
            <w:r w:rsidRPr="0055304C">
              <w:rPr>
                <w:b/>
              </w:rPr>
              <w:t>Description</w:t>
            </w:r>
          </w:p>
        </w:tc>
        <w:tc>
          <w:tcPr>
            <w:tcW w:w="2520" w:type="dxa"/>
            <w:shd w:val="clear" w:color="auto" w:fill="A6A6A6"/>
          </w:tcPr>
          <w:p w:rsidR="008708C1" w:rsidRPr="0055304C" w:rsidRDefault="008708C1" w:rsidP="00274BEE">
            <w:pPr>
              <w:jc w:val="center"/>
              <w:rPr>
                <w:b/>
              </w:rPr>
            </w:pPr>
            <w:r w:rsidRPr="0055304C">
              <w:rPr>
                <w:b/>
              </w:rPr>
              <w:t>Destination</w:t>
            </w:r>
          </w:p>
        </w:tc>
      </w:tr>
      <w:tr w:rsidR="008708C1" w:rsidTr="00274BEE">
        <w:trPr>
          <w:jc w:val="center"/>
        </w:trPr>
        <w:tc>
          <w:tcPr>
            <w:tcW w:w="1194" w:type="dxa"/>
            <w:shd w:val="clear" w:color="auto" w:fill="FFFFFF"/>
          </w:tcPr>
          <w:p w:rsidR="008708C1" w:rsidRDefault="008708C1" w:rsidP="00274BEE">
            <w:pPr>
              <w:jc w:val="center"/>
            </w:pPr>
            <w:r>
              <w:t>1</w:t>
            </w:r>
          </w:p>
        </w:tc>
        <w:tc>
          <w:tcPr>
            <w:tcW w:w="2520" w:type="dxa"/>
            <w:shd w:val="clear" w:color="auto" w:fill="FFFFFF"/>
          </w:tcPr>
          <w:p w:rsidR="008708C1" w:rsidRDefault="008708C1" w:rsidP="00274BEE">
            <w:pPr>
              <w:jc w:val="center"/>
            </w:pPr>
            <w:r>
              <w:t>Read Object</w:t>
            </w:r>
          </w:p>
        </w:tc>
        <w:tc>
          <w:tcPr>
            <w:tcW w:w="2520" w:type="dxa"/>
            <w:vMerge w:val="restart"/>
            <w:vAlign w:val="center"/>
          </w:tcPr>
          <w:p w:rsidR="008708C1" w:rsidRDefault="008708C1" w:rsidP="00274BEE">
            <w:pPr>
              <w:jc w:val="center"/>
            </w:pPr>
            <w:r>
              <w:t>CB or FE</w:t>
            </w:r>
          </w:p>
        </w:tc>
      </w:tr>
      <w:tr w:rsidR="008708C1" w:rsidTr="00274BEE">
        <w:trPr>
          <w:jc w:val="center"/>
        </w:trPr>
        <w:tc>
          <w:tcPr>
            <w:tcW w:w="1194" w:type="dxa"/>
            <w:tcBorders>
              <w:bottom w:val="single" w:sz="4" w:space="0" w:color="auto"/>
            </w:tcBorders>
          </w:tcPr>
          <w:p w:rsidR="008708C1" w:rsidRDefault="008708C1" w:rsidP="00274BEE">
            <w:pPr>
              <w:jc w:val="center"/>
            </w:pPr>
            <w:r>
              <w:t>2</w:t>
            </w:r>
          </w:p>
        </w:tc>
        <w:tc>
          <w:tcPr>
            <w:tcW w:w="2520" w:type="dxa"/>
            <w:tcBorders>
              <w:bottom w:val="single" w:sz="4" w:space="0" w:color="auto"/>
            </w:tcBorders>
          </w:tcPr>
          <w:p w:rsidR="008708C1" w:rsidRDefault="008708C1" w:rsidP="00274BEE">
            <w:pPr>
              <w:jc w:val="center"/>
            </w:pPr>
            <w:r>
              <w:t>Write Object</w:t>
            </w:r>
          </w:p>
        </w:tc>
        <w:tc>
          <w:tcPr>
            <w:tcW w:w="2520" w:type="dxa"/>
            <w:vMerge/>
          </w:tcPr>
          <w:p w:rsidR="008708C1" w:rsidRDefault="008708C1" w:rsidP="00274BEE">
            <w:pPr>
              <w:jc w:val="center"/>
            </w:pPr>
          </w:p>
        </w:tc>
      </w:tr>
      <w:tr w:rsidR="008708C1" w:rsidTr="00274BEE">
        <w:trPr>
          <w:jc w:val="center"/>
        </w:trPr>
        <w:tc>
          <w:tcPr>
            <w:tcW w:w="1194" w:type="dxa"/>
            <w:tcBorders>
              <w:bottom w:val="single" w:sz="4" w:space="0" w:color="auto"/>
            </w:tcBorders>
          </w:tcPr>
          <w:p w:rsidR="008708C1" w:rsidRDefault="008708C1" w:rsidP="00274BEE">
            <w:pPr>
              <w:jc w:val="center"/>
            </w:pPr>
            <w:r>
              <w:t>3</w:t>
            </w:r>
          </w:p>
        </w:tc>
        <w:tc>
          <w:tcPr>
            <w:tcW w:w="2520" w:type="dxa"/>
            <w:tcBorders>
              <w:bottom w:val="single" w:sz="4" w:space="0" w:color="auto"/>
            </w:tcBorders>
          </w:tcPr>
          <w:p w:rsidR="008708C1" w:rsidRDefault="008708C1" w:rsidP="00274BEE">
            <w:pPr>
              <w:jc w:val="center"/>
            </w:pPr>
            <w:r>
              <w:t>Read Memory</w:t>
            </w:r>
          </w:p>
        </w:tc>
        <w:tc>
          <w:tcPr>
            <w:tcW w:w="2520" w:type="dxa"/>
            <w:vMerge/>
          </w:tcPr>
          <w:p w:rsidR="008708C1" w:rsidRDefault="008708C1" w:rsidP="00274BEE">
            <w:pPr>
              <w:jc w:val="center"/>
            </w:pPr>
          </w:p>
        </w:tc>
      </w:tr>
      <w:tr w:rsidR="008708C1" w:rsidTr="00274BEE">
        <w:trPr>
          <w:jc w:val="center"/>
        </w:trPr>
        <w:tc>
          <w:tcPr>
            <w:tcW w:w="1194" w:type="dxa"/>
            <w:shd w:val="clear" w:color="auto" w:fill="FFFFFF"/>
          </w:tcPr>
          <w:p w:rsidR="008708C1" w:rsidRDefault="008708C1" w:rsidP="00274BEE">
            <w:pPr>
              <w:jc w:val="center"/>
            </w:pPr>
            <w:r>
              <w:t>4</w:t>
            </w:r>
          </w:p>
        </w:tc>
        <w:tc>
          <w:tcPr>
            <w:tcW w:w="2520" w:type="dxa"/>
            <w:shd w:val="clear" w:color="auto" w:fill="FFFFFF"/>
          </w:tcPr>
          <w:p w:rsidR="008708C1" w:rsidRDefault="008708C1" w:rsidP="00274BEE">
            <w:pPr>
              <w:jc w:val="center"/>
            </w:pPr>
            <w:r>
              <w:t>Write Memory</w:t>
            </w:r>
          </w:p>
        </w:tc>
        <w:tc>
          <w:tcPr>
            <w:tcW w:w="2520" w:type="dxa"/>
            <w:vMerge/>
          </w:tcPr>
          <w:p w:rsidR="008708C1" w:rsidRDefault="008708C1" w:rsidP="00274BEE">
            <w:pPr>
              <w:jc w:val="center"/>
            </w:pPr>
          </w:p>
        </w:tc>
      </w:tr>
    </w:tbl>
    <w:p w:rsidR="00984720" w:rsidRDefault="00984720" w:rsidP="00B62E88">
      <w:pPr>
        <w:jc w:val="both"/>
        <w:rPr>
          <w:szCs w:val="22"/>
        </w:rPr>
      </w:pPr>
    </w:p>
    <w:p w:rsidR="00984720" w:rsidRDefault="00984720" w:rsidP="00984720">
      <w:pPr>
        <w:pStyle w:val="Heading2"/>
      </w:pPr>
      <w:bookmarkStart w:id="5" w:name="_Toc342053844"/>
      <w:r>
        <w:t>Use Case Diagram</w:t>
      </w:r>
      <w:bookmarkEnd w:id="5"/>
    </w:p>
    <w:p w:rsidR="000E3612" w:rsidRPr="0090242A" w:rsidRDefault="000E3612" w:rsidP="000E3612">
      <w:pPr>
        <w:rPr>
          <w:szCs w:val="22"/>
          <w:lang w:eastAsia="zh-CN"/>
        </w:rPr>
      </w:pPr>
      <w:r>
        <w:rPr>
          <w:szCs w:val="22"/>
        </w:rPr>
        <w:t xml:space="preserve">The following Use Case diagram illustrates the top-level uses derived in the </w:t>
      </w:r>
      <w:proofErr w:type="spellStart"/>
      <w:r w:rsidR="003B63B4" w:rsidRPr="003B63B4">
        <w:rPr>
          <w:i/>
          <w:shd w:val="pct15" w:color="auto" w:fill="FFFFFF"/>
          <w:lang w:val="en-US" w:eastAsia="zh-CN"/>
        </w:rPr>
        <w:t>SSRS_Software</w:t>
      </w:r>
      <w:proofErr w:type="spellEnd"/>
      <w:r w:rsidR="003B63B4" w:rsidRPr="003B63B4">
        <w:rPr>
          <w:i/>
          <w:shd w:val="pct15" w:color="auto" w:fill="FFFFFF"/>
          <w:lang w:val="en-US" w:eastAsia="zh-CN"/>
        </w:rPr>
        <w:t xml:space="preserve"> Subsystem Requirement Specification ServicePort.docx</w:t>
      </w:r>
      <w:r w:rsidR="00274BEE">
        <w:rPr>
          <w:i/>
          <w:shd w:val="pct15" w:color="auto" w:fill="FFFFFF"/>
          <w:lang w:val="en-US" w:eastAsia="zh-CN"/>
        </w:rPr>
        <w:t>[</w:t>
      </w:r>
      <w:hyperlink w:anchor="Ref1" w:history="1">
        <w:r w:rsidR="00274BEE" w:rsidRPr="00274BEE">
          <w:rPr>
            <w:rStyle w:val="Hyperlink"/>
            <w:i/>
            <w:shd w:val="pct15" w:color="auto" w:fill="FFFFFF"/>
            <w:lang w:val="en-US" w:eastAsia="zh-CN"/>
          </w:rPr>
          <w:t>1</w:t>
        </w:r>
      </w:hyperlink>
      <w:r w:rsidR="00274BEE">
        <w:rPr>
          <w:i/>
          <w:shd w:val="pct15" w:color="auto" w:fill="FFFFFF"/>
          <w:lang w:val="en-US" w:eastAsia="zh-CN"/>
        </w:rPr>
        <w:t>]</w:t>
      </w:r>
      <w:r>
        <w:t>).</w:t>
      </w:r>
    </w:p>
    <w:p w:rsidR="000E3612" w:rsidRPr="000E3612" w:rsidRDefault="000E3612" w:rsidP="000E3612"/>
    <w:p w:rsidR="000E3612" w:rsidRDefault="000E3612" w:rsidP="000E3612">
      <w:pPr>
        <w:jc w:val="center"/>
        <w:rPr>
          <w:noProof/>
          <w:lang w:val="en-US" w:eastAsia="zh-CN"/>
        </w:rPr>
      </w:pPr>
      <w:r>
        <w:rPr>
          <w:noProof/>
          <w:lang w:val="en-US" w:eastAsia="zh-CN"/>
        </w:rPr>
        <w:drawing>
          <wp:inline distT="0" distB="0" distL="0" distR="0" wp14:anchorId="1F203E62" wp14:editId="33060088">
            <wp:extent cx="4318781" cy="2480949"/>
            <wp:effectExtent l="19050" t="19050" r="2476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2761" cy="2483235"/>
                    </a:xfrm>
                    <a:prstGeom prst="rect">
                      <a:avLst/>
                    </a:prstGeom>
                    <a:noFill/>
                    <a:ln>
                      <a:solidFill>
                        <a:schemeClr val="accent1"/>
                      </a:solidFill>
                    </a:ln>
                  </pic:spPr>
                </pic:pic>
              </a:graphicData>
            </a:graphic>
          </wp:inline>
        </w:drawing>
      </w:r>
      <w:r w:rsidRPr="00432A13">
        <w:rPr>
          <w:noProof/>
          <w:lang w:val="en-US" w:eastAsia="zh-CN"/>
        </w:rPr>
        <w:t xml:space="preserve"> </w:t>
      </w:r>
    </w:p>
    <w:p w:rsidR="000E3612" w:rsidRPr="0077237A" w:rsidRDefault="000E3612" w:rsidP="000E3612">
      <w:pPr>
        <w:pStyle w:val="Caption"/>
        <w:jc w:val="center"/>
        <w:rPr>
          <w:lang w:eastAsia="zh-CN"/>
        </w:rPr>
      </w:pPr>
      <w:bookmarkStart w:id="6" w:name="_Toc338166784"/>
      <w:bookmarkStart w:id="7" w:name="_Toc341880053"/>
      <w:bookmarkStart w:id="8" w:name="_Toc342045878"/>
      <w:r w:rsidRPr="004019CE">
        <w:t xml:space="preserve">Figure </w:t>
      </w:r>
      <w:r w:rsidRPr="004019CE">
        <w:fldChar w:fldCharType="begin"/>
      </w:r>
      <w:r w:rsidRPr="004019CE">
        <w:instrText xml:space="preserve"> SEQ Figure \* ARABIC </w:instrText>
      </w:r>
      <w:r w:rsidRPr="004019CE">
        <w:fldChar w:fldCharType="separate"/>
      </w:r>
      <w:r w:rsidR="00E32EC8">
        <w:rPr>
          <w:noProof/>
        </w:rPr>
        <w:t>1</w:t>
      </w:r>
      <w:r w:rsidRPr="004019CE">
        <w:fldChar w:fldCharType="end"/>
      </w:r>
      <w:r>
        <w:t>:</w:t>
      </w:r>
      <w:r w:rsidRPr="004019CE">
        <w:t xml:space="preserve"> </w:t>
      </w:r>
      <w:bookmarkEnd w:id="6"/>
      <w:r>
        <w:t>Service Port Use Case</w:t>
      </w:r>
      <w:bookmarkEnd w:id="7"/>
      <w:bookmarkEnd w:id="8"/>
    </w:p>
    <w:p w:rsidR="000E3612" w:rsidRDefault="000E3612" w:rsidP="000E3612">
      <w:pPr>
        <w:jc w:val="both"/>
      </w:pPr>
      <w:r>
        <w:t xml:space="preserve">Service port is auto-enabled when HMI is unplugged. Service port is disabled and HMI functionality is restored when HMI is plugged back to the HMI port. </w:t>
      </w:r>
    </w:p>
    <w:p w:rsidR="00984720" w:rsidRDefault="000E3612" w:rsidP="000E3612">
      <w:pPr>
        <w:jc w:val="both"/>
      </w:pPr>
      <w:r>
        <w:t>Service port subsystem shall provide a method for coordinator to scan the HMI presence pin. Service port is enabled if the HMI presence pin is read low.</w:t>
      </w:r>
    </w:p>
    <w:p w:rsidR="00F17494" w:rsidRDefault="00F17494" w:rsidP="000E3612">
      <w:pPr>
        <w:jc w:val="both"/>
      </w:pPr>
    </w:p>
    <w:p w:rsidR="000E3612" w:rsidRPr="000E3612" w:rsidRDefault="000E3612" w:rsidP="000E3612">
      <w:pPr>
        <w:pStyle w:val="Heading2"/>
      </w:pPr>
      <w:bookmarkStart w:id="9" w:name="_Toc101001102"/>
      <w:bookmarkStart w:id="10" w:name="_Toc307470778"/>
      <w:bookmarkStart w:id="11" w:name="_Toc341770501"/>
      <w:bookmarkStart w:id="12" w:name="_Toc342053845"/>
      <w:r w:rsidRPr="000E3612">
        <w:t>Subsystem Definitions</w:t>
      </w:r>
      <w:bookmarkEnd w:id="9"/>
      <w:bookmarkEnd w:id="10"/>
      <w:bookmarkEnd w:id="11"/>
      <w:bookmarkEnd w:id="12"/>
    </w:p>
    <w:p w:rsidR="000E3612" w:rsidRDefault="000E3612" w:rsidP="000E36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7046"/>
      </w:tblGrid>
      <w:tr w:rsidR="000E3612" w:rsidTr="00274BEE">
        <w:tc>
          <w:tcPr>
            <w:tcW w:w="2808" w:type="dxa"/>
          </w:tcPr>
          <w:p w:rsidR="000E3612" w:rsidRDefault="000E3612" w:rsidP="00274BEE">
            <w:pPr>
              <w:spacing w:after="120"/>
              <w:rPr>
                <w:spacing w:val="-3"/>
              </w:rPr>
            </w:pPr>
            <w:r>
              <w:rPr>
                <w:spacing w:val="-3"/>
              </w:rPr>
              <w:t>Coordinatore Subsystem</w:t>
            </w:r>
          </w:p>
        </w:tc>
        <w:tc>
          <w:tcPr>
            <w:tcW w:w="7046" w:type="dxa"/>
          </w:tcPr>
          <w:p w:rsidR="000E3612" w:rsidRDefault="000E3612" w:rsidP="00274BEE">
            <w:pPr>
              <w:spacing w:after="120"/>
              <w:rPr>
                <w:spacing w:val="-3"/>
              </w:rPr>
            </w:pPr>
            <w:r>
              <w:rPr>
                <w:spacing w:val="-3"/>
              </w:rPr>
              <w:t xml:space="preserve">2wire subsystem providing </w:t>
            </w:r>
            <w:r>
              <w:rPr>
                <w:color w:val="000000"/>
                <w:lang w:val="en-US" w:eastAsia="zh-CN"/>
              </w:rPr>
              <w:t>i</w:t>
            </w:r>
            <w:r>
              <w:rPr>
                <w:rFonts w:hint="eastAsia"/>
                <w:color w:val="000000"/>
                <w:lang w:val="en-US" w:eastAsia="zh-CN"/>
              </w:rPr>
              <w:t>nitializ</w:t>
            </w:r>
            <w:r>
              <w:rPr>
                <w:color w:val="000000"/>
                <w:lang w:val="en-US" w:eastAsia="zh-CN"/>
              </w:rPr>
              <w:t>ation and s</w:t>
            </w:r>
            <w:r>
              <w:rPr>
                <w:rFonts w:hint="eastAsia"/>
                <w:color w:val="000000"/>
                <w:lang w:val="en-US" w:eastAsia="zh-CN"/>
              </w:rPr>
              <w:t>cheduling</w:t>
            </w:r>
          </w:p>
        </w:tc>
      </w:tr>
      <w:tr w:rsidR="000E3612" w:rsidTr="00274BEE">
        <w:tc>
          <w:tcPr>
            <w:tcW w:w="2808" w:type="dxa"/>
          </w:tcPr>
          <w:p w:rsidR="000E3612" w:rsidRDefault="000E3612" w:rsidP="00274BEE">
            <w:pPr>
              <w:spacing w:after="120"/>
              <w:rPr>
                <w:spacing w:val="-3"/>
              </w:rPr>
            </w:pPr>
            <w:r>
              <w:rPr>
                <w:spacing w:val="-3"/>
              </w:rPr>
              <w:lastRenderedPageBreak/>
              <w:t>HART Subsystem</w:t>
            </w:r>
          </w:p>
        </w:tc>
        <w:tc>
          <w:tcPr>
            <w:tcW w:w="7046" w:type="dxa"/>
          </w:tcPr>
          <w:p w:rsidR="000E3612" w:rsidRDefault="000E3612" w:rsidP="00274BEE">
            <w:pPr>
              <w:spacing w:after="120"/>
              <w:rPr>
                <w:spacing w:val="-3"/>
              </w:rPr>
            </w:pPr>
            <w:r>
              <w:rPr>
                <w:spacing w:val="-3"/>
              </w:rPr>
              <w:t>2wire subsystem for interfacing to HART (</w:t>
            </w:r>
            <w:r>
              <w:rPr>
                <w:rFonts w:cs="Arial"/>
                <w:szCs w:val="20"/>
              </w:rPr>
              <w:t>Highway Addressable Remote Transducer</w:t>
            </w:r>
            <w:r>
              <w:rPr>
                <w:spacing w:val="-3"/>
              </w:rPr>
              <w:t>) protocol communications.</w:t>
            </w:r>
          </w:p>
        </w:tc>
      </w:tr>
      <w:tr w:rsidR="00196C67" w:rsidTr="00274BEE">
        <w:tc>
          <w:tcPr>
            <w:tcW w:w="2808" w:type="dxa"/>
          </w:tcPr>
          <w:p w:rsidR="00196C67" w:rsidRDefault="00196C67" w:rsidP="00274BEE">
            <w:pPr>
              <w:spacing w:after="120"/>
              <w:rPr>
                <w:spacing w:val="-3"/>
              </w:rPr>
            </w:pPr>
            <w:r>
              <w:rPr>
                <w:spacing w:val="-3"/>
              </w:rPr>
              <w:t>HMI Subsystem</w:t>
            </w:r>
          </w:p>
        </w:tc>
        <w:tc>
          <w:tcPr>
            <w:tcW w:w="7046" w:type="dxa"/>
          </w:tcPr>
          <w:p w:rsidR="00196C67" w:rsidRDefault="00196C67" w:rsidP="00274BEE">
            <w:pPr>
              <w:spacing w:after="120"/>
              <w:rPr>
                <w:spacing w:val="-3"/>
              </w:rPr>
            </w:pPr>
            <w:r>
              <w:rPr>
                <w:spacing w:val="-3"/>
              </w:rPr>
              <w:t>2wire subsystem providing Human Machine Interface for local user access via display and key input</w:t>
            </w:r>
          </w:p>
        </w:tc>
      </w:tr>
    </w:tbl>
    <w:p w:rsidR="000E3612" w:rsidRPr="000E3612" w:rsidRDefault="000E3612" w:rsidP="000E3612"/>
    <w:p w:rsidR="000E3612" w:rsidRDefault="000E3612" w:rsidP="000E3612">
      <w:pPr>
        <w:pStyle w:val="Heading2"/>
      </w:pPr>
      <w:bookmarkStart w:id="13" w:name="_Toc342053846"/>
      <w:r w:rsidRPr="000E3612">
        <w:t>Acronyms and Abbreviations</w:t>
      </w:r>
      <w:bookmarkEnd w:id="13"/>
    </w:p>
    <w:p w:rsidR="00F17494" w:rsidRPr="00F17494" w:rsidRDefault="00F17494" w:rsidP="00F174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7046"/>
      </w:tblGrid>
      <w:tr w:rsidR="000E3612" w:rsidRPr="000B2A31" w:rsidTr="00274BEE">
        <w:tc>
          <w:tcPr>
            <w:tcW w:w="2808" w:type="dxa"/>
          </w:tcPr>
          <w:p w:rsidR="000E3612" w:rsidRPr="000D4037" w:rsidRDefault="000E3612" w:rsidP="00274BEE">
            <w:pPr>
              <w:spacing w:after="120"/>
              <w:rPr>
                <w:spacing w:val="-3"/>
                <w:lang w:eastAsia="zh-CN"/>
              </w:rPr>
            </w:pPr>
            <w:r w:rsidRPr="000D4037">
              <w:rPr>
                <w:spacing w:val="-3"/>
              </w:rPr>
              <w:t>2wire</w:t>
            </w:r>
            <w:r>
              <w:rPr>
                <w:rFonts w:hint="eastAsia"/>
                <w:spacing w:val="-3"/>
                <w:lang w:eastAsia="zh-CN"/>
              </w:rPr>
              <w:t xml:space="preserve"> </w:t>
            </w:r>
            <w:r w:rsidRPr="003D2583">
              <w:rPr>
                <w:spacing w:val="-3"/>
              </w:rPr>
              <w:t>platform</w:t>
            </w:r>
          </w:p>
        </w:tc>
        <w:tc>
          <w:tcPr>
            <w:tcW w:w="7046" w:type="dxa"/>
          </w:tcPr>
          <w:p w:rsidR="000E3612" w:rsidRPr="000D4037" w:rsidRDefault="000E3612" w:rsidP="00274BEE">
            <w:pPr>
              <w:spacing w:after="120"/>
              <w:rPr>
                <w:spacing w:val="-3"/>
                <w:lang w:eastAsia="zh-CN"/>
              </w:rPr>
            </w:pPr>
            <w:r w:rsidRPr="003D2583">
              <w:rPr>
                <w:spacing w:val="-3"/>
              </w:rPr>
              <w:t>Based on 266 design, improve the re-use of previous common components to build a new platform for ABB 2</w:t>
            </w:r>
            <w:r>
              <w:rPr>
                <w:rFonts w:hint="eastAsia"/>
                <w:spacing w:val="-3"/>
                <w:lang w:eastAsia="zh-CN"/>
              </w:rPr>
              <w:t>w</w:t>
            </w:r>
            <w:r w:rsidRPr="003D2583">
              <w:rPr>
                <w:spacing w:val="-3"/>
              </w:rPr>
              <w:t>ire devices</w:t>
            </w:r>
            <w:r>
              <w:rPr>
                <w:rFonts w:hint="eastAsia"/>
                <w:spacing w:val="-3"/>
                <w:lang w:eastAsia="zh-CN"/>
              </w:rPr>
              <w:t>.</w:t>
            </w:r>
          </w:p>
        </w:tc>
      </w:tr>
      <w:tr w:rsidR="000E3612" w:rsidTr="00274BEE">
        <w:tc>
          <w:tcPr>
            <w:tcW w:w="2808" w:type="dxa"/>
          </w:tcPr>
          <w:p w:rsidR="000E3612" w:rsidRDefault="000E3612" w:rsidP="00274BEE">
            <w:pPr>
              <w:spacing w:after="120"/>
              <w:rPr>
                <w:spacing w:val="-3"/>
              </w:rPr>
            </w:pPr>
            <w:r>
              <w:rPr>
                <w:spacing w:val="-3"/>
              </w:rPr>
              <w:t>HART</w:t>
            </w:r>
          </w:p>
        </w:tc>
        <w:tc>
          <w:tcPr>
            <w:tcW w:w="7046" w:type="dxa"/>
          </w:tcPr>
          <w:p w:rsidR="000E3612" w:rsidRDefault="000E3612" w:rsidP="00274BEE">
            <w:pPr>
              <w:spacing w:after="120"/>
              <w:rPr>
                <w:spacing w:val="-3"/>
              </w:rPr>
            </w:pPr>
            <w:r>
              <w:rPr>
                <w:spacing w:val="-3"/>
              </w:rPr>
              <w:t>Highway Addressable Remote Transducer</w:t>
            </w:r>
          </w:p>
        </w:tc>
      </w:tr>
      <w:tr w:rsidR="0045070C" w:rsidTr="00274BEE">
        <w:tc>
          <w:tcPr>
            <w:tcW w:w="2808" w:type="dxa"/>
          </w:tcPr>
          <w:p w:rsidR="0045070C" w:rsidRDefault="0045070C" w:rsidP="00274BEE">
            <w:pPr>
              <w:spacing w:after="120"/>
              <w:rPr>
                <w:spacing w:val="-3"/>
              </w:rPr>
            </w:pPr>
            <w:r>
              <w:rPr>
                <w:spacing w:val="-3"/>
              </w:rPr>
              <w:t>HCF</w:t>
            </w:r>
          </w:p>
        </w:tc>
        <w:tc>
          <w:tcPr>
            <w:tcW w:w="7046" w:type="dxa"/>
          </w:tcPr>
          <w:p w:rsidR="0045070C" w:rsidRDefault="0045070C" w:rsidP="00274BEE">
            <w:pPr>
              <w:spacing w:after="120"/>
              <w:rPr>
                <w:spacing w:val="-3"/>
              </w:rPr>
            </w:pPr>
            <w:r>
              <w:t>Hart Communication Foundation</w:t>
            </w:r>
          </w:p>
        </w:tc>
      </w:tr>
      <w:tr w:rsidR="000E3612" w:rsidTr="00274BEE">
        <w:tc>
          <w:tcPr>
            <w:tcW w:w="2808" w:type="dxa"/>
          </w:tcPr>
          <w:p w:rsidR="000E3612" w:rsidRDefault="000E3612" w:rsidP="00274BEE">
            <w:pPr>
              <w:spacing w:after="120"/>
              <w:rPr>
                <w:spacing w:val="-3"/>
              </w:rPr>
            </w:pPr>
            <w:r>
              <w:rPr>
                <w:spacing w:val="-3"/>
              </w:rPr>
              <w:t>HMI</w:t>
            </w:r>
          </w:p>
        </w:tc>
        <w:tc>
          <w:tcPr>
            <w:tcW w:w="7046" w:type="dxa"/>
          </w:tcPr>
          <w:p w:rsidR="000E3612" w:rsidRDefault="000E3612" w:rsidP="00274BEE">
            <w:pPr>
              <w:spacing w:after="120"/>
              <w:rPr>
                <w:spacing w:val="-3"/>
              </w:rPr>
            </w:pPr>
            <w:r>
              <w:rPr>
                <w:spacing w:val="-3"/>
              </w:rPr>
              <w:t>Human Machine Interface</w:t>
            </w:r>
          </w:p>
        </w:tc>
      </w:tr>
      <w:tr w:rsidR="000E3612" w:rsidTr="00274BEE">
        <w:tc>
          <w:tcPr>
            <w:tcW w:w="2808" w:type="dxa"/>
          </w:tcPr>
          <w:p w:rsidR="000E3612" w:rsidRDefault="000E3612" w:rsidP="00274BEE">
            <w:pPr>
              <w:spacing w:after="120"/>
              <w:rPr>
                <w:spacing w:val="-3"/>
              </w:rPr>
            </w:pPr>
            <w:r>
              <w:rPr>
                <w:spacing w:val="-3"/>
              </w:rPr>
              <w:t>N/A</w:t>
            </w:r>
          </w:p>
        </w:tc>
        <w:tc>
          <w:tcPr>
            <w:tcW w:w="7046" w:type="dxa"/>
          </w:tcPr>
          <w:p w:rsidR="000E3612" w:rsidRDefault="000E3612" w:rsidP="00274BEE">
            <w:pPr>
              <w:spacing w:after="120"/>
              <w:rPr>
                <w:spacing w:val="-3"/>
              </w:rPr>
            </w:pPr>
            <w:r>
              <w:rPr>
                <w:spacing w:val="-3"/>
              </w:rPr>
              <w:t>Not Applicable</w:t>
            </w:r>
          </w:p>
        </w:tc>
      </w:tr>
      <w:tr w:rsidR="000E3612" w:rsidTr="00274BEE">
        <w:tc>
          <w:tcPr>
            <w:tcW w:w="2808" w:type="dxa"/>
          </w:tcPr>
          <w:p w:rsidR="000E3612" w:rsidRDefault="000E3612" w:rsidP="00274BEE">
            <w:pPr>
              <w:spacing w:after="120"/>
              <w:rPr>
                <w:spacing w:val="-3"/>
              </w:rPr>
            </w:pPr>
            <w:r>
              <w:rPr>
                <w:spacing w:val="-3"/>
              </w:rPr>
              <w:t>TBD</w:t>
            </w:r>
          </w:p>
        </w:tc>
        <w:tc>
          <w:tcPr>
            <w:tcW w:w="7046" w:type="dxa"/>
          </w:tcPr>
          <w:p w:rsidR="000E3612" w:rsidRDefault="000E3612" w:rsidP="00274BEE">
            <w:pPr>
              <w:spacing w:after="120"/>
              <w:rPr>
                <w:spacing w:val="-3"/>
              </w:rPr>
            </w:pPr>
            <w:r>
              <w:rPr>
                <w:spacing w:val="-3"/>
              </w:rPr>
              <w:t>To Be Determined</w:t>
            </w:r>
          </w:p>
        </w:tc>
      </w:tr>
      <w:tr w:rsidR="000E3612" w:rsidTr="00274BEE">
        <w:tc>
          <w:tcPr>
            <w:tcW w:w="2808" w:type="dxa"/>
          </w:tcPr>
          <w:p w:rsidR="000E3612" w:rsidRDefault="000E3612" w:rsidP="00274BEE">
            <w:pPr>
              <w:spacing w:after="120"/>
              <w:rPr>
                <w:spacing w:val="-3"/>
                <w:lang w:eastAsia="zh-CN"/>
              </w:rPr>
            </w:pPr>
            <w:r>
              <w:rPr>
                <w:rFonts w:hint="eastAsia"/>
                <w:spacing w:val="-3"/>
                <w:lang w:eastAsia="zh-CN"/>
              </w:rPr>
              <w:t>FE</w:t>
            </w:r>
          </w:p>
        </w:tc>
        <w:tc>
          <w:tcPr>
            <w:tcW w:w="7046" w:type="dxa"/>
          </w:tcPr>
          <w:p w:rsidR="000E3612" w:rsidRDefault="009142B6" w:rsidP="00274BEE">
            <w:pPr>
              <w:spacing w:after="120"/>
              <w:rPr>
                <w:spacing w:val="-3"/>
                <w:lang w:eastAsia="zh-CN"/>
              </w:rPr>
            </w:pPr>
            <w:r>
              <w:rPr>
                <w:lang w:eastAsia="zh-CN"/>
              </w:rPr>
              <w:t>Front-end Board</w:t>
            </w:r>
          </w:p>
        </w:tc>
      </w:tr>
      <w:tr w:rsidR="000E3612" w:rsidTr="00274BEE">
        <w:tc>
          <w:tcPr>
            <w:tcW w:w="2808" w:type="dxa"/>
          </w:tcPr>
          <w:p w:rsidR="000E3612" w:rsidRDefault="000E3612" w:rsidP="00274BEE">
            <w:pPr>
              <w:spacing w:after="120"/>
              <w:rPr>
                <w:spacing w:val="-3"/>
                <w:lang w:eastAsia="zh-CN"/>
              </w:rPr>
            </w:pPr>
            <w:r>
              <w:rPr>
                <w:rFonts w:hint="eastAsia"/>
                <w:spacing w:val="-3"/>
                <w:lang w:eastAsia="zh-CN"/>
              </w:rPr>
              <w:t>CB</w:t>
            </w:r>
          </w:p>
        </w:tc>
        <w:tc>
          <w:tcPr>
            <w:tcW w:w="7046" w:type="dxa"/>
          </w:tcPr>
          <w:p w:rsidR="000E3612" w:rsidRDefault="000E3612" w:rsidP="00274BEE">
            <w:pPr>
              <w:spacing w:after="120"/>
              <w:rPr>
                <w:spacing w:val="-3"/>
                <w:lang w:eastAsia="zh-CN"/>
              </w:rPr>
            </w:pPr>
            <w:r>
              <w:rPr>
                <w:rFonts w:hint="eastAsia"/>
                <w:szCs w:val="20"/>
                <w:lang w:val="en-US" w:eastAsia="zh-CN"/>
              </w:rPr>
              <w:t>C</w:t>
            </w:r>
            <w:r w:rsidRPr="00D502C3">
              <w:rPr>
                <w:szCs w:val="20"/>
                <w:lang w:val="en-US"/>
              </w:rPr>
              <w:t>ommunication</w:t>
            </w:r>
            <w:r w:rsidRPr="00D502C3">
              <w:rPr>
                <w:rFonts w:hint="eastAsia"/>
                <w:szCs w:val="20"/>
                <w:lang w:val="en-US"/>
              </w:rPr>
              <w:t xml:space="preserve"> </w:t>
            </w:r>
            <w:r>
              <w:rPr>
                <w:rFonts w:hint="eastAsia"/>
                <w:szCs w:val="20"/>
                <w:lang w:val="en-US" w:eastAsia="zh-CN"/>
              </w:rPr>
              <w:t>B</w:t>
            </w:r>
            <w:r w:rsidRPr="00D502C3">
              <w:rPr>
                <w:rFonts w:hint="eastAsia"/>
                <w:szCs w:val="20"/>
                <w:lang w:val="en-US"/>
              </w:rPr>
              <w:t>oard</w:t>
            </w:r>
          </w:p>
        </w:tc>
      </w:tr>
    </w:tbl>
    <w:p w:rsidR="00B62E88" w:rsidRDefault="00B62E88" w:rsidP="00B62E88">
      <w:pPr>
        <w:jc w:val="both"/>
        <w:rPr>
          <w:szCs w:val="22"/>
        </w:rPr>
      </w:pPr>
    </w:p>
    <w:p w:rsidR="00B62E88" w:rsidRPr="00DB782F" w:rsidRDefault="00B62E88" w:rsidP="00DB782F">
      <w:pPr>
        <w:pStyle w:val="Heading1"/>
      </w:pPr>
      <w:bookmarkStart w:id="14" w:name="_Ref125788588"/>
      <w:bookmarkStart w:id="15" w:name="_Toc162148037"/>
      <w:bookmarkStart w:id="16" w:name="_Toc162148164"/>
      <w:bookmarkStart w:id="17" w:name="_Toc251318291"/>
      <w:bookmarkStart w:id="18" w:name="_Toc342053847"/>
      <w:r w:rsidRPr="00DB782F">
        <w:t>Data Sheet</w:t>
      </w:r>
      <w:bookmarkEnd w:id="14"/>
      <w:bookmarkEnd w:id="15"/>
      <w:bookmarkEnd w:id="16"/>
      <w:bookmarkEnd w:id="17"/>
      <w:bookmarkEnd w:id="18"/>
    </w:p>
    <w:p w:rsidR="00B62E88" w:rsidRDefault="00B62E88" w:rsidP="00314FEB">
      <w:pPr>
        <w:jc w:val="both"/>
      </w:pPr>
      <w:r w:rsidRPr="00AE3A9D">
        <w:t>This chapter gives an overview about all important facts of the subsystem. It can be used by a developer who would like to reuse this subsystem.</w:t>
      </w:r>
    </w:p>
    <w:p w:rsidR="00314FEB" w:rsidRDefault="00314FEB" w:rsidP="00314FEB">
      <w:pPr>
        <w:jc w:val="both"/>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firstRow="0" w:lastRow="0" w:firstColumn="0" w:lastColumn="0" w:noHBand="0" w:noVBand="0"/>
      </w:tblPr>
      <w:tblGrid>
        <w:gridCol w:w="1908"/>
        <w:gridCol w:w="1800"/>
        <w:gridCol w:w="6146"/>
      </w:tblGrid>
      <w:tr w:rsidR="00B62E88" w:rsidRPr="00AE3A9D" w:rsidTr="00077A89">
        <w:trPr>
          <w:trHeight w:val="340"/>
        </w:trPr>
        <w:tc>
          <w:tcPr>
            <w:tcW w:w="1908" w:type="dxa"/>
            <w:tcBorders>
              <w:top w:val="single" w:sz="12" w:space="0" w:color="auto"/>
              <w:bottom w:val="single" w:sz="12" w:space="0" w:color="auto"/>
            </w:tcBorders>
          </w:tcPr>
          <w:p w:rsidR="00B62E88" w:rsidRPr="00AE3A9D" w:rsidRDefault="00B62E88" w:rsidP="00432A13">
            <w:pPr>
              <w:jc w:val="center"/>
              <w:rPr>
                <w:i/>
                <w:iCs/>
              </w:rPr>
            </w:pPr>
            <w:r w:rsidRPr="00AE3A9D">
              <w:rPr>
                <w:i/>
                <w:iCs/>
              </w:rPr>
              <w:t>Category</w:t>
            </w:r>
          </w:p>
        </w:tc>
        <w:tc>
          <w:tcPr>
            <w:tcW w:w="1800" w:type="dxa"/>
            <w:tcBorders>
              <w:top w:val="single" w:sz="12" w:space="0" w:color="auto"/>
              <w:bottom w:val="single" w:sz="12" w:space="0" w:color="auto"/>
            </w:tcBorders>
          </w:tcPr>
          <w:p w:rsidR="00B62E88" w:rsidRPr="00AE3A9D" w:rsidRDefault="00B62E88" w:rsidP="00432A13">
            <w:pPr>
              <w:jc w:val="center"/>
              <w:rPr>
                <w:i/>
                <w:iCs/>
              </w:rPr>
            </w:pPr>
            <w:r w:rsidRPr="00AE3A9D">
              <w:rPr>
                <w:i/>
                <w:iCs/>
              </w:rPr>
              <w:t>Item</w:t>
            </w:r>
          </w:p>
        </w:tc>
        <w:tc>
          <w:tcPr>
            <w:tcW w:w="6146" w:type="dxa"/>
            <w:tcBorders>
              <w:top w:val="single" w:sz="12" w:space="0" w:color="auto"/>
              <w:bottom w:val="single" w:sz="12" w:space="0" w:color="auto"/>
            </w:tcBorders>
          </w:tcPr>
          <w:p w:rsidR="00B62E88" w:rsidRPr="00AE3A9D" w:rsidRDefault="00B62E88" w:rsidP="00432A13">
            <w:pPr>
              <w:jc w:val="center"/>
              <w:rPr>
                <w:i/>
                <w:iCs/>
              </w:rPr>
            </w:pPr>
            <w:r w:rsidRPr="00AE3A9D">
              <w:rPr>
                <w:i/>
                <w:iCs/>
              </w:rPr>
              <w:t>Description</w:t>
            </w:r>
          </w:p>
        </w:tc>
      </w:tr>
      <w:tr w:rsidR="00B62E88" w:rsidRPr="00AE3A9D" w:rsidTr="00077A89">
        <w:trPr>
          <w:cantSplit/>
        </w:trPr>
        <w:tc>
          <w:tcPr>
            <w:tcW w:w="1908" w:type="dxa"/>
            <w:vMerge w:val="restart"/>
            <w:tcBorders>
              <w:top w:val="single" w:sz="12" w:space="0" w:color="auto"/>
              <w:bottom w:val="single" w:sz="8" w:space="0" w:color="auto"/>
            </w:tcBorders>
          </w:tcPr>
          <w:p w:rsidR="00B62E88" w:rsidRPr="00AE3A9D" w:rsidRDefault="00B62E88" w:rsidP="00432A13">
            <w:pPr>
              <w:pStyle w:val="Footer1"/>
              <w:widowControl/>
              <w:tabs>
                <w:tab w:val="clear" w:pos="4680"/>
                <w:tab w:val="clear" w:pos="7368"/>
                <w:tab w:val="clear" w:pos="7938"/>
                <w:tab w:val="clear" w:pos="8502"/>
                <w:tab w:val="clear" w:pos="9000"/>
              </w:tabs>
              <w:suppressAutoHyphens w:val="0"/>
              <w:rPr>
                <w:rFonts w:ascii="Arial" w:hAnsi="Arial"/>
                <w:szCs w:val="24"/>
                <w:lang w:val="en-GB"/>
              </w:rPr>
            </w:pPr>
            <w:r w:rsidRPr="00AE3A9D">
              <w:rPr>
                <w:rFonts w:ascii="Arial" w:hAnsi="Arial"/>
                <w:szCs w:val="24"/>
                <w:lang w:val="en-GB"/>
              </w:rPr>
              <w:t>Development</w:t>
            </w:r>
          </w:p>
        </w:tc>
        <w:tc>
          <w:tcPr>
            <w:tcW w:w="1800" w:type="dxa"/>
            <w:tcBorders>
              <w:top w:val="single" w:sz="12" w:space="0" w:color="auto"/>
              <w:bottom w:val="single" w:sz="8" w:space="0" w:color="auto"/>
            </w:tcBorders>
          </w:tcPr>
          <w:p w:rsidR="00B62E88" w:rsidRPr="00AE3A9D" w:rsidRDefault="00B62E88" w:rsidP="00432A13">
            <w:pPr>
              <w:spacing w:after="120"/>
            </w:pPr>
            <w:r w:rsidRPr="00AE3A9D">
              <w:t>Version / Status</w:t>
            </w:r>
          </w:p>
        </w:tc>
        <w:tc>
          <w:tcPr>
            <w:tcW w:w="6146" w:type="dxa"/>
            <w:tcBorders>
              <w:top w:val="single" w:sz="12" w:space="0" w:color="auto"/>
              <w:bottom w:val="single" w:sz="8" w:space="0" w:color="auto"/>
            </w:tcBorders>
          </w:tcPr>
          <w:p w:rsidR="00B62E88" w:rsidRPr="00AE3A9D" w:rsidRDefault="005D2771" w:rsidP="00A26964">
            <w:pPr>
              <w:pStyle w:val="Footer1"/>
              <w:widowControl/>
              <w:tabs>
                <w:tab w:val="clear" w:pos="4680"/>
                <w:tab w:val="clear" w:pos="7368"/>
                <w:tab w:val="clear" w:pos="7938"/>
                <w:tab w:val="clear" w:pos="8502"/>
                <w:tab w:val="clear" w:pos="9000"/>
              </w:tabs>
              <w:suppressAutoHyphens w:val="0"/>
              <w:spacing w:after="120"/>
              <w:rPr>
                <w:rFonts w:ascii="Arial" w:hAnsi="Arial"/>
                <w:szCs w:val="24"/>
                <w:lang w:val="en-GB"/>
              </w:rPr>
            </w:pPr>
            <w:r w:rsidRPr="005D2771">
              <w:rPr>
                <w:rFonts w:ascii="Arial" w:hAnsi="Arial"/>
                <w:szCs w:val="24"/>
                <w:lang w:val="en-GB"/>
              </w:rPr>
              <w:t>Version 1.2.</w:t>
            </w:r>
            <w:r w:rsidR="00A26964">
              <w:rPr>
                <w:rFonts w:ascii="Arial" w:hAnsi="Arial"/>
                <w:szCs w:val="24"/>
                <w:lang w:val="en-GB"/>
              </w:rPr>
              <w:t>3</w:t>
            </w: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AE3A9D" w:rsidRDefault="00B62E88" w:rsidP="00432A13">
            <w:pPr>
              <w:spacing w:after="120"/>
            </w:pPr>
            <w:r w:rsidRPr="00AE3A9D">
              <w:t>Known Bugs</w:t>
            </w:r>
          </w:p>
        </w:tc>
        <w:tc>
          <w:tcPr>
            <w:tcW w:w="6146" w:type="dxa"/>
            <w:tcBorders>
              <w:top w:val="single" w:sz="8" w:space="0" w:color="auto"/>
              <w:bottom w:val="single" w:sz="8" w:space="0" w:color="auto"/>
            </w:tcBorders>
          </w:tcPr>
          <w:p w:rsidR="00B62E88" w:rsidRPr="00AE3A9D" w:rsidRDefault="009F3513" w:rsidP="00432A13">
            <w:pPr>
              <w:pStyle w:val="BodyText3"/>
              <w:spacing w:after="120"/>
              <w:rPr>
                <w:i/>
              </w:rPr>
            </w:pPr>
            <w:r w:rsidRPr="009F3513">
              <w:rPr>
                <w:color w:val="auto"/>
              </w:rPr>
              <w:t>Not known</w:t>
            </w:r>
          </w:p>
        </w:tc>
      </w:tr>
      <w:tr w:rsidR="00B62E88" w:rsidRPr="00AE3A9D" w:rsidTr="00077A89">
        <w:trPr>
          <w:cantSplit/>
        </w:trPr>
        <w:tc>
          <w:tcPr>
            <w:tcW w:w="1908" w:type="dxa"/>
            <w:vMerge/>
            <w:tcBorders>
              <w:top w:val="single" w:sz="8" w:space="0" w:color="auto"/>
              <w:bottom w:val="single" w:sz="12" w:space="0" w:color="auto"/>
            </w:tcBorders>
          </w:tcPr>
          <w:p w:rsidR="00B62E88" w:rsidRPr="00AE3A9D" w:rsidRDefault="00B62E88" w:rsidP="00432A13"/>
        </w:tc>
        <w:tc>
          <w:tcPr>
            <w:tcW w:w="1800" w:type="dxa"/>
            <w:tcBorders>
              <w:top w:val="single" w:sz="8" w:space="0" w:color="auto"/>
              <w:bottom w:val="single" w:sz="12" w:space="0" w:color="auto"/>
            </w:tcBorders>
          </w:tcPr>
          <w:p w:rsidR="00B62E88" w:rsidRPr="00AE3A9D" w:rsidRDefault="00B62E88" w:rsidP="00432A13">
            <w:pPr>
              <w:pStyle w:val="Footer1"/>
              <w:widowControl/>
              <w:tabs>
                <w:tab w:val="clear" w:pos="4680"/>
                <w:tab w:val="clear" w:pos="7368"/>
                <w:tab w:val="clear" w:pos="7938"/>
                <w:tab w:val="clear" w:pos="8502"/>
                <w:tab w:val="clear" w:pos="9000"/>
              </w:tabs>
              <w:suppressAutoHyphens w:val="0"/>
              <w:spacing w:after="120"/>
              <w:rPr>
                <w:rFonts w:ascii="Arial" w:hAnsi="Arial"/>
                <w:szCs w:val="24"/>
                <w:lang w:val="en-GB"/>
              </w:rPr>
            </w:pPr>
            <w:r w:rsidRPr="00AE3A9D">
              <w:rPr>
                <w:rFonts w:ascii="Arial" w:hAnsi="Arial"/>
                <w:szCs w:val="24"/>
                <w:lang w:val="en-GB"/>
              </w:rPr>
              <w:t>Planned Improvements</w:t>
            </w:r>
          </w:p>
        </w:tc>
        <w:tc>
          <w:tcPr>
            <w:tcW w:w="6146" w:type="dxa"/>
            <w:tcBorders>
              <w:top w:val="single" w:sz="8" w:space="0" w:color="auto"/>
              <w:bottom w:val="single" w:sz="12" w:space="0" w:color="auto"/>
            </w:tcBorders>
          </w:tcPr>
          <w:p w:rsidR="00B62E88" w:rsidRPr="009F3513" w:rsidRDefault="009F3513" w:rsidP="00432A13">
            <w:pPr>
              <w:pStyle w:val="BodyText3"/>
              <w:spacing w:after="120"/>
              <w:rPr>
                <w:i/>
                <w:iCs/>
              </w:rPr>
            </w:pPr>
            <w:r w:rsidRPr="009F3513">
              <w:rPr>
                <w:color w:val="auto"/>
              </w:rPr>
              <w:t>None</w:t>
            </w:r>
          </w:p>
        </w:tc>
      </w:tr>
      <w:tr w:rsidR="00B62E88" w:rsidRPr="00AE3A9D" w:rsidTr="00077A89">
        <w:trPr>
          <w:cantSplit/>
        </w:trPr>
        <w:tc>
          <w:tcPr>
            <w:tcW w:w="1908" w:type="dxa"/>
            <w:vMerge w:val="restart"/>
            <w:tcBorders>
              <w:top w:val="single" w:sz="12" w:space="0" w:color="auto"/>
              <w:bottom w:val="single" w:sz="8" w:space="0" w:color="auto"/>
            </w:tcBorders>
          </w:tcPr>
          <w:p w:rsidR="00B62E88" w:rsidRPr="00AE3A9D" w:rsidRDefault="00B62E88" w:rsidP="00432A13">
            <w:pPr>
              <w:pStyle w:val="Footer1"/>
              <w:widowControl/>
              <w:tabs>
                <w:tab w:val="clear" w:pos="4680"/>
                <w:tab w:val="clear" w:pos="7368"/>
                <w:tab w:val="clear" w:pos="7938"/>
                <w:tab w:val="clear" w:pos="8502"/>
                <w:tab w:val="clear" w:pos="9000"/>
              </w:tabs>
              <w:suppressAutoHyphens w:val="0"/>
              <w:rPr>
                <w:rFonts w:ascii="Arial" w:hAnsi="Arial"/>
                <w:szCs w:val="24"/>
                <w:lang w:val="en-GB"/>
              </w:rPr>
            </w:pPr>
            <w:r w:rsidRPr="00AE3A9D">
              <w:rPr>
                <w:rFonts w:ascii="Arial" w:hAnsi="Arial"/>
                <w:szCs w:val="24"/>
                <w:lang w:val="en-GB"/>
              </w:rPr>
              <w:t>HW-Platform</w:t>
            </w:r>
          </w:p>
        </w:tc>
        <w:tc>
          <w:tcPr>
            <w:tcW w:w="1800" w:type="dxa"/>
            <w:tcBorders>
              <w:top w:val="single" w:sz="12" w:space="0" w:color="auto"/>
              <w:bottom w:val="single" w:sz="8" w:space="0" w:color="auto"/>
            </w:tcBorders>
          </w:tcPr>
          <w:p w:rsidR="00B62E88" w:rsidRPr="009F3513" w:rsidRDefault="00B62E88" w:rsidP="00432A13">
            <w:pPr>
              <w:spacing w:after="120"/>
            </w:pPr>
            <w:r w:rsidRPr="009F3513">
              <w:t>Type</w:t>
            </w:r>
          </w:p>
        </w:tc>
        <w:tc>
          <w:tcPr>
            <w:tcW w:w="6146" w:type="dxa"/>
            <w:tcBorders>
              <w:top w:val="single" w:sz="12" w:space="0" w:color="auto"/>
              <w:bottom w:val="single" w:sz="8" w:space="0" w:color="auto"/>
            </w:tcBorders>
          </w:tcPr>
          <w:p w:rsidR="00B62E88" w:rsidRPr="009F3513" w:rsidRDefault="009F3513" w:rsidP="009F3513">
            <w:pPr>
              <w:pStyle w:val="BodyText3"/>
              <w:spacing w:after="120"/>
              <w:rPr>
                <w:i/>
                <w:iCs/>
                <w:color w:val="auto"/>
              </w:rPr>
            </w:pPr>
            <w:r w:rsidRPr="009F3513">
              <w:rPr>
                <w:color w:val="auto"/>
              </w:rPr>
              <w:t xml:space="preserve">M16C63 </w:t>
            </w:r>
          </w:p>
        </w:tc>
      </w:tr>
      <w:tr w:rsidR="00B62E88" w:rsidRPr="00AE3A9D" w:rsidTr="00077A89">
        <w:trPr>
          <w:cantSplit/>
        </w:trPr>
        <w:tc>
          <w:tcPr>
            <w:tcW w:w="1908" w:type="dxa"/>
            <w:vMerge/>
            <w:tcBorders>
              <w:top w:val="single" w:sz="8" w:space="0" w:color="auto"/>
              <w:bottom w:val="single" w:sz="12" w:space="0" w:color="auto"/>
            </w:tcBorders>
          </w:tcPr>
          <w:p w:rsidR="00B62E88" w:rsidRPr="00AE3A9D" w:rsidRDefault="00B62E88" w:rsidP="00432A13"/>
        </w:tc>
        <w:tc>
          <w:tcPr>
            <w:tcW w:w="1800" w:type="dxa"/>
            <w:tcBorders>
              <w:top w:val="single" w:sz="8" w:space="0" w:color="auto"/>
              <w:bottom w:val="single" w:sz="12" w:space="0" w:color="auto"/>
            </w:tcBorders>
          </w:tcPr>
          <w:p w:rsidR="00B62E88" w:rsidRPr="009F3513" w:rsidRDefault="00B62E88" w:rsidP="00432A13">
            <w:pPr>
              <w:spacing w:after="120"/>
            </w:pPr>
            <w:r w:rsidRPr="009F3513">
              <w:t>Clocking</w:t>
            </w:r>
          </w:p>
        </w:tc>
        <w:tc>
          <w:tcPr>
            <w:tcW w:w="6146" w:type="dxa"/>
            <w:tcBorders>
              <w:top w:val="single" w:sz="8" w:space="0" w:color="auto"/>
              <w:bottom w:val="single" w:sz="12" w:space="0" w:color="auto"/>
            </w:tcBorders>
          </w:tcPr>
          <w:p w:rsidR="00B62E88" w:rsidRDefault="00787234" w:rsidP="009F3513">
            <w:pPr>
              <w:pStyle w:val="BodyText3"/>
              <w:spacing w:after="120"/>
              <w:rPr>
                <w:color w:val="auto"/>
              </w:rPr>
            </w:pPr>
            <w:r>
              <w:rPr>
                <w:color w:val="auto"/>
              </w:rPr>
              <w:t xml:space="preserve">Oscillation clocking </w:t>
            </w:r>
            <w:r w:rsidR="009F3513" w:rsidRPr="009F3513">
              <w:rPr>
                <w:color w:val="auto"/>
              </w:rPr>
              <w:t>3</w:t>
            </w:r>
            <w:r w:rsidR="009F3513" w:rsidRPr="009F3513">
              <w:rPr>
                <w:rFonts w:hint="eastAsia"/>
                <w:color w:val="auto"/>
                <w:lang w:eastAsia="zh-CN"/>
              </w:rPr>
              <w:t>.</w:t>
            </w:r>
            <w:r w:rsidR="009F3513" w:rsidRPr="009F3513">
              <w:rPr>
                <w:color w:val="auto"/>
              </w:rPr>
              <w:t>6</w:t>
            </w:r>
            <w:r>
              <w:rPr>
                <w:color w:val="auto"/>
              </w:rPr>
              <w:t>864</w:t>
            </w:r>
            <w:r w:rsidR="009F3513" w:rsidRPr="009F3513">
              <w:rPr>
                <w:color w:val="auto"/>
              </w:rPr>
              <w:t>MHz</w:t>
            </w:r>
          </w:p>
          <w:p w:rsidR="00787234" w:rsidRPr="009F3513" w:rsidRDefault="00787234" w:rsidP="009F3513">
            <w:pPr>
              <w:pStyle w:val="BodyText3"/>
              <w:spacing w:after="120"/>
              <w:rPr>
                <w:i/>
                <w:iCs/>
                <w:color w:val="auto"/>
              </w:rPr>
            </w:pPr>
            <w:r>
              <w:rPr>
                <w:color w:val="auto"/>
              </w:rPr>
              <w:t>CPU clocking 1.8432MHz</w:t>
            </w:r>
          </w:p>
        </w:tc>
      </w:tr>
      <w:tr w:rsidR="00B62E88" w:rsidRPr="00FE7DB3" w:rsidTr="00077A89">
        <w:trPr>
          <w:cantSplit/>
        </w:trPr>
        <w:tc>
          <w:tcPr>
            <w:tcW w:w="1908" w:type="dxa"/>
            <w:vMerge w:val="restart"/>
            <w:tcBorders>
              <w:top w:val="single" w:sz="12" w:space="0" w:color="auto"/>
              <w:bottom w:val="single" w:sz="8" w:space="0" w:color="auto"/>
            </w:tcBorders>
          </w:tcPr>
          <w:p w:rsidR="00B62E88" w:rsidRPr="00AE3A9D" w:rsidRDefault="00B62E88" w:rsidP="00432A13">
            <w:r w:rsidRPr="00AE3A9D">
              <w:t>SW-Development Environment</w:t>
            </w:r>
          </w:p>
        </w:tc>
        <w:tc>
          <w:tcPr>
            <w:tcW w:w="1800" w:type="dxa"/>
            <w:tcBorders>
              <w:top w:val="single" w:sz="12" w:space="0" w:color="auto"/>
              <w:bottom w:val="single" w:sz="8" w:space="0" w:color="auto"/>
            </w:tcBorders>
          </w:tcPr>
          <w:p w:rsidR="00B62E88" w:rsidRPr="009F3513" w:rsidRDefault="00B62E88" w:rsidP="00432A13">
            <w:pPr>
              <w:spacing w:after="120"/>
            </w:pPr>
            <w:r w:rsidRPr="009F3513">
              <w:t>Compiler</w:t>
            </w:r>
          </w:p>
        </w:tc>
        <w:tc>
          <w:tcPr>
            <w:tcW w:w="6146" w:type="dxa"/>
            <w:tcBorders>
              <w:top w:val="single" w:sz="12" w:space="0" w:color="auto"/>
              <w:bottom w:val="single" w:sz="8" w:space="0" w:color="auto"/>
            </w:tcBorders>
          </w:tcPr>
          <w:p w:rsidR="00B62E88" w:rsidRPr="009F3513" w:rsidRDefault="00066749" w:rsidP="00432A13">
            <w:pPr>
              <w:spacing w:after="120"/>
              <w:rPr>
                <w:lang w:val="sv-SE"/>
              </w:rPr>
            </w:pPr>
            <w:r w:rsidRPr="009F3513">
              <w:t>IAR M16C 3.40</w:t>
            </w:r>
          </w:p>
        </w:tc>
      </w:tr>
      <w:tr w:rsidR="00B62E88" w:rsidRPr="00AE3A9D" w:rsidTr="00D079E5">
        <w:trPr>
          <w:cantSplit/>
          <w:trHeight w:val="547"/>
        </w:trPr>
        <w:tc>
          <w:tcPr>
            <w:tcW w:w="1908" w:type="dxa"/>
            <w:vMerge/>
            <w:tcBorders>
              <w:top w:val="single" w:sz="8" w:space="0" w:color="auto"/>
              <w:bottom w:val="single" w:sz="8" w:space="0" w:color="auto"/>
            </w:tcBorders>
          </w:tcPr>
          <w:p w:rsidR="00B62E88" w:rsidRPr="00FE7DB3" w:rsidRDefault="00B62E88" w:rsidP="00432A13">
            <w:pPr>
              <w:rPr>
                <w:lang w:val="sv-SE"/>
              </w:rPr>
            </w:pPr>
          </w:p>
        </w:tc>
        <w:tc>
          <w:tcPr>
            <w:tcW w:w="1800" w:type="dxa"/>
            <w:tcBorders>
              <w:top w:val="single" w:sz="8" w:space="0" w:color="auto"/>
              <w:bottom w:val="single" w:sz="8" w:space="0" w:color="auto"/>
            </w:tcBorders>
          </w:tcPr>
          <w:p w:rsidR="00B62E88" w:rsidRPr="009F3513" w:rsidRDefault="00B62E88" w:rsidP="00432A13">
            <w:pPr>
              <w:spacing w:after="120"/>
            </w:pPr>
            <w:r w:rsidRPr="009F3513">
              <w:t>Operating System</w:t>
            </w:r>
          </w:p>
        </w:tc>
        <w:tc>
          <w:tcPr>
            <w:tcW w:w="6146" w:type="dxa"/>
            <w:tcBorders>
              <w:top w:val="single" w:sz="8" w:space="0" w:color="auto"/>
              <w:bottom w:val="single" w:sz="8" w:space="0" w:color="auto"/>
            </w:tcBorders>
          </w:tcPr>
          <w:p w:rsidR="00B62E88" w:rsidRPr="009F3513" w:rsidRDefault="00B62E88" w:rsidP="00432A13">
            <w:pPr>
              <w:spacing w:after="120"/>
            </w:pPr>
            <w:r w:rsidRPr="009F3513">
              <w:t>None</w:t>
            </w:r>
          </w:p>
        </w:tc>
      </w:tr>
      <w:tr w:rsidR="00B62E88" w:rsidRPr="00AE3A9D" w:rsidTr="00077A89">
        <w:trPr>
          <w:cantSplit/>
        </w:trPr>
        <w:tc>
          <w:tcPr>
            <w:tcW w:w="1908" w:type="dxa"/>
            <w:vMerge/>
            <w:tcBorders>
              <w:top w:val="single" w:sz="8" w:space="0" w:color="auto"/>
              <w:bottom w:val="single" w:sz="12" w:space="0" w:color="auto"/>
            </w:tcBorders>
          </w:tcPr>
          <w:p w:rsidR="00B62E88" w:rsidRPr="00AE3A9D" w:rsidRDefault="00B62E88" w:rsidP="00432A13"/>
        </w:tc>
        <w:tc>
          <w:tcPr>
            <w:tcW w:w="1800" w:type="dxa"/>
            <w:tcBorders>
              <w:top w:val="single" w:sz="8" w:space="0" w:color="auto"/>
              <w:bottom w:val="single" w:sz="12" w:space="0" w:color="auto"/>
            </w:tcBorders>
          </w:tcPr>
          <w:p w:rsidR="00B62E88" w:rsidRPr="009F3513" w:rsidRDefault="00B62E88" w:rsidP="00432A13">
            <w:pPr>
              <w:spacing w:after="120"/>
            </w:pPr>
            <w:r w:rsidRPr="009F3513">
              <w:t>Case / Code-Generation Tool</w:t>
            </w:r>
          </w:p>
        </w:tc>
        <w:tc>
          <w:tcPr>
            <w:tcW w:w="6146" w:type="dxa"/>
            <w:tcBorders>
              <w:top w:val="single" w:sz="8" w:space="0" w:color="auto"/>
              <w:bottom w:val="single" w:sz="12" w:space="0" w:color="auto"/>
            </w:tcBorders>
          </w:tcPr>
          <w:p w:rsidR="00B62E88" w:rsidRPr="009F3513" w:rsidRDefault="009F3513" w:rsidP="00787234">
            <w:pPr>
              <w:pStyle w:val="BodyText3"/>
              <w:spacing w:after="120"/>
              <w:rPr>
                <w:i/>
                <w:iCs/>
                <w:color w:val="auto"/>
              </w:rPr>
            </w:pPr>
            <w:proofErr w:type="spellStart"/>
            <w:r w:rsidRPr="009F3513">
              <w:rPr>
                <w:color w:val="auto"/>
              </w:rPr>
              <w:t>EntryTool</w:t>
            </w:r>
            <w:proofErr w:type="spellEnd"/>
            <w:r w:rsidRPr="009F3513">
              <w:rPr>
                <w:color w:val="auto"/>
              </w:rPr>
              <w:t xml:space="preserve"> 1.</w:t>
            </w:r>
            <w:r w:rsidR="00787234">
              <w:rPr>
                <w:color w:val="auto"/>
              </w:rPr>
              <w:t>1.3</w:t>
            </w:r>
          </w:p>
        </w:tc>
      </w:tr>
      <w:tr w:rsidR="00B62E88" w:rsidRPr="00AE3A9D" w:rsidTr="00077A89">
        <w:trPr>
          <w:cantSplit/>
        </w:trPr>
        <w:tc>
          <w:tcPr>
            <w:tcW w:w="1908" w:type="dxa"/>
            <w:vMerge w:val="restart"/>
            <w:tcBorders>
              <w:top w:val="single" w:sz="12" w:space="0" w:color="auto"/>
              <w:bottom w:val="single" w:sz="8" w:space="0" w:color="auto"/>
            </w:tcBorders>
          </w:tcPr>
          <w:p w:rsidR="00B62E88" w:rsidRDefault="00B62E88" w:rsidP="00432A13">
            <w:r w:rsidRPr="00AE3A9D">
              <w:t>Required Resources</w:t>
            </w:r>
          </w:p>
          <w:p w:rsidR="00EB199F" w:rsidRPr="00AE3A9D" w:rsidRDefault="00EB199F" w:rsidP="00432A13"/>
        </w:tc>
        <w:tc>
          <w:tcPr>
            <w:tcW w:w="1800" w:type="dxa"/>
            <w:tcBorders>
              <w:top w:val="single" w:sz="12" w:space="0" w:color="auto"/>
              <w:bottom w:val="single" w:sz="8" w:space="0" w:color="auto"/>
            </w:tcBorders>
          </w:tcPr>
          <w:p w:rsidR="00B62E88" w:rsidRPr="00AE3A9D" w:rsidRDefault="00B62E88" w:rsidP="00432A13">
            <w:pPr>
              <w:spacing w:after="120"/>
            </w:pPr>
            <w:r w:rsidRPr="00AE3A9D">
              <w:t>Operating System</w:t>
            </w:r>
          </w:p>
        </w:tc>
        <w:tc>
          <w:tcPr>
            <w:tcW w:w="6146" w:type="dxa"/>
            <w:tcBorders>
              <w:top w:val="single" w:sz="12" w:space="0" w:color="auto"/>
              <w:bottom w:val="single" w:sz="8" w:space="0" w:color="auto"/>
            </w:tcBorders>
          </w:tcPr>
          <w:p w:rsidR="00B62E88" w:rsidRPr="00B62E88" w:rsidRDefault="009F3513" w:rsidP="00432A13">
            <w:pPr>
              <w:pStyle w:val="BodyText3"/>
              <w:spacing w:after="120"/>
              <w:rPr>
                <w:i/>
                <w:color w:val="auto"/>
              </w:rPr>
            </w:pPr>
            <w:r>
              <w:rPr>
                <w:color w:val="auto"/>
              </w:rPr>
              <w:t>N</w:t>
            </w:r>
            <w:r w:rsidR="00B62E88" w:rsidRPr="00B62E88">
              <w:rPr>
                <w:color w:val="auto"/>
              </w:rPr>
              <w:t>one</w:t>
            </w:r>
          </w:p>
          <w:p w:rsidR="00B62E88" w:rsidRPr="00B62E88" w:rsidRDefault="00B62E88" w:rsidP="00432A13">
            <w:pPr>
              <w:spacing w:after="120"/>
            </w:pP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AE3A9D" w:rsidRDefault="00B62E88" w:rsidP="00432A13">
            <w:pPr>
              <w:spacing w:after="120"/>
            </w:pPr>
            <w:r w:rsidRPr="00AE3A9D">
              <w:t>HW</w:t>
            </w:r>
          </w:p>
        </w:tc>
        <w:tc>
          <w:tcPr>
            <w:tcW w:w="6146" w:type="dxa"/>
            <w:tcBorders>
              <w:top w:val="single" w:sz="8" w:space="0" w:color="auto"/>
              <w:bottom w:val="single" w:sz="8" w:space="0" w:color="auto"/>
            </w:tcBorders>
          </w:tcPr>
          <w:p w:rsidR="00B62E88" w:rsidRDefault="009F3513" w:rsidP="00AD35F0">
            <w:pPr>
              <w:pStyle w:val="BodyText3"/>
              <w:spacing w:after="120"/>
              <w:rPr>
                <w:color w:val="auto"/>
              </w:rPr>
            </w:pPr>
            <w:r>
              <w:rPr>
                <w:color w:val="auto"/>
              </w:rPr>
              <w:t>UART1:</w:t>
            </w:r>
          </w:p>
          <w:p w:rsidR="009F3513" w:rsidRDefault="009F3513" w:rsidP="00AD35F0">
            <w:pPr>
              <w:pStyle w:val="BodyText3"/>
              <w:spacing w:after="120"/>
              <w:rPr>
                <w:color w:val="auto"/>
              </w:rPr>
            </w:pPr>
            <w:r>
              <w:rPr>
                <w:color w:val="auto"/>
              </w:rPr>
              <w:t>ServicePort use UART1 to receive and transmit data.</w:t>
            </w:r>
          </w:p>
          <w:p w:rsidR="009F3513" w:rsidRDefault="00B92047" w:rsidP="00AD35F0">
            <w:pPr>
              <w:pStyle w:val="BodyText3"/>
              <w:spacing w:after="120"/>
              <w:rPr>
                <w:color w:val="auto"/>
              </w:rPr>
            </w:pPr>
            <w:r>
              <w:rPr>
                <w:color w:val="auto"/>
              </w:rPr>
              <w:t>I/O Port6_5:</w:t>
            </w:r>
          </w:p>
          <w:p w:rsidR="00B92047" w:rsidRDefault="00B92047" w:rsidP="00AD35F0">
            <w:pPr>
              <w:pStyle w:val="BodyText3"/>
              <w:spacing w:after="120"/>
              <w:rPr>
                <w:color w:val="auto"/>
              </w:rPr>
            </w:pPr>
            <w:r>
              <w:rPr>
                <w:color w:val="auto"/>
              </w:rPr>
              <w:t>ServicePort use I/O Port6_5 to test whether HMI is plugged or not</w:t>
            </w:r>
          </w:p>
          <w:p w:rsidR="00201EB4" w:rsidRDefault="004E3157" w:rsidP="007F787C">
            <w:pPr>
              <w:pStyle w:val="BodyText3"/>
              <w:spacing w:after="120"/>
              <w:rPr>
                <w:color w:val="auto"/>
              </w:rPr>
            </w:pPr>
            <w:r>
              <w:rPr>
                <w:color w:val="auto"/>
              </w:rPr>
              <w:t>I/O Port</w:t>
            </w:r>
            <w:r w:rsidR="007F787C">
              <w:rPr>
                <w:color w:val="auto"/>
              </w:rPr>
              <w:t>4_1:</w:t>
            </w:r>
          </w:p>
          <w:p w:rsidR="007F787C" w:rsidRPr="00B62E88" w:rsidRDefault="007F787C" w:rsidP="007F787C">
            <w:pPr>
              <w:pStyle w:val="BodyText3"/>
              <w:spacing w:after="120"/>
              <w:rPr>
                <w:color w:val="auto"/>
              </w:rPr>
            </w:pPr>
            <w:r>
              <w:rPr>
                <w:color w:val="auto"/>
              </w:rPr>
              <w:t>ServicePort use I/O Port6_5 to control power supply for HMI and itself</w:t>
            </w: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AE3A9D" w:rsidRDefault="00B62E88" w:rsidP="00432A13">
            <w:pPr>
              <w:spacing w:after="120"/>
            </w:pPr>
            <w:r w:rsidRPr="00AE3A9D">
              <w:t>RAM</w:t>
            </w:r>
          </w:p>
        </w:tc>
        <w:tc>
          <w:tcPr>
            <w:tcW w:w="6146" w:type="dxa"/>
            <w:tcBorders>
              <w:top w:val="single" w:sz="8" w:space="0" w:color="auto"/>
              <w:bottom w:val="single" w:sz="8" w:space="0" w:color="auto"/>
            </w:tcBorders>
          </w:tcPr>
          <w:p w:rsidR="00B62E88" w:rsidRPr="00B62E88" w:rsidRDefault="005F1CD7" w:rsidP="00432A13">
            <w:pPr>
              <w:pStyle w:val="BodyText3"/>
              <w:spacing w:after="120"/>
              <w:rPr>
                <w:color w:val="auto"/>
              </w:rPr>
            </w:pPr>
            <w:r>
              <w:rPr>
                <w:color w:val="auto"/>
              </w:rPr>
              <w:t>1 Byte</w:t>
            </w: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AE3A9D" w:rsidRDefault="00B62E88" w:rsidP="00432A13">
            <w:pPr>
              <w:spacing w:after="120"/>
            </w:pPr>
            <w:r w:rsidRPr="00AE3A9D">
              <w:t>NVRAM</w:t>
            </w:r>
          </w:p>
        </w:tc>
        <w:tc>
          <w:tcPr>
            <w:tcW w:w="6146" w:type="dxa"/>
            <w:tcBorders>
              <w:top w:val="single" w:sz="8" w:space="0" w:color="auto"/>
              <w:bottom w:val="single" w:sz="8" w:space="0" w:color="auto"/>
            </w:tcBorders>
          </w:tcPr>
          <w:p w:rsidR="00B62E88" w:rsidRPr="00B62E88" w:rsidRDefault="00EB199F" w:rsidP="00432A13">
            <w:pPr>
              <w:pStyle w:val="BodyText3"/>
              <w:spacing w:after="120"/>
              <w:rPr>
                <w:color w:val="auto"/>
              </w:rPr>
            </w:pPr>
            <w:r>
              <w:rPr>
                <w:color w:val="auto"/>
              </w:rPr>
              <w:t>N</w:t>
            </w:r>
            <w:r w:rsidR="005F1CD7">
              <w:rPr>
                <w:color w:val="auto"/>
              </w:rPr>
              <w:t>one</w:t>
            </w: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AE3A9D" w:rsidRDefault="00B62E88" w:rsidP="00432A13">
            <w:pPr>
              <w:spacing w:after="120"/>
            </w:pPr>
            <w:r w:rsidRPr="00AE3A9D">
              <w:t>ROM</w:t>
            </w:r>
          </w:p>
        </w:tc>
        <w:tc>
          <w:tcPr>
            <w:tcW w:w="6146" w:type="dxa"/>
            <w:tcBorders>
              <w:top w:val="single" w:sz="8" w:space="0" w:color="auto"/>
              <w:bottom w:val="single" w:sz="8" w:space="0" w:color="auto"/>
            </w:tcBorders>
          </w:tcPr>
          <w:p w:rsidR="00B62E88" w:rsidRPr="00B62E88" w:rsidRDefault="00285DFF" w:rsidP="00432A13">
            <w:pPr>
              <w:pStyle w:val="BodyText3"/>
              <w:spacing w:after="120"/>
              <w:rPr>
                <w:color w:val="auto"/>
              </w:rPr>
            </w:pPr>
            <w:r>
              <w:rPr>
                <w:color w:val="auto"/>
              </w:rPr>
              <w:t>N</w:t>
            </w:r>
            <w:r w:rsidR="005F1CD7">
              <w:rPr>
                <w:color w:val="auto"/>
              </w:rPr>
              <w:t>one</w:t>
            </w: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EB199F" w:rsidRDefault="00B62E88" w:rsidP="00432A13">
            <w:pPr>
              <w:spacing w:after="120"/>
            </w:pPr>
            <w:r w:rsidRPr="00EB199F">
              <w:t>Execution Time</w:t>
            </w:r>
          </w:p>
        </w:tc>
        <w:tc>
          <w:tcPr>
            <w:tcW w:w="6146" w:type="dxa"/>
            <w:tcBorders>
              <w:top w:val="single" w:sz="8" w:space="0" w:color="auto"/>
              <w:bottom w:val="single" w:sz="8" w:space="0" w:color="auto"/>
            </w:tcBorders>
          </w:tcPr>
          <w:p w:rsidR="00B62E88" w:rsidRPr="00EB199F" w:rsidRDefault="00EB199F" w:rsidP="00432A13">
            <w:pPr>
              <w:pStyle w:val="BodyText3"/>
              <w:spacing w:after="120"/>
              <w:rPr>
                <w:color w:val="auto"/>
              </w:rPr>
            </w:pPr>
            <w:r w:rsidRPr="00EB199F">
              <w:rPr>
                <w:color w:val="auto"/>
              </w:rPr>
              <w:t>None</w:t>
            </w: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AE3A9D" w:rsidRDefault="00B62E88" w:rsidP="00432A13">
            <w:pPr>
              <w:spacing w:after="120"/>
            </w:pPr>
            <w:r w:rsidRPr="00AE3A9D">
              <w:t>Special HW</w:t>
            </w:r>
          </w:p>
        </w:tc>
        <w:tc>
          <w:tcPr>
            <w:tcW w:w="6146" w:type="dxa"/>
            <w:tcBorders>
              <w:top w:val="single" w:sz="8" w:space="0" w:color="auto"/>
              <w:bottom w:val="single" w:sz="8" w:space="0" w:color="auto"/>
            </w:tcBorders>
          </w:tcPr>
          <w:p w:rsidR="00B62E88" w:rsidRPr="00B62E88" w:rsidRDefault="00B62E88" w:rsidP="00432A13">
            <w:pPr>
              <w:pStyle w:val="BodyText3"/>
              <w:spacing w:after="120"/>
              <w:rPr>
                <w:i/>
                <w:color w:val="auto"/>
              </w:rPr>
            </w:pPr>
            <w:r w:rsidRPr="00B62E88">
              <w:rPr>
                <w:color w:val="auto"/>
              </w:rPr>
              <w:t>None</w:t>
            </w:r>
          </w:p>
          <w:p w:rsidR="00B62E88" w:rsidRPr="00B62E88" w:rsidRDefault="00B62E88" w:rsidP="00432A13">
            <w:pPr>
              <w:spacing w:after="120"/>
            </w:pPr>
          </w:p>
        </w:tc>
      </w:tr>
      <w:tr w:rsidR="00B62E88" w:rsidRPr="00AE3A9D" w:rsidTr="00077A89">
        <w:trPr>
          <w:cantSplit/>
        </w:trPr>
        <w:tc>
          <w:tcPr>
            <w:tcW w:w="1908" w:type="dxa"/>
            <w:vMerge/>
            <w:tcBorders>
              <w:top w:val="single" w:sz="8" w:space="0" w:color="auto"/>
              <w:bottom w:val="single" w:sz="8" w:space="0" w:color="auto"/>
            </w:tcBorders>
          </w:tcPr>
          <w:p w:rsidR="00B62E88" w:rsidRPr="00AE3A9D" w:rsidRDefault="00B62E88" w:rsidP="00432A13"/>
        </w:tc>
        <w:tc>
          <w:tcPr>
            <w:tcW w:w="1800" w:type="dxa"/>
            <w:tcBorders>
              <w:top w:val="single" w:sz="8" w:space="0" w:color="auto"/>
              <w:bottom w:val="single" w:sz="8" w:space="0" w:color="auto"/>
            </w:tcBorders>
          </w:tcPr>
          <w:p w:rsidR="00B62E88" w:rsidRPr="00AE3A9D" w:rsidRDefault="00B62E88" w:rsidP="00432A13">
            <w:pPr>
              <w:spacing w:after="120"/>
            </w:pPr>
            <w:r w:rsidRPr="00AE3A9D">
              <w:t>Subsystems</w:t>
            </w:r>
          </w:p>
        </w:tc>
        <w:tc>
          <w:tcPr>
            <w:tcW w:w="6146" w:type="dxa"/>
            <w:tcBorders>
              <w:top w:val="single" w:sz="8" w:space="0" w:color="auto"/>
              <w:bottom w:val="single" w:sz="8" w:space="0" w:color="auto"/>
            </w:tcBorders>
          </w:tcPr>
          <w:p w:rsidR="00285DFF" w:rsidRDefault="00EB199F" w:rsidP="00285DFF">
            <w:pPr>
              <w:pStyle w:val="ListParagraph"/>
              <w:numPr>
                <w:ilvl w:val="0"/>
                <w:numId w:val="7"/>
              </w:numPr>
            </w:pPr>
            <w:r>
              <w:t>HMI</w:t>
            </w:r>
          </w:p>
          <w:p w:rsidR="00F83643" w:rsidRPr="00EB199F" w:rsidRDefault="00F83643" w:rsidP="00285DFF">
            <w:pPr>
              <w:pStyle w:val="ListParagraph"/>
              <w:numPr>
                <w:ilvl w:val="0"/>
                <w:numId w:val="7"/>
              </w:numPr>
            </w:pPr>
            <w:r>
              <w:t>Coordinator</w:t>
            </w:r>
          </w:p>
        </w:tc>
      </w:tr>
      <w:tr w:rsidR="00EB199F" w:rsidRPr="00AE3A9D" w:rsidTr="00077A89">
        <w:trPr>
          <w:cantSplit/>
        </w:trPr>
        <w:tc>
          <w:tcPr>
            <w:tcW w:w="1908" w:type="dxa"/>
            <w:vMerge/>
            <w:tcBorders>
              <w:top w:val="single" w:sz="8" w:space="0" w:color="auto"/>
              <w:bottom w:val="single" w:sz="8" w:space="0" w:color="auto"/>
            </w:tcBorders>
          </w:tcPr>
          <w:p w:rsidR="00EB199F" w:rsidRPr="00AE3A9D" w:rsidRDefault="00EB199F" w:rsidP="00432A13"/>
        </w:tc>
        <w:tc>
          <w:tcPr>
            <w:tcW w:w="1800" w:type="dxa"/>
            <w:tcBorders>
              <w:top w:val="single" w:sz="8" w:space="0" w:color="auto"/>
              <w:bottom w:val="single" w:sz="8" w:space="0" w:color="auto"/>
            </w:tcBorders>
          </w:tcPr>
          <w:p w:rsidR="00EB199F" w:rsidRPr="00AE3A9D" w:rsidRDefault="00EB199F" w:rsidP="00432A13">
            <w:pPr>
              <w:spacing w:after="120"/>
            </w:pPr>
            <w:r w:rsidRPr="00AE3A9D">
              <w:t>Data Objects</w:t>
            </w:r>
          </w:p>
        </w:tc>
        <w:tc>
          <w:tcPr>
            <w:tcW w:w="6146" w:type="dxa"/>
            <w:tcBorders>
              <w:top w:val="single" w:sz="8" w:space="0" w:color="auto"/>
              <w:bottom w:val="single" w:sz="8" w:space="0" w:color="auto"/>
            </w:tcBorders>
          </w:tcPr>
          <w:p w:rsidR="00EB199F" w:rsidRDefault="00EB199F" w:rsidP="00EB199F">
            <w:pPr>
              <w:pStyle w:val="BodyText3"/>
              <w:spacing w:after="120"/>
              <w:rPr>
                <w:color w:val="auto"/>
              </w:rPr>
            </w:pPr>
            <w:r>
              <w:rPr>
                <w:color w:val="auto"/>
              </w:rPr>
              <w:t>TCHAR</w:t>
            </w:r>
          </w:p>
          <w:p w:rsidR="00EB199F" w:rsidRDefault="00EB199F" w:rsidP="00EB199F">
            <w:pPr>
              <w:jc w:val="both"/>
            </w:pPr>
            <w:r w:rsidRPr="00EB199F">
              <w:rPr>
                <w:rFonts w:cs="Arial"/>
              </w:rPr>
              <w:t xml:space="preserve">For detail, </w:t>
            </w:r>
            <w:r>
              <w:rPr>
                <w:rFonts w:cs="Arial"/>
              </w:rPr>
              <w:t xml:space="preserve">Please refer </w:t>
            </w:r>
            <w:r w:rsidR="00427F1F" w:rsidRPr="00427F1F">
              <w:rPr>
                <w:rFonts w:cs="Arial"/>
                <w:i/>
                <w:shd w:val="pct15" w:color="auto" w:fill="FFFFFF"/>
              </w:rPr>
              <w:t xml:space="preserve">3.4 </w:t>
            </w:r>
            <w:r w:rsidRPr="00427F1F">
              <w:rPr>
                <w:rFonts w:cs="Arial"/>
                <w:i/>
                <w:shd w:val="pct15" w:color="auto" w:fill="FFFFFF"/>
              </w:rPr>
              <w:t>Data Objec</w:t>
            </w:r>
            <w:bookmarkStart w:id="19" w:name="_GoBack"/>
            <w:bookmarkEnd w:id="19"/>
            <w:r w:rsidRPr="00427F1F">
              <w:rPr>
                <w:rFonts w:cs="Arial"/>
                <w:i/>
                <w:shd w:val="pct15" w:color="auto" w:fill="FFFFFF"/>
              </w:rPr>
              <w:t>t Description</w:t>
            </w:r>
          </w:p>
        </w:tc>
      </w:tr>
      <w:tr w:rsidR="00B62E88" w:rsidRPr="00AE3A9D" w:rsidTr="00077A89">
        <w:trPr>
          <w:cantSplit/>
        </w:trPr>
        <w:tc>
          <w:tcPr>
            <w:tcW w:w="1908" w:type="dxa"/>
            <w:vMerge/>
            <w:tcBorders>
              <w:top w:val="single" w:sz="8" w:space="0" w:color="auto"/>
              <w:bottom w:val="single" w:sz="12" w:space="0" w:color="auto"/>
            </w:tcBorders>
          </w:tcPr>
          <w:p w:rsidR="00B62E88" w:rsidRPr="00AE3A9D" w:rsidRDefault="00B62E88" w:rsidP="00432A13"/>
        </w:tc>
        <w:tc>
          <w:tcPr>
            <w:tcW w:w="1800" w:type="dxa"/>
            <w:tcBorders>
              <w:top w:val="single" w:sz="8" w:space="0" w:color="auto"/>
              <w:bottom w:val="single" w:sz="12" w:space="0" w:color="auto"/>
            </w:tcBorders>
          </w:tcPr>
          <w:p w:rsidR="00B62E88" w:rsidRPr="00AE3A9D" w:rsidRDefault="00EB199F" w:rsidP="00432A13">
            <w:pPr>
              <w:spacing w:after="120"/>
            </w:pPr>
            <w:r>
              <w:t>Safety</w:t>
            </w:r>
          </w:p>
        </w:tc>
        <w:tc>
          <w:tcPr>
            <w:tcW w:w="6146" w:type="dxa"/>
            <w:tcBorders>
              <w:top w:val="single" w:sz="8" w:space="0" w:color="auto"/>
              <w:bottom w:val="single" w:sz="12" w:space="0" w:color="auto"/>
            </w:tcBorders>
          </w:tcPr>
          <w:p w:rsidR="00EB199F" w:rsidRPr="00B62E88" w:rsidRDefault="00EB199F" w:rsidP="00EB199F">
            <w:pPr>
              <w:pStyle w:val="BodyText3"/>
              <w:spacing w:after="120"/>
              <w:rPr>
                <w:color w:val="auto"/>
              </w:rPr>
            </w:pPr>
            <w:r>
              <w:rPr>
                <w:color w:val="auto"/>
              </w:rPr>
              <w:t>NA</w:t>
            </w:r>
          </w:p>
        </w:tc>
      </w:tr>
      <w:tr w:rsidR="00B62E88" w:rsidRPr="00AE3A9D" w:rsidTr="00077A89">
        <w:trPr>
          <w:cantSplit/>
        </w:trPr>
        <w:tc>
          <w:tcPr>
            <w:tcW w:w="1908" w:type="dxa"/>
            <w:vMerge w:val="restart"/>
            <w:tcBorders>
              <w:top w:val="single" w:sz="12" w:space="0" w:color="auto"/>
            </w:tcBorders>
          </w:tcPr>
          <w:p w:rsidR="00B62E88" w:rsidRPr="00AE3A9D" w:rsidRDefault="00B62E88" w:rsidP="00432A13">
            <w:r w:rsidRPr="00AE3A9D">
              <w:t>Standards</w:t>
            </w:r>
          </w:p>
        </w:tc>
        <w:tc>
          <w:tcPr>
            <w:tcW w:w="1800" w:type="dxa"/>
            <w:tcBorders>
              <w:top w:val="single" w:sz="12" w:space="0" w:color="auto"/>
              <w:bottom w:val="single" w:sz="8" w:space="0" w:color="auto"/>
            </w:tcBorders>
          </w:tcPr>
          <w:p w:rsidR="00B62E88" w:rsidRPr="00DB782F" w:rsidRDefault="00EB199F" w:rsidP="00432A13">
            <w:pPr>
              <w:spacing w:after="120"/>
            </w:pPr>
            <w:r w:rsidRPr="00DB782F">
              <w:t>Other</w:t>
            </w:r>
          </w:p>
        </w:tc>
        <w:tc>
          <w:tcPr>
            <w:tcW w:w="6146" w:type="dxa"/>
            <w:tcBorders>
              <w:top w:val="single" w:sz="12" w:space="0" w:color="auto"/>
              <w:bottom w:val="single" w:sz="8" w:space="0" w:color="auto"/>
            </w:tcBorders>
          </w:tcPr>
          <w:p w:rsidR="00B62E88" w:rsidRPr="00DB782F" w:rsidRDefault="00EB199F" w:rsidP="00432A13">
            <w:pPr>
              <w:pStyle w:val="BodyText3"/>
              <w:spacing w:after="120"/>
              <w:rPr>
                <w:i/>
                <w:color w:val="auto"/>
              </w:rPr>
            </w:pPr>
            <w:r w:rsidRPr="00DB782F">
              <w:rPr>
                <w:rFonts w:hint="eastAsia"/>
                <w:color w:val="auto"/>
                <w:lang w:eastAsia="zh-CN"/>
              </w:rPr>
              <w:t>None</w:t>
            </w:r>
          </w:p>
        </w:tc>
      </w:tr>
      <w:tr w:rsidR="00B62E88" w:rsidRPr="00AE3A9D" w:rsidTr="00077A89">
        <w:trPr>
          <w:cantSplit/>
        </w:trPr>
        <w:tc>
          <w:tcPr>
            <w:tcW w:w="1908" w:type="dxa"/>
            <w:vMerge/>
            <w:tcBorders>
              <w:bottom w:val="single" w:sz="12" w:space="0" w:color="auto"/>
            </w:tcBorders>
          </w:tcPr>
          <w:p w:rsidR="00B62E88" w:rsidRPr="00AE3A9D" w:rsidRDefault="00B62E88" w:rsidP="00432A13"/>
        </w:tc>
        <w:tc>
          <w:tcPr>
            <w:tcW w:w="1800" w:type="dxa"/>
            <w:tcBorders>
              <w:top w:val="single" w:sz="8" w:space="0" w:color="auto"/>
              <w:bottom w:val="single" w:sz="12" w:space="0" w:color="auto"/>
            </w:tcBorders>
          </w:tcPr>
          <w:p w:rsidR="00B62E88" w:rsidRPr="00AE3A9D" w:rsidRDefault="00EB199F" w:rsidP="00432A13">
            <w:pPr>
              <w:spacing w:after="120"/>
            </w:pPr>
            <w:r>
              <w:t>Requirements / Use Cases</w:t>
            </w:r>
          </w:p>
        </w:tc>
        <w:tc>
          <w:tcPr>
            <w:tcW w:w="6146" w:type="dxa"/>
            <w:tcBorders>
              <w:top w:val="single" w:sz="8" w:space="0" w:color="auto"/>
              <w:bottom w:val="single" w:sz="12" w:space="0" w:color="auto"/>
            </w:tcBorders>
          </w:tcPr>
          <w:p w:rsidR="00B62E88" w:rsidRPr="00B62E88" w:rsidRDefault="00EB199F" w:rsidP="00432A13">
            <w:pPr>
              <w:spacing w:after="120"/>
            </w:pPr>
            <w:r w:rsidRPr="00A46F1A">
              <w:t>Please refer to</w:t>
            </w:r>
            <w:r>
              <w:t xml:space="preserve"> </w:t>
            </w:r>
            <w:r w:rsidR="000039A7" w:rsidRPr="000039A7">
              <w:rPr>
                <w:i/>
                <w:shd w:val="pct15" w:color="auto" w:fill="FFFFFF"/>
              </w:rPr>
              <w:t xml:space="preserve">1.2 </w:t>
            </w:r>
            <w:r w:rsidRPr="000039A7">
              <w:rPr>
                <w:i/>
                <w:shd w:val="pct15" w:color="auto" w:fill="FFFFFF"/>
              </w:rPr>
              <w:t>Use Case Diagram</w:t>
            </w:r>
          </w:p>
        </w:tc>
      </w:tr>
      <w:tr w:rsidR="00077A89" w:rsidRPr="00AE3A9D" w:rsidTr="00077A89">
        <w:trPr>
          <w:cantSplit/>
        </w:trPr>
        <w:tc>
          <w:tcPr>
            <w:tcW w:w="1908" w:type="dxa"/>
            <w:vMerge w:val="restart"/>
            <w:tcBorders>
              <w:top w:val="single" w:sz="12" w:space="0" w:color="auto"/>
              <w:bottom w:val="single" w:sz="8" w:space="0" w:color="auto"/>
            </w:tcBorders>
          </w:tcPr>
          <w:p w:rsidR="00077A89" w:rsidRPr="00AE3A9D" w:rsidRDefault="00077A89" w:rsidP="00432A13">
            <w:r w:rsidRPr="00AE3A9D">
              <w:t>Documentation</w:t>
            </w:r>
          </w:p>
        </w:tc>
        <w:tc>
          <w:tcPr>
            <w:tcW w:w="1800" w:type="dxa"/>
            <w:tcBorders>
              <w:top w:val="single" w:sz="8" w:space="0" w:color="auto"/>
              <w:bottom w:val="single" w:sz="8" w:space="0" w:color="auto"/>
            </w:tcBorders>
          </w:tcPr>
          <w:p w:rsidR="00077A89" w:rsidRPr="00AE3A9D" w:rsidRDefault="00077A89" w:rsidP="00432A13">
            <w:pPr>
              <w:spacing w:after="120"/>
            </w:pPr>
            <w:r w:rsidRPr="00AE3A9D">
              <w:t>Public Interface Description</w:t>
            </w:r>
          </w:p>
        </w:tc>
        <w:tc>
          <w:tcPr>
            <w:tcW w:w="6146" w:type="dxa"/>
            <w:tcBorders>
              <w:top w:val="single" w:sz="8" w:space="0" w:color="auto"/>
              <w:bottom w:val="single" w:sz="8" w:space="0" w:color="auto"/>
            </w:tcBorders>
          </w:tcPr>
          <w:p w:rsidR="00077A89" w:rsidRPr="00B62E88" w:rsidRDefault="003B63B4" w:rsidP="00432A13">
            <w:pPr>
              <w:spacing w:after="120"/>
            </w:pPr>
            <w:r>
              <w:rPr>
                <w:rFonts w:cs="Arial"/>
              </w:rPr>
              <w:t xml:space="preserve">Refer </w:t>
            </w:r>
            <w:r w:rsidRPr="003B63B4">
              <w:rPr>
                <w:rFonts w:cs="Arial"/>
                <w:i/>
                <w:shd w:val="pct15" w:color="auto" w:fill="FFFFFF"/>
              </w:rPr>
              <w:t>3.3 Application Interface</w:t>
            </w:r>
          </w:p>
        </w:tc>
      </w:tr>
      <w:tr w:rsidR="00077A89" w:rsidRPr="00AE3A9D" w:rsidTr="00077A89">
        <w:trPr>
          <w:cantSplit/>
        </w:trPr>
        <w:tc>
          <w:tcPr>
            <w:tcW w:w="1908" w:type="dxa"/>
            <w:vMerge/>
            <w:tcBorders>
              <w:top w:val="single" w:sz="8" w:space="0" w:color="auto"/>
              <w:bottom w:val="single" w:sz="8" w:space="0" w:color="auto"/>
            </w:tcBorders>
          </w:tcPr>
          <w:p w:rsidR="00077A89" w:rsidRPr="00AE3A9D" w:rsidRDefault="00077A89" w:rsidP="00432A13"/>
        </w:tc>
        <w:tc>
          <w:tcPr>
            <w:tcW w:w="1800" w:type="dxa"/>
            <w:tcBorders>
              <w:top w:val="single" w:sz="8" w:space="0" w:color="auto"/>
              <w:bottom w:val="single" w:sz="12" w:space="0" w:color="auto"/>
            </w:tcBorders>
          </w:tcPr>
          <w:p w:rsidR="00077A89" w:rsidRPr="00AE3A9D" w:rsidRDefault="00077A89" w:rsidP="00432A13">
            <w:pPr>
              <w:spacing w:after="120"/>
            </w:pPr>
            <w:r w:rsidRPr="00AE3A9D">
              <w:t>Test Specification</w:t>
            </w:r>
          </w:p>
        </w:tc>
        <w:tc>
          <w:tcPr>
            <w:tcW w:w="6146" w:type="dxa"/>
            <w:tcBorders>
              <w:top w:val="single" w:sz="8" w:space="0" w:color="auto"/>
              <w:bottom w:val="single" w:sz="12" w:space="0" w:color="auto"/>
            </w:tcBorders>
          </w:tcPr>
          <w:p w:rsidR="00077A89" w:rsidRPr="00AE3A9D" w:rsidRDefault="003B63B4" w:rsidP="00787234">
            <w:pPr>
              <w:pStyle w:val="BodyText3"/>
              <w:rPr>
                <w:i/>
              </w:rPr>
            </w:pPr>
            <w:r>
              <w:rPr>
                <w:rFonts w:cs="Arial"/>
                <w:color w:val="auto"/>
              </w:rPr>
              <w:t xml:space="preserve">Refer </w:t>
            </w:r>
            <w:r w:rsidR="00787234" w:rsidRPr="00787234">
              <w:rPr>
                <w:rFonts w:cs="Arial"/>
                <w:color w:val="auto"/>
              </w:rPr>
              <w:t>[</w:t>
            </w:r>
            <w:r w:rsidR="00787234" w:rsidRPr="00787234">
              <w:rPr>
                <w:color w:val="auto"/>
              </w:rPr>
              <w:t>TP020] Software</w:t>
            </w:r>
            <w:r w:rsidRPr="00787234">
              <w:rPr>
                <w:color w:val="auto"/>
              </w:rPr>
              <w:t xml:space="preserve"> Subs</w:t>
            </w:r>
            <w:r w:rsidR="00787234" w:rsidRPr="00787234">
              <w:rPr>
                <w:color w:val="auto"/>
              </w:rPr>
              <w:t xml:space="preserve">ystem Test Plan </w:t>
            </w:r>
            <w:proofErr w:type="spellStart"/>
            <w:r w:rsidR="00787234" w:rsidRPr="00787234">
              <w:rPr>
                <w:color w:val="auto"/>
              </w:rPr>
              <w:t>ServicePort</w:t>
            </w:r>
            <w:proofErr w:type="spellEnd"/>
            <w:r w:rsidR="00787234">
              <w:rPr>
                <w:color w:val="auto"/>
              </w:rPr>
              <w:t>.</w:t>
            </w:r>
          </w:p>
        </w:tc>
      </w:tr>
    </w:tbl>
    <w:p w:rsidR="00B62E88" w:rsidRDefault="00B62E88" w:rsidP="00B62E88"/>
    <w:p w:rsidR="00B62E88" w:rsidRDefault="00DB782F" w:rsidP="00DB782F">
      <w:pPr>
        <w:pStyle w:val="Heading1"/>
      </w:pPr>
      <w:bookmarkStart w:id="20" w:name="_Toc342053848"/>
      <w:r>
        <w:lastRenderedPageBreak/>
        <w:t>Detailed Description</w:t>
      </w:r>
      <w:bookmarkEnd w:id="20"/>
      <w:r w:rsidR="0077237A">
        <w:tab/>
      </w:r>
      <w:r w:rsidR="0077237A">
        <w:tab/>
      </w:r>
      <w:r w:rsidR="0077237A">
        <w:tab/>
      </w:r>
    </w:p>
    <w:p w:rsidR="00B62E88" w:rsidRDefault="00B62E88" w:rsidP="00DB782F">
      <w:pPr>
        <w:pStyle w:val="Heading2"/>
      </w:pPr>
      <w:bookmarkStart w:id="21" w:name="_Toc251318295"/>
      <w:bookmarkStart w:id="22" w:name="_Toc342053849"/>
      <w:r w:rsidRPr="00B62E88">
        <w:t>Static Modelling</w:t>
      </w:r>
      <w:bookmarkEnd w:id="21"/>
      <w:bookmarkEnd w:id="22"/>
    </w:p>
    <w:p w:rsidR="00B62E88" w:rsidRDefault="00B62E88" w:rsidP="00B62E88">
      <w:pPr>
        <w:jc w:val="center"/>
      </w:pPr>
      <w:r>
        <w:rPr>
          <w:noProof/>
          <w:lang w:val="en-US" w:eastAsia="zh-CN"/>
        </w:rPr>
        <w:drawing>
          <wp:inline distT="0" distB="0" distL="0" distR="0" wp14:anchorId="084F2D76" wp14:editId="608FC95A">
            <wp:extent cx="6115050" cy="2933700"/>
            <wp:effectExtent l="19050" t="0" r="0" b="0"/>
            <wp:docPr id="4" name="Picture 4" descr="ContextDiagramforServic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xtDiagramforServicePort"/>
                    <pic:cNvPicPr>
                      <a:picLocks noChangeAspect="1" noChangeArrowheads="1"/>
                    </pic:cNvPicPr>
                  </pic:nvPicPr>
                  <pic:blipFill>
                    <a:blip r:embed="rId13" cstate="print"/>
                    <a:srcRect/>
                    <a:stretch>
                      <a:fillRect/>
                    </a:stretch>
                  </pic:blipFill>
                  <pic:spPr bwMode="auto">
                    <a:xfrm>
                      <a:off x="0" y="0"/>
                      <a:ext cx="6115050" cy="2933700"/>
                    </a:xfrm>
                    <a:prstGeom prst="rect">
                      <a:avLst/>
                    </a:prstGeom>
                    <a:noFill/>
                    <a:ln w="9525">
                      <a:noFill/>
                      <a:miter lim="800000"/>
                      <a:headEnd/>
                      <a:tailEnd/>
                    </a:ln>
                  </pic:spPr>
                </pic:pic>
              </a:graphicData>
            </a:graphic>
          </wp:inline>
        </w:drawing>
      </w:r>
    </w:p>
    <w:p w:rsidR="0077237A" w:rsidRPr="0077237A" w:rsidRDefault="0077237A" w:rsidP="0077237A">
      <w:pPr>
        <w:pStyle w:val="Caption"/>
        <w:jc w:val="center"/>
        <w:rPr>
          <w:lang w:eastAsia="zh-CN"/>
        </w:rPr>
      </w:pPr>
      <w:bookmarkStart w:id="23" w:name="_Toc341880054"/>
      <w:bookmarkStart w:id="24" w:name="_Toc342045879"/>
      <w:r w:rsidRPr="004019CE">
        <w:t xml:space="preserve">Figure </w:t>
      </w:r>
      <w:r w:rsidRPr="004019CE">
        <w:fldChar w:fldCharType="begin"/>
      </w:r>
      <w:r w:rsidRPr="004019CE">
        <w:instrText xml:space="preserve"> SEQ Figure \* ARABIC </w:instrText>
      </w:r>
      <w:r w:rsidRPr="004019CE">
        <w:fldChar w:fldCharType="separate"/>
      </w:r>
      <w:r w:rsidR="00E32EC8">
        <w:rPr>
          <w:noProof/>
        </w:rPr>
        <w:t>2</w:t>
      </w:r>
      <w:r w:rsidRPr="004019CE">
        <w:fldChar w:fldCharType="end"/>
      </w:r>
      <w:r>
        <w:t>:</w:t>
      </w:r>
      <w:r w:rsidRPr="004019CE">
        <w:t xml:space="preserve"> </w:t>
      </w:r>
      <w:r>
        <w:t>Static Modelling</w:t>
      </w:r>
      <w:bookmarkEnd w:id="23"/>
      <w:bookmarkEnd w:id="24"/>
    </w:p>
    <w:p w:rsidR="00B62E88" w:rsidRDefault="00B62E88" w:rsidP="00EC1A3D">
      <w:pPr>
        <w:numPr>
          <w:ilvl w:val="0"/>
          <w:numId w:val="4"/>
        </w:numPr>
        <w:jc w:val="both"/>
      </w:pPr>
      <w:r>
        <w:t>All service port functionalities</w:t>
      </w:r>
      <w:r w:rsidR="0077237A">
        <w:t xml:space="preserve"> are initiated and called by co</w:t>
      </w:r>
      <w:r>
        <w:t xml:space="preserve">ordinator subsystem. </w:t>
      </w:r>
    </w:p>
    <w:p w:rsidR="00B62E88" w:rsidRDefault="00B62E88" w:rsidP="00EC1A3D">
      <w:pPr>
        <w:numPr>
          <w:ilvl w:val="0"/>
          <w:numId w:val="4"/>
        </w:numPr>
        <w:jc w:val="both"/>
      </w:pPr>
      <w:r>
        <w:t>Service port subsystem continuously scans the HMI presence pin. If HMI is unplugged, service-port is auto enabled on UART1. Similarly, if HMI is plugged, HMI is auto enabled on UART1.</w:t>
      </w:r>
    </w:p>
    <w:p w:rsidR="00B62E88" w:rsidRDefault="00B62E88" w:rsidP="00EC1A3D">
      <w:pPr>
        <w:numPr>
          <w:ilvl w:val="0"/>
          <w:numId w:val="4"/>
        </w:numPr>
        <w:jc w:val="both"/>
      </w:pPr>
      <w:r>
        <w:t>Service port subsystem uses Get and Put methods provided by T_DATA_OBJ to write and read objects from other subsystems.</w:t>
      </w:r>
    </w:p>
    <w:p w:rsidR="00B62E88" w:rsidRDefault="00B62E88" w:rsidP="00B62E88"/>
    <w:p w:rsidR="00B62E88" w:rsidRPr="0077237A" w:rsidRDefault="00B62E88" w:rsidP="00DB782F">
      <w:pPr>
        <w:pStyle w:val="Heading2"/>
      </w:pPr>
      <w:bookmarkStart w:id="25" w:name="_Toc251318296"/>
      <w:bookmarkStart w:id="26" w:name="_Toc342053850"/>
      <w:r w:rsidRPr="0077237A">
        <w:t>Dynamic Modelling</w:t>
      </w:r>
      <w:bookmarkEnd w:id="25"/>
      <w:bookmarkEnd w:id="26"/>
    </w:p>
    <w:p w:rsidR="00B62E88" w:rsidRPr="00FE3FAB" w:rsidRDefault="00B62E88" w:rsidP="00DB782F">
      <w:pPr>
        <w:pStyle w:val="Heading3"/>
      </w:pPr>
      <w:bookmarkStart w:id="27" w:name="_Toc251318297"/>
      <w:bookmarkStart w:id="28" w:name="_Toc342053851"/>
      <w:r w:rsidRPr="0077237A">
        <w:t>Sequence Diagram</w:t>
      </w:r>
      <w:bookmarkEnd w:id="27"/>
      <w:bookmarkEnd w:id="28"/>
    </w:p>
    <w:p w:rsidR="00B62E88" w:rsidRDefault="00B62E88" w:rsidP="00B62E88">
      <w:r>
        <w:t>Following diagram shows the flow sequence between the subsystems, with HMI unplugged.</w:t>
      </w:r>
    </w:p>
    <w:p w:rsidR="00B62E88" w:rsidRPr="00CE1C27" w:rsidRDefault="001F1CF0" w:rsidP="00B62E88">
      <w:pPr>
        <w:jc w:val="center"/>
      </w:pPr>
      <w:r>
        <w:rPr>
          <w:noProof/>
          <w:lang w:val="en-US" w:eastAsia="zh-CN"/>
        </w:rPr>
        <w:lastRenderedPageBreak/>
        <w:drawing>
          <wp:inline distT="0" distB="0" distL="0" distR="0" wp14:anchorId="072C7876" wp14:editId="5015F685">
            <wp:extent cx="4353951" cy="2883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068" cy="2885097"/>
                    </a:xfrm>
                    <a:prstGeom prst="rect">
                      <a:avLst/>
                    </a:prstGeom>
                    <a:noFill/>
                    <a:ln>
                      <a:noFill/>
                    </a:ln>
                  </pic:spPr>
                </pic:pic>
              </a:graphicData>
            </a:graphic>
          </wp:inline>
        </w:drawing>
      </w:r>
    </w:p>
    <w:p w:rsidR="00FE3FAB" w:rsidRPr="0077237A" w:rsidRDefault="00FE3FAB" w:rsidP="00FE3FAB">
      <w:pPr>
        <w:pStyle w:val="Caption"/>
        <w:jc w:val="center"/>
        <w:rPr>
          <w:lang w:eastAsia="zh-CN"/>
        </w:rPr>
      </w:pPr>
      <w:bookmarkStart w:id="29" w:name="_Toc341880055"/>
      <w:bookmarkStart w:id="30" w:name="_Toc342045880"/>
      <w:r w:rsidRPr="004019CE">
        <w:t xml:space="preserve">Figure </w:t>
      </w:r>
      <w:r w:rsidRPr="004019CE">
        <w:fldChar w:fldCharType="begin"/>
      </w:r>
      <w:r w:rsidRPr="004019CE">
        <w:instrText xml:space="preserve"> SEQ Figure \* ARABIC </w:instrText>
      </w:r>
      <w:r w:rsidRPr="004019CE">
        <w:fldChar w:fldCharType="separate"/>
      </w:r>
      <w:r w:rsidR="00E32EC8">
        <w:rPr>
          <w:noProof/>
        </w:rPr>
        <w:t>3</w:t>
      </w:r>
      <w:r w:rsidRPr="004019CE">
        <w:fldChar w:fldCharType="end"/>
      </w:r>
      <w:r>
        <w:t>:</w:t>
      </w:r>
      <w:r w:rsidRPr="004019CE">
        <w:t xml:space="preserve"> </w:t>
      </w:r>
      <w:r w:rsidR="002F66D2">
        <w:t xml:space="preserve">Sequence Diagram with HMI </w:t>
      </w:r>
      <w:r w:rsidR="001F1CF0">
        <w:t>U</w:t>
      </w:r>
      <w:r w:rsidR="002F66D2">
        <w:t>nplugged</w:t>
      </w:r>
      <w:bookmarkEnd w:id="29"/>
      <w:bookmarkEnd w:id="30"/>
    </w:p>
    <w:p w:rsidR="00B62E88" w:rsidRDefault="00B62E88" w:rsidP="00B62E88"/>
    <w:p w:rsidR="00B62E88" w:rsidRDefault="00B62E88" w:rsidP="00B62E88">
      <w:r>
        <w:t>Following diagram shows the flow sequence between the subsystems, with HMI plugged.</w:t>
      </w:r>
    </w:p>
    <w:p w:rsidR="00B62E88" w:rsidRDefault="00F94F69" w:rsidP="00B62E88">
      <w:pPr>
        <w:jc w:val="center"/>
      </w:pPr>
      <w:r>
        <w:rPr>
          <w:noProof/>
          <w:lang w:val="en-US" w:eastAsia="zh-CN"/>
        </w:rPr>
        <w:drawing>
          <wp:inline distT="0" distB="0" distL="0" distR="0" wp14:anchorId="759F3A3C" wp14:editId="7889FB8A">
            <wp:extent cx="4381226" cy="2798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55" cy="2803521"/>
                    </a:xfrm>
                    <a:prstGeom prst="rect">
                      <a:avLst/>
                    </a:prstGeom>
                    <a:noFill/>
                    <a:ln>
                      <a:noFill/>
                    </a:ln>
                  </pic:spPr>
                </pic:pic>
              </a:graphicData>
            </a:graphic>
          </wp:inline>
        </w:drawing>
      </w:r>
    </w:p>
    <w:p w:rsidR="002F66D2" w:rsidRPr="0077237A" w:rsidRDefault="002F66D2" w:rsidP="002F66D2">
      <w:pPr>
        <w:pStyle w:val="Caption"/>
        <w:jc w:val="center"/>
        <w:rPr>
          <w:lang w:eastAsia="zh-CN"/>
        </w:rPr>
      </w:pPr>
      <w:bookmarkStart w:id="31" w:name="_Toc341880056"/>
      <w:bookmarkStart w:id="32" w:name="_Toc342045881"/>
      <w:r w:rsidRPr="004019CE">
        <w:t xml:space="preserve">Figure </w:t>
      </w:r>
      <w:r w:rsidRPr="004019CE">
        <w:fldChar w:fldCharType="begin"/>
      </w:r>
      <w:r w:rsidRPr="004019CE">
        <w:instrText xml:space="preserve"> SEQ Figure \* ARABIC </w:instrText>
      </w:r>
      <w:r w:rsidRPr="004019CE">
        <w:fldChar w:fldCharType="separate"/>
      </w:r>
      <w:r w:rsidR="00E32EC8">
        <w:rPr>
          <w:noProof/>
        </w:rPr>
        <w:t>4</w:t>
      </w:r>
      <w:r w:rsidRPr="004019CE">
        <w:fldChar w:fldCharType="end"/>
      </w:r>
      <w:r>
        <w:t>:</w:t>
      </w:r>
      <w:r w:rsidRPr="004019CE">
        <w:t xml:space="preserve"> </w:t>
      </w:r>
      <w:r>
        <w:t>Sequence Diagram with HMI plugged</w:t>
      </w:r>
      <w:bookmarkEnd w:id="31"/>
      <w:bookmarkEnd w:id="32"/>
    </w:p>
    <w:p w:rsidR="00B62E88" w:rsidRDefault="00B62E88" w:rsidP="00B62E88"/>
    <w:p w:rsidR="00B62E88" w:rsidRPr="00F94F69" w:rsidRDefault="00DB782F" w:rsidP="006E60FE">
      <w:pPr>
        <w:pStyle w:val="Heading2"/>
      </w:pPr>
      <w:bookmarkStart w:id="33" w:name="_Toc342053852"/>
      <w:r>
        <w:t>Application Interface</w:t>
      </w:r>
      <w:bookmarkEnd w:id="33"/>
    </w:p>
    <w:p w:rsidR="00B62E88" w:rsidRDefault="00B62E88" w:rsidP="00B62E88"/>
    <w:p w:rsidR="00F94F69" w:rsidRDefault="00B62E88" w:rsidP="00B62E88">
      <w:r>
        <w:t>Service port subsystem shall provide the coordinator with following services/ methods.</w:t>
      </w:r>
    </w:p>
    <w:p w:rsidR="00B62E88" w:rsidRPr="00F94F69" w:rsidRDefault="00F94F69" w:rsidP="00F94F69">
      <w:pPr>
        <w:pStyle w:val="Caption"/>
        <w:keepNext/>
        <w:jc w:val="center"/>
      </w:pPr>
      <w:bookmarkStart w:id="34" w:name="_Toc342045971"/>
      <w:bookmarkStart w:id="35" w:name="_Toc342046083"/>
      <w:r w:rsidRPr="00796342">
        <w:rPr>
          <w:rFonts w:cs="Arial"/>
        </w:rPr>
        <w:t xml:space="preserve">Table </w:t>
      </w:r>
      <w:r w:rsidRPr="00796342">
        <w:rPr>
          <w:rFonts w:cs="Arial"/>
        </w:rPr>
        <w:fldChar w:fldCharType="begin"/>
      </w:r>
      <w:r w:rsidRPr="00796342">
        <w:rPr>
          <w:rFonts w:cs="Arial"/>
        </w:rPr>
        <w:instrText xml:space="preserve"> SEQ Table \* ARABIC </w:instrText>
      </w:r>
      <w:r w:rsidRPr="00796342">
        <w:rPr>
          <w:rFonts w:cs="Arial"/>
        </w:rPr>
        <w:fldChar w:fldCharType="separate"/>
      </w:r>
      <w:r w:rsidR="00E32EC8">
        <w:rPr>
          <w:rFonts w:cs="Arial"/>
          <w:noProof/>
        </w:rPr>
        <w:t>2</w:t>
      </w:r>
      <w:r w:rsidRPr="00796342">
        <w:rPr>
          <w:rFonts w:cs="Arial"/>
        </w:rPr>
        <w:fldChar w:fldCharType="end"/>
      </w:r>
      <w:r w:rsidRPr="00796342">
        <w:rPr>
          <w:rFonts w:cs="Arial"/>
        </w:rPr>
        <w:t xml:space="preserve">: </w:t>
      </w:r>
      <w:r>
        <w:rPr>
          <w:rFonts w:cs="Arial"/>
        </w:rPr>
        <w:t>Services</w:t>
      </w:r>
      <w:r w:rsidR="0036350E">
        <w:rPr>
          <w:rFonts w:cs="Arial"/>
        </w:rPr>
        <w:t xml:space="preserve"> Provides to Coordinator</w:t>
      </w:r>
      <w:bookmarkEnd w:id="34"/>
      <w:bookmarkEnd w:id="35"/>
    </w:p>
    <w:tbl>
      <w:tblPr>
        <w:tblStyle w:val="TableGrid"/>
        <w:tblW w:w="5000" w:type="pct"/>
        <w:tblLayout w:type="fixed"/>
        <w:tblLook w:val="01E0" w:firstRow="1" w:lastRow="1" w:firstColumn="1" w:lastColumn="1" w:noHBand="0" w:noVBand="0"/>
      </w:tblPr>
      <w:tblGrid>
        <w:gridCol w:w="2269"/>
        <w:gridCol w:w="1259"/>
        <w:gridCol w:w="1261"/>
        <w:gridCol w:w="5065"/>
      </w:tblGrid>
      <w:tr w:rsidR="00B62E88" w:rsidTr="00432A13">
        <w:trPr>
          <w:trHeight w:val="332"/>
        </w:trPr>
        <w:tc>
          <w:tcPr>
            <w:tcW w:w="1151" w:type="pct"/>
            <w:vMerge w:val="restart"/>
            <w:shd w:val="clear" w:color="auto" w:fill="B3B3B3"/>
          </w:tcPr>
          <w:p w:rsidR="00B62E88" w:rsidRDefault="00B62E88" w:rsidP="00432A13">
            <w:pPr>
              <w:jc w:val="center"/>
              <w:rPr>
                <w:b/>
              </w:rPr>
            </w:pPr>
          </w:p>
          <w:p w:rsidR="00B62E88" w:rsidRPr="002D22E5" w:rsidRDefault="00B62E88" w:rsidP="00432A13">
            <w:pPr>
              <w:jc w:val="center"/>
              <w:rPr>
                <w:b/>
              </w:rPr>
            </w:pPr>
            <w:r w:rsidRPr="002D22E5">
              <w:rPr>
                <w:b/>
              </w:rPr>
              <w:lastRenderedPageBreak/>
              <w:t>Methods/ Services</w:t>
            </w:r>
          </w:p>
        </w:tc>
        <w:tc>
          <w:tcPr>
            <w:tcW w:w="1279" w:type="pct"/>
            <w:gridSpan w:val="2"/>
            <w:tcBorders>
              <w:bottom w:val="single" w:sz="4" w:space="0" w:color="auto"/>
            </w:tcBorders>
            <w:shd w:val="clear" w:color="auto" w:fill="B3B3B3"/>
          </w:tcPr>
          <w:p w:rsidR="00B62E88" w:rsidRDefault="00B62E88" w:rsidP="00432A13">
            <w:pPr>
              <w:jc w:val="center"/>
              <w:rPr>
                <w:b/>
              </w:rPr>
            </w:pPr>
            <w:r>
              <w:rPr>
                <w:b/>
              </w:rPr>
              <w:lastRenderedPageBreak/>
              <w:t>Parameters</w:t>
            </w:r>
          </w:p>
        </w:tc>
        <w:tc>
          <w:tcPr>
            <w:tcW w:w="2570" w:type="pct"/>
            <w:vMerge w:val="restart"/>
            <w:shd w:val="clear" w:color="auto" w:fill="B3B3B3"/>
          </w:tcPr>
          <w:p w:rsidR="00B62E88" w:rsidRDefault="00B62E88" w:rsidP="00432A13">
            <w:pPr>
              <w:jc w:val="center"/>
              <w:rPr>
                <w:b/>
              </w:rPr>
            </w:pPr>
          </w:p>
          <w:p w:rsidR="00B62E88" w:rsidRPr="002D22E5" w:rsidRDefault="00B62E88" w:rsidP="00432A13">
            <w:pPr>
              <w:jc w:val="center"/>
              <w:rPr>
                <w:b/>
              </w:rPr>
            </w:pPr>
            <w:r w:rsidRPr="002D22E5">
              <w:rPr>
                <w:b/>
              </w:rPr>
              <w:lastRenderedPageBreak/>
              <w:t>Description</w:t>
            </w:r>
          </w:p>
        </w:tc>
      </w:tr>
      <w:tr w:rsidR="00B62E88" w:rsidTr="00432A13">
        <w:trPr>
          <w:trHeight w:val="458"/>
        </w:trPr>
        <w:tc>
          <w:tcPr>
            <w:tcW w:w="1151" w:type="pct"/>
            <w:vMerge/>
          </w:tcPr>
          <w:p w:rsidR="00B62E88" w:rsidRDefault="00B62E88" w:rsidP="00432A13">
            <w:pPr>
              <w:jc w:val="center"/>
              <w:rPr>
                <w:b/>
              </w:rPr>
            </w:pPr>
          </w:p>
        </w:tc>
        <w:tc>
          <w:tcPr>
            <w:tcW w:w="639" w:type="pct"/>
            <w:shd w:val="clear" w:color="auto" w:fill="B3B3B3"/>
          </w:tcPr>
          <w:p w:rsidR="00B62E88" w:rsidRDefault="00B62E88" w:rsidP="00432A13">
            <w:pPr>
              <w:jc w:val="center"/>
              <w:rPr>
                <w:b/>
              </w:rPr>
            </w:pPr>
          </w:p>
          <w:p w:rsidR="00B62E88" w:rsidRDefault="00B62E88" w:rsidP="00432A13">
            <w:pPr>
              <w:jc w:val="center"/>
              <w:rPr>
                <w:b/>
              </w:rPr>
            </w:pPr>
            <w:r>
              <w:rPr>
                <w:b/>
              </w:rPr>
              <w:t>Input</w:t>
            </w:r>
          </w:p>
        </w:tc>
        <w:tc>
          <w:tcPr>
            <w:tcW w:w="640" w:type="pct"/>
            <w:shd w:val="clear" w:color="auto" w:fill="B3B3B3"/>
          </w:tcPr>
          <w:p w:rsidR="00B62E88" w:rsidRDefault="00B62E88" w:rsidP="00432A13">
            <w:pPr>
              <w:jc w:val="center"/>
              <w:rPr>
                <w:b/>
              </w:rPr>
            </w:pPr>
          </w:p>
          <w:p w:rsidR="00B62E88" w:rsidRDefault="00B62E88" w:rsidP="00432A13">
            <w:pPr>
              <w:jc w:val="center"/>
              <w:rPr>
                <w:b/>
              </w:rPr>
            </w:pPr>
            <w:r>
              <w:rPr>
                <w:b/>
              </w:rPr>
              <w:t>Output</w:t>
            </w:r>
          </w:p>
        </w:tc>
        <w:tc>
          <w:tcPr>
            <w:tcW w:w="2570" w:type="pct"/>
            <w:vMerge/>
          </w:tcPr>
          <w:p w:rsidR="00B62E88" w:rsidRDefault="00B62E88" w:rsidP="00432A13">
            <w:pPr>
              <w:jc w:val="center"/>
              <w:rPr>
                <w:b/>
              </w:rPr>
            </w:pPr>
          </w:p>
        </w:tc>
      </w:tr>
      <w:tr w:rsidR="00B62E88" w:rsidTr="00432A13">
        <w:tc>
          <w:tcPr>
            <w:tcW w:w="1151" w:type="pct"/>
            <w:tcBorders>
              <w:bottom w:val="single" w:sz="4" w:space="0" w:color="auto"/>
            </w:tcBorders>
          </w:tcPr>
          <w:p w:rsidR="00B62E88" w:rsidRPr="002D22E5" w:rsidRDefault="00B62E88" w:rsidP="00432A13">
            <w:pPr>
              <w:jc w:val="center"/>
            </w:pPr>
            <w:r w:rsidRPr="002D22E5">
              <w:lastRenderedPageBreak/>
              <w:t>ServPortCommandInterpreterEXE</w:t>
            </w:r>
          </w:p>
        </w:tc>
        <w:tc>
          <w:tcPr>
            <w:tcW w:w="639" w:type="pct"/>
            <w:tcBorders>
              <w:bottom w:val="single" w:sz="4" w:space="0" w:color="auto"/>
            </w:tcBorders>
          </w:tcPr>
          <w:p w:rsidR="00B62E88" w:rsidRDefault="00B62E88" w:rsidP="00432A13">
            <w:r>
              <w:t>None</w:t>
            </w:r>
          </w:p>
        </w:tc>
        <w:tc>
          <w:tcPr>
            <w:tcW w:w="640" w:type="pct"/>
            <w:tcBorders>
              <w:bottom w:val="single" w:sz="4" w:space="0" w:color="auto"/>
            </w:tcBorders>
          </w:tcPr>
          <w:p w:rsidR="00B62E88" w:rsidRDefault="00B62E88" w:rsidP="00432A13">
            <w:r>
              <w:t>None</w:t>
            </w:r>
          </w:p>
        </w:tc>
        <w:tc>
          <w:tcPr>
            <w:tcW w:w="2570" w:type="pct"/>
            <w:tcBorders>
              <w:bottom w:val="single" w:sz="4" w:space="0" w:color="auto"/>
            </w:tcBorders>
          </w:tcPr>
          <w:p w:rsidR="00B62E88" w:rsidRDefault="00B62E88" w:rsidP="00EC1A3D">
            <w:pPr>
              <w:numPr>
                <w:ilvl w:val="0"/>
                <w:numId w:val="5"/>
              </w:numPr>
            </w:pPr>
            <w:r>
              <w:t>Checks if a proper frame has arrived.</w:t>
            </w:r>
          </w:p>
          <w:p w:rsidR="00B62E88" w:rsidRDefault="00B62E88" w:rsidP="00EC1A3D">
            <w:pPr>
              <w:numPr>
                <w:ilvl w:val="0"/>
                <w:numId w:val="5"/>
              </w:numPr>
            </w:pPr>
            <w:r>
              <w:t>Checks if a valid command has arrived.</w:t>
            </w:r>
          </w:p>
          <w:p w:rsidR="00B62E88" w:rsidRDefault="00B62E88" w:rsidP="00EC1A3D">
            <w:pPr>
              <w:numPr>
                <w:ilvl w:val="0"/>
                <w:numId w:val="5"/>
              </w:numPr>
            </w:pPr>
            <w:r>
              <w:t>Interprets the command.</w:t>
            </w:r>
          </w:p>
        </w:tc>
      </w:tr>
      <w:tr w:rsidR="00B62E88" w:rsidTr="00432A13">
        <w:tc>
          <w:tcPr>
            <w:tcW w:w="1151" w:type="pct"/>
            <w:shd w:val="clear" w:color="auto" w:fill="E0E0E0"/>
          </w:tcPr>
          <w:p w:rsidR="00B62E88" w:rsidRDefault="00B62E88" w:rsidP="00432A13">
            <w:pPr>
              <w:jc w:val="center"/>
            </w:pPr>
            <w:r w:rsidRPr="002D22E5">
              <w:t>ServPortUpdateActivationStatusSRV</w:t>
            </w:r>
          </w:p>
          <w:p w:rsidR="00B62E88" w:rsidRPr="002D22E5" w:rsidRDefault="00B62E88" w:rsidP="00432A13">
            <w:pPr>
              <w:jc w:val="center"/>
            </w:pPr>
          </w:p>
        </w:tc>
        <w:tc>
          <w:tcPr>
            <w:tcW w:w="639" w:type="pct"/>
            <w:shd w:val="clear" w:color="auto" w:fill="E0E0E0"/>
          </w:tcPr>
          <w:p w:rsidR="00B62E88" w:rsidRDefault="00B62E88" w:rsidP="00432A13">
            <w:r>
              <w:t>None</w:t>
            </w:r>
          </w:p>
        </w:tc>
        <w:tc>
          <w:tcPr>
            <w:tcW w:w="640" w:type="pct"/>
            <w:shd w:val="clear" w:color="auto" w:fill="E0E0E0"/>
          </w:tcPr>
          <w:p w:rsidR="00B62E88" w:rsidRDefault="00B62E88" w:rsidP="00432A13">
            <w:r>
              <w:t>None</w:t>
            </w:r>
          </w:p>
        </w:tc>
        <w:tc>
          <w:tcPr>
            <w:tcW w:w="2570" w:type="pct"/>
            <w:shd w:val="clear" w:color="auto" w:fill="E0E0E0"/>
          </w:tcPr>
          <w:p w:rsidR="00B62E88" w:rsidRDefault="00B62E88" w:rsidP="00EC1A3D">
            <w:pPr>
              <w:numPr>
                <w:ilvl w:val="0"/>
                <w:numId w:val="6"/>
              </w:numPr>
            </w:pPr>
            <w:r>
              <w:t>Updates the activation status of the service port depending on the status of HMI presence pin.</w:t>
            </w:r>
          </w:p>
        </w:tc>
      </w:tr>
      <w:tr w:rsidR="00B62E88" w:rsidTr="00432A13">
        <w:tc>
          <w:tcPr>
            <w:tcW w:w="1151" w:type="pct"/>
          </w:tcPr>
          <w:p w:rsidR="00B62E88" w:rsidRPr="002D22E5" w:rsidRDefault="00B62E88" w:rsidP="00432A13">
            <w:pPr>
              <w:jc w:val="center"/>
            </w:pPr>
            <w:r w:rsidRPr="002D22E5">
              <w:t>ServPortGetActivationStatusSRV</w:t>
            </w:r>
          </w:p>
        </w:tc>
        <w:tc>
          <w:tcPr>
            <w:tcW w:w="639" w:type="pct"/>
          </w:tcPr>
          <w:p w:rsidR="00B62E88" w:rsidRDefault="00B62E88" w:rsidP="00432A13">
            <w:r>
              <w:t>None</w:t>
            </w:r>
          </w:p>
        </w:tc>
        <w:tc>
          <w:tcPr>
            <w:tcW w:w="640" w:type="pct"/>
          </w:tcPr>
          <w:p w:rsidR="00B62E88" w:rsidRDefault="00B62E88" w:rsidP="00432A13">
            <w:pPr>
              <w:jc w:val="both"/>
            </w:pPr>
            <w:r>
              <w:t>Returns activation status</w:t>
            </w:r>
          </w:p>
        </w:tc>
        <w:tc>
          <w:tcPr>
            <w:tcW w:w="2570" w:type="pct"/>
          </w:tcPr>
          <w:p w:rsidR="00B62E88" w:rsidRDefault="00B62E88" w:rsidP="00EC1A3D">
            <w:pPr>
              <w:numPr>
                <w:ilvl w:val="0"/>
                <w:numId w:val="6"/>
              </w:numPr>
            </w:pPr>
            <w:r>
              <w:t>Returns the activation status of the service port.</w:t>
            </w:r>
          </w:p>
        </w:tc>
      </w:tr>
    </w:tbl>
    <w:p w:rsidR="00B62E88" w:rsidRDefault="00B62E88" w:rsidP="00B62E88"/>
    <w:p w:rsidR="00B62E88" w:rsidRDefault="00B62E88" w:rsidP="00B62E88">
      <w:r>
        <w:t>The functionality of the command “</w:t>
      </w:r>
      <w:r w:rsidRPr="002D22E5">
        <w:t>ServPortCommandInterpreterEXE</w:t>
      </w:r>
      <w:r>
        <w:t>” method is shown in the activity diagram below.</w:t>
      </w:r>
    </w:p>
    <w:p w:rsidR="00B62E88" w:rsidRDefault="00B62E88" w:rsidP="00B62E88"/>
    <w:p w:rsidR="00B62E88" w:rsidRDefault="00654CB1" w:rsidP="00B62E88">
      <w:pPr>
        <w:jc w:val="center"/>
        <w:rPr>
          <w:noProof/>
          <w:lang w:val="en-US" w:eastAsia="zh-CN"/>
        </w:rPr>
      </w:pPr>
      <w:r>
        <w:rPr>
          <w:noProof/>
          <w:lang w:val="en-US" w:eastAsia="zh-CN"/>
        </w:rPr>
        <w:drawing>
          <wp:inline distT="0" distB="0" distL="0" distR="0" wp14:anchorId="6083E4FA" wp14:editId="3EF430CC">
            <wp:extent cx="6019800" cy="4110436"/>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389" cy="4113569"/>
                    </a:xfrm>
                    <a:prstGeom prst="rect">
                      <a:avLst/>
                    </a:prstGeom>
                    <a:noFill/>
                    <a:ln>
                      <a:solidFill>
                        <a:schemeClr val="accent1"/>
                      </a:solidFill>
                    </a:ln>
                  </pic:spPr>
                </pic:pic>
              </a:graphicData>
            </a:graphic>
          </wp:inline>
        </w:drawing>
      </w:r>
    </w:p>
    <w:p w:rsidR="00654CB1" w:rsidRPr="00993311" w:rsidRDefault="00654CB1" w:rsidP="00B62E88">
      <w:pPr>
        <w:jc w:val="center"/>
        <w:rPr>
          <w:b/>
        </w:rPr>
      </w:pPr>
      <w:bookmarkStart w:id="36" w:name="_Toc341880057"/>
      <w:bookmarkStart w:id="37" w:name="_Toc342045882"/>
      <w:r w:rsidRPr="00993311">
        <w:rPr>
          <w:b/>
        </w:rPr>
        <w:t xml:space="preserve">Figure </w:t>
      </w:r>
      <w:r w:rsidRPr="00993311">
        <w:rPr>
          <w:b/>
        </w:rPr>
        <w:fldChar w:fldCharType="begin"/>
      </w:r>
      <w:r w:rsidRPr="00993311">
        <w:rPr>
          <w:b/>
        </w:rPr>
        <w:instrText xml:space="preserve"> SEQ Figure \* ARABIC </w:instrText>
      </w:r>
      <w:r w:rsidRPr="00993311">
        <w:rPr>
          <w:b/>
        </w:rPr>
        <w:fldChar w:fldCharType="separate"/>
      </w:r>
      <w:r w:rsidR="00E32EC8">
        <w:rPr>
          <w:b/>
          <w:noProof/>
        </w:rPr>
        <w:t>5</w:t>
      </w:r>
      <w:r w:rsidRPr="00993311">
        <w:rPr>
          <w:b/>
        </w:rPr>
        <w:fldChar w:fldCharType="end"/>
      </w:r>
      <w:r w:rsidRPr="00993311">
        <w:rPr>
          <w:b/>
        </w:rPr>
        <w:t>:</w:t>
      </w:r>
      <w:r w:rsidR="00993311">
        <w:rPr>
          <w:b/>
        </w:rPr>
        <w:t>Activity Diagram</w:t>
      </w:r>
      <w:r w:rsidR="00993311" w:rsidRPr="00993311">
        <w:rPr>
          <w:b/>
        </w:rPr>
        <w:t xml:space="preserve"> of ServPortCommandInterpreterEXE</w:t>
      </w:r>
      <w:bookmarkEnd w:id="36"/>
      <w:bookmarkEnd w:id="37"/>
    </w:p>
    <w:p w:rsidR="00993311" w:rsidRDefault="00993311" w:rsidP="00B62E88">
      <w:pPr>
        <w:jc w:val="center"/>
      </w:pPr>
    </w:p>
    <w:p w:rsidR="00B62E88" w:rsidRDefault="00B62E88" w:rsidP="00B62E88">
      <w:r>
        <w:t>The functionality of the service “</w:t>
      </w:r>
      <w:r w:rsidRPr="002D22E5">
        <w:t>ServPortUpdateActivationStatusSRV</w:t>
      </w:r>
      <w:r>
        <w:t>” is shown below in the activity diagram.</w:t>
      </w:r>
    </w:p>
    <w:p w:rsidR="00B62E88" w:rsidRDefault="009E3AA4" w:rsidP="00B62E88">
      <w:pPr>
        <w:jc w:val="center"/>
      </w:pPr>
      <w:r>
        <w:rPr>
          <w:noProof/>
          <w:lang w:val="en-US" w:eastAsia="zh-CN"/>
        </w:rPr>
        <w:lastRenderedPageBreak/>
        <w:drawing>
          <wp:inline distT="0" distB="0" distL="0" distR="0" wp14:anchorId="3900E41E" wp14:editId="723C1CDA">
            <wp:extent cx="5465124" cy="35814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5405" cy="3594690"/>
                    </a:xfrm>
                    <a:prstGeom prst="rect">
                      <a:avLst/>
                    </a:prstGeom>
                    <a:noFill/>
                    <a:ln>
                      <a:solidFill>
                        <a:schemeClr val="accent1"/>
                      </a:solidFill>
                    </a:ln>
                  </pic:spPr>
                </pic:pic>
              </a:graphicData>
            </a:graphic>
          </wp:inline>
        </w:drawing>
      </w:r>
      <w:r w:rsidR="00993311" w:rsidRPr="00993311">
        <w:rPr>
          <w:noProof/>
          <w:lang w:val="en-US" w:eastAsia="zh-CN"/>
        </w:rPr>
        <w:t xml:space="preserve"> </w:t>
      </w:r>
    </w:p>
    <w:p w:rsidR="00066749" w:rsidRDefault="00066749" w:rsidP="00066749">
      <w:pPr>
        <w:pStyle w:val="ListParagraph"/>
        <w:ind w:left="432"/>
        <w:jc w:val="center"/>
        <w:rPr>
          <w:b/>
        </w:rPr>
      </w:pPr>
      <w:bookmarkStart w:id="38" w:name="_Toc341880058"/>
      <w:bookmarkStart w:id="39" w:name="_Toc342045883"/>
      <w:r w:rsidRPr="00066749">
        <w:rPr>
          <w:b/>
        </w:rPr>
        <w:t xml:space="preserve">Figure </w:t>
      </w:r>
      <w:r w:rsidRPr="00066749">
        <w:rPr>
          <w:b/>
        </w:rPr>
        <w:fldChar w:fldCharType="begin"/>
      </w:r>
      <w:r w:rsidRPr="00066749">
        <w:rPr>
          <w:b/>
        </w:rPr>
        <w:instrText xml:space="preserve"> SEQ Figure \* ARABIC </w:instrText>
      </w:r>
      <w:r w:rsidRPr="00066749">
        <w:rPr>
          <w:b/>
        </w:rPr>
        <w:fldChar w:fldCharType="separate"/>
      </w:r>
      <w:r w:rsidR="00E32EC8">
        <w:rPr>
          <w:b/>
          <w:noProof/>
        </w:rPr>
        <w:t>6</w:t>
      </w:r>
      <w:r w:rsidRPr="00066749">
        <w:rPr>
          <w:b/>
        </w:rPr>
        <w:fldChar w:fldCharType="end"/>
      </w:r>
      <w:r w:rsidRPr="00066749">
        <w:rPr>
          <w:b/>
        </w:rPr>
        <w:t>:Activity Diagram of  ServPortUpdateActivationStatusSRV</w:t>
      </w:r>
      <w:bookmarkEnd w:id="38"/>
      <w:bookmarkEnd w:id="39"/>
    </w:p>
    <w:p w:rsidR="00BC598F" w:rsidRDefault="00BC598F" w:rsidP="00BC598F">
      <w:pPr>
        <w:pStyle w:val="ListParagraph"/>
        <w:ind w:left="432"/>
        <w:rPr>
          <w:b/>
        </w:rPr>
      </w:pPr>
    </w:p>
    <w:p w:rsidR="00BC598F" w:rsidRPr="00BC598F" w:rsidRDefault="00BC598F" w:rsidP="00BC598F">
      <w:pPr>
        <w:pStyle w:val="Heading2"/>
      </w:pPr>
      <w:bookmarkStart w:id="40" w:name="_Toc341770541"/>
      <w:bookmarkStart w:id="41" w:name="_Toc342053853"/>
      <w:r w:rsidRPr="00BC598F">
        <w:t>Data Object Description</w:t>
      </w:r>
      <w:bookmarkEnd w:id="40"/>
      <w:bookmarkEnd w:id="41"/>
    </w:p>
    <w:p w:rsidR="00BC598F" w:rsidRDefault="00BC598F" w:rsidP="00BC598F">
      <w:pPr>
        <w:pStyle w:val="BodyText3"/>
        <w:rPr>
          <w:color w:val="auto"/>
        </w:rPr>
      </w:pPr>
      <w:r w:rsidRPr="00BC598F">
        <w:rPr>
          <w:color w:val="auto"/>
        </w:rPr>
        <w:t xml:space="preserve">Provide a detailed description of all Data Objects. </w:t>
      </w:r>
    </w:p>
    <w:p w:rsidR="001F5154" w:rsidRDefault="001F5154" w:rsidP="00BC598F">
      <w:pPr>
        <w:pStyle w:val="BodyText3"/>
        <w:rPr>
          <w:color w:val="auto"/>
        </w:rPr>
      </w:pPr>
    </w:p>
    <w:p w:rsidR="00BC598F" w:rsidRPr="00BC598F" w:rsidRDefault="001F5154" w:rsidP="001F5154">
      <w:pPr>
        <w:pStyle w:val="Caption"/>
        <w:keepNext/>
        <w:jc w:val="center"/>
      </w:pPr>
      <w:bookmarkStart w:id="42" w:name="_Toc342045972"/>
      <w:bookmarkStart w:id="43" w:name="_Toc342046084"/>
      <w:r w:rsidRPr="00796342">
        <w:rPr>
          <w:rFonts w:cs="Arial"/>
        </w:rPr>
        <w:t xml:space="preserve">Table </w:t>
      </w:r>
      <w:r w:rsidRPr="00796342">
        <w:rPr>
          <w:rFonts w:cs="Arial"/>
        </w:rPr>
        <w:fldChar w:fldCharType="begin"/>
      </w:r>
      <w:r w:rsidRPr="00796342">
        <w:rPr>
          <w:rFonts w:cs="Arial"/>
        </w:rPr>
        <w:instrText xml:space="preserve"> SEQ Table \* ARABIC </w:instrText>
      </w:r>
      <w:r w:rsidRPr="00796342">
        <w:rPr>
          <w:rFonts w:cs="Arial"/>
        </w:rPr>
        <w:fldChar w:fldCharType="separate"/>
      </w:r>
      <w:r w:rsidR="00E32EC8">
        <w:rPr>
          <w:rFonts w:cs="Arial"/>
          <w:noProof/>
        </w:rPr>
        <w:t>3</w:t>
      </w:r>
      <w:r w:rsidRPr="00796342">
        <w:rPr>
          <w:rFonts w:cs="Arial"/>
        </w:rPr>
        <w:fldChar w:fldCharType="end"/>
      </w:r>
      <w:r w:rsidRPr="00796342">
        <w:rPr>
          <w:rFonts w:cs="Arial"/>
        </w:rPr>
        <w:t xml:space="preserve">: </w:t>
      </w:r>
      <w:r>
        <w:rPr>
          <w:rFonts w:cs="Arial"/>
        </w:rPr>
        <w:t>Data Objects</w:t>
      </w:r>
      <w:bookmarkEnd w:id="42"/>
      <w:bookmarkEnd w:id="43"/>
    </w:p>
    <w:tbl>
      <w:tblPr>
        <w:tblStyle w:val="TableGrid"/>
        <w:tblW w:w="10031" w:type="dxa"/>
        <w:tblLayout w:type="fixed"/>
        <w:tblLook w:val="04A0" w:firstRow="1" w:lastRow="0" w:firstColumn="1" w:lastColumn="0" w:noHBand="0" w:noVBand="1"/>
      </w:tblPr>
      <w:tblGrid>
        <w:gridCol w:w="2268"/>
        <w:gridCol w:w="1951"/>
        <w:gridCol w:w="1843"/>
        <w:gridCol w:w="1843"/>
        <w:gridCol w:w="2126"/>
      </w:tblGrid>
      <w:tr w:rsidR="00BC598F" w:rsidRPr="00CF336B" w:rsidTr="003B0FCA">
        <w:tc>
          <w:tcPr>
            <w:tcW w:w="2268" w:type="dxa"/>
          </w:tcPr>
          <w:p w:rsidR="00BC598F" w:rsidRPr="00CF336B" w:rsidRDefault="00BC598F" w:rsidP="00274BEE">
            <w:pPr>
              <w:rPr>
                <w:b/>
                <w:lang w:val="en-GB"/>
              </w:rPr>
            </w:pPr>
            <w:r w:rsidRPr="00CF336B">
              <w:rPr>
                <w:b/>
                <w:lang w:val="en-GB"/>
              </w:rPr>
              <w:t>Object name</w:t>
            </w:r>
          </w:p>
        </w:tc>
        <w:tc>
          <w:tcPr>
            <w:tcW w:w="1951" w:type="dxa"/>
          </w:tcPr>
          <w:p w:rsidR="00BC598F" w:rsidRPr="00CF336B" w:rsidRDefault="00BC598F" w:rsidP="00274BEE">
            <w:pPr>
              <w:rPr>
                <w:b/>
                <w:lang w:val="en-GB"/>
              </w:rPr>
            </w:pPr>
            <w:r w:rsidRPr="00CF336B">
              <w:rPr>
                <w:b/>
                <w:lang w:val="en-GB"/>
              </w:rPr>
              <w:t>T_DATA_OBJ</w:t>
            </w:r>
          </w:p>
        </w:tc>
        <w:tc>
          <w:tcPr>
            <w:tcW w:w="1843" w:type="dxa"/>
          </w:tcPr>
          <w:p w:rsidR="00BC598F" w:rsidRPr="00CF336B" w:rsidRDefault="00BC598F" w:rsidP="00274BEE">
            <w:pPr>
              <w:rPr>
                <w:b/>
                <w:lang w:val="en-GB" w:eastAsia="zh-CN"/>
              </w:rPr>
            </w:pPr>
            <w:r>
              <w:rPr>
                <w:rFonts w:hint="eastAsia"/>
                <w:b/>
                <w:lang w:val="en-GB" w:eastAsia="zh-CN"/>
              </w:rPr>
              <w:t>Data Class</w:t>
            </w:r>
          </w:p>
        </w:tc>
        <w:tc>
          <w:tcPr>
            <w:tcW w:w="1843" w:type="dxa"/>
          </w:tcPr>
          <w:p w:rsidR="00BC598F" w:rsidRPr="00CF336B" w:rsidRDefault="00BC598F" w:rsidP="00274BEE">
            <w:pPr>
              <w:rPr>
                <w:b/>
                <w:lang w:val="en-GB"/>
              </w:rPr>
            </w:pPr>
            <w:r w:rsidRPr="00CF336B">
              <w:rPr>
                <w:b/>
                <w:lang w:val="en-GB"/>
              </w:rPr>
              <w:t xml:space="preserve">Storage </w:t>
            </w:r>
          </w:p>
        </w:tc>
        <w:tc>
          <w:tcPr>
            <w:tcW w:w="2126" w:type="dxa"/>
          </w:tcPr>
          <w:p w:rsidR="00BC598F" w:rsidRPr="00CF336B" w:rsidRDefault="00BC598F" w:rsidP="00274BEE">
            <w:pPr>
              <w:rPr>
                <w:b/>
                <w:lang w:val="en-GB"/>
              </w:rPr>
            </w:pPr>
            <w:r w:rsidRPr="00CF336B">
              <w:rPr>
                <w:b/>
                <w:lang w:val="en-GB"/>
              </w:rPr>
              <w:t xml:space="preserve">Description </w:t>
            </w:r>
          </w:p>
        </w:tc>
      </w:tr>
      <w:tr w:rsidR="00BC598F" w:rsidTr="003B0FCA">
        <w:tc>
          <w:tcPr>
            <w:tcW w:w="2268" w:type="dxa"/>
          </w:tcPr>
          <w:p w:rsidR="00BC598F" w:rsidRDefault="00BC598F" w:rsidP="00274BEE">
            <w:pPr>
              <w:rPr>
                <w:lang w:val="en-GB"/>
              </w:rPr>
            </w:pPr>
            <w:proofErr w:type="spellStart"/>
            <w:r w:rsidRPr="00BC598F">
              <w:rPr>
                <w:lang w:val="en-GB"/>
              </w:rPr>
              <w:t>activationStatus</w:t>
            </w:r>
            <w:proofErr w:type="spellEnd"/>
          </w:p>
        </w:tc>
        <w:tc>
          <w:tcPr>
            <w:tcW w:w="1951" w:type="dxa"/>
          </w:tcPr>
          <w:p w:rsidR="00BC598F" w:rsidRDefault="003B0FCA" w:rsidP="00274BEE">
            <w:pPr>
              <w:rPr>
                <w:lang w:val="en-GB"/>
              </w:rPr>
            </w:pPr>
            <w:r>
              <w:rPr>
                <w:lang w:val="en-GB"/>
              </w:rPr>
              <w:t>SIMPLE_</w:t>
            </w:r>
            <w:r w:rsidR="00BC598F" w:rsidRPr="00BC598F">
              <w:rPr>
                <w:lang w:val="en-GB"/>
              </w:rPr>
              <w:t>CHAR</w:t>
            </w:r>
          </w:p>
        </w:tc>
        <w:tc>
          <w:tcPr>
            <w:tcW w:w="1843" w:type="dxa"/>
          </w:tcPr>
          <w:p w:rsidR="00BC598F" w:rsidRDefault="00E07855" w:rsidP="00274BEE">
            <w:pPr>
              <w:rPr>
                <w:lang w:val="en-GB"/>
              </w:rPr>
            </w:pPr>
            <w:r>
              <w:rPr>
                <w:lang w:val="en-GB"/>
              </w:rPr>
              <w:t>DYNAMIC</w:t>
            </w:r>
          </w:p>
        </w:tc>
        <w:tc>
          <w:tcPr>
            <w:tcW w:w="1843" w:type="dxa"/>
          </w:tcPr>
          <w:p w:rsidR="00BC598F" w:rsidRDefault="00E07855" w:rsidP="00274BEE">
            <w:pPr>
              <w:rPr>
                <w:lang w:val="en-GB"/>
              </w:rPr>
            </w:pPr>
            <w:r>
              <w:rPr>
                <w:lang w:val="en-GB"/>
              </w:rPr>
              <w:t>RAM</w:t>
            </w:r>
          </w:p>
        </w:tc>
        <w:tc>
          <w:tcPr>
            <w:tcW w:w="2126" w:type="dxa"/>
          </w:tcPr>
          <w:p w:rsidR="00BC598F" w:rsidRDefault="00E07855" w:rsidP="00274BEE">
            <w:pPr>
              <w:rPr>
                <w:lang w:val="en-GB" w:eastAsia="zh-CN"/>
              </w:rPr>
            </w:pPr>
            <w:r>
              <w:rPr>
                <w:lang w:val="en-GB" w:eastAsia="zh-CN"/>
              </w:rPr>
              <w:t>ServicePort status</w:t>
            </w:r>
          </w:p>
        </w:tc>
      </w:tr>
    </w:tbl>
    <w:p w:rsidR="00BC598F" w:rsidRPr="00066749" w:rsidRDefault="00BC598F" w:rsidP="00BC598F">
      <w:pPr>
        <w:pStyle w:val="ListParagraph"/>
        <w:ind w:left="432"/>
        <w:rPr>
          <w:b/>
        </w:rPr>
      </w:pPr>
    </w:p>
    <w:p w:rsidR="00B62E88" w:rsidRDefault="00B62E88" w:rsidP="006E60FE">
      <w:pPr>
        <w:pStyle w:val="Heading2"/>
      </w:pPr>
      <w:bookmarkStart w:id="44" w:name="_Toc251318299"/>
      <w:bookmarkStart w:id="45" w:name="_Toc342053854"/>
      <w:r w:rsidRPr="00773A17">
        <w:t>Miscellaneous</w:t>
      </w:r>
      <w:bookmarkEnd w:id="44"/>
      <w:bookmarkEnd w:id="45"/>
    </w:p>
    <w:p w:rsidR="00DB782F" w:rsidRPr="00DB782F" w:rsidRDefault="00DB782F" w:rsidP="00DB782F">
      <w:pPr>
        <w:rPr>
          <w:lang w:val="en-GB"/>
        </w:rPr>
      </w:pPr>
    </w:p>
    <w:p w:rsidR="00B62E88" w:rsidRPr="001F510C" w:rsidRDefault="00B62E88" w:rsidP="00B62E88">
      <w:pPr>
        <w:jc w:val="both"/>
      </w:pPr>
      <w:r w:rsidRPr="00FF2525">
        <w:rPr>
          <w:b/>
        </w:rPr>
        <w:t>Pin Disturbance</w:t>
      </w:r>
      <w:r>
        <w:rPr>
          <w:b/>
        </w:rPr>
        <w:t xml:space="preserve">: </w:t>
      </w:r>
      <w:r>
        <w:t xml:space="preserve">While HMI is plugged and unplugged, disturbance will be there on HMI presence pin. The value read on HMI presence pin shall not be stable at this time. Therefore, it has to be taken care to implement a mechanism to enable or disable service-port, only when voltage on HMI presence pin stabilizes. </w:t>
      </w:r>
    </w:p>
    <w:p w:rsidR="00B62E88" w:rsidRDefault="00B62E88" w:rsidP="00B62E88"/>
    <w:p w:rsidR="00B62E88" w:rsidRPr="00C10A30" w:rsidRDefault="00B62E88" w:rsidP="00B62E88">
      <w:pPr>
        <w:rPr>
          <w:i/>
          <w:shd w:val="pct15" w:color="auto" w:fill="FFFFFF"/>
        </w:rPr>
      </w:pPr>
      <w:r w:rsidRPr="00C10A30">
        <w:rPr>
          <w:i/>
          <w:shd w:val="pct15" w:color="auto" w:fill="FFFFFF"/>
        </w:rPr>
        <w:t>typedef struct</w:t>
      </w:r>
    </w:p>
    <w:p w:rsidR="00B62E88" w:rsidRPr="00C10A30" w:rsidRDefault="00B62E88" w:rsidP="00B62E88">
      <w:pPr>
        <w:rPr>
          <w:i/>
          <w:shd w:val="pct15" w:color="auto" w:fill="FFFFFF"/>
        </w:rPr>
      </w:pPr>
      <w:r w:rsidRPr="00C10A30">
        <w:rPr>
          <w:i/>
          <w:shd w:val="pct15" w:color="auto" w:fill="FFFFFF"/>
        </w:rPr>
        <w:t>{</w:t>
      </w:r>
    </w:p>
    <w:p w:rsidR="00B62E88" w:rsidRPr="00C10A30" w:rsidRDefault="00B62E88" w:rsidP="00B62E88">
      <w:pPr>
        <w:rPr>
          <w:i/>
          <w:shd w:val="pct15" w:color="auto" w:fill="FFFFFF"/>
        </w:rPr>
      </w:pPr>
      <w:r w:rsidRPr="00C10A30">
        <w:rPr>
          <w:i/>
          <w:shd w:val="pct15" w:color="auto" w:fill="FFFFFF"/>
        </w:rPr>
        <w:t xml:space="preserve">    TUSIGN16 baud;</w:t>
      </w:r>
    </w:p>
    <w:p w:rsidR="00B62E88" w:rsidRPr="00C10A30" w:rsidRDefault="00B62E88" w:rsidP="00B62E88">
      <w:pPr>
        <w:rPr>
          <w:i/>
          <w:shd w:val="pct15" w:color="auto" w:fill="FFFFFF"/>
        </w:rPr>
      </w:pPr>
      <w:r w:rsidRPr="00C10A30">
        <w:rPr>
          <w:i/>
          <w:shd w:val="pct15" w:color="auto" w:fill="FFFFFF"/>
        </w:rPr>
        <w:t xml:space="preserve">    TUSIGN8  parity;</w:t>
      </w:r>
    </w:p>
    <w:p w:rsidR="00B62E88" w:rsidRPr="00C10A30" w:rsidRDefault="00B62E88" w:rsidP="00B62E88">
      <w:pPr>
        <w:rPr>
          <w:i/>
          <w:shd w:val="pct15" w:color="auto" w:fill="FFFFFF"/>
        </w:rPr>
      </w:pPr>
      <w:r w:rsidRPr="00C10A30">
        <w:rPr>
          <w:i/>
          <w:shd w:val="pct15" w:color="auto" w:fill="FFFFFF"/>
        </w:rPr>
        <w:t xml:space="preserve">    TUSIGN8  stop;</w:t>
      </w:r>
    </w:p>
    <w:p w:rsidR="00B62E88" w:rsidRPr="00C10A30" w:rsidRDefault="00B62E88" w:rsidP="00B62E88">
      <w:pPr>
        <w:rPr>
          <w:i/>
          <w:shd w:val="pct15" w:color="auto" w:fill="FFFFFF"/>
        </w:rPr>
      </w:pPr>
      <w:r w:rsidRPr="00C10A30">
        <w:rPr>
          <w:i/>
          <w:shd w:val="pct15" w:color="auto" w:fill="FFFFFF"/>
        </w:rPr>
        <w:t xml:space="preserve">    TUSIGN8  source;</w:t>
      </w:r>
    </w:p>
    <w:p w:rsidR="00B62E88" w:rsidRPr="00C10A30" w:rsidRDefault="00B62E88" w:rsidP="00B62E88">
      <w:pPr>
        <w:rPr>
          <w:i/>
          <w:shd w:val="pct15" w:color="auto" w:fill="FFFFFF"/>
        </w:rPr>
      </w:pPr>
      <w:r w:rsidRPr="00C10A30">
        <w:rPr>
          <w:i/>
          <w:shd w:val="pct15" w:color="auto" w:fill="FFFFFF"/>
        </w:rPr>
        <w:t xml:space="preserve">    void     (*ReceiveIrqService)(void);</w:t>
      </w:r>
    </w:p>
    <w:p w:rsidR="00B62E88" w:rsidRPr="00C10A30" w:rsidRDefault="00B62E88" w:rsidP="00B62E88">
      <w:pPr>
        <w:rPr>
          <w:i/>
          <w:shd w:val="pct15" w:color="auto" w:fill="FFFFFF"/>
        </w:rPr>
      </w:pPr>
      <w:r w:rsidRPr="00C10A30">
        <w:rPr>
          <w:i/>
          <w:shd w:val="pct15" w:color="auto" w:fill="FFFFFF"/>
        </w:rPr>
        <w:t xml:space="preserve">    void     (*TransmitIrqService)(void);</w:t>
      </w:r>
    </w:p>
    <w:p w:rsidR="00B62E88" w:rsidRPr="00C10A30" w:rsidRDefault="00B62E88" w:rsidP="00B62E88">
      <w:pPr>
        <w:rPr>
          <w:i/>
          <w:shd w:val="pct15" w:color="auto" w:fill="FFFFFF"/>
        </w:rPr>
      </w:pPr>
      <w:r w:rsidRPr="00C10A30">
        <w:rPr>
          <w:i/>
          <w:shd w:val="pct15" w:color="auto" w:fill="FFFFFF"/>
        </w:rPr>
        <w:t>} T_SERVICEPORT_UART_PARAM;</w:t>
      </w:r>
    </w:p>
    <w:p w:rsidR="00B62E88" w:rsidRDefault="00B62E88" w:rsidP="00B62E88"/>
    <w:p w:rsidR="00B62E88" w:rsidRDefault="00B62E88" w:rsidP="00B62E88">
      <w:pPr>
        <w:jc w:val="both"/>
      </w:pPr>
      <w:r w:rsidRPr="00714E5C">
        <w:rPr>
          <w:b/>
        </w:rPr>
        <w:lastRenderedPageBreak/>
        <w:t>Interrupts</w:t>
      </w:r>
      <w:r>
        <w:rPr>
          <w:b/>
        </w:rPr>
        <w:t xml:space="preserve">:  </w:t>
      </w:r>
      <w:r>
        <w:t>Service port shall use 2 interrupts, UART1 receive and transmit interrupts. Both these interrupts are shared with HMI.</w:t>
      </w:r>
    </w:p>
    <w:p w:rsidR="00B62E88" w:rsidRDefault="00B62E88" w:rsidP="00B62E88">
      <w:pPr>
        <w:jc w:val="both"/>
      </w:pPr>
    </w:p>
    <w:p w:rsidR="00B62E88" w:rsidRDefault="00B62E88" w:rsidP="00B62E88">
      <w:pPr>
        <w:jc w:val="both"/>
      </w:pPr>
      <w:r w:rsidRPr="00C34DCE">
        <w:rPr>
          <w:i/>
        </w:rPr>
        <w:t>UART1 receive interrupt</w:t>
      </w:r>
      <w:r>
        <w:t>:  In the receive interrupt, receive state machine shall be implemented to build receive frame. Reception is always enabled.</w:t>
      </w:r>
    </w:p>
    <w:p w:rsidR="00B62E88" w:rsidRDefault="00B62E88" w:rsidP="00B62E88">
      <w:pPr>
        <w:jc w:val="both"/>
      </w:pPr>
    </w:p>
    <w:p w:rsidR="00B62E88" w:rsidRDefault="00B62E88" w:rsidP="00B62E88">
      <w:pPr>
        <w:jc w:val="both"/>
      </w:pPr>
      <w:r w:rsidRPr="00AC3622">
        <w:rPr>
          <w:i/>
        </w:rPr>
        <w:t>UART1 transmit interrupt:</w:t>
      </w:r>
      <w:r>
        <w:rPr>
          <w:i/>
        </w:rPr>
        <w:t xml:space="preserve"> </w:t>
      </w:r>
      <w:r>
        <w:t>In the transmit interrupt, transmit state machine shall be implemented to build transmit frame. Transmission is enabled only when, there is a valid frame. After the transmission of complete frame, UART1 transmission is disabled.</w:t>
      </w:r>
    </w:p>
    <w:p w:rsidR="00DB782F" w:rsidRDefault="00DB782F" w:rsidP="00B62E88">
      <w:pPr>
        <w:jc w:val="both"/>
      </w:pPr>
    </w:p>
    <w:p w:rsidR="00DB782F" w:rsidRDefault="00DB782F" w:rsidP="00B62E88">
      <w:pPr>
        <w:jc w:val="both"/>
      </w:pPr>
    </w:p>
    <w:p w:rsidR="00DB782F" w:rsidRPr="004365FA" w:rsidRDefault="00DB782F" w:rsidP="00C9542A">
      <w:pPr>
        <w:pStyle w:val="AppendixHeading"/>
        <w:rPr>
          <w:bCs/>
        </w:rPr>
      </w:pPr>
      <w:bookmarkStart w:id="46" w:name="_Toc341770542"/>
      <w:bookmarkStart w:id="47" w:name="_Toc342053855"/>
      <w:r w:rsidRPr="00627D0F">
        <w:t>References</w:t>
      </w:r>
      <w:bookmarkEnd w:id="46"/>
      <w:bookmarkEnd w:id="47"/>
    </w:p>
    <w:tbl>
      <w:tblPr>
        <w:tblW w:w="0" w:type="auto"/>
        <w:tblInd w:w="108" w:type="dxa"/>
        <w:tblBorders>
          <w:top w:val="single" w:sz="6" w:space="0" w:color="auto"/>
          <w:left w:val="single" w:sz="6" w:space="0" w:color="auto"/>
          <w:bottom w:val="single" w:sz="6" w:space="0" w:color="auto"/>
          <w:right w:val="single" w:sz="6" w:space="0" w:color="auto"/>
          <w:insideH w:val="dashed" w:sz="4" w:space="0" w:color="auto"/>
          <w:insideV w:val="single" w:sz="6" w:space="0" w:color="auto"/>
        </w:tblBorders>
        <w:tblLayout w:type="fixed"/>
        <w:tblLook w:val="0000" w:firstRow="0" w:lastRow="0" w:firstColumn="0" w:lastColumn="0" w:noHBand="0" w:noVBand="0"/>
      </w:tblPr>
      <w:tblGrid>
        <w:gridCol w:w="709"/>
        <w:gridCol w:w="9011"/>
      </w:tblGrid>
      <w:tr w:rsidR="00DB782F" w:rsidRPr="004365FA" w:rsidTr="00274BEE">
        <w:trPr>
          <w:cantSplit/>
        </w:trPr>
        <w:tc>
          <w:tcPr>
            <w:tcW w:w="709" w:type="dxa"/>
            <w:tcBorders>
              <w:top w:val="single" w:sz="6" w:space="0" w:color="auto"/>
              <w:left w:val="single" w:sz="6" w:space="0" w:color="auto"/>
              <w:bottom w:val="single" w:sz="6" w:space="0" w:color="auto"/>
              <w:right w:val="single" w:sz="6" w:space="0" w:color="auto"/>
            </w:tcBorders>
          </w:tcPr>
          <w:p w:rsidR="00DB782F" w:rsidRPr="00D976A7" w:rsidRDefault="00DB782F" w:rsidP="00274BEE">
            <w:pPr>
              <w:spacing w:after="120"/>
              <w:jc w:val="center"/>
              <w:rPr>
                <w:b/>
                <w:color w:val="000000"/>
              </w:rPr>
            </w:pPr>
            <w:r w:rsidRPr="00D976A7">
              <w:rPr>
                <w:b/>
                <w:color w:val="000000"/>
              </w:rPr>
              <w:t xml:space="preserve">Ref. </w:t>
            </w:r>
          </w:p>
        </w:tc>
        <w:tc>
          <w:tcPr>
            <w:tcW w:w="9011" w:type="dxa"/>
            <w:tcBorders>
              <w:top w:val="single" w:sz="6" w:space="0" w:color="auto"/>
              <w:left w:val="single" w:sz="6" w:space="0" w:color="auto"/>
              <w:bottom w:val="single" w:sz="6" w:space="0" w:color="auto"/>
              <w:right w:val="single" w:sz="6" w:space="0" w:color="auto"/>
            </w:tcBorders>
          </w:tcPr>
          <w:p w:rsidR="00DB782F" w:rsidRPr="00D976A7" w:rsidRDefault="00DB782F" w:rsidP="00274BEE">
            <w:pPr>
              <w:spacing w:after="120"/>
              <w:rPr>
                <w:b/>
                <w:color w:val="000000"/>
              </w:rPr>
            </w:pPr>
            <w:r w:rsidRPr="00D976A7">
              <w:rPr>
                <w:b/>
                <w:color w:val="000000"/>
              </w:rPr>
              <w:t>Document</w:t>
            </w:r>
          </w:p>
        </w:tc>
      </w:tr>
      <w:tr w:rsidR="00DB782F" w:rsidRPr="00F220A8" w:rsidTr="00274BEE">
        <w:trPr>
          <w:cantSplit/>
        </w:trPr>
        <w:tc>
          <w:tcPr>
            <w:tcW w:w="709" w:type="dxa"/>
            <w:tcBorders>
              <w:top w:val="nil"/>
            </w:tcBorders>
          </w:tcPr>
          <w:p w:rsidR="00DB782F" w:rsidRPr="004365FA" w:rsidRDefault="00DB782F" w:rsidP="00274BEE">
            <w:pPr>
              <w:spacing w:after="120"/>
              <w:jc w:val="center"/>
              <w:rPr>
                <w:color w:val="000000"/>
                <w:lang w:eastAsia="zh-CN"/>
              </w:rPr>
            </w:pPr>
            <w:bookmarkStart w:id="48" w:name="_Hlt9064128"/>
            <w:bookmarkStart w:id="49" w:name="Ref1"/>
            <w:bookmarkEnd w:id="48"/>
            <w:r w:rsidRPr="004365FA">
              <w:rPr>
                <w:color w:val="000000"/>
              </w:rPr>
              <w:t>[1]</w:t>
            </w:r>
            <w:bookmarkEnd w:id="49"/>
          </w:p>
        </w:tc>
        <w:tc>
          <w:tcPr>
            <w:tcW w:w="9011" w:type="dxa"/>
            <w:tcBorders>
              <w:top w:val="nil"/>
            </w:tcBorders>
          </w:tcPr>
          <w:p w:rsidR="00DB782F" w:rsidRPr="0011200B" w:rsidRDefault="00787234" w:rsidP="00B01372">
            <w:pPr>
              <w:rPr>
                <w:lang w:val="en-US" w:eastAsia="zh-CN"/>
              </w:rPr>
            </w:pPr>
            <w:r>
              <w:rPr>
                <w:lang w:val="en-US" w:eastAsia="zh-CN"/>
              </w:rPr>
              <w:t>[RS019]</w:t>
            </w:r>
            <w:r w:rsidR="00DB782F" w:rsidRPr="0011200B">
              <w:rPr>
                <w:lang w:val="en-US" w:eastAsia="zh-CN"/>
              </w:rPr>
              <w:t xml:space="preserve">Software Subsystem Requirement Specification </w:t>
            </w:r>
            <w:proofErr w:type="spellStart"/>
            <w:r w:rsidR="00B01372">
              <w:rPr>
                <w:lang w:val="en-US" w:eastAsia="zh-CN"/>
              </w:rPr>
              <w:t>ServicePort</w:t>
            </w:r>
            <w:proofErr w:type="spellEnd"/>
          </w:p>
        </w:tc>
      </w:tr>
    </w:tbl>
    <w:p w:rsidR="000039A7" w:rsidRDefault="000039A7" w:rsidP="0052283F">
      <w:bookmarkStart w:id="50" w:name="_Toc261866529"/>
      <w:bookmarkStart w:id="51" w:name="_Toc341770543"/>
    </w:p>
    <w:p w:rsidR="000F7CAA" w:rsidRDefault="00DB782F" w:rsidP="000F7CAA">
      <w:pPr>
        <w:pStyle w:val="AppendixHeading"/>
      </w:pPr>
      <w:bookmarkStart w:id="52" w:name="_Toc342053856"/>
      <w:r w:rsidRPr="00C9542A">
        <w:t xml:space="preserve">Revision </w:t>
      </w:r>
      <w:bookmarkEnd w:id="50"/>
      <w:bookmarkEnd w:id="51"/>
      <w:r w:rsidR="000F7CAA">
        <w:t>Chart</w:t>
      </w:r>
      <w:bookmarkEnd w:id="52"/>
    </w:p>
    <w:tbl>
      <w:tblPr>
        <w:tblW w:w="9674" w:type="dxa"/>
        <w:tblInd w:w="113" w:type="dxa"/>
        <w:tblLayout w:type="fixed"/>
        <w:tblCellMar>
          <w:left w:w="70" w:type="dxa"/>
          <w:right w:w="70" w:type="dxa"/>
        </w:tblCellMar>
        <w:tblLook w:val="0000" w:firstRow="0" w:lastRow="0" w:firstColumn="0" w:lastColumn="0" w:noHBand="0" w:noVBand="0"/>
      </w:tblPr>
      <w:tblGrid>
        <w:gridCol w:w="696"/>
        <w:gridCol w:w="5021"/>
        <w:gridCol w:w="2340"/>
        <w:gridCol w:w="1617"/>
      </w:tblGrid>
      <w:tr w:rsidR="000F7CAA" w:rsidRPr="00FF4EC5" w:rsidTr="000F7CAA">
        <w:trPr>
          <w:cantSplit/>
          <w:trHeight w:hRule="exact" w:val="480"/>
        </w:trPr>
        <w:tc>
          <w:tcPr>
            <w:tcW w:w="696" w:type="dxa"/>
            <w:tcBorders>
              <w:bottom w:val="single" w:sz="6" w:space="0" w:color="auto"/>
              <w:right w:val="single" w:sz="6" w:space="0" w:color="auto"/>
            </w:tcBorders>
          </w:tcPr>
          <w:p w:rsidR="000F7CAA" w:rsidRPr="00FF4EC5" w:rsidRDefault="000F7CAA" w:rsidP="000F7CAA">
            <w:pPr>
              <w:rPr>
                <w:b/>
                <w:lang w:val="en-IN"/>
              </w:rPr>
            </w:pPr>
            <w:r w:rsidRPr="00FF4EC5">
              <w:rPr>
                <w:b/>
                <w:lang w:val="en-IN"/>
              </w:rPr>
              <w:t>Rev.</w:t>
            </w:r>
          </w:p>
        </w:tc>
        <w:tc>
          <w:tcPr>
            <w:tcW w:w="5021" w:type="dxa"/>
            <w:tcBorders>
              <w:bottom w:val="single" w:sz="6" w:space="0" w:color="auto"/>
              <w:right w:val="single" w:sz="6" w:space="0" w:color="auto"/>
            </w:tcBorders>
          </w:tcPr>
          <w:p w:rsidR="000F7CAA" w:rsidRPr="00FF4EC5" w:rsidRDefault="000F7CAA" w:rsidP="000F7CAA">
            <w:pPr>
              <w:rPr>
                <w:b/>
                <w:lang w:val="en-IN"/>
              </w:rPr>
            </w:pPr>
            <w:r w:rsidRPr="00FF4EC5">
              <w:rPr>
                <w:b/>
                <w:lang w:val="en-IN"/>
              </w:rPr>
              <w:t>Description of Version/Changes</w:t>
            </w:r>
          </w:p>
        </w:tc>
        <w:tc>
          <w:tcPr>
            <w:tcW w:w="2340" w:type="dxa"/>
            <w:tcBorders>
              <w:bottom w:val="single" w:sz="6" w:space="0" w:color="auto"/>
            </w:tcBorders>
          </w:tcPr>
          <w:p w:rsidR="000F7CAA" w:rsidRPr="00FF4EC5" w:rsidRDefault="000F7CAA" w:rsidP="000F7CAA">
            <w:pPr>
              <w:rPr>
                <w:b/>
                <w:lang w:val="en-IN"/>
              </w:rPr>
            </w:pPr>
            <w:r w:rsidRPr="00FF4EC5">
              <w:rPr>
                <w:b/>
                <w:lang w:val="en-IN"/>
              </w:rPr>
              <w:t>Primary Authors</w:t>
            </w:r>
          </w:p>
        </w:tc>
        <w:tc>
          <w:tcPr>
            <w:tcW w:w="1617" w:type="dxa"/>
            <w:tcBorders>
              <w:left w:val="single" w:sz="6" w:space="0" w:color="auto"/>
              <w:bottom w:val="single" w:sz="6" w:space="0" w:color="auto"/>
            </w:tcBorders>
          </w:tcPr>
          <w:p w:rsidR="000F7CAA" w:rsidRPr="00FF4EC5" w:rsidRDefault="000F7CAA" w:rsidP="000F7CAA">
            <w:pPr>
              <w:rPr>
                <w:b/>
                <w:lang w:val="en-IN"/>
              </w:rPr>
            </w:pPr>
            <w:r w:rsidRPr="00FF4EC5">
              <w:rPr>
                <w:b/>
                <w:lang w:val="en-IN"/>
              </w:rPr>
              <w:t>Date</w:t>
            </w:r>
          </w:p>
        </w:tc>
      </w:tr>
      <w:tr w:rsidR="000F7CAA" w:rsidRPr="00FF4EC5" w:rsidTr="000F7CAA">
        <w:trPr>
          <w:cantSplit/>
          <w:trHeight w:hRule="exact" w:val="497"/>
        </w:trPr>
        <w:tc>
          <w:tcPr>
            <w:tcW w:w="696" w:type="dxa"/>
            <w:tcBorders>
              <w:right w:val="single" w:sz="6" w:space="0" w:color="auto"/>
            </w:tcBorders>
          </w:tcPr>
          <w:p w:rsidR="000F7CAA" w:rsidRPr="00FF4EC5" w:rsidRDefault="000F7CAA" w:rsidP="00787234">
            <w:pPr>
              <w:rPr>
                <w:lang w:val="en-IN"/>
              </w:rPr>
            </w:pPr>
            <w:r w:rsidRPr="00FF4EC5">
              <w:rPr>
                <w:lang w:val="en-IN"/>
              </w:rPr>
              <w:t>0</w:t>
            </w:r>
            <w:r w:rsidR="00787234">
              <w:rPr>
                <w:lang w:val="en-IN"/>
              </w:rPr>
              <w:t>0</w:t>
            </w:r>
          </w:p>
        </w:tc>
        <w:tc>
          <w:tcPr>
            <w:tcW w:w="5021" w:type="dxa"/>
            <w:tcBorders>
              <w:right w:val="single" w:sz="6" w:space="0" w:color="auto"/>
            </w:tcBorders>
          </w:tcPr>
          <w:p w:rsidR="000F7CAA" w:rsidRPr="00FF4EC5" w:rsidRDefault="000F7CAA" w:rsidP="000F7CAA">
            <w:pPr>
              <w:rPr>
                <w:lang w:val="en-IN"/>
              </w:rPr>
            </w:pPr>
            <w:r>
              <w:rPr>
                <w:lang w:val="en-IN"/>
              </w:rPr>
              <w:t>First Release</w:t>
            </w:r>
          </w:p>
        </w:tc>
        <w:tc>
          <w:tcPr>
            <w:tcW w:w="2340" w:type="dxa"/>
          </w:tcPr>
          <w:p w:rsidR="000F7CAA" w:rsidRPr="00FF4EC5" w:rsidRDefault="000F7CAA" w:rsidP="000F7CAA">
            <w:pPr>
              <w:rPr>
                <w:lang w:val="en-IN"/>
              </w:rPr>
            </w:pPr>
            <w:proofErr w:type="spellStart"/>
            <w:r>
              <w:rPr>
                <w:lang w:val="en-IN"/>
              </w:rPr>
              <w:t>Ganapathi</w:t>
            </w:r>
            <w:proofErr w:type="spellEnd"/>
            <w:r>
              <w:rPr>
                <w:lang w:val="en-IN"/>
              </w:rPr>
              <w:t xml:space="preserve"> R</w:t>
            </w:r>
          </w:p>
        </w:tc>
        <w:tc>
          <w:tcPr>
            <w:tcW w:w="1617" w:type="dxa"/>
            <w:tcBorders>
              <w:left w:val="single" w:sz="6" w:space="0" w:color="auto"/>
            </w:tcBorders>
          </w:tcPr>
          <w:p w:rsidR="000F7CAA" w:rsidRPr="00FF4EC5" w:rsidRDefault="000F7CAA" w:rsidP="000F7CAA">
            <w:pPr>
              <w:rPr>
                <w:lang w:val="en-IN"/>
              </w:rPr>
            </w:pPr>
            <w:r>
              <w:rPr>
                <w:lang w:val="en-IN"/>
              </w:rPr>
              <w:t>2010-01-13</w:t>
            </w:r>
          </w:p>
        </w:tc>
      </w:tr>
      <w:tr w:rsidR="000F7CAA" w:rsidRPr="00FF4EC5" w:rsidTr="000F7CAA">
        <w:trPr>
          <w:cantSplit/>
          <w:trHeight w:hRule="exact" w:val="1314"/>
        </w:trPr>
        <w:tc>
          <w:tcPr>
            <w:tcW w:w="696" w:type="dxa"/>
            <w:tcBorders>
              <w:right w:val="single" w:sz="6" w:space="0" w:color="auto"/>
            </w:tcBorders>
          </w:tcPr>
          <w:p w:rsidR="000F7CAA" w:rsidRPr="00FF4EC5" w:rsidRDefault="000F7CAA" w:rsidP="000F7CAA">
            <w:pPr>
              <w:rPr>
                <w:lang w:val="en-IN"/>
              </w:rPr>
            </w:pPr>
            <w:r>
              <w:rPr>
                <w:lang w:val="en-IN"/>
              </w:rPr>
              <w:t>0</w:t>
            </w:r>
            <w:r w:rsidR="00787234">
              <w:rPr>
                <w:lang w:val="en-IN"/>
              </w:rPr>
              <w:t>1</w:t>
            </w:r>
          </w:p>
        </w:tc>
        <w:tc>
          <w:tcPr>
            <w:tcW w:w="5021" w:type="dxa"/>
            <w:tcBorders>
              <w:right w:val="single" w:sz="6" w:space="0" w:color="auto"/>
            </w:tcBorders>
          </w:tcPr>
          <w:p w:rsidR="000F7CAA" w:rsidRDefault="000F7CAA" w:rsidP="000F7CAA">
            <w:pPr>
              <w:rPr>
                <w:szCs w:val="20"/>
              </w:rPr>
            </w:pPr>
            <w:r>
              <w:rPr>
                <w:szCs w:val="20"/>
              </w:rPr>
              <w:t>Second Release;</w:t>
            </w:r>
          </w:p>
          <w:p w:rsidR="000F7CAA" w:rsidRDefault="000F7CAA" w:rsidP="000F7CAA">
            <w:pPr>
              <w:rPr>
                <w:szCs w:val="20"/>
              </w:rPr>
            </w:pPr>
            <w:r>
              <w:rPr>
                <w:szCs w:val="20"/>
              </w:rPr>
              <w:t>Revise HMI condition for Figure 1, Revise first response=64 for invalid CMD for Figure 5</w:t>
            </w:r>
          </w:p>
          <w:p w:rsidR="000F7CAA" w:rsidRDefault="000F7CAA" w:rsidP="000F7CAA">
            <w:pPr>
              <w:rPr>
                <w:lang w:val="en-IN"/>
              </w:rPr>
            </w:pPr>
            <w:r>
              <w:rPr>
                <w:szCs w:val="20"/>
              </w:rPr>
              <w:t>Revise HMI Presence Pin Status for Figure 3, Figure 4 and Figure 6.</w:t>
            </w:r>
          </w:p>
        </w:tc>
        <w:tc>
          <w:tcPr>
            <w:tcW w:w="2340" w:type="dxa"/>
          </w:tcPr>
          <w:p w:rsidR="000F7CAA" w:rsidRDefault="000F7CAA" w:rsidP="000F7CAA">
            <w:pPr>
              <w:rPr>
                <w:lang w:val="en-IN"/>
              </w:rPr>
            </w:pPr>
            <w:proofErr w:type="spellStart"/>
            <w:r>
              <w:rPr>
                <w:lang w:val="en-IN"/>
              </w:rPr>
              <w:t>Hao</w:t>
            </w:r>
            <w:proofErr w:type="spellEnd"/>
            <w:r>
              <w:rPr>
                <w:lang w:val="en-IN"/>
              </w:rPr>
              <w:t xml:space="preserve"> Wu</w:t>
            </w:r>
          </w:p>
        </w:tc>
        <w:tc>
          <w:tcPr>
            <w:tcW w:w="1617" w:type="dxa"/>
            <w:tcBorders>
              <w:left w:val="single" w:sz="6" w:space="0" w:color="auto"/>
            </w:tcBorders>
          </w:tcPr>
          <w:p w:rsidR="000F7CAA" w:rsidRDefault="000F7CAA" w:rsidP="000F7CAA">
            <w:pPr>
              <w:rPr>
                <w:lang w:val="en-IN"/>
              </w:rPr>
            </w:pPr>
            <w:r>
              <w:rPr>
                <w:lang w:val="en-IN"/>
              </w:rPr>
              <w:t>2012-11-30</w:t>
            </w:r>
          </w:p>
        </w:tc>
      </w:tr>
    </w:tbl>
    <w:p w:rsidR="00DB782F" w:rsidRDefault="00DB782F" w:rsidP="00B62E88">
      <w:pPr>
        <w:jc w:val="both"/>
      </w:pPr>
    </w:p>
    <w:p w:rsidR="00C9542A" w:rsidRPr="0043742B" w:rsidRDefault="00C9542A" w:rsidP="00C9542A">
      <w:pPr>
        <w:pStyle w:val="AppendixHeading"/>
        <w:rPr>
          <w:lang w:eastAsia="zh-CN"/>
        </w:rPr>
      </w:pPr>
      <w:bookmarkStart w:id="53" w:name="_Toc252537552"/>
      <w:bookmarkStart w:id="54" w:name="_Toc341770544"/>
      <w:bookmarkStart w:id="55" w:name="_Toc342053857"/>
      <w:r w:rsidRPr="0043742B">
        <w:t>Review</w:t>
      </w:r>
      <w:bookmarkEnd w:id="53"/>
      <w:bookmarkEnd w:id="54"/>
      <w:bookmarkEnd w:id="55"/>
    </w:p>
    <w:p w:rsidR="00C9542A" w:rsidRPr="006B4744" w:rsidRDefault="00C9542A" w:rsidP="00C9542A">
      <w:pPr>
        <w:tabs>
          <w:tab w:val="left" w:pos="1276"/>
        </w:tabs>
        <w:spacing w:before="60"/>
        <w:ind w:right="-170"/>
        <w:rPr>
          <w:b/>
        </w:rPr>
      </w:pPr>
      <w:r w:rsidRPr="006B4744">
        <w:rPr>
          <w:b/>
        </w:rPr>
        <w:t>First Review</w:t>
      </w:r>
    </w:p>
    <w:tbl>
      <w:tblPr>
        <w:tblW w:w="9639" w:type="dxa"/>
        <w:tblInd w:w="71"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552"/>
        <w:gridCol w:w="7087"/>
      </w:tblGrid>
      <w:tr w:rsidR="00C9542A" w:rsidRPr="006F057D" w:rsidTr="00274BEE">
        <w:trPr>
          <w:cantSplit/>
        </w:trPr>
        <w:tc>
          <w:tcPr>
            <w:tcW w:w="2552" w:type="dxa"/>
            <w:tcBorders>
              <w:top w:val="single" w:sz="4" w:space="0" w:color="auto"/>
              <w:bottom w:val="single" w:sz="4" w:space="0" w:color="auto"/>
              <w:right w:val="single" w:sz="4" w:space="0" w:color="auto"/>
            </w:tcBorders>
            <w:vAlign w:val="center"/>
          </w:tcPr>
          <w:p w:rsidR="00C9542A" w:rsidRPr="006F057D" w:rsidRDefault="00C9542A" w:rsidP="00274BEE">
            <w:pPr>
              <w:rPr>
                <w:rFonts w:eastAsia="Times New Roman" w:cs="Arial"/>
                <w:b/>
              </w:rPr>
            </w:pPr>
            <w:bookmarkStart w:id="56" w:name="Titel"/>
            <w:r w:rsidRPr="006F057D">
              <w:rPr>
                <w:rFonts w:eastAsia="Times New Roman" w:cs="Arial"/>
                <w:b/>
              </w:rPr>
              <w:t>Document Revision:</w:t>
            </w:r>
          </w:p>
        </w:tc>
        <w:tc>
          <w:tcPr>
            <w:tcW w:w="7087" w:type="dxa"/>
            <w:tcBorders>
              <w:top w:val="single" w:sz="4" w:space="0" w:color="auto"/>
              <w:left w:val="single" w:sz="4" w:space="0" w:color="auto"/>
              <w:bottom w:val="single" w:sz="4" w:space="0" w:color="auto"/>
              <w:right w:val="single" w:sz="4" w:space="0" w:color="auto"/>
            </w:tcBorders>
            <w:vAlign w:val="center"/>
          </w:tcPr>
          <w:p w:rsidR="00C9542A" w:rsidRPr="006F057D" w:rsidRDefault="00C9542A" w:rsidP="000F7CAA">
            <w:pPr>
              <w:tabs>
                <w:tab w:val="left" w:pos="1276"/>
              </w:tabs>
              <w:ind w:right="57"/>
              <w:rPr>
                <w:rFonts w:eastAsia="Times New Roman" w:cs="Arial"/>
                <w:b/>
              </w:rPr>
            </w:pPr>
            <w:r w:rsidRPr="00920C93">
              <w:rPr>
                <w:lang w:val="de-CH"/>
              </w:rPr>
              <w:t>0</w:t>
            </w:r>
            <w:r w:rsidR="000F7CAA">
              <w:rPr>
                <w:lang w:val="de-CH"/>
              </w:rPr>
              <w:t>0</w:t>
            </w:r>
          </w:p>
        </w:tc>
      </w:tr>
      <w:tr w:rsidR="00C9542A" w:rsidRPr="006F057D" w:rsidTr="00274BEE">
        <w:trPr>
          <w:cantSplit/>
        </w:trPr>
        <w:tc>
          <w:tcPr>
            <w:tcW w:w="2552" w:type="dxa"/>
            <w:tcBorders>
              <w:top w:val="single" w:sz="4" w:space="0" w:color="auto"/>
              <w:bottom w:val="single" w:sz="4" w:space="0" w:color="auto"/>
              <w:right w:val="single" w:sz="4" w:space="0" w:color="auto"/>
            </w:tcBorders>
            <w:vAlign w:val="center"/>
          </w:tcPr>
          <w:p w:rsidR="00C9542A" w:rsidRPr="006F057D" w:rsidRDefault="00C9542A" w:rsidP="00274BEE">
            <w:pPr>
              <w:rPr>
                <w:rFonts w:eastAsia="Times New Roman" w:cs="Arial"/>
                <w:b/>
              </w:rPr>
            </w:pPr>
            <w:r w:rsidRPr="006F057D">
              <w:rPr>
                <w:rFonts w:eastAsia="Times New Roman" w:cs="Arial"/>
                <w:b/>
              </w:rPr>
              <w:t>Review Date:</w:t>
            </w:r>
          </w:p>
        </w:tc>
        <w:tc>
          <w:tcPr>
            <w:tcW w:w="7087" w:type="dxa"/>
            <w:tcBorders>
              <w:top w:val="single" w:sz="4" w:space="0" w:color="auto"/>
              <w:left w:val="single" w:sz="4" w:space="0" w:color="auto"/>
              <w:bottom w:val="single" w:sz="4" w:space="0" w:color="auto"/>
              <w:right w:val="single" w:sz="4" w:space="0" w:color="auto"/>
            </w:tcBorders>
            <w:vAlign w:val="center"/>
          </w:tcPr>
          <w:p w:rsidR="00C9542A" w:rsidRPr="006F057D" w:rsidRDefault="00C9542A" w:rsidP="000F7CAA">
            <w:pPr>
              <w:tabs>
                <w:tab w:val="left" w:pos="1276"/>
              </w:tabs>
              <w:ind w:right="57"/>
              <w:rPr>
                <w:rFonts w:eastAsia="Times New Roman" w:cs="Arial"/>
                <w:b/>
              </w:rPr>
            </w:pPr>
            <w:r>
              <w:rPr>
                <w:lang w:val="de-CH"/>
              </w:rPr>
              <w:t>201</w:t>
            </w:r>
            <w:r w:rsidR="000F7CAA">
              <w:rPr>
                <w:lang w:val="de-CH"/>
              </w:rPr>
              <w:t>0</w:t>
            </w:r>
            <w:r>
              <w:rPr>
                <w:lang w:val="de-CH"/>
              </w:rPr>
              <w:t>-</w:t>
            </w:r>
            <w:r w:rsidR="000F7CAA">
              <w:rPr>
                <w:lang w:val="de-CH"/>
              </w:rPr>
              <w:t>01</w:t>
            </w:r>
            <w:r>
              <w:rPr>
                <w:lang w:val="de-CH"/>
              </w:rPr>
              <w:t>-</w:t>
            </w:r>
            <w:r w:rsidR="000F7CAA">
              <w:rPr>
                <w:lang w:val="de-CH"/>
              </w:rPr>
              <w:t>13</w:t>
            </w:r>
          </w:p>
        </w:tc>
      </w:tr>
      <w:bookmarkEnd w:id="56"/>
    </w:tbl>
    <w:p w:rsidR="00C9542A" w:rsidRDefault="00C9542A" w:rsidP="00C9542A"/>
    <w:p w:rsidR="000F7CAA" w:rsidRPr="000F7CAA" w:rsidRDefault="000F7CAA" w:rsidP="00C9542A">
      <w:pPr>
        <w:rPr>
          <w:b/>
        </w:rPr>
      </w:pPr>
      <w:r w:rsidRPr="000F7CAA">
        <w:rPr>
          <w:b/>
        </w:rPr>
        <w:t>Second Review</w:t>
      </w:r>
    </w:p>
    <w:tbl>
      <w:tblPr>
        <w:tblW w:w="9639" w:type="dxa"/>
        <w:tblInd w:w="71"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552"/>
        <w:gridCol w:w="7087"/>
      </w:tblGrid>
      <w:tr w:rsidR="000F7CAA" w:rsidRPr="006F057D" w:rsidTr="000F7CAA">
        <w:trPr>
          <w:cantSplit/>
        </w:trPr>
        <w:tc>
          <w:tcPr>
            <w:tcW w:w="2552" w:type="dxa"/>
            <w:tcBorders>
              <w:top w:val="single" w:sz="4" w:space="0" w:color="auto"/>
              <w:bottom w:val="single" w:sz="4" w:space="0" w:color="auto"/>
              <w:right w:val="single" w:sz="4" w:space="0" w:color="auto"/>
            </w:tcBorders>
            <w:vAlign w:val="center"/>
          </w:tcPr>
          <w:p w:rsidR="000F7CAA" w:rsidRPr="006F057D" w:rsidRDefault="000F7CAA" w:rsidP="000F7CAA">
            <w:pPr>
              <w:rPr>
                <w:rFonts w:eastAsia="Times New Roman" w:cs="Arial"/>
                <w:b/>
              </w:rPr>
            </w:pPr>
            <w:r w:rsidRPr="006F057D">
              <w:rPr>
                <w:rFonts w:eastAsia="Times New Roman" w:cs="Arial"/>
                <w:b/>
              </w:rPr>
              <w:t>Document Revision:</w:t>
            </w:r>
          </w:p>
        </w:tc>
        <w:tc>
          <w:tcPr>
            <w:tcW w:w="7087" w:type="dxa"/>
            <w:tcBorders>
              <w:top w:val="single" w:sz="4" w:space="0" w:color="auto"/>
              <w:left w:val="single" w:sz="4" w:space="0" w:color="auto"/>
              <w:bottom w:val="single" w:sz="4" w:space="0" w:color="auto"/>
              <w:right w:val="single" w:sz="4" w:space="0" w:color="auto"/>
            </w:tcBorders>
            <w:vAlign w:val="center"/>
          </w:tcPr>
          <w:p w:rsidR="000F7CAA" w:rsidRPr="006F057D" w:rsidRDefault="000F7CAA" w:rsidP="000F7CAA">
            <w:pPr>
              <w:tabs>
                <w:tab w:val="left" w:pos="1276"/>
              </w:tabs>
              <w:ind w:right="57"/>
              <w:rPr>
                <w:rFonts w:eastAsia="Times New Roman" w:cs="Arial"/>
                <w:b/>
              </w:rPr>
            </w:pPr>
            <w:r w:rsidRPr="00920C93">
              <w:rPr>
                <w:lang w:val="de-CH"/>
              </w:rPr>
              <w:t>0</w:t>
            </w:r>
            <w:r>
              <w:rPr>
                <w:lang w:val="de-CH"/>
              </w:rPr>
              <w:t>1</w:t>
            </w:r>
          </w:p>
        </w:tc>
      </w:tr>
      <w:tr w:rsidR="000F7CAA" w:rsidRPr="006F057D" w:rsidTr="000F7CAA">
        <w:trPr>
          <w:cantSplit/>
        </w:trPr>
        <w:tc>
          <w:tcPr>
            <w:tcW w:w="2552" w:type="dxa"/>
            <w:tcBorders>
              <w:top w:val="single" w:sz="4" w:space="0" w:color="auto"/>
              <w:bottom w:val="single" w:sz="4" w:space="0" w:color="auto"/>
              <w:right w:val="single" w:sz="4" w:space="0" w:color="auto"/>
            </w:tcBorders>
            <w:vAlign w:val="center"/>
          </w:tcPr>
          <w:p w:rsidR="000F7CAA" w:rsidRPr="006F057D" w:rsidRDefault="000F7CAA" w:rsidP="000F7CAA">
            <w:pPr>
              <w:rPr>
                <w:rFonts w:eastAsia="Times New Roman" w:cs="Arial"/>
                <w:b/>
              </w:rPr>
            </w:pPr>
            <w:r w:rsidRPr="006F057D">
              <w:rPr>
                <w:rFonts w:eastAsia="Times New Roman" w:cs="Arial"/>
                <w:b/>
              </w:rPr>
              <w:t>Review Date:</w:t>
            </w:r>
          </w:p>
        </w:tc>
        <w:tc>
          <w:tcPr>
            <w:tcW w:w="7087" w:type="dxa"/>
            <w:tcBorders>
              <w:top w:val="single" w:sz="4" w:space="0" w:color="auto"/>
              <w:left w:val="single" w:sz="4" w:space="0" w:color="auto"/>
              <w:bottom w:val="single" w:sz="4" w:space="0" w:color="auto"/>
              <w:right w:val="single" w:sz="4" w:space="0" w:color="auto"/>
            </w:tcBorders>
            <w:vAlign w:val="center"/>
          </w:tcPr>
          <w:p w:rsidR="000F7CAA" w:rsidRPr="006F057D" w:rsidRDefault="000F7CAA" w:rsidP="000F7CAA">
            <w:pPr>
              <w:tabs>
                <w:tab w:val="left" w:pos="1276"/>
              </w:tabs>
              <w:ind w:right="57"/>
              <w:rPr>
                <w:rFonts w:eastAsia="Times New Roman" w:cs="Arial"/>
                <w:b/>
              </w:rPr>
            </w:pPr>
            <w:r>
              <w:rPr>
                <w:lang w:val="de-CH"/>
              </w:rPr>
              <w:t>2012-11-30</w:t>
            </w:r>
          </w:p>
        </w:tc>
      </w:tr>
    </w:tbl>
    <w:p w:rsidR="000F7CAA" w:rsidRDefault="000F7CAA" w:rsidP="00C9542A"/>
    <w:p w:rsidR="000F7CAA" w:rsidRDefault="00C9542A" w:rsidP="00C9542A">
      <w:pPr>
        <w:tabs>
          <w:tab w:val="left" w:pos="1276"/>
        </w:tabs>
        <w:spacing w:before="60"/>
        <w:ind w:right="-170"/>
        <w:rPr>
          <w:b/>
        </w:rPr>
      </w:pPr>
      <w:r>
        <w:rPr>
          <w:b/>
        </w:rPr>
        <w:t>Review-Participant:</w:t>
      </w:r>
    </w:p>
    <w:p w:rsidR="000F7CAA" w:rsidRDefault="000F7CAA" w:rsidP="00C9542A">
      <w:pPr>
        <w:tabs>
          <w:tab w:val="left" w:pos="1276"/>
        </w:tabs>
        <w:spacing w:before="60"/>
        <w:ind w:right="-170"/>
        <w:rPr>
          <w:b/>
        </w:rPr>
      </w:pPr>
    </w:p>
    <w:tbl>
      <w:tblPr>
        <w:tblW w:w="9801"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1560"/>
        <w:gridCol w:w="4697"/>
        <w:gridCol w:w="3544"/>
      </w:tblGrid>
      <w:tr w:rsidR="00C9542A" w:rsidTr="00274BEE">
        <w:tc>
          <w:tcPr>
            <w:tcW w:w="1560" w:type="dxa"/>
            <w:tcBorders>
              <w:top w:val="single" w:sz="6" w:space="0" w:color="auto"/>
              <w:left w:val="single" w:sz="6" w:space="0" w:color="auto"/>
              <w:bottom w:val="single" w:sz="6" w:space="0" w:color="auto"/>
              <w:right w:val="single" w:sz="6" w:space="0" w:color="auto"/>
            </w:tcBorders>
            <w:shd w:val="pct15" w:color="auto" w:fill="auto"/>
            <w:hideMark/>
          </w:tcPr>
          <w:p w:rsidR="00C9542A" w:rsidRDefault="00C9542A" w:rsidP="00274BEE">
            <w:pPr>
              <w:tabs>
                <w:tab w:val="left" w:pos="1276"/>
              </w:tabs>
              <w:ind w:right="57"/>
              <w:rPr>
                <w:i/>
                <w:lang w:val="de-CH"/>
              </w:rPr>
            </w:pPr>
            <w:r>
              <w:rPr>
                <w:i/>
                <w:lang w:val="de-CH"/>
              </w:rPr>
              <w:t>Dept.</w:t>
            </w:r>
          </w:p>
        </w:tc>
        <w:tc>
          <w:tcPr>
            <w:tcW w:w="4697" w:type="dxa"/>
            <w:tcBorders>
              <w:top w:val="single" w:sz="6" w:space="0" w:color="auto"/>
              <w:left w:val="single" w:sz="6" w:space="0" w:color="auto"/>
              <w:bottom w:val="single" w:sz="6" w:space="0" w:color="auto"/>
              <w:right w:val="single" w:sz="6" w:space="0" w:color="auto"/>
            </w:tcBorders>
            <w:shd w:val="pct15" w:color="auto" w:fill="auto"/>
            <w:hideMark/>
          </w:tcPr>
          <w:p w:rsidR="00C9542A" w:rsidRDefault="00C9542A" w:rsidP="00274BEE">
            <w:pPr>
              <w:tabs>
                <w:tab w:val="left" w:pos="1276"/>
              </w:tabs>
              <w:ind w:right="57"/>
              <w:rPr>
                <w:i/>
                <w:lang w:val="de-CH"/>
              </w:rPr>
            </w:pPr>
            <w:r>
              <w:rPr>
                <w:i/>
                <w:lang w:val="de-CH"/>
              </w:rPr>
              <w:t>Name</w:t>
            </w:r>
          </w:p>
        </w:tc>
        <w:tc>
          <w:tcPr>
            <w:tcW w:w="3544" w:type="dxa"/>
            <w:tcBorders>
              <w:top w:val="single" w:sz="6" w:space="0" w:color="auto"/>
              <w:left w:val="single" w:sz="6" w:space="0" w:color="auto"/>
              <w:bottom w:val="single" w:sz="6" w:space="0" w:color="auto"/>
              <w:right w:val="single" w:sz="6" w:space="0" w:color="auto"/>
            </w:tcBorders>
            <w:shd w:val="pct15" w:color="auto" w:fill="auto"/>
          </w:tcPr>
          <w:p w:rsidR="00C9542A" w:rsidRDefault="00C9542A" w:rsidP="00274BEE">
            <w:pPr>
              <w:tabs>
                <w:tab w:val="left" w:pos="1276"/>
              </w:tabs>
              <w:ind w:right="57"/>
              <w:rPr>
                <w:i/>
                <w:lang w:val="de-CH" w:eastAsia="zh-CN"/>
              </w:rPr>
            </w:pPr>
            <w:r>
              <w:rPr>
                <w:rFonts w:hint="eastAsia"/>
                <w:i/>
                <w:lang w:val="de-CH" w:eastAsia="zh-CN"/>
              </w:rPr>
              <w:t>Date</w:t>
            </w:r>
          </w:p>
        </w:tc>
      </w:tr>
      <w:tr w:rsidR="00A37EF6" w:rsidTr="00C314E3">
        <w:tc>
          <w:tcPr>
            <w:tcW w:w="1560" w:type="dxa"/>
            <w:tcBorders>
              <w:top w:val="single" w:sz="6" w:space="0" w:color="auto"/>
              <w:left w:val="single" w:sz="6" w:space="0" w:color="auto"/>
              <w:bottom w:val="single" w:sz="6" w:space="0" w:color="auto"/>
              <w:right w:val="single" w:sz="6" w:space="0" w:color="auto"/>
            </w:tcBorders>
            <w:vAlign w:val="center"/>
          </w:tcPr>
          <w:p w:rsidR="00A37EF6" w:rsidRDefault="00A37EF6" w:rsidP="00274BEE">
            <w:pPr>
              <w:tabs>
                <w:tab w:val="left" w:pos="1276"/>
              </w:tabs>
              <w:ind w:right="57"/>
              <w:rPr>
                <w:lang w:val="de-CH" w:eastAsia="zh-CN"/>
              </w:rPr>
            </w:pPr>
            <w:r>
              <w:rPr>
                <w:lang w:val="de-CH"/>
              </w:rPr>
              <w:t>R&amp;D Lenno</w:t>
            </w:r>
          </w:p>
        </w:tc>
        <w:tc>
          <w:tcPr>
            <w:tcW w:w="4697" w:type="dxa"/>
            <w:tcBorders>
              <w:top w:val="single" w:sz="6" w:space="0" w:color="auto"/>
              <w:left w:val="single" w:sz="6" w:space="0" w:color="auto"/>
              <w:bottom w:val="single" w:sz="6" w:space="0" w:color="auto"/>
              <w:right w:val="single" w:sz="6" w:space="0" w:color="auto"/>
            </w:tcBorders>
            <w:vAlign w:val="center"/>
          </w:tcPr>
          <w:p w:rsidR="00A37EF6" w:rsidRDefault="00A37EF6" w:rsidP="00274BEE">
            <w:pPr>
              <w:tabs>
                <w:tab w:val="left" w:pos="1276"/>
              </w:tabs>
              <w:ind w:right="57"/>
              <w:rPr>
                <w:lang w:val="de-CH" w:eastAsia="zh-CN"/>
              </w:rPr>
            </w:pPr>
            <w:r>
              <w:rPr>
                <w:lang w:val="en-IN"/>
              </w:rPr>
              <w:t>Roberto Colombo</w:t>
            </w:r>
          </w:p>
        </w:tc>
        <w:tc>
          <w:tcPr>
            <w:tcW w:w="3544" w:type="dxa"/>
            <w:vMerge w:val="restart"/>
            <w:tcBorders>
              <w:top w:val="single" w:sz="6" w:space="0" w:color="auto"/>
              <w:left w:val="single" w:sz="6" w:space="0" w:color="auto"/>
              <w:right w:val="single" w:sz="6" w:space="0" w:color="auto"/>
            </w:tcBorders>
            <w:vAlign w:val="center"/>
          </w:tcPr>
          <w:p w:rsidR="00A37EF6" w:rsidRDefault="00A37EF6" w:rsidP="00A37EF6">
            <w:pPr>
              <w:tabs>
                <w:tab w:val="left" w:pos="1276"/>
              </w:tabs>
              <w:ind w:right="57"/>
              <w:rPr>
                <w:lang w:val="de-CH" w:eastAsia="zh-CN"/>
              </w:rPr>
            </w:pPr>
            <w:r>
              <w:rPr>
                <w:lang w:val="de-CH"/>
              </w:rPr>
              <w:t>2010-01-13 rev.0</w:t>
            </w:r>
            <w:r>
              <w:rPr>
                <w:lang w:val="de-CH" w:eastAsia="zh-CN"/>
              </w:rPr>
              <w:t>0</w:t>
            </w:r>
            <w:r>
              <w:rPr>
                <w:rFonts w:hint="eastAsia"/>
                <w:lang w:val="de-CH" w:eastAsia="zh-CN"/>
              </w:rPr>
              <w:t xml:space="preserve"> </w:t>
            </w:r>
          </w:p>
        </w:tc>
      </w:tr>
      <w:tr w:rsidR="00A37EF6" w:rsidTr="00C314E3">
        <w:tc>
          <w:tcPr>
            <w:tcW w:w="1560" w:type="dxa"/>
            <w:tcBorders>
              <w:top w:val="single" w:sz="6" w:space="0" w:color="auto"/>
              <w:left w:val="single" w:sz="6" w:space="0" w:color="auto"/>
              <w:bottom w:val="single" w:sz="6" w:space="0" w:color="auto"/>
              <w:right w:val="single" w:sz="6" w:space="0" w:color="auto"/>
            </w:tcBorders>
            <w:vAlign w:val="center"/>
          </w:tcPr>
          <w:p w:rsidR="00A37EF6" w:rsidRDefault="00A37EF6" w:rsidP="00274BEE">
            <w:pPr>
              <w:tabs>
                <w:tab w:val="left" w:pos="1276"/>
              </w:tabs>
              <w:ind w:right="57"/>
              <w:rPr>
                <w:lang w:val="de-CH"/>
              </w:rPr>
            </w:pPr>
            <w:r>
              <w:rPr>
                <w:lang w:val="de-CH"/>
              </w:rPr>
              <w:t xml:space="preserve">R&amp;D </w:t>
            </w:r>
            <w:r>
              <w:t>Bangalore</w:t>
            </w:r>
          </w:p>
        </w:tc>
        <w:tc>
          <w:tcPr>
            <w:tcW w:w="4697" w:type="dxa"/>
            <w:tcBorders>
              <w:top w:val="single" w:sz="6" w:space="0" w:color="auto"/>
              <w:left w:val="single" w:sz="6" w:space="0" w:color="auto"/>
              <w:bottom w:val="single" w:sz="6" w:space="0" w:color="auto"/>
              <w:right w:val="single" w:sz="6" w:space="0" w:color="auto"/>
            </w:tcBorders>
            <w:vAlign w:val="center"/>
          </w:tcPr>
          <w:p w:rsidR="00A37EF6" w:rsidRDefault="00A37EF6" w:rsidP="00274BEE">
            <w:pPr>
              <w:tabs>
                <w:tab w:val="left" w:pos="1276"/>
              </w:tabs>
              <w:ind w:right="57"/>
            </w:pPr>
            <w:r>
              <w:t>Ashwin Herur R</w:t>
            </w:r>
          </w:p>
          <w:p w:rsidR="00A37EF6" w:rsidRDefault="00A37EF6" w:rsidP="00274BEE">
            <w:pPr>
              <w:tabs>
                <w:tab w:val="left" w:pos="1276"/>
              </w:tabs>
              <w:ind w:right="57"/>
              <w:rPr>
                <w:lang w:val="en-IN"/>
              </w:rPr>
            </w:pPr>
            <w:r>
              <w:t>Ganapathi R</w:t>
            </w:r>
          </w:p>
        </w:tc>
        <w:tc>
          <w:tcPr>
            <w:tcW w:w="3544" w:type="dxa"/>
            <w:vMerge/>
            <w:tcBorders>
              <w:left w:val="single" w:sz="6" w:space="0" w:color="auto"/>
              <w:bottom w:val="single" w:sz="6" w:space="0" w:color="auto"/>
              <w:right w:val="single" w:sz="6" w:space="0" w:color="auto"/>
            </w:tcBorders>
            <w:vAlign w:val="center"/>
          </w:tcPr>
          <w:p w:rsidR="00A37EF6" w:rsidRDefault="00A37EF6" w:rsidP="000F7CAA">
            <w:pPr>
              <w:tabs>
                <w:tab w:val="left" w:pos="1276"/>
              </w:tabs>
              <w:ind w:right="57"/>
              <w:rPr>
                <w:lang w:val="de-CH"/>
              </w:rPr>
            </w:pPr>
          </w:p>
        </w:tc>
      </w:tr>
    </w:tbl>
    <w:p w:rsidR="00C9542A" w:rsidRDefault="00C9542A" w:rsidP="00C9542A">
      <w:pPr>
        <w:rPr>
          <w:lang w:val="de-CH" w:eastAsia="zh-CN"/>
        </w:rPr>
      </w:pPr>
    </w:p>
    <w:tbl>
      <w:tblPr>
        <w:tblW w:w="9801"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1560"/>
        <w:gridCol w:w="4697"/>
        <w:gridCol w:w="3544"/>
      </w:tblGrid>
      <w:tr w:rsidR="000F7CAA" w:rsidTr="000F7CAA">
        <w:tc>
          <w:tcPr>
            <w:tcW w:w="1560" w:type="dxa"/>
            <w:tcBorders>
              <w:top w:val="single" w:sz="6" w:space="0" w:color="auto"/>
              <w:left w:val="single" w:sz="6" w:space="0" w:color="auto"/>
              <w:bottom w:val="single" w:sz="6" w:space="0" w:color="auto"/>
              <w:right w:val="single" w:sz="6" w:space="0" w:color="auto"/>
            </w:tcBorders>
            <w:shd w:val="pct15" w:color="auto" w:fill="auto"/>
            <w:hideMark/>
          </w:tcPr>
          <w:p w:rsidR="000F7CAA" w:rsidRDefault="000F7CAA" w:rsidP="000F7CAA">
            <w:pPr>
              <w:tabs>
                <w:tab w:val="left" w:pos="1276"/>
              </w:tabs>
              <w:ind w:right="57"/>
              <w:rPr>
                <w:i/>
                <w:lang w:val="de-CH"/>
              </w:rPr>
            </w:pPr>
            <w:r>
              <w:rPr>
                <w:i/>
                <w:lang w:val="de-CH"/>
              </w:rPr>
              <w:t>Dept.</w:t>
            </w:r>
          </w:p>
        </w:tc>
        <w:tc>
          <w:tcPr>
            <w:tcW w:w="4697" w:type="dxa"/>
            <w:tcBorders>
              <w:top w:val="single" w:sz="6" w:space="0" w:color="auto"/>
              <w:left w:val="single" w:sz="6" w:space="0" w:color="auto"/>
              <w:bottom w:val="single" w:sz="6" w:space="0" w:color="auto"/>
              <w:right w:val="single" w:sz="6" w:space="0" w:color="auto"/>
            </w:tcBorders>
            <w:shd w:val="pct15" w:color="auto" w:fill="auto"/>
            <w:hideMark/>
          </w:tcPr>
          <w:p w:rsidR="000F7CAA" w:rsidRDefault="000F7CAA" w:rsidP="000F7CAA">
            <w:pPr>
              <w:tabs>
                <w:tab w:val="left" w:pos="1276"/>
              </w:tabs>
              <w:ind w:right="57"/>
              <w:rPr>
                <w:i/>
                <w:lang w:val="de-CH"/>
              </w:rPr>
            </w:pPr>
            <w:r>
              <w:rPr>
                <w:i/>
                <w:lang w:val="de-CH"/>
              </w:rPr>
              <w:t>Name</w:t>
            </w:r>
          </w:p>
        </w:tc>
        <w:tc>
          <w:tcPr>
            <w:tcW w:w="3544" w:type="dxa"/>
            <w:tcBorders>
              <w:top w:val="single" w:sz="6" w:space="0" w:color="auto"/>
              <w:left w:val="single" w:sz="6" w:space="0" w:color="auto"/>
              <w:bottom w:val="single" w:sz="6" w:space="0" w:color="auto"/>
              <w:right w:val="single" w:sz="6" w:space="0" w:color="auto"/>
            </w:tcBorders>
            <w:shd w:val="pct15" w:color="auto" w:fill="auto"/>
          </w:tcPr>
          <w:p w:rsidR="000F7CAA" w:rsidRDefault="000F7CAA" w:rsidP="000F7CAA">
            <w:pPr>
              <w:tabs>
                <w:tab w:val="left" w:pos="1276"/>
              </w:tabs>
              <w:ind w:right="57"/>
              <w:rPr>
                <w:i/>
                <w:lang w:val="de-CH" w:eastAsia="zh-CN"/>
              </w:rPr>
            </w:pPr>
            <w:r>
              <w:rPr>
                <w:rFonts w:hint="eastAsia"/>
                <w:i/>
                <w:lang w:val="de-CH" w:eastAsia="zh-CN"/>
              </w:rPr>
              <w:t>Date</w:t>
            </w:r>
          </w:p>
        </w:tc>
      </w:tr>
      <w:tr w:rsidR="000F7CAA" w:rsidTr="000F7CAA">
        <w:tc>
          <w:tcPr>
            <w:tcW w:w="1560" w:type="dxa"/>
            <w:tcBorders>
              <w:top w:val="single" w:sz="6" w:space="0" w:color="auto"/>
              <w:left w:val="single" w:sz="6" w:space="0" w:color="auto"/>
              <w:bottom w:val="single" w:sz="6" w:space="0" w:color="auto"/>
              <w:right w:val="single" w:sz="6" w:space="0" w:color="auto"/>
            </w:tcBorders>
            <w:vAlign w:val="center"/>
          </w:tcPr>
          <w:p w:rsidR="000F7CAA" w:rsidRDefault="000F7CAA" w:rsidP="000F7CAA">
            <w:pPr>
              <w:tabs>
                <w:tab w:val="left" w:pos="1276"/>
              </w:tabs>
              <w:ind w:right="57"/>
              <w:rPr>
                <w:lang w:val="de-CH" w:eastAsia="zh-CN"/>
              </w:rPr>
            </w:pPr>
            <w:r>
              <w:rPr>
                <w:lang w:val="de-CH"/>
              </w:rPr>
              <w:t xml:space="preserve">R&amp;D </w:t>
            </w:r>
            <w:r>
              <w:rPr>
                <w:rFonts w:hint="eastAsia"/>
                <w:lang w:val="de-CH" w:eastAsia="zh-CN"/>
              </w:rPr>
              <w:t xml:space="preserve"> ShangHai</w:t>
            </w:r>
          </w:p>
        </w:tc>
        <w:tc>
          <w:tcPr>
            <w:tcW w:w="4697" w:type="dxa"/>
            <w:tcBorders>
              <w:top w:val="single" w:sz="6" w:space="0" w:color="auto"/>
              <w:left w:val="single" w:sz="6" w:space="0" w:color="auto"/>
              <w:bottom w:val="single" w:sz="6" w:space="0" w:color="auto"/>
              <w:right w:val="single" w:sz="6" w:space="0" w:color="auto"/>
            </w:tcBorders>
            <w:vAlign w:val="center"/>
          </w:tcPr>
          <w:p w:rsidR="000F7CAA" w:rsidRDefault="000F7CAA" w:rsidP="000F7CAA">
            <w:pPr>
              <w:tabs>
                <w:tab w:val="left" w:pos="1276"/>
              </w:tabs>
              <w:ind w:right="57"/>
              <w:rPr>
                <w:lang w:val="de-CH" w:eastAsia="zh-CN"/>
              </w:rPr>
            </w:pPr>
            <w:r>
              <w:rPr>
                <w:rFonts w:hint="eastAsia"/>
                <w:lang w:val="de-CH" w:eastAsia="zh-CN"/>
              </w:rPr>
              <w:t>Paul Li</w:t>
            </w:r>
          </w:p>
          <w:p w:rsidR="000F7CAA" w:rsidRDefault="000F7CAA" w:rsidP="000F7CAA">
            <w:pPr>
              <w:tabs>
                <w:tab w:val="left" w:pos="1276"/>
              </w:tabs>
              <w:ind w:right="57"/>
              <w:rPr>
                <w:lang w:val="de-CH" w:eastAsia="zh-CN"/>
              </w:rPr>
            </w:pPr>
            <w:r>
              <w:rPr>
                <w:lang w:val="de-CH" w:eastAsia="zh-CN"/>
              </w:rPr>
              <w:t>Xiaojin Kuang</w:t>
            </w:r>
          </w:p>
        </w:tc>
        <w:tc>
          <w:tcPr>
            <w:tcW w:w="3544" w:type="dxa"/>
            <w:tcBorders>
              <w:top w:val="single" w:sz="6" w:space="0" w:color="auto"/>
              <w:left w:val="single" w:sz="6" w:space="0" w:color="auto"/>
              <w:bottom w:val="single" w:sz="6" w:space="0" w:color="auto"/>
              <w:right w:val="single" w:sz="6" w:space="0" w:color="auto"/>
            </w:tcBorders>
            <w:vAlign w:val="center"/>
          </w:tcPr>
          <w:p w:rsidR="000F7CAA" w:rsidRDefault="000F7CAA" w:rsidP="000F7CAA">
            <w:pPr>
              <w:tabs>
                <w:tab w:val="left" w:pos="1276"/>
              </w:tabs>
              <w:ind w:right="57"/>
              <w:rPr>
                <w:lang w:val="de-CH" w:eastAsia="zh-CN"/>
              </w:rPr>
            </w:pPr>
            <w:r>
              <w:rPr>
                <w:lang w:val="de-CH"/>
              </w:rPr>
              <w:t>2012-11-30 rev.0</w:t>
            </w:r>
            <w:r>
              <w:rPr>
                <w:lang w:val="de-CH" w:eastAsia="zh-CN"/>
              </w:rPr>
              <w:t>1</w:t>
            </w:r>
            <w:r>
              <w:rPr>
                <w:rFonts w:hint="eastAsia"/>
                <w:lang w:val="de-CH" w:eastAsia="zh-CN"/>
              </w:rPr>
              <w:t xml:space="preserve"> </w:t>
            </w:r>
          </w:p>
        </w:tc>
      </w:tr>
    </w:tbl>
    <w:p w:rsidR="000F7CAA" w:rsidRDefault="000F7CAA" w:rsidP="00C9542A">
      <w:pPr>
        <w:rPr>
          <w:lang w:val="de-CH" w:eastAsia="zh-CN"/>
        </w:rPr>
      </w:pPr>
    </w:p>
    <w:p w:rsidR="000F7CAA" w:rsidRDefault="000F7CAA" w:rsidP="00C9542A">
      <w:pPr>
        <w:rPr>
          <w:lang w:val="de-CH" w:eastAsia="zh-CN"/>
        </w:rPr>
      </w:pPr>
    </w:p>
    <w:p w:rsidR="00C9542A" w:rsidRDefault="00C9542A" w:rsidP="00C9542A">
      <w:pPr>
        <w:tabs>
          <w:tab w:val="left" w:pos="1276"/>
        </w:tabs>
        <w:spacing w:before="60"/>
        <w:ind w:right="-170"/>
        <w:rPr>
          <w:b/>
        </w:rPr>
      </w:pPr>
      <w:r>
        <w:rPr>
          <w:b/>
        </w:rPr>
        <w:lastRenderedPageBreak/>
        <w:t>Decision of the Review:</w:t>
      </w:r>
    </w:p>
    <w:tbl>
      <w:tblPr>
        <w:tblW w:w="0" w:type="auto"/>
        <w:tblInd w:w="71" w:type="dxa"/>
        <w:tblLayout w:type="fixed"/>
        <w:tblCellMar>
          <w:left w:w="71" w:type="dxa"/>
          <w:right w:w="71" w:type="dxa"/>
        </w:tblCellMar>
        <w:tblLook w:val="04A0" w:firstRow="1" w:lastRow="0" w:firstColumn="1" w:lastColumn="0" w:noHBand="0" w:noVBand="1"/>
      </w:tblPr>
      <w:tblGrid>
        <w:gridCol w:w="284"/>
        <w:gridCol w:w="4253"/>
        <w:gridCol w:w="5102"/>
      </w:tblGrid>
      <w:tr w:rsidR="00C9542A" w:rsidTr="00274BEE">
        <w:tc>
          <w:tcPr>
            <w:tcW w:w="284" w:type="dxa"/>
            <w:tcBorders>
              <w:top w:val="single" w:sz="6" w:space="0" w:color="auto"/>
              <w:left w:val="single" w:sz="6" w:space="0" w:color="auto"/>
              <w:bottom w:val="single" w:sz="6" w:space="0" w:color="auto"/>
              <w:right w:val="nil"/>
            </w:tcBorders>
            <w:shd w:val="pct15" w:color="auto" w:fill="auto"/>
          </w:tcPr>
          <w:p w:rsidR="00C9542A" w:rsidRDefault="00C9542A" w:rsidP="00274BEE">
            <w:pPr>
              <w:tabs>
                <w:tab w:val="left" w:pos="1276"/>
              </w:tabs>
              <w:ind w:right="57"/>
              <w:rPr>
                <w:i/>
              </w:rPr>
            </w:pPr>
          </w:p>
        </w:tc>
        <w:tc>
          <w:tcPr>
            <w:tcW w:w="4253" w:type="dxa"/>
            <w:tcBorders>
              <w:top w:val="single" w:sz="6" w:space="0" w:color="auto"/>
              <w:left w:val="nil"/>
              <w:bottom w:val="single" w:sz="6" w:space="0" w:color="auto"/>
              <w:right w:val="single" w:sz="6" w:space="0" w:color="auto"/>
            </w:tcBorders>
            <w:shd w:val="pct15" w:color="auto" w:fill="auto"/>
            <w:hideMark/>
          </w:tcPr>
          <w:p w:rsidR="00C9542A" w:rsidRDefault="00C9542A" w:rsidP="00274BEE">
            <w:pPr>
              <w:ind w:right="57"/>
              <w:rPr>
                <w:i/>
              </w:rPr>
            </w:pPr>
            <w:r>
              <w:rPr>
                <w:i/>
              </w:rPr>
              <w:t>Decision</w:t>
            </w:r>
          </w:p>
        </w:tc>
        <w:tc>
          <w:tcPr>
            <w:tcW w:w="5102" w:type="dxa"/>
            <w:tcBorders>
              <w:top w:val="single" w:sz="6" w:space="0" w:color="auto"/>
              <w:left w:val="single" w:sz="6" w:space="0" w:color="auto"/>
              <w:bottom w:val="single" w:sz="6" w:space="0" w:color="auto"/>
              <w:right w:val="single" w:sz="6" w:space="0" w:color="auto"/>
            </w:tcBorders>
            <w:shd w:val="pct15" w:color="auto" w:fill="auto"/>
            <w:hideMark/>
          </w:tcPr>
          <w:p w:rsidR="00C9542A" w:rsidRDefault="00C9542A" w:rsidP="00274BEE">
            <w:pPr>
              <w:tabs>
                <w:tab w:val="left" w:pos="1276"/>
              </w:tabs>
              <w:ind w:right="57"/>
              <w:rPr>
                <w:i/>
              </w:rPr>
            </w:pPr>
            <w:r>
              <w:rPr>
                <w:i/>
              </w:rPr>
              <w:t>next steps</w:t>
            </w:r>
          </w:p>
        </w:tc>
      </w:tr>
      <w:tr w:rsidR="00C9542A" w:rsidTr="00274BEE">
        <w:tc>
          <w:tcPr>
            <w:tcW w:w="284" w:type="dxa"/>
            <w:tcBorders>
              <w:top w:val="single" w:sz="6" w:space="0" w:color="auto"/>
              <w:left w:val="single" w:sz="6" w:space="0" w:color="auto"/>
              <w:bottom w:val="single" w:sz="6" w:space="0" w:color="auto"/>
              <w:right w:val="nil"/>
            </w:tcBorders>
          </w:tcPr>
          <w:p w:rsidR="00C9542A" w:rsidRDefault="00C9542A" w:rsidP="00274BEE">
            <w:pPr>
              <w:tabs>
                <w:tab w:val="left" w:pos="1276"/>
              </w:tabs>
              <w:ind w:right="57"/>
              <w:rPr>
                <w:lang w:val="de-CH"/>
              </w:rPr>
            </w:pPr>
            <w:r>
              <w:rPr>
                <w:b/>
                <w:bCs/>
                <w:lang w:val="de-CH"/>
              </w:rPr>
              <w:t>x</w:t>
            </w:r>
          </w:p>
        </w:tc>
        <w:tc>
          <w:tcPr>
            <w:tcW w:w="4253" w:type="dxa"/>
            <w:tcBorders>
              <w:top w:val="single" w:sz="6" w:space="0" w:color="auto"/>
              <w:left w:val="nil"/>
              <w:bottom w:val="single" w:sz="6" w:space="0" w:color="auto"/>
              <w:right w:val="single" w:sz="6" w:space="0" w:color="auto"/>
            </w:tcBorders>
            <w:hideMark/>
          </w:tcPr>
          <w:p w:rsidR="00C9542A" w:rsidRDefault="00C9542A" w:rsidP="00274BEE">
            <w:pPr>
              <w:ind w:right="57"/>
            </w:pPr>
            <w:r>
              <w:t xml:space="preserve">Inspection passed </w:t>
            </w:r>
            <w:r>
              <w:rPr>
                <w:b/>
                <w:i/>
              </w:rPr>
              <w:t>without restrictions</w:t>
            </w:r>
          </w:p>
        </w:tc>
        <w:tc>
          <w:tcPr>
            <w:tcW w:w="5102" w:type="dxa"/>
            <w:tcBorders>
              <w:top w:val="single" w:sz="6" w:space="0" w:color="auto"/>
              <w:left w:val="single" w:sz="6" w:space="0" w:color="auto"/>
              <w:bottom w:val="single" w:sz="6" w:space="0" w:color="auto"/>
              <w:right w:val="single" w:sz="6" w:space="0" w:color="auto"/>
            </w:tcBorders>
            <w:hideMark/>
          </w:tcPr>
          <w:p w:rsidR="00C9542A" w:rsidRDefault="00C9542A" w:rsidP="00274BEE">
            <w:pPr>
              <w:tabs>
                <w:tab w:val="left" w:pos="1276"/>
              </w:tabs>
              <w:ind w:right="57"/>
            </w:pPr>
            <w:r>
              <w:t xml:space="preserve">Phase finished </w:t>
            </w:r>
          </w:p>
        </w:tc>
      </w:tr>
      <w:tr w:rsidR="00C9542A" w:rsidRPr="005F758C" w:rsidTr="00274BEE">
        <w:tc>
          <w:tcPr>
            <w:tcW w:w="284" w:type="dxa"/>
            <w:tcBorders>
              <w:top w:val="single" w:sz="6" w:space="0" w:color="auto"/>
              <w:left w:val="single" w:sz="6" w:space="0" w:color="auto"/>
              <w:bottom w:val="single" w:sz="6" w:space="0" w:color="auto"/>
              <w:right w:val="nil"/>
            </w:tcBorders>
          </w:tcPr>
          <w:p w:rsidR="00C9542A" w:rsidRDefault="00C9542A" w:rsidP="00274BEE">
            <w:pPr>
              <w:tabs>
                <w:tab w:val="left" w:pos="1276"/>
              </w:tabs>
              <w:ind w:right="57"/>
              <w:rPr>
                <w:b/>
                <w:bCs/>
              </w:rPr>
            </w:pPr>
          </w:p>
        </w:tc>
        <w:tc>
          <w:tcPr>
            <w:tcW w:w="4253" w:type="dxa"/>
            <w:tcBorders>
              <w:top w:val="single" w:sz="6" w:space="0" w:color="auto"/>
              <w:left w:val="nil"/>
              <w:bottom w:val="single" w:sz="6" w:space="0" w:color="auto"/>
              <w:right w:val="single" w:sz="6" w:space="0" w:color="auto"/>
            </w:tcBorders>
            <w:hideMark/>
          </w:tcPr>
          <w:p w:rsidR="00C9542A" w:rsidRDefault="00C9542A" w:rsidP="00274BEE">
            <w:pPr>
              <w:ind w:right="57"/>
            </w:pPr>
            <w:r>
              <w:t xml:space="preserve">Inspection passed </w:t>
            </w:r>
            <w:r>
              <w:rPr>
                <w:b/>
                <w:i/>
              </w:rPr>
              <w:t>with restrictions</w:t>
            </w:r>
          </w:p>
        </w:tc>
        <w:tc>
          <w:tcPr>
            <w:tcW w:w="5102" w:type="dxa"/>
            <w:tcBorders>
              <w:top w:val="single" w:sz="6" w:space="0" w:color="auto"/>
              <w:left w:val="single" w:sz="6" w:space="0" w:color="auto"/>
              <w:bottom w:val="single" w:sz="6" w:space="0" w:color="auto"/>
              <w:right w:val="single" w:sz="6" w:space="0" w:color="auto"/>
            </w:tcBorders>
            <w:hideMark/>
          </w:tcPr>
          <w:p w:rsidR="00C9542A" w:rsidRDefault="00C9542A" w:rsidP="00274BEE">
            <w:pPr>
              <w:tabs>
                <w:tab w:val="left" w:pos="1276"/>
              </w:tabs>
              <w:ind w:right="57"/>
            </w:pPr>
            <w:r>
              <w:t>some changes must be done</w:t>
            </w:r>
          </w:p>
        </w:tc>
      </w:tr>
      <w:tr w:rsidR="00C9542A" w:rsidTr="00274BEE">
        <w:tc>
          <w:tcPr>
            <w:tcW w:w="284" w:type="dxa"/>
            <w:tcBorders>
              <w:top w:val="single" w:sz="6" w:space="0" w:color="auto"/>
              <w:left w:val="single" w:sz="6" w:space="0" w:color="auto"/>
              <w:bottom w:val="single" w:sz="6" w:space="0" w:color="auto"/>
              <w:right w:val="nil"/>
            </w:tcBorders>
            <w:hideMark/>
          </w:tcPr>
          <w:p w:rsidR="00C9542A" w:rsidRDefault="00C9542A" w:rsidP="00274BEE">
            <w:pPr>
              <w:tabs>
                <w:tab w:val="left" w:pos="1276"/>
              </w:tabs>
              <w:ind w:right="57"/>
              <w:rPr>
                <w:b/>
                <w:bCs/>
                <w:lang w:val="de-CH"/>
              </w:rPr>
            </w:pPr>
          </w:p>
        </w:tc>
        <w:tc>
          <w:tcPr>
            <w:tcW w:w="4253" w:type="dxa"/>
            <w:tcBorders>
              <w:top w:val="single" w:sz="6" w:space="0" w:color="auto"/>
              <w:left w:val="nil"/>
              <w:bottom w:val="single" w:sz="6" w:space="0" w:color="auto"/>
              <w:right w:val="single" w:sz="6" w:space="0" w:color="auto"/>
            </w:tcBorders>
            <w:hideMark/>
          </w:tcPr>
          <w:p w:rsidR="00C9542A" w:rsidRDefault="00C9542A" w:rsidP="00274BEE">
            <w:pPr>
              <w:ind w:right="57"/>
            </w:pPr>
            <w:r>
              <w:t xml:space="preserve">Inspection </w:t>
            </w:r>
            <w:r>
              <w:rPr>
                <w:b/>
                <w:i/>
              </w:rPr>
              <w:t xml:space="preserve">not </w:t>
            </w:r>
            <w:r>
              <w:t>passed</w:t>
            </w:r>
          </w:p>
        </w:tc>
        <w:tc>
          <w:tcPr>
            <w:tcW w:w="5102" w:type="dxa"/>
            <w:tcBorders>
              <w:top w:val="single" w:sz="6" w:space="0" w:color="auto"/>
              <w:left w:val="single" w:sz="6" w:space="0" w:color="auto"/>
              <w:bottom w:val="single" w:sz="6" w:space="0" w:color="auto"/>
              <w:right w:val="single" w:sz="6" w:space="0" w:color="auto"/>
            </w:tcBorders>
            <w:hideMark/>
          </w:tcPr>
          <w:p w:rsidR="00C9542A" w:rsidRDefault="00C9542A" w:rsidP="00274BEE">
            <w:pPr>
              <w:tabs>
                <w:tab w:val="left" w:pos="1276"/>
              </w:tabs>
              <w:ind w:right="57"/>
            </w:pPr>
            <w:r>
              <w:t>Inspection must be repeated</w:t>
            </w:r>
          </w:p>
        </w:tc>
      </w:tr>
    </w:tbl>
    <w:p w:rsidR="00C9542A" w:rsidRDefault="00C9542A" w:rsidP="00C9542A">
      <w:pPr>
        <w:tabs>
          <w:tab w:val="left" w:pos="1276"/>
        </w:tabs>
        <w:spacing w:before="60"/>
        <w:ind w:right="-170"/>
        <w:rPr>
          <w:b/>
          <w:szCs w:val="20"/>
        </w:rPr>
      </w:pPr>
    </w:p>
    <w:p w:rsidR="00C9542A" w:rsidRDefault="00C9542A" w:rsidP="00C9542A">
      <w:pPr>
        <w:tabs>
          <w:tab w:val="left" w:pos="1276"/>
        </w:tabs>
        <w:spacing w:before="60"/>
        <w:ind w:right="-170"/>
        <w:rPr>
          <w:b/>
        </w:rPr>
      </w:pPr>
      <w:r>
        <w:rPr>
          <w:b/>
        </w:rPr>
        <w:t xml:space="preserve">Changes </w:t>
      </w:r>
      <w:r>
        <w:rPr>
          <w:rFonts w:hint="eastAsia"/>
          <w:b/>
          <w:lang w:eastAsia="zh-CN"/>
        </w:rPr>
        <w:t>A</w:t>
      </w:r>
      <w:r>
        <w:rPr>
          <w:b/>
        </w:rPr>
        <w:t xml:space="preserve">re </w:t>
      </w:r>
      <w:r>
        <w:rPr>
          <w:rFonts w:hint="eastAsia"/>
          <w:b/>
          <w:lang w:eastAsia="zh-CN"/>
        </w:rPr>
        <w:t>P</w:t>
      </w:r>
      <w:r>
        <w:rPr>
          <w:b/>
        </w:rPr>
        <w:t>roved:</w:t>
      </w:r>
    </w:p>
    <w:p w:rsidR="00C9542A" w:rsidRDefault="00C9542A" w:rsidP="00C9542A">
      <w:r>
        <w:t>The Reviewer confirms that all changes are done: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79"/>
        <w:gridCol w:w="6520"/>
      </w:tblGrid>
      <w:tr w:rsidR="007A434E" w:rsidTr="00FB4C2D">
        <w:tc>
          <w:tcPr>
            <w:tcW w:w="1440" w:type="dxa"/>
            <w:tcBorders>
              <w:top w:val="single" w:sz="4" w:space="0" w:color="auto"/>
              <w:left w:val="single" w:sz="4" w:space="0" w:color="auto"/>
              <w:bottom w:val="nil"/>
              <w:right w:val="single" w:sz="4" w:space="0" w:color="auto"/>
            </w:tcBorders>
            <w:shd w:val="pct15" w:color="auto" w:fill="auto"/>
            <w:hideMark/>
          </w:tcPr>
          <w:p w:rsidR="007A434E" w:rsidRDefault="007A434E" w:rsidP="00FB4C2D">
            <w:pPr>
              <w:tabs>
                <w:tab w:val="left" w:pos="1276"/>
              </w:tabs>
              <w:ind w:right="57"/>
            </w:pPr>
            <w:r>
              <w:t>proved Rev:</w:t>
            </w:r>
          </w:p>
        </w:tc>
        <w:tc>
          <w:tcPr>
            <w:tcW w:w="1679" w:type="dxa"/>
            <w:tcBorders>
              <w:top w:val="single" w:sz="4" w:space="0" w:color="auto"/>
              <w:left w:val="single" w:sz="4" w:space="0" w:color="auto"/>
              <w:bottom w:val="nil"/>
              <w:right w:val="single" w:sz="4" w:space="0" w:color="auto"/>
            </w:tcBorders>
            <w:shd w:val="pct15" w:color="auto" w:fill="auto"/>
            <w:hideMark/>
          </w:tcPr>
          <w:p w:rsidR="007A434E" w:rsidRDefault="007A434E" w:rsidP="00FB4C2D">
            <w:pPr>
              <w:tabs>
                <w:tab w:val="left" w:pos="1276"/>
              </w:tabs>
              <w:ind w:right="57"/>
            </w:pPr>
            <w:r>
              <w:t>Date:</w:t>
            </w:r>
          </w:p>
        </w:tc>
        <w:tc>
          <w:tcPr>
            <w:tcW w:w="6520" w:type="dxa"/>
            <w:tcBorders>
              <w:top w:val="single" w:sz="4" w:space="0" w:color="auto"/>
              <w:left w:val="single" w:sz="4" w:space="0" w:color="auto"/>
              <w:bottom w:val="nil"/>
              <w:right w:val="single" w:sz="4" w:space="0" w:color="auto"/>
            </w:tcBorders>
            <w:shd w:val="pct15" w:color="auto" w:fill="auto"/>
            <w:hideMark/>
          </w:tcPr>
          <w:p w:rsidR="007A434E" w:rsidRDefault="007A434E" w:rsidP="00FB4C2D">
            <w:pPr>
              <w:tabs>
                <w:tab w:val="left" w:pos="1276"/>
              </w:tabs>
              <w:ind w:right="57"/>
            </w:pPr>
            <w:r>
              <w:t>Reviewer:</w:t>
            </w:r>
          </w:p>
        </w:tc>
      </w:tr>
      <w:tr w:rsidR="007A434E" w:rsidTr="00FB4C2D">
        <w:trPr>
          <w:trHeight w:val="570"/>
        </w:trPr>
        <w:tc>
          <w:tcPr>
            <w:tcW w:w="1440" w:type="dxa"/>
            <w:tcBorders>
              <w:top w:val="single" w:sz="4" w:space="0" w:color="auto"/>
              <w:left w:val="single" w:sz="4" w:space="0" w:color="auto"/>
              <w:bottom w:val="single" w:sz="4" w:space="0" w:color="auto"/>
              <w:right w:val="single" w:sz="4" w:space="0" w:color="auto"/>
            </w:tcBorders>
          </w:tcPr>
          <w:p w:rsidR="007A434E" w:rsidRDefault="007A434E" w:rsidP="007A434E">
            <w:pPr>
              <w:spacing w:before="120"/>
              <w:ind w:right="57"/>
              <w:rPr>
                <w:lang w:eastAsia="zh-CN"/>
              </w:rPr>
            </w:pPr>
            <w:r>
              <w:rPr>
                <w:rFonts w:hint="eastAsia"/>
                <w:lang w:eastAsia="zh-CN"/>
              </w:rPr>
              <w:t>0</w:t>
            </w:r>
            <w:r>
              <w:rPr>
                <w:lang w:eastAsia="zh-CN"/>
              </w:rPr>
              <w:t>0</w:t>
            </w:r>
          </w:p>
        </w:tc>
        <w:tc>
          <w:tcPr>
            <w:tcW w:w="1679" w:type="dxa"/>
            <w:tcBorders>
              <w:top w:val="single" w:sz="4" w:space="0" w:color="auto"/>
              <w:left w:val="single" w:sz="4" w:space="0" w:color="auto"/>
              <w:bottom w:val="single" w:sz="4" w:space="0" w:color="auto"/>
              <w:right w:val="single" w:sz="4" w:space="0" w:color="auto"/>
            </w:tcBorders>
          </w:tcPr>
          <w:p w:rsidR="007A434E" w:rsidRDefault="007A434E" w:rsidP="007A434E">
            <w:pPr>
              <w:spacing w:before="120"/>
              <w:ind w:right="57"/>
              <w:rPr>
                <w:lang w:eastAsia="zh-CN"/>
              </w:rPr>
            </w:pPr>
            <w:r>
              <w:rPr>
                <w:lang w:eastAsia="zh-CN"/>
              </w:rPr>
              <w:t>2010-01-13</w:t>
            </w:r>
          </w:p>
        </w:tc>
        <w:tc>
          <w:tcPr>
            <w:tcW w:w="6520" w:type="dxa"/>
            <w:tcBorders>
              <w:top w:val="single" w:sz="4" w:space="0" w:color="auto"/>
              <w:left w:val="single" w:sz="4" w:space="0" w:color="auto"/>
              <w:bottom w:val="single" w:sz="4" w:space="0" w:color="auto"/>
              <w:right w:val="single" w:sz="4" w:space="0" w:color="auto"/>
            </w:tcBorders>
          </w:tcPr>
          <w:p w:rsidR="007A434E" w:rsidRDefault="007A434E" w:rsidP="007A434E">
            <w:pPr>
              <w:tabs>
                <w:tab w:val="left" w:pos="1276"/>
              </w:tabs>
              <w:ind w:right="57"/>
            </w:pPr>
            <w:r>
              <w:t>Ashwin Herur R</w:t>
            </w:r>
          </w:p>
          <w:p w:rsidR="007A434E" w:rsidRDefault="007A434E" w:rsidP="007A434E">
            <w:pPr>
              <w:spacing w:before="120"/>
              <w:ind w:right="57"/>
            </w:pPr>
            <w:r>
              <w:t>Ganapathi R</w:t>
            </w:r>
          </w:p>
          <w:p w:rsidR="007A434E" w:rsidRDefault="007A434E" w:rsidP="007A434E">
            <w:pPr>
              <w:spacing w:before="120"/>
              <w:ind w:right="57"/>
              <w:rPr>
                <w:lang w:eastAsia="zh-CN"/>
              </w:rPr>
            </w:pPr>
            <w:r>
              <w:rPr>
                <w:lang w:val="en-IN"/>
              </w:rPr>
              <w:t>Roberto Colombo</w:t>
            </w:r>
          </w:p>
        </w:tc>
      </w:tr>
    </w:tbl>
    <w:p w:rsidR="007A434E" w:rsidRDefault="007A434E" w:rsidP="00C9542A"/>
    <w:p w:rsidR="007A434E" w:rsidRDefault="007A434E" w:rsidP="00C9542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79"/>
        <w:gridCol w:w="6520"/>
      </w:tblGrid>
      <w:tr w:rsidR="00C9542A" w:rsidTr="00274BEE">
        <w:tc>
          <w:tcPr>
            <w:tcW w:w="1440" w:type="dxa"/>
            <w:tcBorders>
              <w:top w:val="single" w:sz="4" w:space="0" w:color="auto"/>
              <w:left w:val="single" w:sz="4" w:space="0" w:color="auto"/>
              <w:bottom w:val="nil"/>
              <w:right w:val="single" w:sz="4" w:space="0" w:color="auto"/>
            </w:tcBorders>
            <w:shd w:val="pct15" w:color="auto" w:fill="auto"/>
            <w:hideMark/>
          </w:tcPr>
          <w:p w:rsidR="00C9542A" w:rsidRDefault="00C9542A" w:rsidP="00274BEE">
            <w:pPr>
              <w:tabs>
                <w:tab w:val="left" w:pos="1276"/>
              </w:tabs>
              <w:ind w:right="57"/>
            </w:pPr>
            <w:r>
              <w:t>proved Rev:</w:t>
            </w:r>
          </w:p>
        </w:tc>
        <w:tc>
          <w:tcPr>
            <w:tcW w:w="1679" w:type="dxa"/>
            <w:tcBorders>
              <w:top w:val="single" w:sz="4" w:space="0" w:color="auto"/>
              <w:left w:val="single" w:sz="4" w:space="0" w:color="auto"/>
              <w:bottom w:val="nil"/>
              <w:right w:val="single" w:sz="4" w:space="0" w:color="auto"/>
            </w:tcBorders>
            <w:shd w:val="pct15" w:color="auto" w:fill="auto"/>
            <w:hideMark/>
          </w:tcPr>
          <w:p w:rsidR="00C9542A" w:rsidRDefault="00C9542A" w:rsidP="00274BEE">
            <w:pPr>
              <w:tabs>
                <w:tab w:val="left" w:pos="1276"/>
              </w:tabs>
              <w:ind w:right="57"/>
            </w:pPr>
            <w:r>
              <w:t>Date:</w:t>
            </w:r>
          </w:p>
        </w:tc>
        <w:tc>
          <w:tcPr>
            <w:tcW w:w="6520" w:type="dxa"/>
            <w:tcBorders>
              <w:top w:val="single" w:sz="4" w:space="0" w:color="auto"/>
              <w:left w:val="single" w:sz="4" w:space="0" w:color="auto"/>
              <w:bottom w:val="nil"/>
              <w:right w:val="single" w:sz="4" w:space="0" w:color="auto"/>
            </w:tcBorders>
            <w:shd w:val="pct15" w:color="auto" w:fill="auto"/>
            <w:hideMark/>
          </w:tcPr>
          <w:p w:rsidR="00C9542A" w:rsidRDefault="00C9542A" w:rsidP="00274BEE">
            <w:pPr>
              <w:tabs>
                <w:tab w:val="left" w:pos="1276"/>
              </w:tabs>
              <w:ind w:right="57"/>
            </w:pPr>
            <w:r>
              <w:t>Reviewer:</w:t>
            </w:r>
          </w:p>
        </w:tc>
      </w:tr>
      <w:tr w:rsidR="00C9542A" w:rsidTr="00274BEE">
        <w:trPr>
          <w:trHeight w:val="570"/>
        </w:trPr>
        <w:tc>
          <w:tcPr>
            <w:tcW w:w="1440" w:type="dxa"/>
            <w:tcBorders>
              <w:top w:val="single" w:sz="4" w:space="0" w:color="auto"/>
              <w:left w:val="single" w:sz="4" w:space="0" w:color="auto"/>
              <w:bottom w:val="single" w:sz="4" w:space="0" w:color="auto"/>
              <w:right w:val="single" w:sz="4" w:space="0" w:color="auto"/>
            </w:tcBorders>
          </w:tcPr>
          <w:p w:rsidR="00C9542A" w:rsidRDefault="00C9542A" w:rsidP="00C9542A">
            <w:pPr>
              <w:spacing w:before="120"/>
              <w:ind w:right="57"/>
              <w:rPr>
                <w:lang w:eastAsia="zh-CN"/>
              </w:rPr>
            </w:pPr>
            <w:r>
              <w:rPr>
                <w:rFonts w:hint="eastAsia"/>
                <w:lang w:eastAsia="zh-CN"/>
              </w:rPr>
              <w:t>0</w:t>
            </w:r>
            <w:r>
              <w:rPr>
                <w:lang w:eastAsia="zh-CN"/>
              </w:rPr>
              <w:t>1</w:t>
            </w:r>
          </w:p>
        </w:tc>
        <w:tc>
          <w:tcPr>
            <w:tcW w:w="1679" w:type="dxa"/>
            <w:tcBorders>
              <w:top w:val="single" w:sz="4" w:space="0" w:color="auto"/>
              <w:left w:val="single" w:sz="4" w:space="0" w:color="auto"/>
              <w:bottom w:val="single" w:sz="4" w:space="0" w:color="auto"/>
              <w:right w:val="single" w:sz="4" w:space="0" w:color="auto"/>
            </w:tcBorders>
          </w:tcPr>
          <w:p w:rsidR="00C9542A" w:rsidRDefault="00497B55" w:rsidP="00C9542A">
            <w:pPr>
              <w:spacing w:before="120"/>
              <w:ind w:right="57"/>
              <w:rPr>
                <w:lang w:eastAsia="zh-CN"/>
              </w:rPr>
            </w:pPr>
            <w:r>
              <w:rPr>
                <w:lang w:eastAsia="zh-CN"/>
              </w:rPr>
              <w:t>2012-11-30</w:t>
            </w:r>
          </w:p>
        </w:tc>
        <w:tc>
          <w:tcPr>
            <w:tcW w:w="6520" w:type="dxa"/>
            <w:tcBorders>
              <w:top w:val="single" w:sz="4" w:space="0" w:color="auto"/>
              <w:left w:val="single" w:sz="4" w:space="0" w:color="auto"/>
              <w:bottom w:val="single" w:sz="4" w:space="0" w:color="auto"/>
              <w:right w:val="single" w:sz="4" w:space="0" w:color="auto"/>
            </w:tcBorders>
          </w:tcPr>
          <w:p w:rsidR="00C9542A" w:rsidRDefault="00C9542A" w:rsidP="00274BEE">
            <w:pPr>
              <w:spacing w:before="120"/>
              <w:ind w:right="57"/>
              <w:rPr>
                <w:lang w:eastAsia="zh-CN"/>
              </w:rPr>
            </w:pPr>
            <w:r>
              <w:rPr>
                <w:rFonts w:hint="eastAsia"/>
                <w:lang w:eastAsia="zh-CN"/>
              </w:rPr>
              <w:t>Paul Li</w:t>
            </w:r>
          </w:p>
          <w:p w:rsidR="00C9542A" w:rsidRDefault="00C9542A" w:rsidP="00274BEE">
            <w:pPr>
              <w:spacing w:before="120"/>
              <w:ind w:right="57"/>
              <w:rPr>
                <w:lang w:eastAsia="zh-CN"/>
              </w:rPr>
            </w:pPr>
            <w:r>
              <w:rPr>
                <w:lang w:eastAsia="zh-CN"/>
              </w:rPr>
              <w:t>Xiaojin Kuang</w:t>
            </w:r>
          </w:p>
        </w:tc>
      </w:tr>
    </w:tbl>
    <w:p w:rsidR="00B62E88" w:rsidRDefault="00B62E88" w:rsidP="00B62E88">
      <w:pPr>
        <w:jc w:val="both"/>
        <w:rPr>
          <w:b/>
        </w:rPr>
      </w:pPr>
    </w:p>
    <w:p w:rsidR="00B62E88" w:rsidRPr="006E60FE" w:rsidRDefault="00B62E88" w:rsidP="006E60FE">
      <w:pPr>
        <w:rPr>
          <w:b/>
        </w:rPr>
      </w:pPr>
      <w:bookmarkStart w:id="57" w:name="_Toc250981349"/>
      <w:bookmarkStart w:id="58" w:name="_Toc251318303"/>
      <w:r w:rsidRPr="006E60FE">
        <w:rPr>
          <w:b/>
        </w:rPr>
        <w:t>Check List</w:t>
      </w:r>
      <w:bookmarkEnd w:id="57"/>
      <w:bookmarkEnd w:id="5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0"/>
        <w:gridCol w:w="7914"/>
        <w:gridCol w:w="567"/>
        <w:gridCol w:w="708"/>
      </w:tblGrid>
      <w:tr w:rsidR="00B62E88" w:rsidTr="00432A13">
        <w:trPr>
          <w:trHeight w:val="283"/>
        </w:trPr>
        <w:tc>
          <w:tcPr>
            <w:tcW w:w="450" w:type="dxa"/>
            <w:vAlign w:val="center"/>
          </w:tcPr>
          <w:p w:rsidR="00B62E88" w:rsidRDefault="00B62E88" w:rsidP="00432A13">
            <w:pPr>
              <w:suppressAutoHyphens/>
              <w:spacing w:before="20" w:after="20"/>
              <w:jc w:val="right"/>
            </w:pPr>
          </w:p>
        </w:tc>
        <w:tc>
          <w:tcPr>
            <w:tcW w:w="7914" w:type="dxa"/>
          </w:tcPr>
          <w:p w:rsidR="00B62E88" w:rsidRDefault="00B62E88" w:rsidP="00432A13">
            <w:pPr>
              <w:suppressAutoHyphens/>
              <w:spacing w:before="20" w:after="20"/>
              <w:ind w:left="90"/>
            </w:pPr>
          </w:p>
        </w:tc>
        <w:tc>
          <w:tcPr>
            <w:tcW w:w="567" w:type="dxa"/>
          </w:tcPr>
          <w:p w:rsidR="00B62E88" w:rsidRDefault="00B62E88" w:rsidP="00432A13">
            <w:pPr>
              <w:suppressAutoHyphens/>
              <w:spacing w:before="20" w:after="20"/>
              <w:ind w:left="86" w:right="58"/>
              <w:jc w:val="center"/>
              <w:rPr>
                <w:color w:val="000000"/>
              </w:rPr>
            </w:pPr>
            <w:r>
              <w:rPr>
                <w:color w:val="000000"/>
              </w:rPr>
              <w:t>Yes</w:t>
            </w:r>
          </w:p>
        </w:tc>
        <w:tc>
          <w:tcPr>
            <w:tcW w:w="708" w:type="dxa"/>
            <w:vAlign w:val="center"/>
          </w:tcPr>
          <w:p w:rsidR="00B62E88" w:rsidRDefault="00B62E88" w:rsidP="00432A13">
            <w:pPr>
              <w:suppressAutoHyphens/>
              <w:spacing w:before="20" w:after="20"/>
              <w:ind w:left="86" w:right="58"/>
              <w:jc w:val="center"/>
              <w:rPr>
                <w:color w:val="000000"/>
              </w:rPr>
            </w:pPr>
            <w:r>
              <w:rPr>
                <w:color w:val="000000"/>
              </w:rPr>
              <w:t>No</w:t>
            </w:r>
          </w:p>
        </w:tc>
      </w:tr>
      <w:tr w:rsidR="00B62E88" w:rsidTr="00432A13">
        <w:trPr>
          <w:trHeight w:val="283"/>
        </w:trPr>
        <w:tc>
          <w:tcPr>
            <w:tcW w:w="450" w:type="dxa"/>
            <w:vAlign w:val="center"/>
          </w:tcPr>
          <w:p w:rsidR="00B62E88" w:rsidRDefault="00B62E88" w:rsidP="00432A13">
            <w:pPr>
              <w:suppressAutoHyphens/>
              <w:spacing w:before="20" w:after="20"/>
              <w:jc w:val="right"/>
            </w:pPr>
            <w:r>
              <w:t>1.</w:t>
            </w:r>
          </w:p>
        </w:tc>
        <w:tc>
          <w:tcPr>
            <w:tcW w:w="7914" w:type="dxa"/>
          </w:tcPr>
          <w:p w:rsidR="00B62E88" w:rsidRDefault="00B62E88" w:rsidP="00432A13">
            <w:pPr>
              <w:suppressAutoHyphens/>
              <w:spacing w:before="20" w:after="20"/>
              <w:ind w:left="90"/>
            </w:pPr>
            <w:r>
              <w:t>Is the software architecture distinct and documented?</w:t>
            </w:r>
          </w:p>
        </w:tc>
        <w:tc>
          <w:tcPr>
            <w:tcW w:w="567" w:type="dxa"/>
          </w:tcPr>
          <w:p w:rsidR="00B62E88" w:rsidRPr="00A03BEA" w:rsidRDefault="00B62E88" w:rsidP="00432A13">
            <w:pPr>
              <w:suppressAutoHyphens/>
              <w:spacing w:before="20" w:after="20"/>
              <w:ind w:left="86" w:right="58"/>
              <w:jc w:val="center"/>
              <w:rPr>
                <w:b/>
                <w:color w:val="000000"/>
              </w:rPr>
            </w:pPr>
            <w:r w:rsidRPr="00A03BEA">
              <w:rPr>
                <w:b/>
                <w:color w:val="000000"/>
              </w:rPr>
              <w:t>X</w:t>
            </w:r>
          </w:p>
        </w:tc>
        <w:tc>
          <w:tcPr>
            <w:tcW w:w="708" w:type="dxa"/>
            <w:vAlign w:val="center"/>
          </w:tcPr>
          <w:p w:rsidR="00B62E88" w:rsidRDefault="00B62E88" w:rsidP="00432A13">
            <w:pPr>
              <w:suppressAutoHyphens/>
              <w:spacing w:before="20" w:after="20"/>
              <w:ind w:left="86" w:right="58"/>
              <w:rPr>
                <w:b/>
                <w:color w:val="FF0000"/>
              </w:rPr>
            </w:pPr>
          </w:p>
        </w:tc>
      </w:tr>
      <w:tr w:rsidR="00B62E88" w:rsidTr="00432A13">
        <w:trPr>
          <w:trHeight w:val="283"/>
        </w:trPr>
        <w:tc>
          <w:tcPr>
            <w:tcW w:w="450" w:type="dxa"/>
            <w:vAlign w:val="center"/>
          </w:tcPr>
          <w:p w:rsidR="00B62E88" w:rsidRDefault="00B62E88" w:rsidP="00432A13">
            <w:pPr>
              <w:suppressAutoHyphens/>
              <w:spacing w:before="20" w:after="20"/>
              <w:jc w:val="right"/>
            </w:pPr>
            <w:r>
              <w:t>2.</w:t>
            </w:r>
          </w:p>
        </w:tc>
        <w:tc>
          <w:tcPr>
            <w:tcW w:w="7914" w:type="dxa"/>
          </w:tcPr>
          <w:p w:rsidR="00B62E88" w:rsidRDefault="00B62E88" w:rsidP="00432A13">
            <w:pPr>
              <w:suppressAutoHyphens/>
              <w:spacing w:before="20" w:after="20"/>
              <w:ind w:left="90"/>
            </w:pPr>
            <w:r>
              <w:t>Fit the modules together?</w:t>
            </w:r>
          </w:p>
        </w:tc>
        <w:tc>
          <w:tcPr>
            <w:tcW w:w="567" w:type="dxa"/>
          </w:tcPr>
          <w:p w:rsidR="00B62E88" w:rsidRPr="00A03BEA" w:rsidRDefault="00B62E88" w:rsidP="00432A13">
            <w:pPr>
              <w:suppressAutoHyphens/>
              <w:spacing w:before="20" w:after="20"/>
              <w:ind w:left="86" w:right="58"/>
              <w:jc w:val="center"/>
              <w:rPr>
                <w:b/>
                <w:color w:val="000000"/>
              </w:rPr>
            </w:pPr>
            <w:r w:rsidRPr="00A03BEA">
              <w:rPr>
                <w:b/>
                <w:color w:val="000000"/>
              </w:rPr>
              <w:t>X</w:t>
            </w:r>
          </w:p>
        </w:tc>
        <w:tc>
          <w:tcPr>
            <w:tcW w:w="708" w:type="dxa"/>
            <w:vAlign w:val="center"/>
          </w:tcPr>
          <w:p w:rsidR="00B62E88" w:rsidRDefault="00B62E88" w:rsidP="00432A13">
            <w:pPr>
              <w:suppressAutoHyphens/>
              <w:spacing w:before="20" w:after="20"/>
              <w:ind w:left="86" w:right="58"/>
              <w:jc w:val="center"/>
              <w:rPr>
                <w:b/>
                <w:color w:val="FF0000"/>
              </w:rPr>
            </w:pPr>
          </w:p>
        </w:tc>
      </w:tr>
      <w:tr w:rsidR="00B62E88" w:rsidTr="00432A13">
        <w:trPr>
          <w:trHeight w:val="283"/>
        </w:trPr>
        <w:tc>
          <w:tcPr>
            <w:tcW w:w="450" w:type="dxa"/>
            <w:vAlign w:val="center"/>
          </w:tcPr>
          <w:p w:rsidR="00B62E88" w:rsidRDefault="00B62E88" w:rsidP="00432A13">
            <w:pPr>
              <w:suppressAutoHyphens/>
              <w:spacing w:before="20" w:after="20"/>
              <w:jc w:val="right"/>
            </w:pPr>
            <w:r>
              <w:t>3.</w:t>
            </w:r>
          </w:p>
        </w:tc>
        <w:tc>
          <w:tcPr>
            <w:tcW w:w="7914" w:type="dxa"/>
          </w:tcPr>
          <w:p w:rsidR="00B62E88" w:rsidRDefault="00B62E88" w:rsidP="00432A13">
            <w:pPr>
              <w:suppressAutoHyphens/>
              <w:spacing w:before="20" w:after="20"/>
              <w:ind w:left="90"/>
            </w:pPr>
            <w:r>
              <w:t>Are complex algorithms/procedures explained?</w:t>
            </w:r>
          </w:p>
        </w:tc>
        <w:tc>
          <w:tcPr>
            <w:tcW w:w="567" w:type="dxa"/>
          </w:tcPr>
          <w:p w:rsidR="00B62E88" w:rsidRPr="00A03BEA" w:rsidRDefault="00B62E88" w:rsidP="00432A13">
            <w:pPr>
              <w:suppressAutoHyphens/>
              <w:spacing w:before="20" w:after="20"/>
              <w:ind w:left="86" w:right="58"/>
              <w:jc w:val="center"/>
              <w:rPr>
                <w:b/>
                <w:color w:val="000000"/>
              </w:rPr>
            </w:pPr>
            <w:r w:rsidRPr="00A03BEA">
              <w:rPr>
                <w:b/>
                <w:color w:val="000000"/>
              </w:rPr>
              <w:t>X</w:t>
            </w:r>
          </w:p>
        </w:tc>
        <w:tc>
          <w:tcPr>
            <w:tcW w:w="708" w:type="dxa"/>
            <w:vAlign w:val="center"/>
          </w:tcPr>
          <w:p w:rsidR="00B62E88" w:rsidRDefault="00B62E88" w:rsidP="00432A13">
            <w:pPr>
              <w:suppressAutoHyphens/>
              <w:spacing w:before="20" w:after="20"/>
              <w:ind w:left="86" w:right="58"/>
              <w:jc w:val="center"/>
              <w:rPr>
                <w:b/>
                <w:color w:val="FF0000"/>
              </w:rPr>
            </w:pPr>
          </w:p>
        </w:tc>
      </w:tr>
      <w:tr w:rsidR="00B62E88" w:rsidTr="00432A13">
        <w:trPr>
          <w:cantSplit/>
          <w:trHeight w:val="283"/>
        </w:trPr>
        <w:tc>
          <w:tcPr>
            <w:tcW w:w="450" w:type="dxa"/>
            <w:vAlign w:val="center"/>
          </w:tcPr>
          <w:p w:rsidR="00B62E88" w:rsidRDefault="00B62E88" w:rsidP="00432A13">
            <w:pPr>
              <w:suppressAutoHyphens/>
              <w:spacing w:before="20" w:after="20"/>
              <w:jc w:val="right"/>
            </w:pPr>
            <w:r>
              <w:t>4.</w:t>
            </w:r>
          </w:p>
        </w:tc>
        <w:tc>
          <w:tcPr>
            <w:tcW w:w="7914" w:type="dxa"/>
          </w:tcPr>
          <w:p w:rsidR="00B62E88" w:rsidRDefault="00B62E88" w:rsidP="00432A13">
            <w:pPr>
              <w:suppressAutoHyphens/>
              <w:spacing w:before="20" w:after="20"/>
              <w:ind w:left="90"/>
            </w:pPr>
            <w:r>
              <w:t>Is a strategy for error handling designated?</w:t>
            </w:r>
          </w:p>
        </w:tc>
        <w:tc>
          <w:tcPr>
            <w:tcW w:w="567" w:type="dxa"/>
          </w:tcPr>
          <w:p w:rsidR="00B62E88" w:rsidRPr="00A03BEA" w:rsidRDefault="00B62E88" w:rsidP="00432A13">
            <w:pPr>
              <w:suppressAutoHyphens/>
              <w:spacing w:before="20" w:after="20"/>
              <w:ind w:left="86"/>
              <w:jc w:val="center"/>
              <w:rPr>
                <w:b/>
                <w:color w:val="000000"/>
              </w:rPr>
            </w:pPr>
            <w:r w:rsidRPr="00A03BEA">
              <w:rPr>
                <w:b/>
                <w:color w:val="000000"/>
              </w:rPr>
              <w:t>X</w:t>
            </w:r>
          </w:p>
        </w:tc>
        <w:tc>
          <w:tcPr>
            <w:tcW w:w="708" w:type="dxa"/>
          </w:tcPr>
          <w:p w:rsidR="00B62E88" w:rsidRDefault="00B62E88" w:rsidP="00432A13">
            <w:pPr>
              <w:suppressAutoHyphens/>
              <w:spacing w:before="20" w:after="20"/>
              <w:ind w:left="86"/>
              <w:jc w:val="center"/>
              <w:rPr>
                <w:b/>
                <w:color w:val="FF0000"/>
              </w:rPr>
            </w:pPr>
          </w:p>
        </w:tc>
      </w:tr>
      <w:tr w:rsidR="00B62E88" w:rsidTr="00432A13">
        <w:trPr>
          <w:cantSplit/>
          <w:trHeight w:val="283"/>
        </w:trPr>
        <w:tc>
          <w:tcPr>
            <w:tcW w:w="450" w:type="dxa"/>
            <w:vAlign w:val="center"/>
          </w:tcPr>
          <w:p w:rsidR="00B62E88" w:rsidRDefault="00B62E88" w:rsidP="00432A13">
            <w:pPr>
              <w:suppressAutoHyphens/>
              <w:spacing w:before="20" w:after="20"/>
              <w:jc w:val="right"/>
            </w:pPr>
            <w:r>
              <w:t>5.</w:t>
            </w:r>
          </w:p>
        </w:tc>
        <w:tc>
          <w:tcPr>
            <w:tcW w:w="7914" w:type="dxa"/>
          </w:tcPr>
          <w:p w:rsidR="00B62E88" w:rsidRDefault="00B62E88" w:rsidP="00432A13">
            <w:pPr>
              <w:suppressAutoHyphens/>
              <w:spacing w:before="20" w:after="20"/>
              <w:ind w:left="90"/>
            </w:pPr>
            <w:r>
              <w:t>Is the configuration management system well prepared?</w:t>
            </w:r>
          </w:p>
        </w:tc>
        <w:tc>
          <w:tcPr>
            <w:tcW w:w="567" w:type="dxa"/>
          </w:tcPr>
          <w:p w:rsidR="00B62E88" w:rsidRPr="00A03BEA" w:rsidRDefault="00B62E88" w:rsidP="00432A13">
            <w:pPr>
              <w:suppressAutoHyphens/>
              <w:spacing w:before="20" w:after="20"/>
              <w:ind w:left="86"/>
              <w:jc w:val="center"/>
              <w:rPr>
                <w:b/>
                <w:color w:val="000000"/>
              </w:rPr>
            </w:pPr>
            <w:r w:rsidRPr="00A03BEA">
              <w:rPr>
                <w:b/>
                <w:color w:val="000000"/>
              </w:rPr>
              <w:t>X</w:t>
            </w:r>
          </w:p>
        </w:tc>
        <w:tc>
          <w:tcPr>
            <w:tcW w:w="708" w:type="dxa"/>
          </w:tcPr>
          <w:p w:rsidR="00B62E88" w:rsidRDefault="00B62E88" w:rsidP="00432A13">
            <w:pPr>
              <w:suppressAutoHyphens/>
              <w:spacing w:before="20" w:after="20"/>
              <w:ind w:left="86"/>
              <w:jc w:val="center"/>
              <w:rPr>
                <w:b/>
                <w:color w:val="FF0000"/>
              </w:rPr>
            </w:pPr>
          </w:p>
        </w:tc>
      </w:tr>
      <w:tr w:rsidR="00B62E88" w:rsidTr="00432A13">
        <w:trPr>
          <w:cantSplit/>
          <w:trHeight w:val="283"/>
        </w:trPr>
        <w:tc>
          <w:tcPr>
            <w:tcW w:w="450" w:type="dxa"/>
            <w:vAlign w:val="center"/>
          </w:tcPr>
          <w:p w:rsidR="00B62E88" w:rsidRDefault="00B62E88" w:rsidP="00432A13">
            <w:pPr>
              <w:suppressAutoHyphens/>
              <w:spacing w:before="20" w:after="20"/>
              <w:jc w:val="right"/>
            </w:pPr>
            <w:r>
              <w:t>6.</w:t>
            </w:r>
          </w:p>
        </w:tc>
        <w:tc>
          <w:tcPr>
            <w:tcW w:w="7914" w:type="dxa"/>
          </w:tcPr>
          <w:p w:rsidR="00B62E88" w:rsidRDefault="00B62E88" w:rsidP="00432A13">
            <w:pPr>
              <w:suppressAutoHyphens/>
              <w:spacing w:before="20" w:after="20"/>
              <w:ind w:left="90"/>
            </w:pPr>
            <w:r>
              <w:t>Are all open issues transferred to the defects table?</w:t>
            </w:r>
          </w:p>
        </w:tc>
        <w:tc>
          <w:tcPr>
            <w:tcW w:w="567" w:type="dxa"/>
          </w:tcPr>
          <w:p w:rsidR="00B62E88" w:rsidRPr="00A03BEA" w:rsidRDefault="00B62E88" w:rsidP="00432A13">
            <w:pPr>
              <w:suppressAutoHyphens/>
              <w:spacing w:before="20" w:after="20"/>
              <w:ind w:left="86"/>
              <w:jc w:val="center"/>
              <w:rPr>
                <w:b/>
                <w:color w:val="000000"/>
              </w:rPr>
            </w:pPr>
            <w:r w:rsidRPr="00A03BEA">
              <w:rPr>
                <w:b/>
                <w:color w:val="000000"/>
              </w:rPr>
              <w:t>X</w:t>
            </w:r>
          </w:p>
        </w:tc>
        <w:tc>
          <w:tcPr>
            <w:tcW w:w="708" w:type="dxa"/>
          </w:tcPr>
          <w:p w:rsidR="00B62E88" w:rsidRDefault="00B62E88" w:rsidP="00432A13">
            <w:pPr>
              <w:suppressAutoHyphens/>
              <w:spacing w:before="20" w:after="20"/>
              <w:ind w:left="86"/>
              <w:jc w:val="center"/>
              <w:rPr>
                <w:b/>
                <w:color w:val="FF0000"/>
              </w:rPr>
            </w:pPr>
          </w:p>
        </w:tc>
      </w:tr>
    </w:tbl>
    <w:p w:rsidR="00C9542A" w:rsidRDefault="00C9542A" w:rsidP="00C9542A">
      <w:pPr>
        <w:tabs>
          <w:tab w:val="left" w:pos="1276"/>
        </w:tabs>
        <w:spacing w:before="60"/>
        <w:ind w:right="-170"/>
        <w:rPr>
          <w:b/>
        </w:rPr>
      </w:pPr>
      <w:bookmarkStart w:id="59" w:name="_Toc250981350"/>
      <w:bookmarkStart w:id="60" w:name="_Toc251318304"/>
    </w:p>
    <w:p w:rsidR="00C9542A" w:rsidRPr="00C9542A" w:rsidRDefault="00C9542A" w:rsidP="00C9542A">
      <w:pPr>
        <w:tabs>
          <w:tab w:val="left" w:pos="1276"/>
        </w:tabs>
        <w:spacing w:before="60"/>
        <w:ind w:right="-170"/>
        <w:rPr>
          <w:b/>
        </w:rPr>
      </w:pPr>
      <w:r w:rsidRPr="006B4744">
        <w:rPr>
          <w:b/>
        </w:rPr>
        <w:t>Remarks:</w:t>
      </w:r>
    </w:p>
    <w:p w:rsidR="00B62E88" w:rsidRPr="006E60FE" w:rsidRDefault="00B62E88" w:rsidP="006E60FE">
      <w:pPr>
        <w:rPr>
          <w:b/>
        </w:rPr>
      </w:pPr>
      <w:r w:rsidRPr="006E60FE">
        <w:rPr>
          <w:b/>
        </w:rPr>
        <w:t>Defect</w:t>
      </w:r>
      <w:bookmarkEnd w:id="59"/>
      <w:bookmarkEnd w:id="60"/>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40"/>
        <w:gridCol w:w="1260"/>
        <w:gridCol w:w="5040"/>
        <w:gridCol w:w="1440"/>
        <w:gridCol w:w="1359"/>
      </w:tblGrid>
      <w:tr w:rsidR="00B62E88" w:rsidTr="00432A13">
        <w:trPr>
          <w:cantSplit/>
        </w:trPr>
        <w:tc>
          <w:tcPr>
            <w:tcW w:w="540" w:type="dxa"/>
            <w:shd w:val="pct15" w:color="auto" w:fill="auto"/>
          </w:tcPr>
          <w:p w:rsidR="00B62E88" w:rsidRDefault="00B62E88" w:rsidP="00432A13">
            <w:pPr>
              <w:tabs>
                <w:tab w:val="left" w:pos="1276"/>
              </w:tabs>
            </w:pPr>
            <w:r>
              <w:t>No.</w:t>
            </w:r>
          </w:p>
        </w:tc>
        <w:tc>
          <w:tcPr>
            <w:tcW w:w="1260" w:type="dxa"/>
            <w:shd w:val="pct15" w:color="auto" w:fill="auto"/>
          </w:tcPr>
          <w:p w:rsidR="00B62E88" w:rsidRDefault="00B62E88" w:rsidP="00432A13">
            <w:r>
              <w:t>Checkpoint</w:t>
            </w:r>
          </w:p>
        </w:tc>
        <w:tc>
          <w:tcPr>
            <w:tcW w:w="5040" w:type="dxa"/>
            <w:shd w:val="pct15" w:color="auto" w:fill="auto"/>
          </w:tcPr>
          <w:p w:rsidR="00B62E88" w:rsidRDefault="00B62E88" w:rsidP="00432A13">
            <w:pPr>
              <w:tabs>
                <w:tab w:val="left" w:pos="1276"/>
              </w:tabs>
            </w:pPr>
            <w:r>
              <w:t>Description</w:t>
            </w:r>
          </w:p>
        </w:tc>
        <w:tc>
          <w:tcPr>
            <w:tcW w:w="1440" w:type="dxa"/>
            <w:shd w:val="pct15" w:color="auto" w:fill="auto"/>
          </w:tcPr>
          <w:p w:rsidR="00B62E88" w:rsidRDefault="00B62E88" w:rsidP="00432A13">
            <w:pPr>
              <w:tabs>
                <w:tab w:val="left" w:pos="1276"/>
              </w:tabs>
            </w:pPr>
            <w:r>
              <w:t>Major Defect</w:t>
            </w:r>
          </w:p>
        </w:tc>
        <w:tc>
          <w:tcPr>
            <w:tcW w:w="1359" w:type="dxa"/>
            <w:shd w:val="pct15" w:color="auto" w:fill="auto"/>
          </w:tcPr>
          <w:p w:rsidR="00B62E88" w:rsidRDefault="00B62E88" w:rsidP="00432A13">
            <w:pPr>
              <w:tabs>
                <w:tab w:val="left" w:pos="1276"/>
              </w:tabs>
            </w:pPr>
            <w:r>
              <w:t>Done Date</w:t>
            </w:r>
          </w:p>
        </w:tc>
      </w:tr>
      <w:tr w:rsidR="00B62E88" w:rsidTr="00432A13">
        <w:trPr>
          <w:cantSplit/>
        </w:trPr>
        <w:tc>
          <w:tcPr>
            <w:tcW w:w="540" w:type="dxa"/>
          </w:tcPr>
          <w:p w:rsidR="00B62E88" w:rsidRDefault="00B62E88" w:rsidP="00432A13">
            <w:pPr>
              <w:tabs>
                <w:tab w:val="left" w:pos="1276"/>
              </w:tabs>
            </w:pPr>
            <w:r>
              <w:t>1</w:t>
            </w:r>
          </w:p>
        </w:tc>
        <w:tc>
          <w:tcPr>
            <w:tcW w:w="1260" w:type="dxa"/>
          </w:tcPr>
          <w:p w:rsidR="00B62E88" w:rsidRDefault="00B62E88" w:rsidP="00432A13"/>
        </w:tc>
        <w:tc>
          <w:tcPr>
            <w:tcW w:w="5040" w:type="dxa"/>
          </w:tcPr>
          <w:p w:rsidR="00B62E88" w:rsidRDefault="00B62E88" w:rsidP="00432A13">
            <w:r>
              <w:t>Revision needs to be updated in the page headers.</w:t>
            </w:r>
          </w:p>
        </w:tc>
        <w:tc>
          <w:tcPr>
            <w:tcW w:w="1440" w:type="dxa"/>
          </w:tcPr>
          <w:p w:rsidR="00B62E88" w:rsidRDefault="00B62E88" w:rsidP="00432A13">
            <w:pPr>
              <w:tabs>
                <w:tab w:val="left" w:pos="1276"/>
              </w:tabs>
            </w:pPr>
            <w:r>
              <w:t>N</w:t>
            </w:r>
          </w:p>
        </w:tc>
        <w:tc>
          <w:tcPr>
            <w:tcW w:w="1359" w:type="dxa"/>
          </w:tcPr>
          <w:p w:rsidR="00B62E88" w:rsidRPr="00C46988" w:rsidRDefault="00AC089A" w:rsidP="00AC089A">
            <w:pPr>
              <w:tabs>
                <w:tab w:val="left" w:pos="1276"/>
              </w:tabs>
              <w:rPr>
                <w:b/>
              </w:rPr>
            </w:pPr>
            <w:r>
              <w:rPr>
                <w:b/>
              </w:rPr>
              <w:t>2009-10-07</w:t>
            </w:r>
          </w:p>
        </w:tc>
      </w:tr>
      <w:tr w:rsidR="00B62E88" w:rsidTr="00432A13">
        <w:trPr>
          <w:cantSplit/>
        </w:trPr>
        <w:tc>
          <w:tcPr>
            <w:tcW w:w="540" w:type="dxa"/>
          </w:tcPr>
          <w:p w:rsidR="00B62E88" w:rsidRDefault="00B62E88" w:rsidP="00432A13">
            <w:pPr>
              <w:tabs>
                <w:tab w:val="left" w:pos="1276"/>
              </w:tabs>
            </w:pPr>
            <w:r>
              <w:t>2</w:t>
            </w:r>
          </w:p>
        </w:tc>
        <w:tc>
          <w:tcPr>
            <w:tcW w:w="1260" w:type="dxa"/>
          </w:tcPr>
          <w:p w:rsidR="00B62E88" w:rsidRDefault="00B62E88" w:rsidP="00432A13"/>
        </w:tc>
        <w:tc>
          <w:tcPr>
            <w:tcW w:w="5040" w:type="dxa"/>
          </w:tcPr>
          <w:p w:rsidR="00B62E88" w:rsidRDefault="00B62E88" w:rsidP="00432A13">
            <w:r>
              <w:t>CODE/PRODUCT SERIES – ACTIVITY is mentioned as 2600T Series Pressure Transmitter instead of MiLe2(266)</w:t>
            </w:r>
          </w:p>
          <w:p w:rsidR="00B62E88" w:rsidRDefault="00B62E88" w:rsidP="00432A13"/>
        </w:tc>
        <w:tc>
          <w:tcPr>
            <w:tcW w:w="1440" w:type="dxa"/>
          </w:tcPr>
          <w:p w:rsidR="00B62E88" w:rsidRDefault="00B62E88" w:rsidP="00432A13">
            <w:pPr>
              <w:tabs>
                <w:tab w:val="left" w:pos="1276"/>
              </w:tabs>
            </w:pPr>
            <w:r>
              <w:t>N</w:t>
            </w:r>
          </w:p>
        </w:tc>
        <w:tc>
          <w:tcPr>
            <w:tcW w:w="1359" w:type="dxa"/>
          </w:tcPr>
          <w:p w:rsidR="00B62E88" w:rsidRPr="00C46988" w:rsidRDefault="00AC089A" w:rsidP="00432A13">
            <w:pPr>
              <w:tabs>
                <w:tab w:val="left" w:pos="1276"/>
              </w:tabs>
              <w:rPr>
                <w:b/>
              </w:rPr>
            </w:pPr>
            <w:r>
              <w:rPr>
                <w:b/>
              </w:rPr>
              <w:t>2009-10-07</w:t>
            </w:r>
          </w:p>
        </w:tc>
      </w:tr>
      <w:tr w:rsidR="00B62E88" w:rsidTr="00432A13">
        <w:trPr>
          <w:cantSplit/>
          <w:trHeight w:val="351"/>
        </w:trPr>
        <w:tc>
          <w:tcPr>
            <w:tcW w:w="540" w:type="dxa"/>
          </w:tcPr>
          <w:p w:rsidR="00B62E88" w:rsidRDefault="00B62E88" w:rsidP="00432A13">
            <w:pPr>
              <w:tabs>
                <w:tab w:val="left" w:pos="1276"/>
              </w:tabs>
            </w:pPr>
            <w:r>
              <w:t>3</w:t>
            </w:r>
          </w:p>
        </w:tc>
        <w:tc>
          <w:tcPr>
            <w:tcW w:w="1260" w:type="dxa"/>
          </w:tcPr>
          <w:p w:rsidR="00B62E88" w:rsidRDefault="00B62E88" w:rsidP="00432A13"/>
        </w:tc>
        <w:tc>
          <w:tcPr>
            <w:tcW w:w="5040" w:type="dxa"/>
          </w:tcPr>
          <w:p w:rsidR="00B62E88" w:rsidRDefault="00B62E88" w:rsidP="00432A13">
            <w:r>
              <w:t>Add servicePort as actor in use-cases diagram.</w:t>
            </w:r>
          </w:p>
        </w:tc>
        <w:tc>
          <w:tcPr>
            <w:tcW w:w="1440" w:type="dxa"/>
          </w:tcPr>
          <w:p w:rsidR="00B62E88" w:rsidRDefault="00B62E88" w:rsidP="00432A13">
            <w:pPr>
              <w:tabs>
                <w:tab w:val="left" w:pos="1276"/>
              </w:tabs>
            </w:pPr>
            <w:r>
              <w:t>N</w:t>
            </w:r>
          </w:p>
        </w:tc>
        <w:tc>
          <w:tcPr>
            <w:tcW w:w="1359" w:type="dxa"/>
          </w:tcPr>
          <w:p w:rsidR="00B62E88" w:rsidRPr="00C46988" w:rsidRDefault="00B62E88" w:rsidP="00432A13">
            <w:pPr>
              <w:tabs>
                <w:tab w:val="left" w:pos="1276"/>
              </w:tabs>
              <w:rPr>
                <w:b/>
              </w:rPr>
            </w:pPr>
            <w:r>
              <w:rPr>
                <w:b/>
              </w:rPr>
              <w:t>No Action</w:t>
            </w:r>
          </w:p>
        </w:tc>
      </w:tr>
      <w:tr w:rsidR="00B62E88" w:rsidTr="00432A13">
        <w:trPr>
          <w:cantSplit/>
        </w:trPr>
        <w:tc>
          <w:tcPr>
            <w:tcW w:w="540" w:type="dxa"/>
          </w:tcPr>
          <w:p w:rsidR="00B62E88" w:rsidRDefault="00B62E88" w:rsidP="00432A13">
            <w:pPr>
              <w:tabs>
                <w:tab w:val="left" w:pos="1276"/>
              </w:tabs>
            </w:pPr>
            <w:r>
              <w:t>4</w:t>
            </w:r>
          </w:p>
        </w:tc>
        <w:tc>
          <w:tcPr>
            <w:tcW w:w="1260" w:type="dxa"/>
          </w:tcPr>
          <w:p w:rsidR="00B62E88" w:rsidRDefault="00B62E88" w:rsidP="00432A13"/>
        </w:tc>
        <w:tc>
          <w:tcPr>
            <w:tcW w:w="5040" w:type="dxa"/>
          </w:tcPr>
          <w:p w:rsidR="00B62E88" w:rsidRDefault="00B62E88" w:rsidP="00432A13">
            <w:r>
              <w:t>In context diagram Sensor Interface  can also be added as a subsystem</w:t>
            </w:r>
          </w:p>
        </w:tc>
        <w:tc>
          <w:tcPr>
            <w:tcW w:w="1440" w:type="dxa"/>
          </w:tcPr>
          <w:p w:rsidR="00B62E88" w:rsidRDefault="00B62E88" w:rsidP="00432A13">
            <w:pPr>
              <w:tabs>
                <w:tab w:val="left" w:pos="1276"/>
              </w:tabs>
            </w:pPr>
          </w:p>
          <w:p w:rsidR="00B62E88" w:rsidRPr="00AB42B2" w:rsidRDefault="00B62E88" w:rsidP="00432A13">
            <w:r>
              <w:t>N</w:t>
            </w:r>
          </w:p>
        </w:tc>
        <w:tc>
          <w:tcPr>
            <w:tcW w:w="1359" w:type="dxa"/>
          </w:tcPr>
          <w:p w:rsidR="00B62E88" w:rsidRPr="00C46988" w:rsidRDefault="00B62E88" w:rsidP="00432A13">
            <w:pPr>
              <w:tabs>
                <w:tab w:val="left" w:pos="1276"/>
              </w:tabs>
              <w:rPr>
                <w:b/>
              </w:rPr>
            </w:pPr>
            <w:r>
              <w:rPr>
                <w:b/>
              </w:rPr>
              <w:t>No Action</w:t>
            </w:r>
          </w:p>
        </w:tc>
      </w:tr>
      <w:tr w:rsidR="00B62E88" w:rsidTr="00432A13">
        <w:trPr>
          <w:cantSplit/>
        </w:trPr>
        <w:tc>
          <w:tcPr>
            <w:tcW w:w="540" w:type="dxa"/>
          </w:tcPr>
          <w:p w:rsidR="00B62E88" w:rsidRDefault="00B62E88" w:rsidP="00432A13">
            <w:pPr>
              <w:tabs>
                <w:tab w:val="left" w:pos="1276"/>
              </w:tabs>
            </w:pPr>
            <w:r>
              <w:t>5</w:t>
            </w:r>
          </w:p>
        </w:tc>
        <w:tc>
          <w:tcPr>
            <w:tcW w:w="1260" w:type="dxa"/>
          </w:tcPr>
          <w:p w:rsidR="00B62E88" w:rsidRDefault="00B62E88" w:rsidP="00432A13"/>
        </w:tc>
        <w:tc>
          <w:tcPr>
            <w:tcW w:w="5040" w:type="dxa"/>
          </w:tcPr>
          <w:p w:rsidR="00B62E88" w:rsidRDefault="00B62E88" w:rsidP="00432A13">
            <w:r>
              <w:t>Add transmit/receive state machine description/diagram.</w:t>
            </w:r>
          </w:p>
          <w:p w:rsidR="00B62E88" w:rsidRDefault="00B62E88" w:rsidP="00432A13"/>
          <w:p w:rsidR="00B62E88" w:rsidRPr="00C46988" w:rsidRDefault="00B62E88" w:rsidP="00432A13">
            <w:pPr>
              <w:rPr>
                <w:b/>
              </w:rPr>
            </w:pPr>
            <w:r w:rsidRPr="00C46988">
              <w:rPr>
                <w:b/>
              </w:rPr>
              <w:t>Answer: already explained in the activity diagram.</w:t>
            </w:r>
          </w:p>
        </w:tc>
        <w:tc>
          <w:tcPr>
            <w:tcW w:w="1440" w:type="dxa"/>
          </w:tcPr>
          <w:p w:rsidR="00B62E88" w:rsidRDefault="00B62E88" w:rsidP="00432A13">
            <w:pPr>
              <w:tabs>
                <w:tab w:val="left" w:pos="1276"/>
              </w:tabs>
            </w:pPr>
            <w:r>
              <w:t>N</w:t>
            </w:r>
          </w:p>
        </w:tc>
        <w:tc>
          <w:tcPr>
            <w:tcW w:w="1359" w:type="dxa"/>
          </w:tcPr>
          <w:p w:rsidR="00B62E88" w:rsidRPr="00C46988" w:rsidRDefault="00B62E88" w:rsidP="00432A13">
            <w:pPr>
              <w:tabs>
                <w:tab w:val="left" w:pos="1276"/>
              </w:tabs>
              <w:rPr>
                <w:b/>
              </w:rPr>
            </w:pPr>
            <w:r>
              <w:rPr>
                <w:b/>
              </w:rPr>
              <w:t>No Action</w:t>
            </w:r>
          </w:p>
        </w:tc>
      </w:tr>
    </w:tbl>
    <w:p w:rsidR="00B62E88" w:rsidRDefault="00B62E88" w:rsidP="00C9542A"/>
    <w:sectPr w:rsidR="00B62E88" w:rsidSect="009E1DD9">
      <w:headerReference w:type="default" r:id="rId18"/>
      <w:footerReference w:type="default" r:id="rId19"/>
      <w:pgSz w:w="11906" w:h="16838"/>
      <w:pgMar w:top="1440" w:right="1134" w:bottom="1440"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166" w:rsidRDefault="00F57166">
      <w:r>
        <w:separator/>
      </w:r>
    </w:p>
  </w:endnote>
  <w:endnote w:type="continuationSeparator" w:id="0">
    <w:p w:rsidR="00F57166" w:rsidRDefault="00F5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ayout w:type="fixed"/>
      <w:tblCellMar>
        <w:left w:w="70" w:type="dxa"/>
        <w:right w:w="70" w:type="dxa"/>
      </w:tblCellMar>
      <w:tblLook w:val="0000" w:firstRow="0" w:lastRow="0" w:firstColumn="0" w:lastColumn="0" w:noHBand="0" w:noVBand="0"/>
    </w:tblPr>
    <w:tblGrid>
      <w:gridCol w:w="9610"/>
    </w:tblGrid>
    <w:tr w:rsidR="000F7CAA">
      <w:trPr>
        <w:cantSplit/>
        <w:trHeight w:val="540"/>
      </w:trPr>
      <w:tc>
        <w:tcPr>
          <w:tcW w:w="9610" w:type="dxa"/>
          <w:tcBorders>
            <w:top w:val="nil"/>
          </w:tcBorders>
        </w:tcPr>
        <w:p w:rsidR="000F7CAA" w:rsidRDefault="000F7CAA">
          <w:pPr>
            <w:pStyle w:val="copyright1"/>
            <w:jc w:val="center"/>
            <w:rPr>
              <w:sz w:val="16"/>
            </w:rPr>
          </w:pPr>
        </w:p>
        <w:p w:rsidR="000F7CAA" w:rsidRPr="00E16D36" w:rsidRDefault="000F7CAA" w:rsidP="009035FB">
          <w:pPr>
            <w:widowControl w:val="0"/>
            <w:autoSpaceDE w:val="0"/>
            <w:autoSpaceDN w:val="0"/>
            <w:adjustRightInd w:val="0"/>
            <w:jc w:val="center"/>
            <w:rPr>
              <w:rFonts w:ascii="Helv" w:hAnsi="Helv" w:cs="Helv"/>
              <w:color w:val="000000"/>
              <w:szCs w:val="20"/>
              <w:lang w:val="en-US" w:eastAsia="zh-CN"/>
            </w:rPr>
          </w:pPr>
          <w:r>
            <w:fldChar w:fldCharType="begin"/>
          </w:r>
          <w:r>
            <w:rPr>
              <w:lang w:val="en-US"/>
            </w:rPr>
            <w:instrText>SYMBOL 227 \f "Symbol"</w:instrText>
          </w:r>
          <w:r>
            <w:fldChar w:fldCharType="end"/>
          </w:r>
          <w:r>
            <w:rPr>
              <w:lang w:val="en-US"/>
            </w:rPr>
            <w:t xml:space="preserve"> </w:t>
          </w:r>
          <w:r>
            <w:rPr>
              <w:rFonts w:cs="Helv"/>
              <w:color w:val="000000"/>
              <w:szCs w:val="20"/>
              <w:lang w:val="en-US" w:eastAsia="zh-CN"/>
            </w:rPr>
            <w:t>ABB Engineering (Shanghai) Ltd.</w:t>
          </w:r>
          <w:r>
            <w:rPr>
              <w:lang w:val="en-US"/>
            </w:rPr>
            <w:t xml:space="preserve"> 2012</w:t>
          </w:r>
        </w:p>
      </w:tc>
    </w:tr>
  </w:tbl>
  <w:p w:rsidR="000F7CAA" w:rsidRDefault="000F7CAA">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166" w:rsidRDefault="00F57166">
      <w:r>
        <w:separator/>
      </w:r>
    </w:p>
  </w:footnote>
  <w:footnote w:type="continuationSeparator" w:id="0">
    <w:p w:rsidR="00F57166" w:rsidRDefault="00F57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5" w:type="dxa"/>
      <w:tblInd w:w="5" w:type="dxa"/>
      <w:tblLayout w:type="fixed"/>
      <w:tblCellMar>
        <w:left w:w="70" w:type="dxa"/>
        <w:right w:w="70" w:type="dxa"/>
      </w:tblCellMar>
      <w:tblLook w:val="0000" w:firstRow="0" w:lastRow="0" w:firstColumn="0" w:lastColumn="0" w:noHBand="0" w:noVBand="0"/>
    </w:tblPr>
    <w:tblGrid>
      <w:gridCol w:w="1701"/>
      <w:gridCol w:w="6104"/>
      <w:gridCol w:w="1980"/>
    </w:tblGrid>
    <w:tr w:rsidR="000F7CAA" w:rsidTr="00ED2BE4">
      <w:trPr>
        <w:cantSplit/>
        <w:trHeight w:val="687"/>
      </w:trPr>
      <w:tc>
        <w:tcPr>
          <w:tcW w:w="1701" w:type="dxa"/>
          <w:tcBorders>
            <w:top w:val="single" w:sz="12" w:space="0" w:color="auto"/>
            <w:left w:val="single" w:sz="12" w:space="0" w:color="auto"/>
            <w:bottom w:val="single" w:sz="12" w:space="0" w:color="auto"/>
            <w:right w:val="single" w:sz="12" w:space="0" w:color="auto"/>
          </w:tcBorders>
        </w:tcPr>
        <w:p w:rsidR="000F7CAA" w:rsidRDefault="000F7CAA">
          <w:pPr>
            <w:pStyle w:val="Kopfli"/>
            <w:spacing w:before="120"/>
            <w:rPr>
              <w:rFonts w:ascii="ABB Logo" w:hAnsi="ABB Logo"/>
              <w:sz w:val="40"/>
            </w:rPr>
          </w:pPr>
          <w:r w:rsidRPr="009E1DD9">
            <w:rPr>
              <w:lang w:val="en-GB"/>
            </w:rPr>
            <w:object w:dxaOrig="2184"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24.55pt" o:ole="" fillcolor="window">
                <v:fill o:detectmouseclick="t"/>
                <v:imagedata r:id="rId1" o:title=""/>
              </v:shape>
              <o:OLEObject Type="Embed" ProgID="Word.Picture.8" ShapeID="_x0000_i1025" DrawAspect="Content" ObjectID="_1450525765" r:id="rId2"/>
            </w:object>
          </w:r>
        </w:p>
      </w:tc>
      <w:tc>
        <w:tcPr>
          <w:tcW w:w="6104" w:type="dxa"/>
          <w:tcBorders>
            <w:top w:val="single" w:sz="12" w:space="0" w:color="auto"/>
            <w:bottom w:val="single" w:sz="12" w:space="0" w:color="auto"/>
            <w:right w:val="single" w:sz="12" w:space="0" w:color="auto"/>
          </w:tcBorders>
          <w:shd w:val="pct12" w:color="auto" w:fill="auto"/>
        </w:tcPr>
        <w:p w:rsidR="000F7CAA" w:rsidRDefault="000F7CAA">
          <w:pPr>
            <w:pStyle w:val="Kopfmi"/>
            <w:spacing w:after="0" w:line="240" w:lineRule="auto"/>
            <w:jc w:val="center"/>
            <w:rPr>
              <w:color w:val="000000"/>
              <w:sz w:val="22"/>
              <w:lang w:val="en-GB"/>
            </w:rPr>
          </w:pPr>
          <w:r>
            <w:rPr>
              <w:color w:val="000000"/>
              <w:sz w:val="22"/>
              <w:lang w:val="en-GB"/>
            </w:rPr>
            <w:t>Software Subsystem Design Description</w:t>
          </w:r>
        </w:p>
        <w:p w:rsidR="000F7CAA" w:rsidRPr="00F31850" w:rsidRDefault="000F7CAA" w:rsidP="005855A3">
          <w:pPr>
            <w:pStyle w:val="Kopfmi"/>
            <w:spacing w:before="0" w:after="0" w:line="240" w:lineRule="auto"/>
            <w:jc w:val="center"/>
            <w:rPr>
              <w:lang w:val="en-US"/>
            </w:rPr>
          </w:pPr>
          <w:r>
            <w:rPr>
              <w:sz w:val="22"/>
              <w:lang w:val="en-US"/>
            </w:rPr>
            <w:t>&lt;</w:t>
          </w:r>
          <w:r w:rsidRPr="005132E6">
            <w:rPr>
              <w:sz w:val="22"/>
              <w:lang w:val="en-US"/>
            </w:rPr>
            <w:t>Servi</w:t>
          </w:r>
          <w:r>
            <w:rPr>
              <w:sz w:val="22"/>
              <w:lang w:val="en-US"/>
            </w:rPr>
            <w:t>ce</w:t>
          </w:r>
          <w:r w:rsidRPr="005132E6">
            <w:rPr>
              <w:sz w:val="22"/>
              <w:lang w:val="en-US"/>
            </w:rPr>
            <w:t>Port</w:t>
          </w:r>
          <w:r>
            <w:rPr>
              <w:sz w:val="22"/>
              <w:lang w:val="en-US"/>
            </w:rPr>
            <w:t xml:space="preserve"> Subsystem&gt;</w:t>
          </w:r>
        </w:p>
      </w:tc>
      <w:tc>
        <w:tcPr>
          <w:tcW w:w="1980" w:type="dxa"/>
          <w:tcBorders>
            <w:top w:val="single" w:sz="12" w:space="0" w:color="auto"/>
            <w:bottom w:val="single" w:sz="12" w:space="0" w:color="auto"/>
            <w:right w:val="single" w:sz="12" w:space="0" w:color="auto"/>
          </w:tcBorders>
        </w:tcPr>
        <w:p w:rsidR="000F7CAA" w:rsidRPr="00ED2BE4" w:rsidRDefault="000F7CAA" w:rsidP="00ED1813">
          <w:pPr>
            <w:pStyle w:val="Kopfre"/>
            <w:spacing w:before="240" w:after="100" w:line="240" w:lineRule="auto"/>
            <w:jc w:val="center"/>
            <w:rPr>
              <w:color w:val="FF0000"/>
              <w:sz w:val="18"/>
              <w:szCs w:val="18"/>
              <w:lang w:val="en-US"/>
            </w:rPr>
          </w:pPr>
          <w:r w:rsidRPr="00ED2BE4">
            <w:rPr>
              <w:color w:val="000000"/>
              <w:sz w:val="18"/>
              <w:szCs w:val="18"/>
              <w:lang w:val="en-US"/>
            </w:rPr>
            <w:t>3KQZ207000G0436</w:t>
          </w:r>
        </w:p>
      </w:tc>
    </w:tr>
    <w:tr w:rsidR="000F7CAA" w:rsidTr="005855A3">
      <w:trPr>
        <w:cantSplit/>
        <w:trHeight w:hRule="exact" w:val="560"/>
      </w:trPr>
      <w:tc>
        <w:tcPr>
          <w:tcW w:w="9785" w:type="dxa"/>
          <w:gridSpan w:val="3"/>
          <w:tcBorders>
            <w:top w:val="single" w:sz="12" w:space="0" w:color="auto"/>
            <w:left w:val="single" w:sz="12" w:space="0" w:color="auto"/>
            <w:right w:val="single" w:sz="12" w:space="0" w:color="auto"/>
          </w:tcBorders>
        </w:tcPr>
        <w:p w:rsidR="000F7CAA" w:rsidRDefault="000F7CAA" w:rsidP="00691770">
          <w:pPr>
            <w:pStyle w:val="Kopfzeil1"/>
            <w:rPr>
              <w:lang w:val="en-US"/>
            </w:rPr>
          </w:pPr>
          <w:r>
            <w:rPr>
              <w:lang w:val="en-US"/>
            </w:rPr>
            <w:tab/>
            <w:t>Responsibility:</w:t>
          </w:r>
          <w:r>
            <w:rPr>
              <w:lang w:val="en-US"/>
            </w:rPr>
            <w:tab/>
            <w:t>Date:</w:t>
          </w:r>
          <w:r>
            <w:rPr>
              <w:lang w:val="en-US"/>
            </w:rPr>
            <w:tab/>
            <w:t>Language:</w:t>
          </w:r>
          <w:r>
            <w:rPr>
              <w:lang w:val="en-US"/>
            </w:rPr>
            <w:tab/>
            <w:t>Filing system :</w:t>
          </w:r>
          <w:r>
            <w:rPr>
              <w:lang w:val="en-US"/>
            </w:rPr>
            <w:tab/>
            <w:t>Revision:</w:t>
          </w:r>
          <w:r>
            <w:rPr>
              <w:lang w:val="en-US"/>
            </w:rPr>
            <w:tab/>
            <w:t>Page:</w:t>
          </w:r>
        </w:p>
        <w:p w:rsidR="000F7CAA" w:rsidRPr="0085378F" w:rsidRDefault="000F7CAA" w:rsidP="00691770">
          <w:pPr>
            <w:pStyle w:val="Kopfzeil1A"/>
            <w:rPr>
              <w:b/>
              <w:sz w:val="16"/>
              <w:lang w:val="en-US"/>
            </w:rPr>
          </w:pPr>
          <w:r>
            <w:rPr>
              <w:lang w:val="en-US"/>
            </w:rPr>
            <w:tab/>
          </w:r>
          <w:r>
            <w:rPr>
              <w:b/>
              <w:sz w:val="16"/>
              <w:lang w:val="en-US"/>
            </w:rPr>
            <w:t>PAMP R&amp;D Shanghai</w:t>
          </w:r>
          <w:r w:rsidRPr="0085378F">
            <w:rPr>
              <w:b/>
              <w:sz w:val="16"/>
              <w:lang w:val="en-US"/>
            </w:rPr>
            <w:tab/>
          </w:r>
          <w:r w:rsidRPr="007C46A6">
            <w:rPr>
              <w:b/>
              <w:sz w:val="16"/>
              <w:lang w:val="en-US"/>
            </w:rPr>
            <w:t>201</w:t>
          </w:r>
          <w:r>
            <w:rPr>
              <w:b/>
              <w:sz w:val="16"/>
              <w:lang w:val="en-US"/>
            </w:rPr>
            <w:t>2</w:t>
          </w:r>
          <w:r w:rsidRPr="007C46A6">
            <w:rPr>
              <w:b/>
              <w:sz w:val="16"/>
              <w:lang w:val="en-US"/>
            </w:rPr>
            <w:t>-</w:t>
          </w:r>
          <w:r>
            <w:rPr>
              <w:b/>
              <w:sz w:val="16"/>
              <w:lang w:val="en-US"/>
            </w:rPr>
            <w:t>11</w:t>
          </w:r>
          <w:r w:rsidRPr="007C46A6">
            <w:rPr>
              <w:b/>
              <w:sz w:val="16"/>
              <w:lang w:val="en-US"/>
            </w:rPr>
            <w:t>-</w:t>
          </w:r>
          <w:r>
            <w:rPr>
              <w:b/>
              <w:sz w:val="16"/>
              <w:lang w:val="en-US"/>
            </w:rPr>
            <w:t>30</w:t>
          </w:r>
          <w:r>
            <w:rPr>
              <w:b/>
              <w:sz w:val="16"/>
              <w:lang w:val="en-US"/>
            </w:rPr>
            <w:tab/>
          </w:r>
          <w:r w:rsidRPr="007C46A6">
            <w:rPr>
              <w:b/>
              <w:sz w:val="16"/>
              <w:lang w:val="en-US"/>
            </w:rPr>
            <w:t xml:space="preserve">en </w:t>
          </w:r>
          <w:r>
            <w:rPr>
              <w:b/>
              <w:sz w:val="16"/>
              <w:lang w:val="en-US"/>
            </w:rPr>
            <w:tab/>
          </w:r>
          <w:r>
            <w:rPr>
              <w:b/>
              <w:sz w:val="16"/>
              <w:lang w:val="en-US" w:eastAsia="zh-CN"/>
            </w:rPr>
            <w:t>SharePoint/2WCTW</w:t>
          </w:r>
          <w:r>
            <w:rPr>
              <w:b/>
              <w:sz w:val="16"/>
              <w:lang w:val="en-US"/>
            </w:rPr>
            <w:tab/>
            <w:t xml:space="preserve">01       </w:t>
          </w:r>
          <w:r w:rsidRPr="0085378F">
            <w:rPr>
              <w:b/>
              <w:sz w:val="16"/>
              <w:lang w:val="en-US"/>
            </w:rPr>
            <w:t xml:space="preserve">  </w:t>
          </w:r>
          <w:r>
            <w:rPr>
              <w:b/>
              <w:sz w:val="16"/>
              <w:lang w:val="en-US"/>
            </w:rPr>
            <w:t xml:space="preserve"> </w:t>
          </w:r>
          <w:r w:rsidRPr="0085378F">
            <w:rPr>
              <w:b/>
              <w:sz w:val="16"/>
              <w:lang w:val="en-US"/>
            </w:rPr>
            <w:t xml:space="preserve">           </w:t>
          </w:r>
          <w:r>
            <w:rPr>
              <w:b/>
              <w:sz w:val="16"/>
              <w:lang w:val="en-US"/>
            </w:rPr>
            <w:t xml:space="preserve">     </w:t>
          </w:r>
          <w:r w:rsidRPr="0085378F">
            <w:rPr>
              <w:b/>
              <w:sz w:val="16"/>
              <w:lang w:val="en-US"/>
            </w:rPr>
            <w:t xml:space="preserve">    </w:t>
          </w:r>
          <w:r>
            <w:rPr>
              <w:b/>
              <w:sz w:val="16"/>
              <w:lang w:val="en-US"/>
            </w:rPr>
            <w:fldChar w:fldCharType="begin"/>
          </w:r>
          <w:r w:rsidRPr="0085378F">
            <w:rPr>
              <w:b/>
              <w:sz w:val="16"/>
              <w:lang w:val="en-US"/>
            </w:rPr>
            <w:instrText>PAGE</w:instrText>
          </w:r>
          <w:r>
            <w:rPr>
              <w:b/>
              <w:sz w:val="16"/>
              <w:lang w:val="en-US"/>
            </w:rPr>
            <w:fldChar w:fldCharType="separate"/>
          </w:r>
          <w:r w:rsidR="00E32EC8">
            <w:rPr>
              <w:b/>
              <w:noProof/>
              <w:sz w:val="16"/>
              <w:lang w:val="en-US"/>
            </w:rPr>
            <w:t>1</w:t>
          </w:r>
          <w:r>
            <w:rPr>
              <w:b/>
              <w:sz w:val="16"/>
              <w:lang w:val="en-US"/>
            </w:rPr>
            <w:fldChar w:fldCharType="end"/>
          </w:r>
          <w:r w:rsidRPr="0085378F">
            <w:rPr>
              <w:b/>
              <w:sz w:val="16"/>
              <w:lang w:val="en-US"/>
            </w:rPr>
            <w:t>/</w:t>
          </w:r>
          <w:r>
            <w:rPr>
              <w:b/>
              <w:sz w:val="16"/>
              <w:lang w:val="en-US"/>
            </w:rPr>
            <w:fldChar w:fldCharType="begin"/>
          </w:r>
          <w:r w:rsidRPr="0085378F">
            <w:rPr>
              <w:b/>
              <w:sz w:val="16"/>
              <w:lang w:val="en-US"/>
            </w:rPr>
            <w:instrText>NUMPAGES</w:instrText>
          </w:r>
          <w:r>
            <w:rPr>
              <w:b/>
              <w:sz w:val="16"/>
              <w:lang w:val="en-US"/>
            </w:rPr>
            <w:fldChar w:fldCharType="separate"/>
          </w:r>
          <w:r w:rsidR="00E32EC8">
            <w:rPr>
              <w:b/>
              <w:noProof/>
              <w:sz w:val="16"/>
              <w:lang w:val="en-US"/>
            </w:rPr>
            <w:t>11</w:t>
          </w:r>
          <w:r>
            <w:rPr>
              <w:b/>
              <w:sz w:val="16"/>
              <w:lang w:val="en-US"/>
            </w:rPr>
            <w:fldChar w:fldCharType="end"/>
          </w:r>
        </w:p>
        <w:p w:rsidR="000F7CAA" w:rsidRDefault="000F7CAA" w:rsidP="00691770">
          <w:pPr>
            <w:pStyle w:val="Kopfzeil1A"/>
            <w:rPr>
              <w:b/>
              <w:sz w:val="16"/>
              <w:lang w:val="en-US"/>
            </w:rPr>
          </w:pPr>
          <w:r w:rsidRPr="0085378F">
            <w:rPr>
              <w:b/>
              <w:sz w:val="16"/>
              <w:lang w:val="en-US"/>
            </w:rPr>
            <w:tab/>
          </w:r>
          <w:r>
            <w:rPr>
              <w:b/>
              <w:sz w:val="16"/>
              <w:lang w:val="en-US"/>
            </w:rPr>
            <w:fldChar w:fldCharType="begin"/>
          </w:r>
          <w:r>
            <w:rPr>
              <w:b/>
              <w:sz w:val="16"/>
              <w:lang w:val="en-US"/>
            </w:rPr>
            <w:instrText>PAGE</w:instrText>
          </w:r>
          <w:r>
            <w:rPr>
              <w:b/>
              <w:sz w:val="16"/>
              <w:lang w:val="en-US"/>
            </w:rPr>
            <w:fldChar w:fldCharType="separate"/>
          </w:r>
          <w:r w:rsidR="00E32EC8">
            <w:rPr>
              <w:b/>
              <w:noProof/>
              <w:sz w:val="16"/>
              <w:lang w:val="en-US"/>
            </w:rPr>
            <w:t>1</w:t>
          </w:r>
          <w:r>
            <w:rPr>
              <w:b/>
              <w:sz w:val="16"/>
              <w:lang w:val="en-US"/>
            </w:rPr>
            <w:fldChar w:fldCharType="end"/>
          </w:r>
          <w:r>
            <w:rPr>
              <w:b/>
              <w:sz w:val="16"/>
              <w:lang w:val="en-US"/>
            </w:rPr>
            <w:t>/</w:t>
          </w:r>
          <w:r>
            <w:rPr>
              <w:b/>
              <w:sz w:val="16"/>
              <w:lang w:val="en-US"/>
            </w:rPr>
            <w:fldChar w:fldCharType="begin"/>
          </w:r>
          <w:r>
            <w:rPr>
              <w:b/>
              <w:sz w:val="16"/>
              <w:lang w:val="en-US"/>
            </w:rPr>
            <w:instrText>NUMPAGES</w:instrText>
          </w:r>
          <w:r>
            <w:rPr>
              <w:b/>
              <w:sz w:val="16"/>
              <w:lang w:val="en-US"/>
            </w:rPr>
            <w:fldChar w:fldCharType="separate"/>
          </w:r>
          <w:r w:rsidR="00E32EC8">
            <w:rPr>
              <w:b/>
              <w:noProof/>
              <w:sz w:val="16"/>
              <w:lang w:val="en-US"/>
            </w:rPr>
            <w:t>11</w:t>
          </w:r>
          <w:r>
            <w:rPr>
              <w:b/>
              <w:sz w:val="16"/>
              <w:lang w:val="en-US"/>
            </w:rPr>
            <w:fldChar w:fldCharType="end"/>
          </w:r>
        </w:p>
      </w:tc>
    </w:tr>
    <w:tr w:rsidR="000F7CAA" w:rsidTr="005855A3">
      <w:trPr>
        <w:cantSplit/>
        <w:trHeight w:hRule="exact" w:val="560"/>
      </w:trPr>
      <w:tc>
        <w:tcPr>
          <w:tcW w:w="9785" w:type="dxa"/>
          <w:gridSpan w:val="3"/>
          <w:tcBorders>
            <w:top w:val="single" w:sz="12" w:space="0" w:color="auto"/>
            <w:left w:val="single" w:sz="12" w:space="0" w:color="auto"/>
            <w:bottom w:val="single" w:sz="12" w:space="0" w:color="auto"/>
            <w:right w:val="single" w:sz="12" w:space="0" w:color="auto"/>
          </w:tcBorders>
        </w:tcPr>
        <w:p w:rsidR="000F7CAA" w:rsidRDefault="000F7CAA" w:rsidP="00691770">
          <w:pPr>
            <w:pStyle w:val="Kopfzeil2"/>
            <w:rPr>
              <w:lang w:val="en-US"/>
            </w:rPr>
          </w:pPr>
          <w:r>
            <w:rPr>
              <w:lang w:val="en-US"/>
            </w:rPr>
            <w:tab/>
            <w:t>Issued by:</w:t>
          </w:r>
          <w:r>
            <w:rPr>
              <w:lang w:val="en-US"/>
            </w:rPr>
            <w:tab/>
            <w:t>Approved:</w:t>
          </w:r>
          <w:r>
            <w:rPr>
              <w:lang w:val="en-US"/>
            </w:rPr>
            <w:tab/>
            <w:t>Released:</w:t>
          </w:r>
          <w:r>
            <w:rPr>
              <w:lang w:val="en-US"/>
            </w:rPr>
            <w:tab/>
            <w:t>Area of validity:</w:t>
          </w:r>
        </w:p>
        <w:p w:rsidR="000F7CAA" w:rsidRDefault="000F7CAA" w:rsidP="00D62E84">
          <w:pPr>
            <w:pStyle w:val="Kopfzeil2A"/>
            <w:rPr>
              <w:lang w:val="en-US"/>
            </w:rPr>
          </w:pPr>
          <w:r>
            <w:rPr>
              <w:lang w:val="en-US"/>
            </w:rPr>
            <w:tab/>
          </w:r>
          <w:proofErr w:type="spellStart"/>
          <w:r>
            <w:rPr>
              <w:lang w:val="en-US"/>
            </w:rPr>
            <w:t>Ganapathi</w:t>
          </w:r>
          <w:proofErr w:type="spellEnd"/>
          <w:r>
            <w:rPr>
              <w:lang w:val="en-US"/>
            </w:rPr>
            <w:t xml:space="preserve"> R, </w:t>
          </w:r>
          <w:proofErr w:type="spellStart"/>
          <w:r>
            <w:rPr>
              <w:lang w:val="en-US"/>
            </w:rPr>
            <w:t>Hao</w:t>
          </w:r>
          <w:proofErr w:type="spellEnd"/>
          <w:r>
            <w:rPr>
              <w:lang w:val="en-US"/>
            </w:rPr>
            <w:t xml:space="preserve"> Wu</w:t>
          </w:r>
          <w:r>
            <w:rPr>
              <w:lang w:val="en-US"/>
            </w:rPr>
            <w:tab/>
          </w:r>
          <w:r w:rsidRPr="001A3516">
            <w:rPr>
              <w:lang w:val="en-US"/>
            </w:rPr>
            <w:t>See Approved</w:t>
          </w:r>
          <w:r>
            <w:rPr>
              <w:lang w:val="en-US"/>
            </w:rPr>
            <w:tab/>
          </w:r>
          <w:r>
            <w:rPr>
              <w:b/>
              <w:color w:val="FF0000"/>
              <w:sz w:val="16"/>
              <w:lang w:val="en-US"/>
            </w:rPr>
            <w:t xml:space="preserve"> </w:t>
          </w:r>
          <w:r w:rsidRPr="00B25500">
            <w:rPr>
              <w:sz w:val="16"/>
              <w:szCs w:val="16"/>
              <w:lang w:val="en-US"/>
            </w:rPr>
            <w:t xml:space="preserve">                                    </w:t>
          </w:r>
          <w:r>
            <w:rPr>
              <w:sz w:val="16"/>
              <w:szCs w:val="16"/>
              <w:lang w:val="en-US"/>
            </w:rPr>
            <w:t xml:space="preserve">                                    </w:t>
          </w:r>
          <w:r>
            <w:rPr>
              <w:lang w:val="en-US"/>
            </w:rPr>
            <w:t>2WCTW</w:t>
          </w:r>
          <w:r w:rsidRPr="00B25500">
            <w:rPr>
              <w:sz w:val="16"/>
              <w:szCs w:val="16"/>
              <w:lang w:val="en-US"/>
            </w:rPr>
            <w:t xml:space="preserve">    </w:t>
          </w:r>
          <w:r>
            <w:rPr>
              <w:sz w:val="16"/>
              <w:szCs w:val="16"/>
              <w:lang w:val="en-US"/>
            </w:rPr>
            <w:t xml:space="preserve">                  </w:t>
          </w:r>
          <w:r w:rsidRPr="00B25500">
            <w:rPr>
              <w:sz w:val="16"/>
              <w:szCs w:val="16"/>
              <w:lang w:val="en-US"/>
            </w:rPr>
            <w:t>Instrumentation</w:t>
          </w:r>
        </w:p>
      </w:tc>
    </w:tr>
  </w:tbl>
  <w:p w:rsidR="000F7CAA" w:rsidRDefault="000F7CA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1D80"/>
    <w:multiLevelType w:val="multilevel"/>
    <w:tmpl w:val="B5866958"/>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F7D369C"/>
    <w:multiLevelType w:val="hybridMultilevel"/>
    <w:tmpl w:val="2B942EC6"/>
    <w:lvl w:ilvl="0" w:tplc="33D8508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438167A"/>
    <w:multiLevelType w:val="hybridMultilevel"/>
    <w:tmpl w:val="F48E77C2"/>
    <w:lvl w:ilvl="0" w:tplc="33D8508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637C65"/>
    <w:multiLevelType w:val="hybridMultilevel"/>
    <w:tmpl w:val="250E12FE"/>
    <w:lvl w:ilvl="0" w:tplc="33D8508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671D16"/>
    <w:multiLevelType w:val="multilevel"/>
    <w:tmpl w:val="F6129C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73206298"/>
    <w:multiLevelType w:val="singleLevel"/>
    <w:tmpl w:val="2B20B1F4"/>
    <w:lvl w:ilvl="0">
      <w:start w:val="1"/>
      <w:numFmt w:val="bullet"/>
      <w:pStyle w:val="zHelpBulleted"/>
      <w:lvlText w:val=""/>
      <w:lvlJc w:val="left"/>
      <w:pPr>
        <w:tabs>
          <w:tab w:val="num" w:pos="360"/>
        </w:tabs>
        <w:ind w:left="360" w:hanging="360"/>
      </w:pPr>
      <w:rPr>
        <w:rFonts w:ascii="Symbol" w:hAnsi="Symbol" w:hint="default"/>
      </w:rPr>
    </w:lvl>
  </w:abstractNum>
  <w:abstractNum w:abstractNumId="6">
    <w:nsid w:val="7BBF3090"/>
    <w:multiLevelType w:val="hybridMultilevel"/>
    <w:tmpl w:val="D6A2C274"/>
    <w:lvl w:ilvl="0" w:tplc="6DA83FDC">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1C"/>
    <w:rsid w:val="00000FB3"/>
    <w:rsid w:val="00002ABA"/>
    <w:rsid w:val="00002DF7"/>
    <w:rsid w:val="000039A7"/>
    <w:rsid w:val="000140CB"/>
    <w:rsid w:val="00015D61"/>
    <w:rsid w:val="00037C7D"/>
    <w:rsid w:val="00045C81"/>
    <w:rsid w:val="00046B5A"/>
    <w:rsid w:val="00055F93"/>
    <w:rsid w:val="0006651C"/>
    <w:rsid w:val="00066749"/>
    <w:rsid w:val="0007558E"/>
    <w:rsid w:val="00077A89"/>
    <w:rsid w:val="000808D8"/>
    <w:rsid w:val="000857CD"/>
    <w:rsid w:val="00090DED"/>
    <w:rsid w:val="00096C55"/>
    <w:rsid w:val="00097D2E"/>
    <w:rsid w:val="000A4104"/>
    <w:rsid w:val="000A473C"/>
    <w:rsid w:val="000A4869"/>
    <w:rsid w:val="000A5683"/>
    <w:rsid w:val="000A7A0A"/>
    <w:rsid w:val="000A7AD5"/>
    <w:rsid w:val="000D6292"/>
    <w:rsid w:val="000E05E0"/>
    <w:rsid w:val="000E3612"/>
    <w:rsid w:val="000F7CAA"/>
    <w:rsid w:val="00123F77"/>
    <w:rsid w:val="00132569"/>
    <w:rsid w:val="00133C37"/>
    <w:rsid w:val="00145C6F"/>
    <w:rsid w:val="00146BBD"/>
    <w:rsid w:val="00147390"/>
    <w:rsid w:val="00150983"/>
    <w:rsid w:val="00153DB9"/>
    <w:rsid w:val="001739F9"/>
    <w:rsid w:val="001750D6"/>
    <w:rsid w:val="00196C67"/>
    <w:rsid w:val="00196F73"/>
    <w:rsid w:val="001A6CB2"/>
    <w:rsid w:val="001C64BF"/>
    <w:rsid w:val="001D26FB"/>
    <w:rsid w:val="001D67BC"/>
    <w:rsid w:val="001E4D52"/>
    <w:rsid w:val="001E6077"/>
    <w:rsid w:val="001E6171"/>
    <w:rsid w:val="001F1CF0"/>
    <w:rsid w:val="001F5154"/>
    <w:rsid w:val="001F5AB8"/>
    <w:rsid w:val="00201EB4"/>
    <w:rsid w:val="002030E1"/>
    <w:rsid w:val="002062A1"/>
    <w:rsid w:val="0021111E"/>
    <w:rsid w:val="0021168D"/>
    <w:rsid w:val="002174D4"/>
    <w:rsid w:val="00217B27"/>
    <w:rsid w:val="002235F5"/>
    <w:rsid w:val="00227178"/>
    <w:rsid w:val="0023116E"/>
    <w:rsid w:val="00234A39"/>
    <w:rsid w:val="00235C5B"/>
    <w:rsid w:val="00235D83"/>
    <w:rsid w:val="00237438"/>
    <w:rsid w:val="002468C7"/>
    <w:rsid w:val="00247FD9"/>
    <w:rsid w:val="002544C9"/>
    <w:rsid w:val="00262128"/>
    <w:rsid w:val="00263770"/>
    <w:rsid w:val="00264204"/>
    <w:rsid w:val="0026678C"/>
    <w:rsid w:val="00274BEE"/>
    <w:rsid w:val="00285DFF"/>
    <w:rsid w:val="00292353"/>
    <w:rsid w:val="002A2EDF"/>
    <w:rsid w:val="002C2B55"/>
    <w:rsid w:val="002C31A2"/>
    <w:rsid w:val="002C49CD"/>
    <w:rsid w:val="002D45AB"/>
    <w:rsid w:val="002D7ACC"/>
    <w:rsid w:val="002F1CB6"/>
    <w:rsid w:val="002F66D2"/>
    <w:rsid w:val="00304168"/>
    <w:rsid w:val="003041F8"/>
    <w:rsid w:val="003110DB"/>
    <w:rsid w:val="00311645"/>
    <w:rsid w:val="00311EF4"/>
    <w:rsid w:val="00313CE2"/>
    <w:rsid w:val="00314FEB"/>
    <w:rsid w:val="00316078"/>
    <w:rsid w:val="0031635B"/>
    <w:rsid w:val="00325918"/>
    <w:rsid w:val="00330502"/>
    <w:rsid w:val="003420F5"/>
    <w:rsid w:val="0036350E"/>
    <w:rsid w:val="00366AD4"/>
    <w:rsid w:val="00372427"/>
    <w:rsid w:val="00390837"/>
    <w:rsid w:val="00393EE6"/>
    <w:rsid w:val="003955E0"/>
    <w:rsid w:val="003973FA"/>
    <w:rsid w:val="003B0F38"/>
    <w:rsid w:val="003B0FCA"/>
    <w:rsid w:val="003B63B4"/>
    <w:rsid w:val="003C6177"/>
    <w:rsid w:val="003D3FB6"/>
    <w:rsid w:val="003F2FD1"/>
    <w:rsid w:val="00403CB6"/>
    <w:rsid w:val="00420F5E"/>
    <w:rsid w:val="004249E0"/>
    <w:rsid w:val="00427A08"/>
    <w:rsid w:val="00427F1F"/>
    <w:rsid w:val="00430CF2"/>
    <w:rsid w:val="00431E7B"/>
    <w:rsid w:val="0043211B"/>
    <w:rsid w:val="00432A13"/>
    <w:rsid w:val="004343E2"/>
    <w:rsid w:val="004367C9"/>
    <w:rsid w:val="00441F5D"/>
    <w:rsid w:val="00450635"/>
    <w:rsid w:val="0045070C"/>
    <w:rsid w:val="00451AEC"/>
    <w:rsid w:val="00452BE3"/>
    <w:rsid w:val="004605E6"/>
    <w:rsid w:val="00460BFD"/>
    <w:rsid w:val="00464B23"/>
    <w:rsid w:val="00471991"/>
    <w:rsid w:val="0047515D"/>
    <w:rsid w:val="00477569"/>
    <w:rsid w:val="0048489E"/>
    <w:rsid w:val="0049211F"/>
    <w:rsid w:val="00497B55"/>
    <w:rsid w:val="004A50E4"/>
    <w:rsid w:val="004D0186"/>
    <w:rsid w:val="004D03DD"/>
    <w:rsid w:val="004D2A72"/>
    <w:rsid w:val="004D6B26"/>
    <w:rsid w:val="004D7899"/>
    <w:rsid w:val="004E1A64"/>
    <w:rsid w:val="004E3157"/>
    <w:rsid w:val="004E3D8D"/>
    <w:rsid w:val="00500EAC"/>
    <w:rsid w:val="00513550"/>
    <w:rsid w:val="0052283F"/>
    <w:rsid w:val="0053295E"/>
    <w:rsid w:val="0053413D"/>
    <w:rsid w:val="0053465B"/>
    <w:rsid w:val="0054535E"/>
    <w:rsid w:val="00551FA0"/>
    <w:rsid w:val="0056041D"/>
    <w:rsid w:val="005621E2"/>
    <w:rsid w:val="00562BEB"/>
    <w:rsid w:val="00565EEF"/>
    <w:rsid w:val="00572D85"/>
    <w:rsid w:val="00581E9F"/>
    <w:rsid w:val="005822C8"/>
    <w:rsid w:val="005847AB"/>
    <w:rsid w:val="005855A3"/>
    <w:rsid w:val="00587DFE"/>
    <w:rsid w:val="00594DE2"/>
    <w:rsid w:val="00595FDD"/>
    <w:rsid w:val="005964B2"/>
    <w:rsid w:val="005A0006"/>
    <w:rsid w:val="005A6683"/>
    <w:rsid w:val="005B24AE"/>
    <w:rsid w:val="005B25A8"/>
    <w:rsid w:val="005C439F"/>
    <w:rsid w:val="005D0192"/>
    <w:rsid w:val="005D2771"/>
    <w:rsid w:val="005E2FEB"/>
    <w:rsid w:val="005E45DF"/>
    <w:rsid w:val="005E7DFB"/>
    <w:rsid w:val="005F1878"/>
    <w:rsid w:val="005F1CD7"/>
    <w:rsid w:val="006116CC"/>
    <w:rsid w:val="00612536"/>
    <w:rsid w:val="006252BB"/>
    <w:rsid w:val="00627D65"/>
    <w:rsid w:val="00636B61"/>
    <w:rsid w:val="00637F67"/>
    <w:rsid w:val="00651A7C"/>
    <w:rsid w:val="00651EEE"/>
    <w:rsid w:val="006537A3"/>
    <w:rsid w:val="00654000"/>
    <w:rsid w:val="00654CB1"/>
    <w:rsid w:val="00655141"/>
    <w:rsid w:val="006570F5"/>
    <w:rsid w:val="00660F6A"/>
    <w:rsid w:val="00667966"/>
    <w:rsid w:val="00691770"/>
    <w:rsid w:val="006928EE"/>
    <w:rsid w:val="00692C1A"/>
    <w:rsid w:val="006956D0"/>
    <w:rsid w:val="00697930"/>
    <w:rsid w:val="006A0759"/>
    <w:rsid w:val="006A38A2"/>
    <w:rsid w:val="006A7573"/>
    <w:rsid w:val="006C3AB0"/>
    <w:rsid w:val="006D696E"/>
    <w:rsid w:val="006D78A3"/>
    <w:rsid w:val="006E60FE"/>
    <w:rsid w:val="00701683"/>
    <w:rsid w:val="00702708"/>
    <w:rsid w:val="00710B8C"/>
    <w:rsid w:val="00721A1E"/>
    <w:rsid w:val="007231C3"/>
    <w:rsid w:val="00727CC4"/>
    <w:rsid w:val="00727E6F"/>
    <w:rsid w:val="00731755"/>
    <w:rsid w:val="0073487B"/>
    <w:rsid w:val="00737FC6"/>
    <w:rsid w:val="00742A5D"/>
    <w:rsid w:val="00747AF0"/>
    <w:rsid w:val="00750152"/>
    <w:rsid w:val="00750975"/>
    <w:rsid w:val="00751A86"/>
    <w:rsid w:val="007642DD"/>
    <w:rsid w:val="00771431"/>
    <w:rsid w:val="0077237A"/>
    <w:rsid w:val="00773A17"/>
    <w:rsid w:val="00787234"/>
    <w:rsid w:val="00792B4E"/>
    <w:rsid w:val="00792ED3"/>
    <w:rsid w:val="007A434E"/>
    <w:rsid w:val="007B4843"/>
    <w:rsid w:val="007C4D15"/>
    <w:rsid w:val="007C6297"/>
    <w:rsid w:val="007C7BEF"/>
    <w:rsid w:val="007D485B"/>
    <w:rsid w:val="007E1F80"/>
    <w:rsid w:val="007F787C"/>
    <w:rsid w:val="00805A02"/>
    <w:rsid w:val="008101DD"/>
    <w:rsid w:val="00811B78"/>
    <w:rsid w:val="00823651"/>
    <w:rsid w:val="00824D7F"/>
    <w:rsid w:val="00827231"/>
    <w:rsid w:val="00827F70"/>
    <w:rsid w:val="00850095"/>
    <w:rsid w:val="00851FF8"/>
    <w:rsid w:val="00863F18"/>
    <w:rsid w:val="00866DDF"/>
    <w:rsid w:val="00867FFC"/>
    <w:rsid w:val="008708C1"/>
    <w:rsid w:val="00882E5C"/>
    <w:rsid w:val="008872CC"/>
    <w:rsid w:val="008913D1"/>
    <w:rsid w:val="008969E0"/>
    <w:rsid w:val="008A1DBB"/>
    <w:rsid w:val="008A71E3"/>
    <w:rsid w:val="008A7420"/>
    <w:rsid w:val="008B0D9E"/>
    <w:rsid w:val="008B1077"/>
    <w:rsid w:val="008B5311"/>
    <w:rsid w:val="008C1D6A"/>
    <w:rsid w:val="008C6E4E"/>
    <w:rsid w:val="008C737D"/>
    <w:rsid w:val="008D71BA"/>
    <w:rsid w:val="008E3EAA"/>
    <w:rsid w:val="008E702E"/>
    <w:rsid w:val="008F0BFD"/>
    <w:rsid w:val="009035FB"/>
    <w:rsid w:val="0091001B"/>
    <w:rsid w:val="0091164C"/>
    <w:rsid w:val="009142B6"/>
    <w:rsid w:val="00920938"/>
    <w:rsid w:val="0092296F"/>
    <w:rsid w:val="00931573"/>
    <w:rsid w:val="00932A5A"/>
    <w:rsid w:val="00945549"/>
    <w:rsid w:val="0094580E"/>
    <w:rsid w:val="00960EDD"/>
    <w:rsid w:val="009663CD"/>
    <w:rsid w:val="009703F7"/>
    <w:rsid w:val="009807A3"/>
    <w:rsid w:val="00983BD7"/>
    <w:rsid w:val="00984720"/>
    <w:rsid w:val="00985A70"/>
    <w:rsid w:val="0098737A"/>
    <w:rsid w:val="00993311"/>
    <w:rsid w:val="009A2061"/>
    <w:rsid w:val="009C2586"/>
    <w:rsid w:val="009C6791"/>
    <w:rsid w:val="009D06C4"/>
    <w:rsid w:val="009D7F09"/>
    <w:rsid w:val="009E18CE"/>
    <w:rsid w:val="009E1DD9"/>
    <w:rsid w:val="009E3AA4"/>
    <w:rsid w:val="009E748F"/>
    <w:rsid w:val="009F3513"/>
    <w:rsid w:val="009F5831"/>
    <w:rsid w:val="009F6614"/>
    <w:rsid w:val="00A12FA4"/>
    <w:rsid w:val="00A227B5"/>
    <w:rsid w:val="00A2525B"/>
    <w:rsid w:val="00A26964"/>
    <w:rsid w:val="00A34650"/>
    <w:rsid w:val="00A356BC"/>
    <w:rsid w:val="00A36B37"/>
    <w:rsid w:val="00A37EF6"/>
    <w:rsid w:val="00A479E5"/>
    <w:rsid w:val="00A62F66"/>
    <w:rsid w:val="00A663D6"/>
    <w:rsid w:val="00A674F1"/>
    <w:rsid w:val="00A760A6"/>
    <w:rsid w:val="00A77B71"/>
    <w:rsid w:val="00A85918"/>
    <w:rsid w:val="00A867FE"/>
    <w:rsid w:val="00AA02FE"/>
    <w:rsid w:val="00AA03C6"/>
    <w:rsid w:val="00AA409A"/>
    <w:rsid w:val="00AA45F8"/>
    <w:rsid w:val="00AA68FB"/>
    <w:rsid w:val="00AB1FA0"/>
    <w:rsid w:val="00AB4A28"/>
    <w:rsid w:val="00AB4CF9"/>
    <w:rsid w:val="00AC089A"/>
    <w:rsid w:val="00AD35F0"/>
    <w:rsid w:val="00AD399D"/>
    <w:rsid w:val="00AE2581"/>
    <w:rsid w:val="00AE649A"/>
    <w:rsid w:val="00AE7E37"/>
    <w:rsid w:val="00AE7F0B"/>
    <w:rsid w:val="00AF0756"/>
    <w:rsid w:val="00AF3555"/>
    <w:rsid w:val="00AF72A0"/>
    <w:rsid w:val="00AF74E6"/>
    <w:rsid w:val="00B01372"/>
    <w:rsid w:val="00B034F1"/>
    <w:rsid w:val="00B03DE7"/>
    <w:rsid w:val="00B07EFC"/>
    <w:rsid w:val="00B138A6"/>
    <w:rsid w:val="00B224BD"/>
    <w:rsid w:val="00B250BE"/>
    <w:rsid w:val="00B3253C"/>
    <w:rsid w:val="00B36F93"/>
    <w:rsid w:val="00B51720"/>
    <w:rsid w:val="00B55501"/>
    <w:rsid w:val="00B57C31"/>
    <w:rsid w:val="00B62E88"/>
    <w:rsid w:val="00B6452C"/>
    <w:rsid w:val="00B74B1E"/>
    <w:rsid w:val="00B82A0E"/>
    <w:rsid w:val="00B86940"/>
    <w:rsid w:val="00B92047"/>
    <w:rsid w:val="00B934D0"/>
    <w:rsid w:val="00BA1157"/>
    <w:rsid w:val="00BA70DB"/>
    <w:rsid w:val="00BC0E9F"/>
    <w:rsid w:val="00BC3B94"/>
    <w:rsid w:val="00BC598F"/>
    <w:rsid w:val="00BC7E06"/>
    <w:rsid w:val="00BE3235"/>
    <w:rsid w:val="00BF0738"/>
    <w:rsid w:val="00BF6EF5"/>
    <w:rsid w:val="00C0129A"/>
    <w:rsid w:val="00C40292"/>
    <w:rsid w:val="00C405B1"/>
    <w:rsid w:val="00C866B7"/>
    <w:rsid w:val="00C87A23"/>
    <w:rsid w:val="00C90138"/>
    <w:rsid w:val="00C9542A"/>
    <w:rsid w:val="00C97EA2"/>
    <w:rsid w:val="00CB010A"/>
    <w:rsid w:val="00CB7246"/>
    <w:rsid w:val="00CD1B09"/>
    <w:rsid w:val="00CE017A"/>
    <w:rsid w:val="00D079E5"/>
    <w:rsid w:val="00D12D01"/>
    <w:rsid w:val="00D25541"/>
    <w:rsid w:val="00D30FAA"/>
    <w:rsid w:val="00D43111"/>
    <w:rsid w:val="00D43663"/>
    <w:rsid w:val="00D47DA3"/>
    <w:rsid w:val="00D52993"/>
    <w:rsid w:val="00D62E84"/>
    <w:rsid w:val="00D713A5"/>
    <w:rsid w:val="00D81CF8"/>
    <w:rsid w:val="00D87F32"/>
    <w:rsid w:val="00D92E04"/>
    <w:rsid w:val="00D96158"/>
    <w:rsid w:val="00D964DC"/>
    <w:rsid w:val="00D976A7"/>
    <w:rsid w:val="00DA1665"/>
    <w:rsid w:val="00DB782F"/>
    <w:rsid w:val="00DC238A"/>
    <w:rsid w:val="00DC686B"/>
    <w:rsid w:val="00DC6929"/>
    <w:rsid w:val="00DD1250"/>
    <w:rsid w:val="00DD4B4E"/>
    <w:rsid w:val="00DD7DDF"/>
    <w:rsid w:val="00DE1305"/>
    <w:rsid w:val="00DE3BC7"/>
    <w:rsid w:val="00DF0F83"/>
    <w:rsid w:val="00DF5E30"/>
    <w:rsid w:val="00E0432F"/>
    <w:rsid w:val="00E05D7C"/>
    <w:rsid w:val="00E07855"/>
    <w:rsid w:val="00E12145"/>
    <w:rsid w:val="00E16D36"/>
    <w:rsid w:val="00E17560"/>
    <w:rsid w:val="00E209DB"/>
    <w:rsid w:val="00E32EC8"/>
    <w:rsid w:val="00E37AFC"/>
    <w:rsid w:val="00E41580"/>
    <w:rsid w:val="00E41F6A"/>
    <w:rsid w:val="00E464CD"/>
    <w:rsid w:val="00E5039D"/>
    <w:rsid w:val="00E51B60"/>
    <w:rsid w:val="00E60369"/>
    <w:rsid w:val="00E6229B"/>
    <w:rsid w:val="00E67AE4"/>
    <w:rsid w:val="00E73F8B"/>
    <w:rsid w:val="00E85F51"/>
    <w:rsid w:val="00E90490"/>
    <w:rsid w:val="00E946EF"/>
    <w:rsid w:val="00E969C8"/>
    <w:rsid w:val="00EA350A"/>
    <w:rsid w:val="00EA4090"/>
    <w:rsid w:val="00EB199F"/>
    <w:rsid w:val="00EB7C95"/>
    <w:rsid w:val="00EC1A3D"/>
    <w:rsid w:val="00EC4762"/>
    <w:rsid w:val="00ED1813"/>
    <w:rsid w:val="00ED2492"/>
    <w:rsid w:val="00ED2BE4"/>
    <w:rsid w:val="00ED608C"/>
    <w:rsid w:val="00EE57C6"/>
    <w:rsid w:val="00EE7EA9"/>
    <w:rsid w:val="00EF58DE"/>
    <w:rsid w:val="00EF6E1E"/>
    <w:rsid w:val="00EF74FD"/>
    <w:rsid w:val="00F01D11"/>
    <w:rsid w:val="00F05405"/>
    <w:rsid w:val="00F1476F"/>
    <w:rsid w:val="00F17494"/>
    <w:rsid w:val="00F208CC"/>
    <w:rsid w:val="00F220A8"/>
    <w:rsid w:val="00F258AD"/>
    <w:rsid w:val="00F26BE3"/>
    <w:rsid w:val="00F30310"/>
    <w:rsid w:val="00F31850"/>
    <w:rsid w:val="00F320FE"/>
    <w:rsid w:val="00F377E1"/>
    <w:rsid w:val="00F4277B"/>
    <w:rsid w:val="00F52773"/>
    <w:rsid w:val="00F57166"/>
    <w:rsid w:val="00F83643"/>
    <w:rsid w:val="00F8669D"/>
    <w:rsid w:val="00F94F69"/>
    <w:rsid w:val="00F9580E"/>
    <w:rsid w:val="00F9680C"/>
    <w:rsid w:val="00F97FB2"/>
    <w:rsid w:val="00FA347E"/>
    <w:rsid w:val="00FA5887"/>
    <w:rsid w:val="00FA5F82"/>
    <w:rsid w:val="00FB0095"/>
    <w:rsid w:val="00FB13DC"/>
    <w:rsid w:val="00FD21EE"/>
    <w:rsid w:val="00FD7F29"/>
    <w:rsid w:val="00FE22C7"/>
    <w:rsid w:val="00FE3FAB"/>
    <w:rsid w:val="00FF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iPriority="99"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DD9"/>
    <w:rPr>
      <w:rFonts w:ascii="Arial" w:hAnsi="Arial"/>
      <w:szCs w:val="24"/>
      <w:lang w:val="de-DE" w:eastAsia="de-DE"/>
    </w:rPr>
  </w:style>
  <w:style w:type="paragraph" w:styleId="Heading1">
    <w:name w:val="heading 1"/>
    <w:basedOn w:val="Normal"/>
    <w:next w:val="Normal"/>
    <w:link w:val="Heading1Char"/>
    <w:qFormat/>
    <w:rsid w:val="009E1DD9"/>
    <w:pPr>
      <w:keepNext/>
      <w:numPr>
        <w:numId w:val="3"/>
      </w:numPr>
      <w:autoSpaceDE w:val="0"/>
      <w:autoSpaceDN w:val="0"/>
      <w:adjustRightInd w:val="0"/>
      <w:outlineLvl w:val="0"/>
    </w:pPr>
    <w:rPr>
      <w:b/>
      <w:bCs/>
      <w:lang w:val="en-GB"/>
    </w:rPr>
  </w:style>
  <w:style w:type="paragraph" w:styleId="Heading2">
    <w:name w:val="heading 2"/>
    <w:basedOn w:val="Normal"/>
    <w:next w:val="Normal"/>
    <w:link w:val="Heading2Char"/>
    <w:qFormat/>
    <w:rsid w:val="009E1DD9"/>
    <w:pPr>
      <w:keepNext/>
      <w:numPr>
        <w:ilvl w:val="1"/>
        <w:numId w:val="3"/>
      </w:numPr>
      <w:spacing w:before="240" w:after="60"/>
      <w:outlineLvl w:val="1"/>
    </w:pPr>
    <w:rPr>
      <w:b/>
      <w:bCs/>
      <w:iCs/>
      <w:szCs w:val="28"/>
    </w:rPr>
  </w:style>
  <w:style w:type="paragraph" w:styleId="Heading3">
    <w:name w:val="heading 3"/>
    <w:basedOn w:val="Normal"/>
    <w:next w:val="Normal"/>
    <w:qFormat/>
    <w:rsid w:val="009E1DD9"/>
    <w:pPr>
      <w:keepNext/>
      <w:numPr>
        <w:ilvl w:val="2"/>
        <w:numId w:val="3"/>
      </w:numPr>
      <w:outlineLvl w:val="2"/>
    </w:pPr>
    <w:rPr>
      <w:b/>
      <w:szCs w:val="20"/>
      <w:lang w:val="en-GB"/>
    </w:rPr>
  </w:style>
  <w:style w:type="paragraph" w:styleId="Heading4">
    <w:name w:val="heading 4"/>
    <w:basedOn w:val="Normal"/>
    <w:next w:val="Normal"/>
    <w:qFormat/>
    <w:rsid w:val="009E1DD9"/>
    <w:pPr>
      <w:keepNext/>
      <w:numPr>
        <w:ilvl w:val="3"/>
        <w:numId w:val="3"/>
      </w:numPr>
      <w:spacing w:before="240" w:after="60"/>
      <w:outlineLvl w:val="3"/>
    </w:pPr>
    <w:rPr>
      <w:b/>
      <w:bCs/>
      <w:sz w:val="28"/>
      <w:szCs w:val="28"/>
    </w:rPr>
  </w:style>
  <w:style w:type="paragraph" w:styleId="Heading5">
    <w:name w:val="heading 5"/>
    <w:basedOn w:val="Normal"/>
    <w:next w:val="Normal"/>
    <w:qFormat/>
    <w:rsid w:val="009E1DD9"/>
    <w:pPr>
      <w:keepNext/>
      <w:tabs>
        <w:tab w:val="center" w:pos="-1843"/>
        <w:tab w:val="center" w:pos="4962"/>
        <w:tab w:val="right" w:pos="8280"/>
      </w:tabs>
      <w:suppressAutoHyphens/>
      <w:jc w:val="center"/>
      <w:outlineLvl w:val="4"/>
    </w:pPr>
    <w:rPr>
      <w:rFonts w:cs="Arial"/>
      <w:b/>
      <w:spacing w:val="-3"/>
      <w:sz w:val="28"/>
      <w:lang w:val="en-US"/>
    </w:rPr>
  </w:style>
  <w:style w:type="paragraph" w:styleId="Heading6">
    <w:name w:val="heading 6"/>
    <w:basedOn w:val="Normal"/>
    <w:next w:val="Normal"/>
    <w:qFormat/>
    <w:rsid w:val="009E1DD9"/>
    <w:pPr>
      <w:keepNext/>
      <w:jc w:val="center"/>
      <w:outlineLvl w:val="5"/>
    </w:pPr>
    <w:rPr>
      <w:sz w:val="28"/>
    </w:rPr>
  </w:style>
  <w:style w:type="paragraph" w:styleId="Heading7">
    <w:name w:val="heading 7"/>
    <w:basedOn w:val="Normal"/>
    <w:next w:val="Normal"/>
    <w:qFormat/>
    <w:rsid w:val="009E1DD9"/>
    <w:pPr>
      <w:keepNext/>
      <w:jc w:val="center"/>
      <w:outlineLvl w:val="6"/>
    </w:pPr>
    <w:rPr>
      <w:sz w:val="24"/>
    </w:rPr>
  </w:style>
  <w:style w:type="paragraph" w:styleId="Heading8">
    <w:name w:val="heading 8"/>
    <w:basedOn w:val="Normal"/>
    <w:next w:val="Normal"/>
    <w:qFormat/>
    <w:rsid w:val="009E1DD9"/>
    <w:pPr>
      <w:keepNext/>
      <w:suppressAutoHyphens/>
      <w:spacing w:before="120" w:after="120"/>
      <w:jc w:val="center"/>
      <w:outlineLvl w:val="7"/>
    </w:pPr>
    <w:rPr>
      <w:b/>
      <w:bCs/>
      <w:lang w:val="fr-FR"/>
    </w:rPr>
  </w:style>
  <w:style w:type="paragraph" w:styleId="Heading9">
    <w:name w:val="heading 9"/>
    <w:basedOn w:val="Normal"/>
    <w:next w:val="Normal"/>
    <w:qFormat/>
    <w:rsid w:val="009E1DD9"/>
    <w:pPr>
      <w:keepNext/>
      <w:outlineLvl w:val="8"/>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E1DD9"/>
    <w:rPr>
      <w:color w:val="0000FF"/>
      <w:u w:val="single"/>
    </w:rPr>
  </w:style>
  <w:style w:type="paragraph" w:styleId="BodyText">
    <w:name w:val="Body Text"/>
    <w:basedOn w:val="Normal"/>
    <w:rsid w:val="009E1DD9"/>
    <w:rPr>
      <w:lang w:val="en-US"/>
    </w:rPr>
  </w:style>
  <w:style w:type="paragraph" w:customStyle="1" w:styleId="Footer1">
    <w:name w:val="Footer1"/>
    <w:uiPriority w:val="99"/>
    <w:rsid w:val="009E1DD9"/>
    <w:pPr>
      <w:widowControl w:val="0"/>
      <w:tabs>
        <w:tab w:val="center" w:pos="4680"/>
        <w:tab w:val="left" w:pos="7368"/>
        <w:tab w:val="left" w:pos="7938"/>
        <w:tab w:val="left" w:pos="8502"/>
        <w:tab w:val="right" w:pos="9000"/>
      </w:tabs>
      <w:suppressAutoHyphens/>
    </w:pPr>
    <w:rPr>
      <w:rFonts w:ascii="Times" w:hAnsi="Times"/>
      <w:lang w:eastAsia="de-DE"/>
    </w:rPr>
  </w:style>
  <w:style w:type="paragraph" w:customStyle="1" w:styleId="Heading51">
    <w:name w:val="Heading 51"/>
    <w:rsid w:val="009E1DD9"/>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eastAsia="de-DE"/>
    </w:rPr>
  </w:style>
  <w:style w:type="paragraph" w:styleId="Header">
    <w:name w:val="header"/>
    <w:basedOn w:val="Normal"/>
    <w:rsid w:val="009E1DD9"/>
    <w:pPr>
      <w:tabs>
        <w:tab w:val="center" w:pos="4153"/>
        <w:tab w:val="right" w:pos="8306"/>
      </w:tabs>
    </w:pPr>
  </w:style>
  <w:style w:type="paragraph" w:styleId="Footer">
    <w:name w:val="footer"/>
    <w:basedOn w:val="Normal"/>
    <w:rsid w:val="009E1DD9"/>
    <w:pPr>
      <w:tabs>
        <w:tab w:val="center" w:pos="4153"/>
        <w:tab w:val="right" w:pos="8306"/>
      </w:tabs>
    </w:pPr>
  </w:style>
  <w:style w:type="paragraph" w:styleId="TOC1">
    <w:name w:val="toc 1"/>
    <w:basedOn w:val="Normal"/>
    <w:next w:val="Normal"/>
    <w:autoRedefine/>
    <w:uiPriority w:val="39"/>
    <w:qFormat/>
    <w:rsid w:val="009E1DD9"/>
  </w:style>
  <w:style w:type="paragraph" w:styleId="TOC2">
    <w:name w:val="toc 2"/>
    <w:basedOn w:val="Normal"/>
    <w:next w:val="Normal"/>
    <w:autoRedefine/>
    <w:uiPriority w:val="39"/>
    <w:qFormat/>
    <w:rsid w:val="009E1DD9"/>
    <w:pPr>
      <w:ind w:left="200"/>
    </w:pPr>
  </w:style>
  <w:style w:type="paragraph" w:styleId="TOC3">
    <w:name w:val="toc 3"/>
    <w:basedOn w:val="Normal"/>
    <w:next w:val="Normal"/>
    <w:autoRedefine/>
    <w:uiPriority w:val="39"/>
    <w:qFormat/>
    <w:rsid w:val="009E1DD9"/>
    <w:pPr>
      <w:ind w:left="400"/>
    </w:pPr>
  </w:style>
  <w:style w:type="paragraph" w:styleId="TOC4">
    <w:name w:val="toc 4"/>
    <w:basedOn w:val="Normal"/>
    <w:next w:val="Normal"/>
    <w:autoRedefine/>
    <w:semiHidden/>
    <w:rsid w:val="009E1DD9"/>
    <w:pPr>
      <w:ind w:left="600"/>
    </w:pPr>
  </w:style>
  <w:style w:type="paragraph" w:styleId="TOC5">
    <w:name w:val="toc 5"/>
    <w:basedOn w:val="Normal"/>
    <w:next w:val="Normal"/>
    <w:autoRedefine/>
    <w:semiHidden/>
    <w:rsid w:val="009E1DD9"/>
    <w:pPr>
      <w:ind w:left="800"/>
    </w:pPr>
  </w:style>
  <w:style w:type="paragraph" w:styleId="TOC6">
    <w:name w:val="toc 6"/>
    <w:basedOn w:val="Normal"/>
    <w:next w:val="Normal"/>
    <w:autoRedefine/>
    <w:semiHidden/>
    <w:rsid w:val="009E1DD9"/>
    <w:pPr>
      <w:ind w:left="1000"/>
    </w:pPr>
  </w:style>
  <w:style w:type="paragraph" w:styleId="TOC7">
    <w:name w:val="toc 7"/>
    <w:basedOn w:val="Normal"/>
    <w:next w:val="Normal"/>
    <w:autoRedefine/>
    <w:semiHidden/>
    <w:rsid w:val="009E1DD9"/>
    <w:pPr>
      <w:ind w:left="1200"/>
    </w:pPr>
  </w:style>
  <w:style w:type="paragraph" w:styleId="TOC8">
    <w:name w:val="toc 8"/>
    <w:basedOn w:val="Normal"/>
    <w:next w:val="Normal"/>
    <w:autoRedefine/>
    <w:semiHidden/>
    <w:rsid w:val="009E1DD9"/>
    <w:pPr>
      <w:ind w:left="1400"/>
    </w:pPr>
  </w:style>
  <w:style w:type="paragraph" w:styleId="TOC9">
    <w:name w:val="toc 9"/>
    <w:basedOn w:val="Normal"/>
    <w:next w:val="Normal"/>
    <w:autoRedefine/>
    <w:semiHidden/>
    <w:rsid w:val="009E1DD9"/>
    <w:pPr>
      <w:ind w:left="1600"/>
    </w:pPr>
  </w:style>
  <w:style w:type="character" w:styleId="PageNumber">
    <w:name w:val="page number"/>
    <w:basedOn w:val="DefaultParagraphFont"/>
    <w:rsid w:val="009E1DD9"/>
  </w:style>
  <w:style w:type="paragraph" w:styleId="BodyText2">
    <w:name w:val="Body Text 2"/>
    <w:basedOn w:val="Normal"/>
    <w:rsid w:val="009E1DD9"/>
    <w:rPr>
      <w:i/>
      <w:color w:val="3366FF"/>
      <w:lang w:val="en-GB"/>
    </w:rPr>
  </w:style>
  <w:style w:type="paragraph" w:styleId="BodyText3">
    <w:name w:val="Body Text 3"/>
    <w:basedOn w:val="Normal"/>
    <w:rsid w:val="009E1DD9"/>
    <w:rPr>
      <w:color w:val="3366FF"/>
      <w:lang w:val="en-GB"/>
    </w:rPr>
  </w:style>
  <w:style w:type="paragraph" w:customStyle="1" w:styleId="TOCEntry">
    <w:name w:val="TOCEntry"/>
    <w:basedOn w:val="Normal"/>
    <w:rsid w:val="009E1DD9"/>
    <w:pPr>
      <w:keepNext/>
      <w:keepLines/>
      <w:spacing w:before="120" w:after="240" w:line="240" w:lineRule="atLeast"/>
    </w:pPr>
    <w:rPr>
      <w:rFonts w:ascii="Times" w:hAnsi="Times"/>
      <w:b/>
      <w:sz w:val="36"/>
      <w:lang w:val="en-US"/>
    </w:rPr>
  </w:style>
  <w:style w:type="paragraph" w:customStyle="1" w:styleId="template">
    <w:name w:val="template"/>
    <w:basedOn w:val="Normal"/>
    <w:rsid w:val="009E1DD9"/>
    <w:pPr>
      <w:spacing w:line="240" w:lineRule="exact"/>
    </w:pPr>
    <w:rPr>
      <w:i/>
      <w:sz w:val="22"/>
      <w:lang w:val="en-US"/>
    </w:rPr>
  </w:style>
  <w:style w:type="paragraph" w:customStyle="1" w:styleId="Kopfli">
    <w:name w:val="Kopfli"/>
    <w:rsid w:val="009E1DD9"/>
    <w:pPr>
      <w:tabs>
        <w:tab w:val="center" w:pos="851"/>
      </w:tabs>
      <w:spacing w:before="90" w:line="240" w:lineRule="atLeast"/>
      <w:jc w:val="center"/>
    </w:pPr>
    <w:rPr>
      <w:rFonts w:ascii="Arial" w:hAnsi="Arial"/>
      <w:b/>
      <w:sz w:val="28"/>
      <w:lang w:val="de-DE" w:eastAsia="de-DE"/>
    </w:rPr>
  </w:style>
  <w:style w:type="paragraph" w:customStyle="1" w:styleId="Kopfmi">
    <w:name w:val="Kopfmi"/>
    <w:rsid w:val="009E1DD9"/>
    <w:pPr>
      <w:tabs>
        <w:tab w:val="center" w:pos="2835"/>
      </w:tabs>
      <w:spacing w:before="120" w:after="72" w:line="240" w:lineRule="atLeast"/>
    </w:pPr>
    <w:rPr>
      <w:rFonts w:ascii="Arial" w:hAnsi="Arial"/>
      <w:b/>
      <w:sz w:val="28"/>
      <w:lang w:val="de-DE" w:eastAsia="de-DE"/>
    </w:rPr>
  </w:style>
  <w:style w:type="paragraph" w:customStyle="1" w:styleId="Kopfre">
    <w:name w:val="Kopfre"/>
    <w:rsid w:val="009E1DD9"/>
    <w:pPr>
      <w:tabs>
        <w:tab w:val="center" w:pos="1418"/>
      </w:tabs>
      <w:spacing w:before="120" w:after="72" w:line="240" w:lineRule="atLeast"/>
    </w:pPr>
    <w:rPr>
      <w:rFonts w:ascii="Arial" w:hAnsi="Arial"/>
      <w:b/>
      <w:sz w:val="28"/>
      <w:lang w:val="de-DE" w:eastAsia="de-DE"/>
    </w:rPr>
  </w:style>
  <w:style w:type="paragraph" w:customStyle="1" w:styleId="Kopfzeil1">
    <w:name w:val="Kopfzeil1"/>
    <w:rsid w:val="009E1DD9"/>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rsid w:val="009E1DD9"/>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rsid w:val="009E1DD9"/>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rsid w:val="009E1DD9"/>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Normal"/>
    <w:rsid w:val="009E1DD9"/>
    <w:pPr>
      <w:tabs>
        <w:tab w:val="left" w:pos="851"/>
      </w:tabs>
      <w:spacing w:after="20"/>
    </w:pPr>
    <w:rPr>
      <w:sz w:val="22"/>
      <w:lang w:val="en-US"/>
    </w:rPr>
  </w:style>
  <w:style w:type="paragraph" w:customStyle="1" w:styleId="copyright1">
    <w:name w:val="copyright1"/>
    <w:basedOn w:val="Normal"/>
    <w:rsid w:val="009E1DD9"/>
    <w:pPr>
      <w:pBdr>
        <w:bottom w:val="single" w:sz="6" w:space="1" w:color="auto"/>
      </w:pBdr>
      <w:tabs>
        <w:tab w:val="center" w:pos="5103"/>
        <w:tab w:val="right" w:pos="10206"/>
      </w:tabs>
    </w:pPr>
    <w:rPr>
      <w:b/>
      <w:sz w:val="28"/>
      <w:lang w:val="en-US"/>
    </w:rPr>
  </w:style>
  <w:style w:type="paragraph" w:customStyle="1" w:styleId="Kopffrnderungen">
    <w:name w:val="Kopf für Änderungen"/>
    <w:rsid w:val="009E1DD9"/>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customStyle="1" w:styleId="Body">
    <w:name w:val="Body"/>
    <w:basedOn w:val="Normal"/>
    <w:rsid w:val="009E1DD9"/>
    <w:pPr>
      <w:spacing w:before="120" w:line="280" w:lineRule="atLeast"/>
      <w:ind w:left="709"/>
    </w:pPr>
    <w:rPr>
      <w:sz w:val="22"/>
      <w:lang w:val="en-US"/>
    </w:rPr>
  </w:style>
  <w:style w:type="paragraph" w:customStyle="1" w:styleId="HelpText">
    <w:name w:val="Help Text"/>
    <w:basedOn w:val="Normal"/>
    <w:next w:val="Body"/>
    <w:rsid w:val="009E1DD9"/>
    <w:pPr>
      <w:ind w:left="737" w:hanging="737"/>
    </w:pPr>
    <w:rPr>
      <w:i/>
      <w:vanish/>
      <w:color w:val="0000FF"/>
      <w:lang w:val="en-US"/>
    </w:rPr>
  </w:style>
  <w:style w:type="paragraph" w:customStyle="1" w:styleId="CellBody">
    <w:name w:val="CellBody"/>
    <w:basedOn w:val="Normal"/>
    <w:rsid w:val="009E1DD9"/>
    <w:pPr>
      <w:spacing w:before="60" w:after="40"/>
      <w:ind w:left="29" w:right="29"/>
    </w:pPr>
    <w:rPr>
      <w:lang w:val="en-US"/>
    </w:rPr>
  </w:style>
  <w:style w:type="paragraph" w:customStyle="1" w:styleId="CellHeading">
    <w:name w:val="CellHeading"/>
    <w:basedOn w:val="Normal"/>
    <w:rsid w:val="009E1DD9"/>
    <w:pPr>
      <w:tabs>
        <w:tab w:val="left" w:pos="3856"/>
        <w:tab w:val="left" w:pos="5103"/>
        <w:tab w:val="left" w:pos="6407"/>
        <w:tab w:val="left" w:pos="7711"/>
        <w:tab w:val="left" w:pos="8959"/>
      </w:tabs>
      <w:spacing w:before="60" w:after="40"/>
      <w:ind w:left="29" w:right="14"/>
    </w:pPr>
    <w:rPr>
      <w:b/>
      <w:lang w:val="en-US"/>
    </w:rPr>
  </w:style>
  <w:style w:type="paragraph" w:customStyle="1" w:styleId="zHelpBulleted">
    <w:name w:val="zHelp Bulleted"/>
    <w:basedOn w:val="zHelpCont"/>
    <w:rsid w:val="009E1DD9"/>
    <w:pPr>
      <w:numPr>
        <w:numId w:val="2"/>
      </w:numPr>
      <w:tabs>
        <w:tab w:val="clear" w:pos="360"/>
        <w:tab w:val="left" w:pos="2434"/>
        <w:tab w:val="left" w:pos="3874"/>
        <w:tab w:val="left" w:pos="5486"/>
      </w:tabs>
      <w:spacing w:before="20"/>
      <w:ind w:left="2448" w:hanging="288"/>
    </w:pPr>
  </w:style>
  <w:style w:type="paragraph" w:customStyle="1" w:styleId="zHelpCont">
    <w:name w:val="zHelp Cont."/>
    <w:basedOn w:val="Normal"/>
    <w:rsid w:val="009E1DD9"/>
    <w:pPr>
      <w:spacing w:before="60"/>
      <w:ind w:left="1987" w:right="115"/>
    </w:pPr>
    <w:rPr>
      <w:i/>
      <w:vanish/>
      <w:color w:val="0000FF"/>
      <w:lang w:val="en-US"/>
    </w:rPr>
  </w:style>
  <w:style w:type="paragraph" w:styleId="FootnoteText">
    <w:name w:val="footnote text"/>
    <w:basedOn w:val="Normal"/>
    <w:semiHidden/>
    <w:rsid w:val="009E1DD9"/>
    <w:rPr>
      <w:szCs w:val="20"/>
    </w:rPr>
  </w:style>
  <w:style w:type="character" w:styleId="FootnoteReference">
    <w:name w:val="footnote reference"/>
    <w:basedOn w:val="DefaultParagraphFont"/>
    <w:semiHidden/>
    <w:rsid w:val="009E1DD9"/>
    <w:rPr>
      <w:vertAlign w:val="superscript"/>
    </w:rPr>
  </w:style>
  <w:style w:type="paragraph" w:styleId="DocumentMap">
    <w:name w:val="Document Map"/>
    <w:basedOn w:val="Normal"/>
    <w:semiHidden/>
    <w:rsid w:val="0006651C"/>
    <w:pPr>
      <w:shd w:val="clear" w:color="auto" w:fill="000080"/>
    </w:pPr>
  </w:style>
  <w:style w:type="paragraph" w:customStyle="1" w:styleId="AppendixHeading">
    <w:name w:val="Appendix Heading"/>
    <w:basedOn w:val="Heading1"/>
    <w:autoRedefine/>
    <w:uiPriority w:val="99"/>
    <w:rsid w:val="00C9542A"/>
    <w:pPr>
      <w:numPr>
        <w:numId w:val="0"/>
      </w:numPr>
      <w:autoSpaceDE/>
      <w:autoSpaceDN/>
      <w:adjustRightInd/>
      <w:spacing w:before="240" w:after="60"/>
    </w:pPr>
    <w:rPr>
      <w:bCs w:val="0"/>
      <w:color w:val="000000"/>
      <w:kern w:val="28"/>
      <w:szCs w:val="20"/>
      <w:lang w:eastAsia="en-US"/>
    </w:rPr>
  </w:style>
  <w:style w:type="character" w:customStyle="1" w:styleId="Heading2Char">
    <w:name w:val="Heading 2 Char"/>
    <w:link w:val="Heading2"/>
    <w:locked/>
    <w:rsid w:val="005855A3"/>
    <w:rPr>
      <w:rFonts w:ascii="Arial" w:hAnsi="Arial"/>
      <w:b/>
      <w:bCs/>
      <w:iCs/>
      <w:szCs w:val="28"/>
      <w:lang w:val="de-DE" w:eastAsia="de-DE"/>
    </w:rPr>
  </w:style>
  <w:style w:type="paragraph" w:customStyle="1" w:styleId="Sottoparagrafo">
    <w:name w:val="Sottoparagrafo"/>
    <w:basedOn w:val="Normal"/>
    <w:uiPriority w:val="99"/>
    <w:rsid w:val="008B5311"/>
    <w:pPr>
      <w:keepNext/>
      <w:tabs>
        <w:tab w:val="left" w:pos="5660"/>
        <w:tab w:val="left" w:pos="6820"/>
      </w:tabs>
      <w:spacing w:before="120" w:after="120"/>
      <w:jc w:val="both"/>
    </w:pPr>
    <w:rPr>
      <w:b/>
      <w:szCs w:val="20"/>
      <w:lang w:val="en-GB" w:eastAsia="en-US"/>
    </w:rPr>
  </w:style>
  <w:style w:type="paragraph" w:customStyle="1" w:styleId="figura">
    <w:name w:val="figura"/>
    <w:basedOn w:val="Normal"/>
    <w:next w:val="Normal"/>
    <w:rsid w:val="008B5311"/>
    <w:pPr>
      <w:keepNext/>
      <w:tabs>
        <w:tab w:val="left" w:pos="5660"/>
        <w:tab w:val="left" w:pos="6820"/>
      </w:tabs>
      <w:spacing w:before="360"/>
      <w:jc w:val="center"/>
    </w:pPr>
    <w:rPr>
      <w:szCs w:val="20"/>
      <w:lang w:val="en-GB" w:eastAsia="en-US"/>
    </w:rPr>
  </w:style>
  <w:style w:type="paragraph" w:styleId="ListParagraph">
    <w:name w:val="List Paragraph"/>
    <w:basedOn w:val="Normal"/>
    <w:uiPriority w:val="34"/>
    <w:qFormat/>
    <w:rsid w:val="000808D8"/>
    <w:pPr>
      <w:ind w:left="720"/>
      <w:contextualSpacing/>
    </w:pPr>
  </w:style>
  <w:style w:type="paragraph" w:styleId="BalloonText">
    <w:name w:val="Balloon Text"/>
    <w:basedOn w:val="Normal"/>
    <w:link w:val="BalloonTextChar"/>
    <w:rsid w:val="00037C7D"/>
    <w:rPr>
      <w:rFonts w:ascii="Tahoma" w:hAnsi="Tahoma" w:cs="Tahoma"/>
      <w:sz w:val="16"/>
      <w:szCs w:val="16"/>
    </w:rPr>
  </w:style>
  <w:style w:type="character" w:customStyle="1" w:styleId="BalloonTextChar">
    <w:name w:val="Balloon Text Char"/>
    <w:basedOn w:val="DefaultParagraphFont"/>
    <w:link w:val="BalloonText"/>
    <w:rsid w:val="00037C7D"/>
    <w:rPr>
      <w:rFonts w:ascii="Tahoma" w:hAnsi="Tahoma" w:cs="Tahoma"/>
      <w:sz w:val="16"/>
      <w:szCs w:val="16"/>
      <w:lang w:val="de-DE" w:eastAsia="de-DE"/>
    </w:rPr>
  </w:style>
  <w:style w:type="character" w:customStyle="1" w:styleId="Heading1Char">
    <w:name w:val="Heading 1 Char"/>
    <w:link w:val="Heading1"/>
    <w:rsid w:val="006D78A3"/>
    <w:rPr>
      <w:rFonts w:ascii="Arial" w:hAnsi="Arial"/>
      <w:b/>
      <w:bCs/>
      <w:szCs w:val="24"/>
      <w:lang w:val="en-GB" w:eastAsia="de-DE"/>
    </w:rPr>
  </w:style>
  <w:style w:type="paragraph" w:styleId="CommentText">
    <w:name w:val="annotation text"/>
    <w:basedOn w:val="Normal"/>
    <w:link w:val="CommentTextChar"/>
    <w:rsid w:val="0053413D"/>
    <w:rPr>
      <w:rFonts w:eastAsia="Times New Roman"/>
      <w:noProof/>
      <w:szCs w:val="20"/>
      <w:lang w:val="en-US"/>
    </w:rPr>
  </w:style>
  <w:style w:type="character" w:customStyle="1" w:styleId="CommentTextChar">
    <w:name w:val="Comment Text Char"/>
    <w:basedOn w:val="DefaultParagraphFont"/>
    <w:link w:val="CommentText"/>
    <w:rsid w:val="0053413D"/>
    <w:rPr>
      <w:rFonts w:ascii="Arial" w:eastAsia="Times New Roman" w:hAnsi="Arial"/>
      <w:noProof/>
      <w:lang w:eastAsia="de-DE"/>
    </w:rPr>
  </w:style>
  <w:style w:type="character" w:styleId="CommentReference">
    <w:name w:val="annotation reference"/>
    <w:basedOn w:val="DefaultParagraphFont"/>
    <w:rsid w:val="00304168"/>
    <w:rPr>
      <w:sz w:val="16"/>
      <w:szCs w:val="16"/>
    </w:rPr>
  </w:style>
  <w:style w:type="paragraph" w:styleId="CommentSubject">
    <w:name w:val="annotation subject"/>
    <w:basedOn w:val="CommentText"/>
    <w:next w:val="CommentText"/>
    <w:link w:val="CommentSubjectChar"/>
    <w:rsid w:val="00304168"/>
    <w:rPr>
      <w:rFonts w:eastAsia="宋体"/>
      <w:b/>
      <w:bCs/>
      <w:noProof w:val="0"/>
      <w:lang w:val="de-DE"/>
    </w:rPr>
  </w:style>
  <w:style w:type="character" w:customStyle="1" w:styleId="CommentSubjectChar">
    <w:name w:val="Comment Subject Char"/>
    <w:basedOn w:val="CommentTextChar"/>
    <w:link w:val="CommentSubject"/>
    <w:rsid w:val="00304168"/>
    <w:rPr>
      <w:rFonts w:ascii="Arial" w:eastAsia="Times New Roman" w:hAnsi="Arial"/>
      <w:b/>
      <w:bCs/>
      <w:noProof/>
      <w:lang w:val="de-DE" w:eastAsia="de-DE"/>
    </w:rPr>
  </w:style>
  <w:style w:type="paragraph" w:styleId="Caption">
    <w:name w:val="caption"/>
    <w:basedOn w:val="Normal"/>
    <w:next w:val="Normal"/>
    <w:uiPriority w:val="99"/>
    <w:qFormat/>
    <w:rsid w:val="00B62E88"/>
    <w:pPr>
      <w:spacing w:before="120" w:after="120"/>
    </w:pPr>
    <w:rPr>
      <w:rFonts w:eastAsia="Times New Roman"/>
      <w:b/>
      <w:bCs/>
      <w:szCs w:val="20"/>
      <w:lang w:val="en-GB"/>
    </w:rPr>
  </w:style>
  <w:style w:type="paragraph" w:styleId="TableofFigures">
    <w:name w:val="table of figures"/>
    <w:basedOn w:val="Normal"/>
    <w:next w:val="Normal"/>
    <w:uiPriority w:val="99"/>
    <w:rsid w:val="00B62E88"/>
    <w:pPr>
      <w:ind w:left="400" w:hanging="400"/>
    </w:pPr>
    <w:rPr>
      <w:rFonts w:eastAsia="Times New Roman"/>
      <w:lang w:val="en-GB"/>
    </w:rPr>
  </w:style>
  <w:style w:type="table" w:styleId="TableGrid">
    <w:name w:val="Table Grid"/>
    <w:basedOn w:val="TableNormal"/>
    <w:rsid w:val="00B62E8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B010A"/>
    <w:pPr>
      <w:keepLines/>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FollowedHyperlink">
    <w:name w:val="FollowedHyperlink"/>
    <w:basedOn w:val="DefaultParagraphFont"/>
    <w:rsid w:val="00EB19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iPriority="99"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DD9"/>
    <w:rPr>
      <w:rFonts w:ascii="Arial" w:hAnsi="Arial"/>
      <w:szCs w:val="24"/>
      <w:lang w:val="de-DE" w:eastAsia="de-DE"/>
    </w:rPr>
  </w:style>
  <w:style w:type="paragraph" w:styleId="Heading1">
    <w:name w:val="heading 1"/>
    <w:basedOn w:val="Normal"/>
    <w:next w:val="Normal"/>
    <w:link w:val="Heading1Char"/>
    <w:qFormat/>
    <w:rsid w:val="009E1DD9"/>
    <w:pPr>
      <w:keepNext/>
      <w:numPr>
        <w:numId w:val="3"/>
      </w:numPr>
      <w:autoSpaceDE w:val="0"/>
      <w:autoSpaceDN w:val="0"/>
      <w:adjustRightInd w:val="0"/>
      <w:outlineLvl w:val="0"/>
    </w:pPr>
    <w:rPr>
      <w:b/>
      <w:bCs/>
      <w:lang w:val="en-GB"/>
    </w:rPr>
  </w:style>
  <w:style w:type="paragraph" w:styleId="Heading2">
    <w:name w:val="heading 2"/>
    <w:basedOn w:val="Normal"/>
    <w:next w:val="Normal"/>
    <w:link w:val="Heading2Char"/>
    <w:qFormat/>
    <w:rsid w:val="009E1DD9"/>
    <w:pPr>
      <w:keepNext/>
      <w:numPr>
        <w:ilvl w:val="1"/>
        <w:numId w:val="3"/>
      </w:numPr>
      <w:spacing w:before="240" w:after="60"/>
      <w:outlineLvl w:val="1"/>
    </w:pPr>
    <w:rPr>
      <w:b/>
      <w:bCs/>
      <w:iCs/>
      <w:szCs w:val="28"/>
    </w:rPr>
  </w:style>
  <w:style w:type="paragraph" w:styleId="Heading3">
    <w:name w:val="heading 3"/>
    <w:basedOn w:val="Normal"/>
    <w:next w:val="Normal"/>
    <w:qFormat/>
    <w:rsid w:val="009E1DD9"/>
    <w:pPr>
      <w:keepNext/>
      <w:numPr>
        <w:ilvl w:val="2"/>
        <w:numId w:val="3"/>
      </w:numPr>
      <w:outlineLvl w:val="2"/>
    </w:pPr>
    <w:rPr>
      <w:b/>
      <w:szCs w:val="20"/>
      <w:lang w:val="en-GB"/>
    </w:rPr>
  </w:style>
  <w:style w:type="paragraph" w:styleId="Heading4">
    <w:name w:val="heading 4"/>
    <w:basedOn w:val="Normal"/>
    <w:next w:val="Normal"/>
    <w:qFormat/>
    <w:rsid w:val="009E1DD9"/>
    <w:pPr>
      <w:keepNext/>
      <w:numPr>
        <w:ilvl w:val="3"/>
        <w:numId w:val="3"/>
      </w:numPr>
      <w:spacing w:before="240" w:after="60"/>
      <w:outlineLvl w:val="3"/>
    </w:pPr>
    <w:rPr>
      <w:b/>
      <w:bCs/>
      <w:sz w:val="28"/>
      <w:szCs w:val="28"/>
    </w:rPr>
  </w:style>
  <w:style w:type="paragraph" w:styleId="Heading5">
    <w:name w:val="heading 5"/>
    <w:basedOn w:val="Normal"/>
    <w:next w:val="Normal"/>
    <w:qFormat/>
    <w:rsid w:val="009E1DD9"/>
    <w:pPr>
      <w:keepNext/>
      <w:tabs>
        <w:tab w:val="center" w:pos="-1843"/>
        <w:tab w:val="center" w:pos="4962"/>
        <w:tab w:val="right" w:pos="8280"/>
      </w:tabs>
      <w:suppressAutoHyphens/>
      <w:jc w:val="center"/>
      <w:outlineLvl w:val="4"/>
    </w:pPr>
    <w:rPr>
      <w:rFonts w:cs="Arial"/>
      <w:b/>
      <w:spacing w:val="-3"/>
      <w:sz w:val="28"/>
      <w:lang w:val="en-US"/>
    </w:rPr>
  </w:style>
  <w:style w:type="paragraph" w:styleId="Heading6">
    <w:name w:val="heading 6"/>
    <w:basedOn w:val="Normal"/>
    <w:next w:val="Normal"/>
    <w:qFormat/>
    <w:rsid w:val="009E1DD9"/>
    <w:pPr>
      <w:keepNext/>
      <w:jc w:val="center"/>
      <w:outlineLvl w:val="5"/>
    </w:pPr>
    <w:rPr>
      <w:sz w:val="28"/>
    </w:rPr>
  </w:style>
  <w:style w:type="paragraph" w:styleId="Heading7">
    <w:name w:val="heading 7"/>
    <w:basedOn w:val="Normal"/>
    <w:next w:val="Normal"/>
    <w:qFormat/>
    <w:rsid w:val="009E1DD9"/>
    <w:pPr>
      <w:keepNext/>
      <w:jc w:val="center"/>
      <w:outlineLvl w:val="6"/>
    </w:pPr>
    <w:rPr>
      <w:sz w:val="24"/>
    </w:rPr>
  </w:style>
  <w:style w:type="paragraph" w:styleId="Heading8">
    <w:name w:val="heading 8"/>
    <w:basedOn w:val="Normal"/>
    <w:next w:val="Normal"/>
    <w:qFormat/>
    <w:rsid w:val="009E1DD9"/>
    <w:pPr>
      <w:keepNext/>
      <w:suppressAutoHyphens/>
      <w:spacing w:before="120" w:after="120"/>
      <w:jc w:val="center"/>
      <w:outlineLvl w:val="7"/>
    </w:pPr>
    <w:rPr>
      <w:b/>
      <w:bCs/>
      <w:lang w:val="fr-FR"/>
    </w:rPr>
  </w:style>
  <w:style w:type="paragraph" w:styleId="Heading9">
    <w:name w:val="heading 9"/>
    <w:basedOn w:val="Normal"/>
    <w:next w:val="Normal"/>
    <w:qFormat/>
    <w:rsid w:val="009E1DD9"/>
    <w:pPr>
      <w:keepNext/>
      <w:outlineLvl w:val="8"/>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E1DD9"/>
    <w:rPr>
      <w:color w:val="0000FF"/>
      <w:u w:val="single"/>
    </w:rPr>
  </w:style>
  <w:style w:type="paragraph" w:styleId="BodyText">
    <w:name w:val="Body Text"/>
    <w:basedOn w:val="Normal"/>
    <w:rsid w:val="009E1DD9"/>
    <w:rPr>
      <w:lang w:val="en-US"/>
    </w:rPr>
  </w:style>
  <w:style w:type="paragraph" w:customStyle="1" w:styleId="Footer1">
    <w:name w:val="Footer1"/>
    <w:uiPriority w:val="99"/>
    <w:rsid w:val="009E1DD9"/>
    <w:pPr>
      <w:widowControl w:val="0"/>
      <w:tabs>
        <w:tab w:val="center" w:pos="4680"/>
        <w:tab w:val="left" w:pos="7368"/>
        <w:tab w:val="left" w:pos="7938"/>
        <w:tab w:val="left" w:pos="8502"/>
        <w:tab w:val="right" w:pos="9000"/>
      </w:tabs>
      <w:suppressAutoHyphens/>
    </w:pPr>
    <w:rPr>
      <w:rFonts w:ascii="Times" w:hAnsi="Times"/>
      <w:lang w:eastAsia="de-DE"/>
    </w:rPr>
  </w:style>
  <w:style w:type="paragraph" w:customStyle="1" w:styleId="Heading51">
    <w:name w:val="Heading 51"/>
    <w:rsid w:val="009E1DD9"/>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eastAsia="de-DE"/>
    </w:rPr>
  </w:style>
  <w:style w:type="paragraph" w:styleId="Header">
    <w:name w:val="header"/>
    <w:basedOn w:val="Normal"/>
    <w:rsid w:val="009E1DD9"/>
    <w:pPr>
      <w:tabs>
        <w:tab w:val="center" w:pos="4153"/>
        <w:tab w:val="right" w:pos="8306"/>
      </w:tabs>
    </w:pPr>
  </w:style>
  <w:style w:type="paragraph" w:styleId="Footer">
    <w:name w:val="footer"/>
    <w:basedOn w:val="Normal"/>
    <w:rsid w:val="009E1DD9"/>
    <w:pPr>
      <w:tabs>
        <w:tab w:val="center" w:pos="4153"/>
        <w:tab w:val="right" w:pos="8306"/>
      </w:tabs>
    </w:pPr>
  </w:style>
  <w:style w:type="paragraph" w:styleId="TOC1">
    <w:name w:val="toc 1"/>
    <w:basedOn w:val="Normal"/>
    <w:next w:val="Normal"/>
    <w:autoRedefine/>
    <w:uiPriority w:val="39"/>
    <w:qFormat/>
    <w:rsid w:val="009E1DD9"/>
  </w:style>
  <w:style w:type="paragraph" w:styleId="TOC2">
    <w:name w:val="toc 2"/>
    <w:basedOn w:val="Normal"/>
    <w:next w:val="Normal"/>
    <w:autoRedefine/>
    <w:uiPriority w:val="39"/>
    <w:qFormat/>
    <w:rsid w:val="009E1DD9"/>
    <w:pPr>
      <w:ind w:left="200"/>
    </w:pPr>
  </w:style>
  <w:style w:type="paragraph" w:styleId="TOC3">
    <w:name w:val="toc 3"/>
    <w:basedOn w:val="Normal"/>
    <w:next w:val="Normal"/>
    <w:autoRedefine/>
    <w:uiPriority w:val="39"/>
    <w:qFormat/>
    <w:rsid w:val="009E1DD9"/>
    <w:pPr>
      <w:ind w:left="400"/>
    </w:pPr>
  </w:style>
  <w:style w:type="paragraph" w:styleId="TOC4">
    <w:name w:val="toc 4"/>
    <w:basedOn w:val="Normal"/>
    <w:next w:val="Normal"/>
    <w:autoRedefine/>
    <w:semiHidden/>
    <w:rsid w:val="009E1DD9"/>
    <w:pPr>
      <w:ind w:left="600"/>
    </w:pPr>
  </w:style>
  <w:style w:type="paragraph" w:styleId="TOC5">
    <w:name w:val="toc 5"/>
    <w:basedOn w:val="Normal"/>
    <w:next w:val="Normal"/>
    <w:autoRedefine/>
    <w:semiHidden/>
    <w:rsid w:val="009E1DD9"/>
    <w:pPr>
      <w:ind w:left="800"/>
    </w:pPr>
  </w:style>
  <w:style w:type="paragraph" w:styleId="TOC6">
    <w:name w:val="toc 6"/>
    <w:basedOn w:val="Normal"/>
    <w:next w:val="Normal"/>
    <w:autoRedefine/>
    <w:semiHidden/>
    <w:rsid w:val="009E1DD9"/>
    <w:pPr>
      <w:ind w:left="1000"/>
    </w:pPr>
  </w:style>
  <w:style w:type="paragraph" w:styleId="TOC7">
    <w:name w:val="toc 7"/>
    <w:basedOn w:val="Normal"/>
    <w:next w:val="Normal"/>
    <w:autoRedefine/>
    <w:semiHidden/>
    <w:rsid w:val="009E1DD9"/>
    <w:pPr>
      <w:ind w:left="1200"/>
    </w:pPr>
  </w:style>
  <w:style w:type="paragraph" w:styleId="TOC8">
    <w:name w:val="toc 8"/>
    <w:basedOn w:val="Normal"/>
    <w:next w:val="Normal"/>
    <w:autoRedefine/>
    <w:semiHidden/>
    <w:rsid w:val="009E1DD9"/>
    <w:pPr>
      <w:ind w:left="1400"/>
    </w:pPr>
  </w:style>
  <w:style w:type="paragraph" w:styleId="TOC9">
    <w:name w:val="toc 9"/>
    <w:basedOn w:val="Normal"/>
    <w:next w:val="Normal"/>
    <w:autoRedefine/>
    <w:semiHidden/>
    <w:rsid w:val="009E1DD9"/>
    <w:pPr>
      <w:ind w:left="1600"/>
    </w:pPr>
  </w:style>
  <w:style w:type="character" w:styleId="PageNumber">
    <w:name w:val="page number"/>
    <w:basedOn w:val="DefaultParagraphFont"/>
    <w:rsid w:val="009E1DD9"/>
  </w:style>
  <w:style w:type="paragraph" w:styleId="BodyText2">
    <w:name w:val="Body Text 2"/>
    <w:basedOn w:val="Normal"/>
    <w:rsid w:val="009E1DD9"/>
    <w:rPr>
      <w:i/>
      <w:color w:val="3366FF"/>
      <w:lang w:val="en-GB"/>
    </w:rPr>
  </w:style>
  <w:style w:type="paragraph" w:styleId="BodyText3">
    <w:name w:val="Body Text 3"/>
    <w:basedOn w:val="Normal"/>
    <w:rsid w:val="009E1DD9"/>
    <w:rPr>
      <w:color w:val="3366FF"/>
      <w:lang w:val="en-GB"/>
    </w:rPr>
  </w:style>
  <w:style w:type="paragraph" w:customStyle="1" w:styleId="TOCEntry">
    <w:name w:val="TOCEntry"/>
    <w:basedOn w:val="Normal"/>
    <w:rsid w:val="009E1DD9"/>
    <w:pPr>
      <w:keepNext/>
      <w:keepLines/>
      <w:spacing w:before="120" w:after="240" w:line="240" w:lineRule="atLeast"/>
    </w:pPr>
    <w:rPr>
      <w:rFonts w:ascii="Times" w:hAnsi="Times"/>
      <w:b/>
      <w:sz w:val="36"/>
      <w:lang w:val="en-US"/>
    </w:rPr>
  </w:style>
  <w:style w:type="paragraph" w:customStyle="1" w:styleId="template">
    <w:name w:val="template"/>
    <w:basedOn w:val="Normal"/>
    <w:rsid w:val="009E1DD9"/>
    <w:pPr>
      <w:spacing w:line="240" w:lineRule="exact"/>
    </w:pPr>
    <w:rPr>
      <w:i/>
      <w:sz w:val="22"/>
      <w:lang w:val="en-US"/>
    </w:rPr>
  </w:style>
  <w:style w:type="paragraph" w:customStyle="1" w:styleId="Kopfli">
    <w:name w:val="Kopfli"/>
    <w:rsid w:val="009E1DD9"/>
    <w:pPr>
      <w:tabs>
        <w:tab w:val="center" w:pos="851"/>
      </w:tabs>
      <w:spacing w:before="90" w:line="240" w:lineRule="atLeast"/>
      <w:jc w:val="center"/>
    </w:pPr>
    <w:rPr>
      <w:rFonts w:ascii="Arial" w:hAnsi="Arial"/>
      <w:b/>
      <w:sz w:val="28"/>
      <w:lang w:val="de-DE" w:eastAsia="de-DE"/>
    </w:rPr>
  </w:style>
  <w:style w:type="paragraph" w:customStyle="1" w:styleId="Kopfmi">
    <w:name w:val="Kopfmi"/>
    <w:rsid w:val="009E1DD9"/>
    <w:pPr>
      <w:tabs>
        <w:tab w:val="center" w:pos="2835"/>
      </w:tabs>
      <w:spacing w:before="120" w:after="72" w:line="240" w:lineRule="atLeast"/>
    </w:pPr>
    <w:rPr>
      <w:rFonts w:ascii="Arial" w:hAnsi="Arial"/>
      <w:b/>
      <w:sz w:val="28"/>
      <w:lang w:val="de-DE" w:eastAsia="de-DE"/>
    </w:rPr>
  </w:style>
  <w:style w:type="paragraph" w:customStyle="1" w:styleId="Kopfre">
    <w:name w:val="Kopfre"/>
    <w:rsid w:val="009E1DD9"/>
    <w:pPr>
      <w:tabs>
        <w:tab w:val="center" w:pos="1418"/>
      </w:tabs>
      <w:spacing w:before="120" w:after="72" w:line="240" w:lineRule="atLeast"/>
    </w:pPr>
    <w:rPr>
      <w:rFonts w:ascii="Arial" w:hAnsi="Arial"/>
      <w:b/>
      <w:sz w:val="28"/>
      <w:lang w:val="de-DE" w:eastAsia="de-DE"/>
    </w:rPr>
  </w:style>
  <w:style w:type="paragraph" w:customStyle="1" w:styleId="Kopfzeil1">
    <w:name w:val="Kopfzeil1"/>
    <w:rsid w:val="009E1DD9"/>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rsid w:val="009E1DD9"/>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rsid w:val="009E1DD9"/>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rsid w:val="009E1DD9"/>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Normal"/>
    <w:rsid w:val="009E1DD9"/>
    <w:pPr>
      <w:tabs>
        <w:tab w:val="left" w:pos="851"/>
      </w:tabs>
      <w:spacing w:after="20"/>
    </w:pPr>
    <w:rPr>
      <w:sz w:val="22"/>
      <w:lang w:val="en-US"/>
    </w:rPr>
  </w:style>
  <w:style w:type="paragraph" w:customStyle="1" w:styleId="copyright1">
    <w:name w:val="copyright1"/>
    <w:basedOn w:val="Normal"/>
    <w:rsid w:val="009E1DD9"/>
    <w:pPr>
      <w:pBdr>
        <w:bottom w:val="single" w:sz="6" w:space="1" w:color="auto"/>
      </w:pBdr>
      <w:tabs>
        <w:tab w:val="center" w:pos="5103"/>
        <w:tab w:val="right" w:pos="10206"/>
      </w:tabs>
    </w:pPr>
    <w:rPr>
      <w:b/>
      <w:sz w:val="28"/>
      <w:lang w:val="en-US"/>
    </w:rPr>
  </w:style>
  <w:style w:type="paragraph" w:customStyle="1" w:styleId="Kopffrnderungen">
    <w:name w:val="Kopf für Änderungen"/>
    <w:rsid w:val="009E1DD9"/>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customStyle="1" w:styleId="Body">
    <w:name w:val="Body"/>
    <w:basedOn w:val="Normal"/>
    <w:rsid w:val="009E1DD9"/>
    <w:pPr>
      <w:spacing w:before="120" w:line="280" w:lineRule="atLeast"/>
      <w:ind w:left="709"/>
    </w:pPr>
    <w:rPr>
      <w:sz w:val="22"/>
      <w:lang w:val="en-US"/>
    </w:rPr>
  </w:style>
  <w:style w:type="paragraph" w:customStyle="1" w:styleId="HelpText">
    <w:name w:val="Help Text"/>
    <w:basedOn w:val="Normal"/>
    <w:next w:val="Body"/>
    <w:rsid w:val="009E1DD9"/>
    <w:pPr>
      <w:ind w:left="737" w:hanging="737"/>
    </w:pPr>
    <w:rPr>
      <w:i/>
      <w:vanish/>
      <w:color w:val="0000FF"/>
      <w:lang w:val="en-US"/>
    </w:rPr>
  </w:style>
  <w:style w:type="paragraph" w:customStyle="1" w:styleId="CellBody">
    <w:name w:val="CellBody"/>
    <w:basedOn w:val="Normal"/>
    <w:rsid w:val="009E1DD9"/>
    <w:pPr>
      <w:spacing w:before="60" w:after="40"/>
      <w:ind w:left="29" w:right="29"/>
    </w:pPr>
    <w:rPr>
      <w:lang w:val="en-US"/>
    </w:rPr>
  </w:style>
  <w:style w:type="paragraph" w:customStyle="1" w:styleId="CellHeading">
    <w:name w:val="CellHeading"/>
    <w:basedOn w:val="Normal"/>
    <w:rsid w:val="009E1DD9"/>
    <w:pPr>
      <w:tabs>
        <w:tab w:val="left" w:pos="3856"/>
        <w:tab w:val="left" w:pos="5103"/>
        <w:tab w:val="left" w:pos="6407"/>
        <w:tab w:val="left" w:pos="7711"/>
        <w:tab w:val="left" w:pos="8959"/>
      </w:tabs>
      <w:spacing w:before="60" w:after="40"/>
      <w:ind w:left="29" w:right="14"/>
    </w:pPr>
    <w:rPr>
      <w:b/>
      <w:lang w:val="en-US"/>
    </w:rPr>
  </w:style>
  <w:style w:type="paragraph" w:customStyle="1" w:styleId="zHelpBulleted">
    <w:name w:val="zHelp Bulleted"/>
    <w:basedOn w:val="zHelpCont"/>
    <w:rsid w:val="009E1DD9"/>
    <w:pPr>
      <w:numPr>
        <w:numId w:val="2"/>
      </w:numPr>
      <w:tabs>
        <w:tab w:val="clear" w:pos="360"/>
        <w:tab w:val="left" w:pos="2434"/>
        <w:tab w:val="left" w:pos="3874"/>
        <w:tab w:val="left" w:pos="5486"/>
      </w:tabs>
      <w:spacing w:before="20"/>
      <w:ind w:left="2448" w:hanging="288"/>
    </w:pPr>
  </w:style>
  <w:style w:type="paragraph" w:customStyle="1" w:styleId="zHelpCont">
    <w:name w:val="zHelp Cont."/>
    <w:basedOn w:val="Normal"/>
    <w:rsid w:val="009E1DD9"/>
    <w:pPr>
      <w:spacing w:before="60"/>
      <w:ind w:left="1987" w:right="115"/>
    </w:pPr>
    <w:rPr>
      <w:i/>
      <w:vanish/>
      <w:color w:val="0000FF"/>
      <w:lang w:val="en-US"/>
    </w:rPr>
  </w:style>
  <w:style w:type="paragraph" w:styleId="FootnoteText">
    <w:name w:val="footnote text"/>
    <w:basedOn w:val="Normal"/>
    <w:semiHidden/>
    <w:rsid w:val="009E1DD9"/>
    <w:rPr>
      <w:szCs w:val="20"/>
    </w:rPr>
  </w:style>
  <w:style w:type="character" w:styleId="FootnoteReference">
    <w:name w:val="footnote reference"/>
    <w:basedOn w:val="DefaultParagraphFont"/>
    <w:semiHidden/>
    <w:rsid w:val="009E1DD9"/>
    <w:rPr>
      <w:vertAlign w:val="superscript"/>
    </w:rPr>
  </w:style>
  <w:style w:type="paragraph" w:styleId="DocumentMap">
    <w:name w:val="Document Map"/>
    <w:basedOn w:val="Normal"/>
    <w:semiHidden/>
    <w:rsid w:val="0006651C"/>
    <w:pPr>
      <w:shd w:val="clear" w:color="auto" w:fill="000080"/>
    </w:pPr>
  </w:style>
  <w:style w:type="paragraph" w:customStyle="1" w:styleId="AppendixHeading">
    <w:name w:val="Appendix Heading"/>
    <w:basedOn w:val="Heading1"/>
    <w:autoRedefine/>
    <w:uiPriority w:val="99"/>
    <w:rsid w:val="00C9542A"/>
    <w:pPr>
      <w:numPr>
        <w:numId w:val="0"/>
      </w:numPr>
      <w:autoSpaceDE/>
      <w:autoSpaceDN/>
      <w:adjustRightInd/>
      <w:spacing w:before="240" w:after="60"/>
    </w:pPr>
    <w:rPr>
      <w:bCs w:val="0"/>
      <w:color w:val="000000"/>
      <w:kern w:val="28"/>
      <w:szCs w:val="20"/>
      <w:lang w:eastAsia="en-US"/>
    </w:rPr>
  </w:style>
  <w:style w:type="character" w:customStyle="1" w:styleId="Heading2Char">
    <w:name w:val="Heading 2 Char"/>
    <w:link w:val="Heading2"/>
    <w:locked/>
    <w:rsid w:val="005855A3"/>
    <w:rPr>
      <w:rFonts w:ascii="Arial" w:hAnsi="Arial"/>
      <w:b/>
      <w:bCs/>
      <w:iCs/>
      <w:szCs w:val="28"/>
      <w:lang w:val="de-DE" w:eastAsia="de-DE"/>
    </w:rPr>
  </w:style>
  <w:style w:type="paragraph" w:customStyle="1" w:styleId="Sottoparagrafo">
    <w:name w:val="Sottoparagrafo"/>
    <w:basedOn w:val="Normal"/>
    <w:uiPriority w:val="99"/>
    <w:rsid w:val="008B5311"/>
    <w:pPr>
      <w:keepNext/>
      <w:tabs>
        <w:tab w:val="left" w:pos="5660"/>
        <w:tab w:val="left" w:pos="6820"/>
      </w:tabs>
      <w:spacing w:before="120" w:after="120"/>
      <w:jc w:val="both"/>
    </w:pPr>
    <w:rPr>
      <w:b/>
      <w:szCs w:val="20"/>
      <w:lang w:val="en-GB" w:eastAsia="en-US"/>
    </w:rPr>
  </w:style>
  <w:style w:type="paragraph" w:customStyle="1" w:styleId="figura">
    <w:name w:val="figura"/>
    <w:basedOn w:val="Normal"/>
    <w:next w:val="Normal"/>
    <w:rsid w:val="008B5311"/>
    <w:pPr>
      <w:keepNext/>
      <w:tabs>
        <w:tab w:val="left" w:pos="5660"/>
        <w:tab w:val="left" w:pos="6820"/>
      </w:tabs>
      <w:spacing w:before="360"/>
      <w:jc w:val="center"/>
    </w:pPr>
    <w:rPr>
      <w:szCs w:val="20"/>
      <w:lang w:val="en-GB" w:eastAsia="en-US"/>
    </w:rPr>
  </w:style>
  <w:style w:type="paragraph" w:styleId="ListParagraph">
    <w:name w:val="List Paragraph"/>
    <w:basedOn w:val="Normal"/>
    <w:uiPriority w:val="34"/>
    <w:qFormat/>
    <w:rsid w:val="000808D8"/>
    <w:pPr>
      <w:ind w:left="720"/>
      <w:contextualSpacing/>
    </w:pPr>
  </w:style>
  <w:style w:type="paragraph" w:styleId="BalloonText">
    <w:name w:val="Balloon Text"/>
    <w:basedOn w:val="Normal"/>
    <w:link w:val="BalloonTextChar"/>
    <w:rsid w:val="00037C7D"/>
    <w:rPr>
      <w:rFonts w:ascii="Tahoma" w:hAnsi="Tahoma" w:cs="Tahoma"/>
      <w:sz w:val="16"/>
      <w:szCs w:val="16"/>
    </w:rPr>
  </w:style>
  <w:style w:type="character" w:customStyle="1" w:styleId="BalloonTextChar">
    <w:name w:val="Balloon Text Char"/>
    <w:basedOn w:val="DefaultParagraphFont"/>
    <w:link w:val="BalloonText"/>
    <w:rsid w:val="00037C7D"/>
    <w:rPr>
      <w:rFonts w:ascii="Tahoma" w:hAnsi="Tahoma" w:cs="Tahoma"/>
      <w:sz w:val="16"/>
      <w:szCs w:val="16"/>
      <w:lang w:val="de-DE" w:eastAsia="de-DE"/>
    </w:rPr>
  </w:style>
  <w:style w:type="character" w:customStyle="1" w:styleId="Heading1Char">
    <w:name w:val="Heading 1 Char"/>
    <w:link w:val="Heading1"/>
    <w:rsid w:val="006D78A3"/>
    <w:rPr>
      <w:rFonts w:ascii="Arial" w:hAnsi="Arial"/>
      <w:b/>
      <w:bCs/>
      <w:szCs w:val="24"/>
      <w:lang w:val="en-GB" w:eastAsia="de-DE"/>
    </w:rPr>
  </w:style>
  <w:style w:type="paragraph" w:styleId="CommentText">
    <w:name w:val="annotation text"/>
    <w:basedOn w:val="Normal"/>
    <w:link w:val="CommentTextChar"/>
    <w:rsid w:val="0053413D"/>
    <w:rPr>
      <w:rFonts w:eastAsia="Times New Roman"/>
      <w:noProof/>
      <w:szCs w:val="20"/>
      <w:lang w:val="en-US"/>
    </w:rPr>
  </w:style>
  <w:style w:type="character" w:customStyle="1" w:styleId="CommentTextChar">
    <w:name w:val="Comment Text Char"/>
    <w:basedOn w:val="DefaultParagraphFont"/>
    <w:link w:val="CommentText"/>
    <w:rsid w:val="0053413D"/>
    <w:rPr>
      <w:rFonts w:ascii="Arial" w:eastAsia="Times New Roman" w:hAnsi="Arial"/>
      <w:noProof/>
      <w:lang w:eastAsia="de-DE"/>
    </w:rPr>
  </w:style>
  <w:style w:type="character" w:styleId="CommentReference">
    <w:name w:val="annotation reference"/>
    <w:basedOn w:val="DefaultParagraphFont"/>
    <w:rsid w:val="00304168"/>
    <w:rPr>
      <w:sz w:val="16"/>
      <w:szCs w:val="16"/>
    </w:rPr>
  </w:style>
  <w:style w:type="paragraph" w:styleId="CommentSubject">
    <w:name w:val="annotation subject"/>
    <w:basedOn w:val="CommentText"/>
    <w:next w:val="CommentText"/>
    <w:link w:val="CommentSubjectChar"/>
    <w:rsid w:val="00304168"/>
    <w:rPr>
      <w:rFonts w:eastAsia="宋体"/>
      <w:b/>
      <w:bCs/>
      <w:noProof w:val="0"/>
      <w:lang w:val="de-DE"/>
    </w:rPr>
  </w:style>
  <w:style w:type="character" w:customStyle="1" w:styleId="CommentSubjectChar">
    <w:name w:val="Comment Subject Char"/>
    <w:basedOn w:val="CommentTextChar"/>
    <w:link w:val="CommentSubject"/>
    <w:rsid w:val="00304168"/>
    <w:rPr>
      <w:rFonts w:ascii="Arial" w:eastAsia="Times New Roman" w:hAnsi="Arial"/>
      <w:b/>
      <w:bCs/>
      <w:noProof/>
      <w:lang w:val="de-DE" w:eastAsia="de-DE"/>
    </w:rPr>
  </w:style>
  <w:style w:type="paragraph" w:styleId="Caption">
    <w:name w:val="caption"/>
    <w:basedOn w:val="Normal"/>
    <w:next w:val="Normal"/>
    <w:uiPriority w:val="99"/>
    <w:qFormat/>
    <w:rsid w:val="00B62E88"/>
    <w:pPr>
      <w:spacing w:before="120" w:after="120"/>
    </w:pPr>
    <w:rPr>
      <w:rFonts w:eastAsia="Times New Roman"/>
      <w:b/>
      <w:bCs/>
      <w:szCs w:val="20"/>
      <w:lang w:val="en-GB"/>
    </w:rPr>
  </w:style>
  <w:style w:type="paragraph" w:styleId="TableofFigures">
    <w:name w:val="table of figures"/>
    <w:basedOn w:val="Normal"/>
    <w:next w:val="Normal"/>
    <w:uiPriority w:val="99"/>
    <w:rsid w:val="00B62E88"/>
    <w:pPr>
      <w:ind w:left="400" w:hanging="400"/>
    </w:pPr>
    <w:rPr>
      <w:rFonts w:eastAsia="Times New Roman"/>
      <w:lang w:val="en-GB"/>
    </w:rPr>
  </w:style>
  <w:style w:type="table" w:styleId="TableGrid">
    <w:name w:val="Table Grid"/>
    <w:basedOn w:val="TableNormal"/>
    <w:rsid w:val="00B62E8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B010A"/>
    <w:pPr>
      <w:keepLines/>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FollowedHyperlink">
    <w:name w:val="FollowedHyperlink"/>
    <w:basedOn w:val="DefaultParagraphFont"/>
    <w:rsid w:val="00EB19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3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0x010100C14448E290AFF741BDE27D50AEC77133</ContentTypeId>
    <TemplateUrl xmlns="http://schemas.microsoft.com/sharepoint/v3" xsi:nil="true"/>
    <DocVersion xmlns="3be707fd-1bd2-4c78-bed5-5837e5f277f2">0.5</DocVersion>
    <DocType xmlns="3be707fd-1bd2-4c78-bed5-5837e5f277f2">other</DocTyp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GPG xmlns="3be707fd-1bd2-4c78-bed5-5837e5f277f2">n/a</GP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4448E290AFF741BDE27D50AEC77133" ma:contentTypeVersion="7" ma:contentTypeDescription="Create a new document." ma:contentTypeScope="" ma:versionID="1d796c1d0734f6b082df0321c479191c">
  <xsd:schema xmlns:xsd="http://www.w3.org/2001/XMLSchema" xmlns:xs="http://www.w3.org/2001/XMLSchema" xmlns:p="http://schemas.microsoft.com/office/2006/metadata/properties" xmlns:ns1="http://schemas.microsoft.com/sharepoint/v3" xmlns:ns3="3be707fd-1bd2-4c78-bed5-5837e5f277f2" targetNamespace="http://schemas.microsoft.com/office/2006/metadata/properties" ma:root="true" ma:fieldsID="e0cacf93e477c7261222291580540752" ns1:_="" ns3:_="">
    <xsd:import namespace="http://schemas.microsoft.com/sharepoint/v3"/>
    <xsd:import namespace="3be707fd-1bd2-4c78-bed5-5837e5f277f2"/>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DocType"/>
                <xsd:element ref="ns3:DocVersion"/>
                <xsd:element ref="ns3:GPG"/>
                <xsd:element ref="ns1:_ModerationStatus"/>
                <xsd:element ref="ns1:ID" minOccurs="0"/>
                <xsd:element ref="ns1:Author" minOccurs="0"/>
                <xsd:element ref="ns1:Editor" minOccurs="0"/>
                <xsd:element ref="ns1:_HasCopyDestinations" minOccurs="0"/>
                <xsd:element ref="ns1:_CopySource"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0" nillable="true" ma:displayName="Approver Comments" ma:hidden="true" ma:internalName="_ModerationComments" ma:readOnly="true">
      <xsd:simpleType>
        <xsd:restriction base="dms:Note"/>
      </xsd:simpleType>
    </xsd:element>
    <xsd:element name="File_x0020_Type" ma:index="4" nillable="true" ma:displayName="File Type" ma:hidden="true" ma:internalName="File_x0020_Type" ma:readOnly="true">
      <xsd:simpleType>
        <xsd:restriction base="dms:Text"/>
      </xsd:simpleType>
    </xsd:element>
    <xsd:element name="HTML_x0020_File_x0020_Type" ma:index="5" nillable="true" ma:displayName="HTML File Type" ma:hidden="true" ma:internalName="HTML_x0020_File_x0020_Type" ma:readOnly="true">
      <xsd:simpleType>
        <xsd:restriction base="dms:Text"/>
      </xsd:simpleType>
    </xsd:element>
    <xsd:element name="_SourceUrl" ma:index="6" nillable="true" ma:displayName="Source URL" ma:hidden="true" ma:internalName="_SourceUrl">
      <xsd:simpleType>
        <xsd:restriction base="dms:Text"/>
      </xsd:simpleType>
    </xsd:element>
    <xsd:element name="_SharedFileIndex" ma:index="7" nillable="true" ma:displayName="Shared File Index" ma:hidden="true" ma:internalName="_SharedFileIndex">
      <xsd:simpleType>
        <xsd:restriction base="dms:Text"/>
      </xsd:simpleType>
    </xsd:element>
    <xsd:element name="ContentTypeId" ma:index="9" nillable="true" ma:displayName="Content Type ID" ma:hidden="true" ma:internalName="ContentTypeId" ma:readOnly="true">
      <xsd:simpleType>
        <xsd:restriction base="dms:Unknown"/>
      </xsd:simpleType>
    </xsd:element>
    <xsd:element name="TemplateUrl" ma:index="10" nillable="true" ma:displayName="Template Link" ma:hidden="true" ma:internalName="TemplateUrl">
      <xsd:simpleType>
        <xsd:restriction base="dms:Text"/>
      </xsd:simpleType>
    </xsd:element>
    <xsd:element name="xd_ProgID" ma:index="11" nillable="true" ma:displayName="HTML File Link" ma:hidden="true" ma:internalName="xd_ProgID">
      <xsd:simpleType>
        <xsd:restriction base="dms:Text"/>
      </xsd:simpleType>
    </xsd:element>
    <xsd:element name="xd_Signature" ma:index="12" nillable="true" ma:displayName="Is Signed" ma:hidden="true" ma:internalName="xd_Signature" ma:readOnly="true">
      <xsd:simpleType>
        <xsd:restriction base="dms:Boolean"/>
      </xsd:simpleType>
    </xsd:element>
    <xsd:element name="_ModerationStatus" ma:index="18" ma:displayName="Approval Status" ma:default="0" ma:internalName="_ModerationStatus"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FileRef" ma:index="28" nillable="true" ma:displayName="URL Path" ma:hidden="true" ma:list="Docs" ma:internalName="FileRef" ma:readOnly="true" ma:showField="FullUrl">
      <xsd:simpleType>
        <xsd:restriction base="dms:Lookup"/>
      </xsd:simpleType>
    </xsd:element>
    <xsd:element name="FileDirRef" ma:index="29" nillable="true" ma:displayName="Path" ma:hidden="true" ma:list="Docs" ma:internalName="FileDirRef" ma:readOnly="true" ma:showField="DirName">
      <xsd:simpleType>
        <xsd:restriction base="dms:Lookup"/>
      </xsd:simpleType>
    </xsd:element>
    <xsd:element name="Last_x0020_Modified" ma:index="30" nillable="true" ma:displayName="Modified" ma:format="TRUE" ma:hidden="true" ma:list="Docs" ma:internalName="Last_x0020_Modified" ma:readOnly="true" ma:showField="TimeLastModified">
      <xsd:simpleType>
        <xsd:restriction base="dms:Lookup"/>
      </xsd:simpleType>
    </xsd:element>
    <xsd:element name="Created_x0020_Date" ma:index="31" nillable="true" ma:displayName="Created" ma:format="TRUE" ma:hidden="true" ma:list="Docs" ma:internalName="Created_x0020_Date" ma:readOnly="true" ma:showField="TimeCreated">
      <xsd:simpleType>
        <xsd:restriction base="dms:Lookup"/>
      </xsd:simpleType>
    </xsd:element>
    <xsd:element name="File_x0020_Size" ma:index="32" nillable="true" ma:displayName="File Size" ma:format="TRUE" ma:hidden="true" ma:list="Docs" ma:internalName="File_x0020_Size" ma:readOnly="true" ma:showField="SizeInKB">
      <xsd:simpleType>
        <xsd:restriction base="dms:Lookup"/>
      </xsd:simpleType>
    </xsd:element>
    <xsd:element name="FSObjType" ma:index="33" nillable="true" ma:displayName="Item Type" ma:hidden="true" ma:list="Docs" ma:internalName="FSObjType" ma:readOnly="true" ma:showField="FSType">
      <xsd:simpleType>
        <xsd:restriction base="dms:Lookup"/>
      </xsd:simpleType>
    </xsd:element>
    <xsd:element name="CheckedOutUserId" ma:index="35" nillable="true" ma:displayName="ID of the User who has the item Checked Out" ma:hidden="true" ma:list="Docs" ma:internalName="CheckedOutUserId" ma:readOnly="true" ma:showField="CheckoutUserId">
      <xsd:simpleType>
        <xsd:restriction base="dms:Lookup"/>
      </xsd:simpleType>
    </xsd:element>
    <xsd:element name="IsCheckedoutToLocal" ma:index="36" nillable="true" ma:displayName="Is Checked out to local" ma:hidden="true" ma:list="Docs" ma:internalName="IsCheckedoutToLocal" ma:readOnly="true" ma:showField="IsCheckoutToLocal">
      <xsd:simpleType>
        <xsd:restriction base="dms:Lookup"/>
      </xsd:simpleType>
    </xsd:element>
    <xsd:element name="CheckoutUser" ma:index="37"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8" nillable="true" ma:displayName="Unique Id" ma:hidden="true" ma:list="Docs" ma:internalName="UniqueId" ma:readOnly="true" ma:showField="UniqueId">
      <xsd:simpleType>
        <xsd:restriction base="dms:Lookup"/>
      </xsd:simpleType>
    </xsd:element>
    <xsd:element name="ProgId" ma:index="39" nillable="true" ma:displayName="ProgId" ma:hidden="true" ma:list="Docs" ma:internalName="ProgId" ma:readOnly="true" ma:showField="ProgId">
      <xsd:simpleType>
        <xsd:restriction base="dms:Lookup"/>
      </xsd:simpleType>
    </xsd:element>
    <xsd:element name="ScopeId" ma:index="40" nillable="true" ma:displayName="ScopeId" ma:hidden="true" ma:list="Docs" ma:internalName="ScopeId" ma:readOnly="true" ma:showField="ScopeId">
      <xsd:simpleType>
        <xsd:restriction base="dms:Lookup"/>
      </xsd:simpleType>
    </xsd:element>
    <xsd:element name="VirusStatus" ma:index="41" nillable="true" ma:displayName="Virus Status" ma:format="TRUE" ma:hidden="true" ma:list="Docs" ma:internalName="VirusStatus" ma:readOnly="true" ma:showField="Size">
      <xsd:simpleType>
        <xsd:restriction base="dms:Lookup"/>
      </xsd:simpleType>
    </xsd:element>
    <xsd:element name="CheckedOutTitle" ma:index="42" nillable="true" ma:displayName="Checked Out To" ma:format="TRUE" ma:hidden="true" ma:list="Docs" ma:internalName="CheckedOutTitle" ma:readOnly="true" ma:showField="CheckedOutTitle">
      <xsd:simpleType>
        <xsd:restriction base="dms:Lookup"/>
      </xsd:simpleType>
    </xsd:element>
    <xsd:element name="_CheckinComment" ma:index="43" nillable="true" ma:displayName="Check In Comment" ma:format="TRUE" ma:list="Docs" ma:internalName="_CheckinComment" ma:readOnly="true" ma:showField="CheckinComment">
      <xsd:simpleType>
        <xsd:restriction base="dms:Lookup"/>
      </xsd:simpleType>
    </xsd:element>
    <xsd:element name="MetaInfo" ma:index="54" nillable="true" ma:displayName="Property Bag" ma:hidden="true" ma:list="Docs" ma:internalName="MetaInfo" ma:showField="MetaInfo">
      <xsd:simpleType>
        <xsd:restriction base="dms:Lookup"/>
      </xsd:simpleType>
    </xsd:element>
    <xsd:element name="_Level" ma:index="55" nillable="true" ma:displayName="Level" ma:hidden="true" ma:internalName="_Level" ma:readOnly="true">
      <xsd:simpleType>
        <xsd:restriction base="dms:Unknown"/>
      </xsd:simpleType>
    </xsd:element>
    <xsd:element name="_IsCurrentVersion" ma:index="56" nillable="true" ma:displayName="Is Current Version" ma:hidden="true" ma:internalName="_IsCurrentVersion" ma:readOnly="true">
      <xsd:simpleType>
        <xsd:restriction base="dms:Boolean"/>
      </xsd:simpleType>
    </xsd:element>
    <xsd:element name="owshiddenversion" ma:index="60" nillable="true" ma:displayName="owshiddenversion" ma:hidden="true" ma:internalName="owshiddenversion" ma:readOnly="true">
      <xsd:simpleType>
        <xsd:restriction base="dms:Unknown"/>
      </xsd:simpleType>
    </xsd:element>
    <xsd:element name="_UIVersion" ma:index="61" nillable="true" ma:displayName="UI Version" ma:hidden="true" ma:internalName="_UIVersion" ma:readOnly="true">
      <xsd:simpleType>
        <xsd:restriction base="dms:Unknown"/>
      </xsd:simpleType>
    </xsd:element>
    <xsd:element name="_UIVersionString" ma:index="62" nillable="true" ma:displayName="Version" ma:internalName="_UIVersionString" ma:readOnly="true">
      <xsd:simpleType>
        <xsd:restriction base="dms:Text"/>
      </xsd:simpleType>
    </xsd:element>
    <xsd:element name="InstanceID" ma:index="63" nillable="true" ma:displayName="Instance ID" ma:hidden="true" ma:internalName="InstanceID" ma:readOnly="true">
      <xsd:simpleType>
        <xsd:restriction base="dms:Unknown"/>
      </xsd:simpleType>
    </xsd:element>
    <xsd:element name="Order" ma:index="64" nillable="true" ma:displayName="Order" ma:hidden="true" ma:internalName="Order">
      <xsd:simpleType>
        <xsd:restriction base="dms:Number"/>
      </xsd:simpleType>
    </xsd:element>
    <xsd:element name="GUID" ma:index="65" nillable="true" ma:displayName="GUID" ma:hidden="true" ma:internalName="GUID" ma:readOnly="true">
      <xsd:simpleType>
        <xsd:restriction base="dms:Unknown"/>
      </xsd:simpleType>
    </xsd:element>
    <xsd:element name="WorkflowVersion" ma:index="66" nillable="true" ma:displayName="Workflow Version" ma:hidden="true" ma:internalName="WorkflowVersion" ma:readOnly="true">
      <xsd:simpleType>
        <xsd:restriction base="dms:Unknown"/>
      </xsd:simpleType>
    </xsd:element>
    <xsd:element name="WorkflowInstanceID" ma:index="67" nillable="true" ma:displayName="Workflow Instance ID" ma:hidden="true" ma:internalName="WorkflowInstanceID" ma:readOnly="true">
      <xsd:simpleType>
        <xsd:restriction base="dms:Unknown"/>
      </xsd:simpleType>
    </xsd:element>
    <xsd:element name="ParentVersionString" ma:index="68" nillable="true" ma:displayName="Source Version (Converted Document)" ma:hidden="true" ma:list="Docs" ma:internalName="ParentVersionString" ma:readOnly="true" ma:showField="ParentVersionString">
      <xsd:simpleType>
        <xsd:restriction base="dms:Lookup"/>
      </xsd:simpleType>
    </xsd:element>
    <xsd:element name="ParentLeafName" ma:index="69"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be707fd-1bd2-4c78-bed5-5837e5f277f2" elementFormDefault="qualified">
    <xsd:import namespace="http://schemas.microsoft.com/office/2006/documentManagement/types"/>
    <xsd:import namespace="http://schemas.microsoft.com/office/infopath/2007/PartnerControls"/>
    <xsd:element name="DocType" ma:index="15" ma:displayName="DocType" ma:description="Document type" ma:format="Dropdown" ma:internalName="DocType">
      <xsd:simpleType>
        <xsd:restriction base="dms:Choice">
          <xsd:enumeration value="action list"/>
          <xsd:enumeration value="Bill of Material"/>
          <xsd:enumeration value="Change Project"/>
          <xsd:enumeration value="Description"/>
          <xsd:enumeration value="Drawing"/>
          <xsd:enumeration value="Folder"/>
          <xsd:enumeration value="Gate"/>
          <xsd:enumeration value="MRS"/>
          <xsd:enumeration value="PCB"/>
          <xsd:enumeration value="PM document"/>
          <xsd:enumeration value="project report"/>
          <xsd:enumeration value="PRS"/>
          <xsd:enumeration value="Quality"/>
          <xsd:enumeration value="ROI"/>
          <xsd:enumeration value="schedule"/>
          <xsd:enumeration value="SM document"/>
          <xsd:enumeration value="Specification"/>
          <xsd:enumeration value="STR"/>
          <xsd:enumeration value="TRS"/>
          <xsd:enumeration value="other"/>
        </xsd:restriction>
      </xsd:simpleType>
    </xsd:element>
    <xsd:element name="DocVersion" ma:index="16" ma:displayName="DocVersion" ma:description="Use this field to indicate the ABB internal version number of your document." ma:internalName="DocVersion">
      <xsd:simpleType>
        <xsd:restriction base="dms:Text">
          <xsd:maxLength value="10"/>
        </xsd:restriction>
      </xsd:simpleType>
    </xsd:element>
    <xsd:element name="GPG" ma:index="17" ma:displayName="GPG" ma:format="Dropdown" ma:internalName="GPG0">
      <xsd:simpleType>
        <xsd:restriction base="dms:Choice">
          <xsd:enumeration value="A&amp;P"/>
          <xsd:enumeration value="Analytical"/>
          <xsd:enumeration value="Flow"/>
          <xsd:enumeration value="Pressure"/>
          <xsd:enumeration value="R&amp;C"/>
          <xsd:enumeration value="Service"/>
          <xsd:enumeration value="Temperature"/>
          <xsd:enumeration value="n/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EFCD4-8ABD-41BA-860B-93CE5DDCA8A0}">
  <ds:schemaRefs>
    <ds:schemaRef ds:uri="http://schemas.microsoft.com/office/2006/metadata/properties"/>
    <ds:schemaRef ds:uri="http://schemas.microsoft.com/office/infopath/2007/PartnerControls"/>
    <ds:schemaRef ds:uri="http://schemas.microsoft.com/sharepoint/v3"/>
    <ds:schemaRef ds:uri="3be707fd-1bd2-4c78-bed5-5837e5f277f2"/>
  </ds:schemaRefs>
</ds:datastoreItem>
</file>

<file path=customXml/itemProps2.xml><?xml version="1.0" encoding="utf-8"?>
<ds:datastoreItem xmlns:ds="http://schemas.openxmlformats.org/officeDocument/2006/customXml" ds:itemID="{A8A8A1AD-0B35-4294-9F67-84E1A34C713A}">
  <ds:schemaRefs>
    <ds:schemaRef ds:uri="http://schemas.microsoft.com/sharepoint/v3/contenttype/forms"/>
  </ds:schemaRefs>
</ds:datastoreItem>
</file>

<file path=customXml/itemProps3.xml><?xml version="1.0" encoding="utf-8"?>
<ds:datastoreItem xmlns:ds="http://schemas.openxmlformats.org/officeDocument/2006/customXml" ds:itemID="{11352577-C065-4543-A3FE-8FFED45E4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e707fd-1bd2-4c78-bed5-5837e5f27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70577D-EF99-41F4-B189-B4544C79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Requirements Specification V1.3</vt:lpstr>
    </vt:vector>
  </TitlesOfParts>
  <Company>ABB Automation Products</Company>
  <LinksUpToDate>false</LinksUpToDate>
  <CharactersWithSpaces>11154</CharactersWithSpaces>
  <SharedDoc>false</SharedDoc>
  <HLinks>
    <vt:vector size="126" baseType="variant">
      <vt:variant>
        <vt:i4>1048631</vt:i4>
      </vt:variant>
      <vt:variant>
        <vt:i4>122</vt:i4>
      </vt:variant>
      <vt:variant>
        <vt:i4>0</vt:i4>
      </vt:variant>
      <vt:variant>
        <vt:i4>5</vt:i4>
      </vt:variant>
      <vt:variant>
        <vt:lpwstr/>
      </vt:variant>
      <vt:variant>
        <vt:lpwstr>_Toc262045343</vt:lpwstr>
      </vt:variant>
      <vt:variant>
        <vt:i4>1048631</vt:i4>
      </vt:variant>
      <vt:variant>
        <vt:i4>116</vt:i4>
      </vt:variant>
      <vt:variant>
        <vt:i4>0</vt:i4>
      </vt:variant>
      <vt:variant>
        <vt:i4>5</vt:i4>
      </vt:variant>
      <vt:variant>
        <vt:lpwstr/>
      </vt:variant>
      <vt:variant>
        <vt:lpwstr>_Toc262045342</vt:lpwstr>
      </vt:variant>
      <vt:variant>
        <vt:i4>1048631</vt:i4>
      </vt:variant>
      <vt:variant>
        <vt:i4>110</vt:i4>
      </vt:variant>
      <vt:variant>
        <vt:i4>0</vt:i4>
      </vt:variant>
      <vt:variant>
        <vt:i4>5</vt:i4>
      </vt:variant>
      <vt:variant>
        <vt:lpwstr/>
      </vt:variant>
      <vt:variant>
        <vt:lpwstr>_Toc262045341</vt:lpwstr>
      </vt:variant>
      <vt:variant>
        <vt:i4>1048631</vt:i4>
      </vt:variant>
      <vt:variant>
        <vt:i4>104</vt:i4>
      </vt:variant>
      <vt:variant>
        <vt:i4>0</vt:i4>
      </vt:variant>
      <vt:variant>
        <vt:i4>5</vt:i4>
      </vt:variant>
      <vt:variant>
        <vt:lpwstr/>
      </vt:variant>
      <vt:variant>
        <vt:lpwstr>_Toc262045340</vt:lpwstr>
      </vt:variant>
      <vt:variant>
        <vt:i4>1507383</vt:i4>
      </vt:variant>
      <vt:variant>
        <vt:i4>98</vt:i4>
      </vt:variant>
      <vt:variant>
        <vt:i4>0</vt:i4>
      </vt:variant>
      <vt:variant>
        <vt:i4>5</vt:i4>
      </vt:variant>
      <vt:variant>
        <vt:lpwstr/>
      </vt:variant>
      <vt:variant>
        <vt:lpwstr>_Toc262045339</vt:lpwstr>
      </vt:variant>
      <vt:variant>
        <vt:i4>1507383</vt:i4>
      </vt:variant>
      <vt:variant>
        <vt:i4>92</vt:i4>
      </vt:variant>
      <vt:variant>
        <vt:i4>0</vt:i4>
      </vt:variant>
      <vt:variant>
        <vt:i4>5</vt:i4>
      </vt:variant>
      <vt:variant>
        <vt:lpwstr/>
      </vt:variant>
      <vt:variant>
        <vt:lpwstr>_Toc262045338</vt:lpwstr>
      </vt:variant>
      <vt:variant>
        <vt:i4>1507383</vt:i4>
      </vt:variant>
      <vt:variant>
        <vt:i4>86</vt:i4>
      </vt:variant>
      <vt:variant>
        <vt:i4>0</vt:i4>
      </vt:variant>
      <vt:variant>
        <vt:i4>5</vt:i4>
      </vt:variant>
      <vt:variant>
        <vt:lpwstr/>
      </vt:variant>
      <vt:variant>
        <vt:lpwstr>_Toc262045337</vt:lpwstr>
      </vt:variant>
      <vt:variant>
        <vt:i4>1507383</vt:i4>
      </vt:variant>
      <vt:variant>
        <vt:i4>80</vt:i4>
      </vt:variant>
      <vt:variant>
        <vt:i4>0</vt:i4>
      </vt:variant>
      <vt:variant>
        <vt:i4>5</vt:i4>
      </vt:variant>
      <vt:variant>
        <vt:lpwstr/>
      </vt:variant>
      <vt:variant>
        <vt:lpwstr>_Toc262045336</vt:lpwstr>
      </vt:variant>
      <vt:variant>
        <vt:i4>1507383</vt:i4>
      </vt:variant>
      <vt:variant>
        <vt:i4>74</vt:i4>
      </vt:variant>
      <vt:variant>
        <vt:i4>0</vt:i4>
      </vt:variant>
      <vt:variant>
        <vt:i4>5</vt:i4>
      </vt:variant>
      <vt:variant>
        <vt:lpwstr/>
      </vt:variant>
      <vt:variant>
        <vt:lpwstr>_Toc262045335</vt:lpwstr>
      </vt:variant>
      <vt:variant>
        <vt:i4>1507383</vt:i4>
      </vt:variant>
      <vt:variant>
        <vt:i4>68</vt:i4>
      </vt:variant>
      <vt:variant>
        <vt:i4>0</vt:i4>
      </vt:variant>
      <vt:variant>
        <vt:i4>5</vt:i4>
      </vt:variant>
      <vt:variant>
        <vt:lpwstr/>
      </vt:variant>
      <vt:variant>
        <vt:lpwstr>_Toc262045334</vt:lpwstr>
      </vt:variant>
      <vt:variant>
        <vt:i4>1507383</vt:i4>
      </vt:variant>
      <vt:variant>
        <vt:i4>62</vt:i4>
      </vt:variant>
      <vt:variant>
        <vt:i4>0</vt:i4>
      </vt:variant>
      <vt:variant>
        <vt:i4>5</vt:i4>
      </vt:variant>
      <vt:variant>
        <vt:lpwstr/>
      </vt:variant>
      <vt:variant>
        <vt:lpwstr>_Toc262045333</vt:lpwstr>
      </vt:variant>
      <vt:variant>
        <vt:i4>1507383</vt:i4>
      </vt:variant>
      <vt:variant>
        <vt:i4>56</vt:i4>
      </vt:variant>
      <vt:variant>
        <vt:i4>0</vt:i4>
      </vt:variant>
      <vt:variant>
        <vt:i4>5</vt:i4>
      </vt:variant>
      <vt:variant>
        <vt:lpwstr/>
      </vt:variant>
      <vt:variant>
        <vt:lpwstr>_Toc262045332</vt:lpwstr>
      </vt:variant>
      <vt:variant>
        <vt:i4>1507383</vt:i4>
      </vt:variant>
      <vt:variant>
        <vt:i4>50</vt:i4>
      </vt:variant>
      <vt:variant>
        <vt:i4>0</vt:i4>
      </vt:variant>
      <vt:variant>
        <vt:i4>5</vt:i4>
      </vt:variant>
      <vt:variant>
        <vt:lpwstr/>
      </vt:variant>
      <vt:variant>
        <vt:lpwstr>_Toc262045331</vt:lpwstr>
      </vt:variant>
      <vt:variant>
        <vt:i4>1507383</vt:i4>
      </vt:variant>
      <vt:variant>
        <vt:i4>44</vt:i4>
      </vt:variant>
      <vt:variant>
        <vt:i4>0</vt:i4>
      </vt:variant>
      <vt:variant>
        <vt:i4>5</vt:i4>
      </vt:variant>
      <vt:variant>
        <vt:lpwstr/>
      </vt:variant>
      <vt:variant>
        <vt:lpwstr>_Toc262045330</vt:lpwstr>
      </vt:variant>
      <vt:variant>
        <vt:i4>1441847</vt:i4>
      </vt:variant>
      <vt:variant>
        <vt:i4>38</vt:i4>
      </vt:variant>
      <vt:variant>
        <vt:i4>0</vt:i4>
      </vt:variant>
      <vt:variant>
        <vt:i4>5</vt:i4>
      </vt:variant>
      <vt:variant>
        <vt:lpwstr/>
      </vt:variant>
      <vt:variant>
        <vt:lpwstr>_Toc262045329</vt:lpwstr>
      </vt:variant>
      <vt:variant>
        <vt:i4>1441847</vt:i4>
      </vt:variant>
      <vt:variant>
        <vt:i4>32</vt:i4>
      </vt:variant>
      <vt:variant>
        <vt:i4>0</vt:i4>
      </vt:variant>
      <vt:variant>
        <vt:i4>5</vt:i4>
      </vt:variant>
      <vt:variant>
        <vt:lpwstr/>
      </vt:variant>
      <vt:variant>
        <vt:lpwstr>_Toc262045328</vt:lpwstr>
      </vt:variant>
      <vt:variant>
        <vt:i4>1441847</vt:i4>
      </vt:variant>
      <vt:variant>
        <vt:i4>26</vt:i4>
      </vt:variant>
      <vt:variant>
        <vt:i4>0</vt:i4>
      </vt:variant>
      <vt:variant>
        <vt:i4>5</vt:i4>
      </vt:variant>
      <vt:variant>
        <vt:lpwstr/>
      </vt:variant>
      <vt:variant>
        <vt:lpwstr>_Toc262045327</vt:lpwstr>
      </vt:variant>
      <vt:variant>
        <vt:i4>1441847</vt:i4>
      </vt:variant>
      <vt:variant>
        <vt:i4>20</vt:i4>
      </vt:variant>
      <vt:variant>
        <vt:i4>0</vt:i4>
      </vt:variant>
      <vt:variant>
        <vt:i4>5</vt:i4>
      </vt:variant>
      <vt:variant>
        <vt:lpwstr/>
      </vt:variant>
      <vt:variant>
        <vt:lpwstr>_Toc262045326</vt:lpwstr>
      </vt:variant>
      <vt:variant>
        <vt:i4>1441847</vt:i4>
      </vt:variant>
      <vt:variant>
        <vt:i4>14</vt:i4>
      </vt:variant>
      <vt:variant>
        <vt:i4>0</vt:i4>
      </vt:variant>
      <vt:variant>
        <vt:i4>5</vt:i4>
      </vt:variant>
      <vt:variant>
        <vt:lpwstr/>
      </vt:variant>
      <vt:variant>
        <vt:lpwstr>_Toc262045325</vt:lpwstr>
      </vt:variant>
      <vt:variant>
        <vt:i4>1441847</vt:i4>
      </vt:variant>
      <vt:variant>
        <vt:i4>8</vt:i4>
      </vt:variant>
      <vt:variant>
        <vt:i4>0</vt:i4>
      </vt:variant>
      <vt:variant>
        <vt:i4>5</vt:i4>
      </vt:variant>
      <vt:variant>
        <vt:lpwstr/>
      </vt:variant>
      <vt:variant>
        <vt:lpwstr>_Toc262045324</vt:lpwstr>
      </vt:variant>
      <vt:variant>
        <vt:i4>1441847</vt:i4>
      </vt:variant>
      <vt:variant>
        <vt:i4>2</vt:i4>
      </vt:variant>
      <vt:variant>
        <vt:i4>0</vt:i4>
      </vt:variant>
      <vt:variant>
        <vt:i4>5</vt:i4>
      </vt:variant>
      <vt:variant>
        <vt:lpwstr/>
      </vt:variant>
      <vt:variant>
        <vt:lpwstr>_Toc262045323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V1.3</dc:title>
  <dc:creator>Andreas Stelter</dc:creator>
  <cp:lastModifiedBy>Merrick-MaoXiang Huang</cp:lastModifiedBy>
  <cp:revision>92</cp:revision>
  <cp:lastPrinted>2014-01-06T07:01:00Z</cp:lastPrinted>
  <dcterms:created xsi:type="dcterms:W3CDTF">2012-11-28T02:27:00Z</dcterms:created>
  <dcterms:modified xsi:type="dcterms:W3CDTF">2014-01-06T07:02:00Z</dcterms:modified>
</cp:coreProperties>
</file>