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46B" w:rsidRDefault="0090737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为在校大学生提供享受便利、贴心、实惠的</w:t>
      </w:r>
      <w:r w:rsidR="00B93506">
        <w:rPr>
          <w:rFonts w:hint="eastAsia"/>
          <w:sz w:val="28"/>
          <w:szCs w:val="28"/>
        </w:rPr>
        <w:t>零食在线购买平台</w:t>
      </w:r>
    </w:p>
    <w:p w:rsidR="0030646B" w:rsidRDefault="0090737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30646B" w:rsidRDefault="0090737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市大学、职技等学校在校生，货源主要定位于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</w:rPr>
        <w:t>的某</w:t>
      </w:r>
      <w:r>
        <w:rPr>
          <w:rFonts w:hint="eastAsia"/>
          <w:sz w:val="28"/>
          <w:szCs w:val="28"/>
        </w:rPr>
        <w:t>批发市场。消费群体和货源规模都足够大；</w:t>
      </w:r>
    </w:p>
    <w:p w:rsidR="0030646B" w:rsidRDefault="0090737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利用批发市场的价格优势，为学生提供低于其它购物渠道的价格；</w:t>
      </w:r>
    </w:p>
    <w:p w:rsidR="0030646B" w:rsidRDefault="0090737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利用地域优势，确保送货时间</w:t>
      </w:r>
      <w:r>
        <w:rPr>
          <w:rFonts w:hint="eastAsia"/>
          <w:sz w:val="28"/>
          <w:szCs w:val="28"/>
        </w:rPr>
        <w:t>&lt;=2</w:t>
      </w:r>
      <w:r>
        <w:rPr>
          <w:rFonts w:hint="eastAsia"/>
          <w:sz w:val="28"/>
          <w:szCs w:val="28"/>
        </w:rPr>
        <w:t>小时，货到付款并且免运费；</w:t>
      </w:r>
    </w:p>
    <w:p w:rsidR="0030646B" w:rsidRDefault="0090737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市的地方特点及学生群体的购物特点，提供贴心、及时、高效的推荐商品、快速选择商品等服务；</w:t>
      </w:r>
    </w:p>
    <w:p w:rsidR="00B93506" w:rsidRDefault="00B9350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针对某市大学生对零食需求量巨大</w:t>
      </w:r>
    </w:p>
    <w:p w:rsidR="00B93506" w:rsidRDefault="00B9350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针对某市大学生购买零食需要排长队，浪费时间。</w:t>
      </w:r>
      <w:bookmarkStart w:id="0" w:name="_GoBack"/>
      <w:bookmarkEnd w:id="0"/>
    </w:p>
    <w:p w:rsidR="0030646B" w:rsidRDefault="0030646B">
      <w:pPr>
        <w:rPr>
          <w:sz w:val="28"/>
          <w:szCs w:val="28"/>
        </w:rPr>
      </w:pPr>
    </w:p>
    <w:p w:rsidR="0030646B" w:rsidRDefault="0090737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30646B" w:rsidRDefault="00907377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30646B" w:rsidRDefault="00907377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30646B" w:rsidRDefault="0030646B"/>
    <w:sectPr w:rsidR="00306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377" w:rsidRDefault="00907377" w:rsidP="00B93506">
      <w:r>
        <w:separator/>
      </w:r>
    </w:p>
  </w:endnote>
  <w:endnote w:type="continuationSeparator" w:id="0">
    <w:p w:rsidR="00907377" w:rsidRDefault="00907377" w:rsidP="00B93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377" w:rsidRDefault="00907377" w:rsidP="00B93506">
      <w:r>
        <w:separator/>
      </w:r>
    </w:p>
  </w:footnote>
  <w:footnote w:type="continuationSeparator" w:id="0">
    <w:p w:rsidR="00907377" w:rsidRDefault="00907377" w:rsidP="00B93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0646B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07377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3506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606D6"/>
  <w15:docId w15:val="{7DD3088F-C7F8-4CD7-862C-4B539422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 </cp:lastModifiedBy>
  <cp:revision>6</cp:revision>
  <dcterms:created xsi:type="dcterms:W3CDTF">2012-08-13T06:38:00Z</dcterms:created>
  <dcterms:modified xsi:type="dcterms:W3CDTF">2019-03-10T15:07:00Z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