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6FFDED" w14:textId="1C74DABA" w:rsidR="00E523A9" w:rsidRPr="00581CA8" w:rsidRDefault="000B63F7" w:rsidP="004C0828">
      <w:pPr>
        <w:adjustRightInd w:val="0"/>
        <w:snapToGrid w:val="0"/>
        <w:jc w:val="center"/>
        <w:rPr>
          <w:rFonts w:ascii="Palatino Linotype" w:hAnsi="Palatino Linotype" w:cs="Times New Roman"/>
          <w:b/>
          <w:sz w:val="20"/>
          <w:szCs w:val="20"/>
        </w:rPr>
      </w:pPr>
      <w:r w:rsidRPr="00581CA8">
        <w:rPr>
          <w:rFonts w:ascii="Palatino Linotype" w:hAnsi="Palatino Linotype" w:cs="Times New Roman" w:hint="eastAsia"/>
          <w:b/>
          <w:sz w:val="20"/>
          <w:szCs w:val="20"/>
        </w:rPr>
        <w:t>YUAN</w:t>
      </w:r>
      <w:r w:rsidR="00992DF6">
        <w:rPr>
          <w:rFonts w:ascii="Palatino Linotype" w:hAnsi="Palatino Linotype" w:cs="Times New Roman" w:hint="eastAsia"/>
          <w:b/>
          <w:sz w:val="20"/>
          <w:szCs w:val="20"/>
        </w:rPr>
        <w:t xml:space="preserve"> </w:t>
      </w:r>
      <w:r w:rsidRPr="00581CA8">
        <w:rPr>
          <w:rFonts w:ascii="Palatino Linotype" w:hAnsi="Palatino Linotype" w:cs="Times New Roman" w:hint="eastAsia"/>
          <w:b/>
          <w:sz w:val="20"/>
          <w:szCs w:val="20"/>
        </w:rPr>
        <w:t>ZHANG</w:t>
      </w:r>
    </w:p>
    <w:p w14:paraId="6E55B367" w14:textId="3DEBA491" w:rsidR="004C0828" w:rsidRPr="00581CA8" w:rsidRDefault="004C0828" w:rsidP="004C0828">
      <w:pPr>
        <w:tabs>
          <w:tab w:val="left" w:pos="2268"/>
          <w:tab w:val="left" w:pos="7230"/>
        </w:tabs>
        <w:adjustRightInd w:val="0"/>
        <w:snapToGrid w:val="0"/>
        <w:jc w:val="center"/>
        <w:rPr>
          <w:rFonts w:ascii="Palatino Linotype" w:hAnsi="Palatino Linotype" w:cs="Times New Roman"/>
          <w:sz w:val="20"/>
          <w:szCs w:val="20"/>
        </w:rPr>
      </w:pPr>
      <w:r w:rsidRPr="00581CA8">
        <w:rPr>
          <w:rFonts w:ascii="Palatino Linotype" w:hAnsi="Palatino Linotype" w:cs="Times New Roman" w:hint="eastAsia"/>
          <w:sz w:val="20"/>
          <w:szCs w:val="20"/>
        </w:rPr>
        <w:t>+1(405)780-2298</w:t>
      </w:r>
      <w:r w:rsidR="002E67A3" w:rsidRPr="00581CA8">
        <w:rPr>
          <w:rFonts w:ascii="Palatino Linotype" w:hAnsi="Palatino Linotype" w:cs="Times New Roman" w:hint="eastAsia"/>
          <w:sz w:val="20"/>
          <w:szCs w:val="20"/>
        </w:rPr>
        <w:t>;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E830D4">
        <w:rPr>
          <w:rFonts w:ascii="Palatino Linotype" w:hAnsi="Palatino Linotype" w:cs="Times New Roman"/>
          <w:sz w:val="20"/>
          <w:szCs w:val="20"/>
        </w:rPr>
        <w:t>yuanz@uark.edu</w:t>
      </w:r>
    </w:p>
    <w:p w14:paraId="6D0E41E3" w14:textId="290CEF6A" w:rsidR="000B63F7" w:rsidRDefault="00E830D4" w:rsidP="00ED7B33">
      <w:pPr>
        <w:tabs>
          <w:tab w:val="left" w:pos="2268"/>
          <w:tab w:val="left" w:pos="7230"/>
        </w:tabs>
        <w:adjustRightInd w:val="0"/>
        <w:snapToGrid w:val="0"/>
        <w:jc w:val="center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21</w:t>
      </w:r>
      <w:r w:rsidR="00DF46E2">
        <w:rPr>
          <w:rFonts w:ascii="Palatino Linotype" w:hAnsi="Palatino Linotype" w:cs="Times New Roman" w:hint="eastAsia"/>
          <w:sz w:val="20"/>
          <w:szCs w:val="20"/>
        </w:rPr>
        <w:t>8C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 xml:space="preserve"> Agricultural </w:t>
      </w:r>
      <w:r w:rsidR="00A94270">
        <w:rPr>
          <w:rFonts w:ascii="Palatino Linotype" w:hAnsi="Palatino Linotype" w:cs="Times New Roman"/>
          <w:sz w:val="20"/>
          <w:szCs w:val="20"/>
        </w:rPr>
        <w:t>Building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r w:rsidR="00A94270">
        <w:rPr>
          <w:rFonts w:ascii="Palatino Linotype" w:hAnsi="Palatino Linotype" w:cs="Times New Roman"/>
          <w:sz w:val="20"/>
          <w:szCs w:val="20"/>
        </w:rPr>
        <w:t>Fayetteville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r w:rsidR="00A94270">
        <w:rPr>
          <w:rFonts w:ascii="Palatino Linotype" w:hAnsi="Palatino Linotype" w:cs="Times New Roman"/>
          <w:sz w:val="20"/>
          <w:szCs w:val="20"/>
        </w:rPr>
        <w:t>AR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>, 7</w:t>
      </w:r>
      <w:r w:rsidR="00A94270">
        <w:rPr>
          <w:rFonts w:ascii="Palatino Linotype" w:hAnsi="Palatino Linotype" w:cs="Times New Roman"/>
          <w:sz w:val="20"/>
          <w:szCs w:val="20"/>
        </w:rPr>
        <w:t>2701</w:t>
      </w:r>
      <w:r w:rsidR="00ED7B33" w:rsidRPr="00581CA8">
        <w:rPr>
          <w:rFonts w:ascii="Palatino Linotype" w:hAnsi="Palatino Linotype" w:cs="Times New Roman" w:hint="eastAsia"/>
          <w:sz w:val="20"/>
          <w:szCs w:val="20"/>
        </w:rPr>
        <w:t>, United States</w:t>
      </w:r>
    </w:p>
    <w:p w14:paraId="43D14748" w14:textId="5AD7D181" w:rsidR="00F01577" w:rsidRPr="00581CA8" w:rsidRDefault="00F01577" w:rsidP="00ED7B33">
      <w:pPr>
        <w:tabs>
          <w:tab w:val="left" w:pos="2268"/>
          <w:tab w:val="left" w:pos="7230"/>
        </w:tabs>
        <w:adjustRightInd w:val="0"/>
        <w:snapToGrid w:val="0"/>
        <w:jc w:val="center"/>
        <w:rPr>
          <w:rFonts w:ascii="Palatino Linotype" w:hAnsi="Palatino Linotype" w:cs="Times New Roman"/>
          <w:sz w:val="20"/>
          <w:szCs w:val="20"/>
        </w:rPr>
      </w:pPr>
      <w:hyperlink r:id="rId7" w:history="1">
        <w:r w:rsidRPr="00723A45">
          <w:rPr>
            <w:rStyle w:val="Hyperlink"/>
            <w:rFonts w:ascii="Palatino Linotype" w:hAnsi="Palatino Linotype" w:cs="Times New Roman"/>
            <w:sz w:val="20"/>
            <w:szCs w:val="20"/>
          </w:rPr>
          <w:t>Google Scholar</w:t>
        </w:r>
      </w:hyperlink>
      <w:r>
        <w:rPr>
          <w:rFonts w:ascii="Palatino Linotype" w:hAnsi="Palatino Linotype" w:cs="Times New Roman" w:hint="eastAsia"/>
          <w:sz w:val="20"/>
          <w:szCs w:val="20"/>
        </w:rPr>
        <w:t>; ORCID</w:t>
      </w:r>
      <w:r w:rsidR="007D199F">
        <w:rPr>
          <w:rFonts w:ascii="Palatino Linotype" w:hAnsi="Palatino Linotype" w:cs="Times New Roman" w:hint="eastAsia"/>
          <w:sz w:val="20"/>
          <w:szCs w:val="20"/>
        </w:rPr>
        <w:t xml:space="preserve">: </w:t>
      </w:r>
      <w:hyperlink r:id="rId8" w:history="1">
        <w:r w:rsidR="007D199F" w:rsidRPr="009362D4">
          <w:rPr>
            <w:rStyle w:val="Hyperlink"/>
            <w:rFonts w:ascii="Palatino Linotype" w:hAnsi="Palatino Linotype" w:cs="Times New Roman"/>
            <w:sz w:val="20"/>
            <w:szCs w:val="20"/>
          </w:rPr>
          <w:t>0009-0001-0942-0226</w:t>
        </w:r>
      </w:hyperlink>
      <w:r>
        <w:rPr>
          <w:rFonts w:ascii="Palatino Linotype" w:hAnsi="Palatino Linotype" w:cs="Times New Roman" w:hint="eastAsia"/>
          <w:sz w:val="20"/>
          <w:szCs w:val="20"/>
        </w:rPr>
        <w:t xml:space="preserve">; </w:t>
      </w:r>
      <w:hyperlink r:id="rId9" w:history="1">
        <w:r w:rsidRPr="007D199F">
          <w:rPr>
            <w:rStyle w:val="Hyperlink"/>
            <w:rFonts w:ascii="Palatino Linotype" w:hAnsi="Palatino Linotype" w:cs="Times New Roman"/>
            <w:sz w:val="20"/>
            <w:szCs w:val="20"/>
          </w:rPr>
          <w:t>LinkedIn</w:t>
        </w:r>
      </w:hyperlink>
    </w:p>
    <w:p w14:paraId="6CDE7B7E" w14:textId="2E3476FA" w:rsidR="00810438" w:rsidRPr="00581CA8" w:rsidRDefault="00810438" w:rsidP="00ED7B33">
      <w:pPr>
        <w:tabs>
          <w:tab w:val="left" w:pos="2268"/>
          <w:tab w:val="left" w:pos="7230"/>
        </w:tabs>
        <w:adjustRightInd w:val="0"/>
        <w:snapToGrid w:val="0"/>
        <w:jc w:val="center"/>
        <w:rPr>
          <w:rFonts w:ascii="Palatino Linotype" w:hAnsi="Palatino Linotype" w:cs="Times New Roman"/>
          <w:b/>
          <w:bCs/>
          <w:sz w:val="20"/>
          <w:szCs w:val="20"/>
        </w:rPr>
      </w:pPr>
      <w:r w:rsidRPr="00581CA8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DC5255F" wp14:editId="50D15BC5">
                <wp:extent cx="5892800" cy="1778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77800"/>
                          <a:chOff x="0" y="0"/>
                          <a:chExt cx="10290" cy="30"/>
                        </a:xfrm>
                      </wpg:grpSpPr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10260" cy="20"/>
                          </a:xfrm>
                          <a:custGeom>
                            <a:avLst/>
                            <a:gdLst>
                              <a:gd name="T0" fmla="*/ 0 w 10260"/>
                              <a:gd name="T1" fmla="*/ 0 h 20"/>
                              <a:gd name="T2" fmla="*/ 10260 w 102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260" h="20">
                                <a:moveTo>
                                  <a:pt x="0" y="0"/>
                                </a:moveTo>
                                <a:lnTo>
                                  <a:pt x="1026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45D28B5" id="Group 28" o:spid="_x0000_s1026" style="width:464pt;height:14pt;mso-position-horizontal-relative:char;mso-position-vertical-relative:line" coordsize="1029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Po8wIAANwGAAAOAAAAZHJzL2Uyb0RvYy54bWykVdtu2zAMfR+wfxD0OGC1nTZNY9Qpht4w&#10;oNsKNPsARZYvmC15khKn+/odSU7qpCgGdHkwKJM6PDykmcurbduQjdCmVjKjyUlMiZBc5bUsM/pz&#10;eff5ghJjmcxZo6TI6LMw9Grx8cNl36VioirV5EITgEiT9l1GK2u7NIoMr0TLzInqhISzULplFkdd&#10;RrlmPdDbJprE8XnUK513WnFhDN7eBCddePyiENz+KAojLGkyCm7WP7V/rtwzWlyytNSsq2o+0GDv&#10;YNGyWiLpHuqGWUbWun4F1dZcK6MKe8JVG6miqLnwNaCaJD6q5l6rdedrKdO+7PYyQdojnd4Ny79v&#10;7nX31D3qwB7mg+K/DHSJ+q5Mx353LkMwWfXfVI5+srVVvvBtoVsHgZLI1uv7vNdXbC3heDm9mE8u&#10;YrSBw5fMZs72DeAVuvTqGq9uh4tJPJkP1079lYilIaEnOZByTccUmRehzP8J9VSxTnj9jRPiUZM6&#10;z+hkTolkLYq/00K40SR4hTpcdoTtxDRjJUceF2Yg+D81TKaUOKGmQaSdihDjfBBjcigGS/na2Huh&#10;fCfY5sHYMN85LN/ffGC+BEDRNhj1TxGJSU8C6BC9C0oOgioS0mHI9zCTUYSHeAvqdBQYkx0U2lju&#10;uLFqR5dv5cAXFmFuk8R+xjpl3JA48tBlmThdAIEoV9wbwaDogk/HweHSkERjSRyvB00J1sMqCN8x&#10;67i5HM4kPXoSelBhGgK1Vm3EUvkQezTISPbibeQ4aoABv10jgx9XXCZf3T67Iz1qr1R3ddP4jjXS&#10;c5rH00DGqKbOndfxMbpcXTeabJhbgf43SHEQhlUjc49WCZbfDrZldRNsZG8gM763ML1h3Fcqf8Yk&#10;axUWK/4IYFRK/6Gkx1LNqPm9ZlpQ0nyV+BjnydkZmmf94Ww6g3hEjz2rsYdJDqiMWoohcOa1DZt7&#10;3em6rJAp8WMh1RdsoaJ2w+75BVbDAfvAW36FwjrY0eOzj3r5U1r8BQAA//8DAFBLAwQUAAYACAAA&#10;ACEAmbeW8NoAAAAEAQAADwAAAGRycy9kb3ducmV2LnhtbEyPQUvDQBCF74L/YRnBm92kotSYTSlF&#10;PRXBVhBv0+w0Cc3Ohuw2Sf+9Uy96meHxhjffy5eTa9VAfWg8G0hnCSji0tuGKwOfu9e7BagQkS22&#10;nsnAmQIsi+urHDPrR/6gYRsrJSEcMjRQx9hlWoeyJodh5jti8Q6+dxhF9pW2PY4S7lo9T5JH7bBh&#10;+VBjR+uayuP25Ay8jTiu7tOXYXM8rM/fu4f3r01KxtzeTKtnUJGm+HcMF3xBh0KY9v7ENqjWgBSJ&#10;v1O8p/lC5N7AZesi1//hix8AAAD//wMAUEsBAi0AFAAGAAgAAAAhALaDOJL+AAAA4QEAABMAAAAA&#10;AAAAAAAAAAAAAAAAAFtDb250ZW50X1R5cGVzXS54bWxQSwECLQAUAAYACAAAACEAOP0h/9YAAACU&#10;AQAACwAAAAAAAAAAAAAAAAAvAQAAX3JlbHMvLnJlbHNQSwECLQAUAAYACAAAACEAIrpz6PMCAADc&#10;BgAADgAAAAAAAAAAAAAAAAAuAgAAZHJzL2Uyb0RvYy54bWxQSwECLQAUAAYACAAAACEAmbeW8NoA&#10;AAAEAQAADwAAAAAAAAAAAAAAAABNBQAAZHJzL2Rvd25yZXYueG1sUEsFBgAAAAAEAAQA8wAAAFQG&#10;AAAAAA==&#10;">
                <v:shape id="Freeform 29" o:spid="_x0000_s1027" style="position:absolute;left:15;top:15;width:10260;height:20;visibility:visible;mso-wrap-style:square;v-text-anchor:top" coordsize="102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ltdwwAAANsAAAAPAAAAZHJzL2Rvd25yZXYueG1sRI9Ba8JA&#10;FITvQv/D8gpeRDeGKjW6ShUDrTet4PWRfSax2bdhd9X033cLgsdhZr5hFqvONOJGzteWFYxHCQji&#10;wuqaSwXH73z4DsIHZI2NZVLwSx5Wy5feAjNt77yn2yGUIkLYZ6igCqHNpPRFRQb9yLbE0TtbZzBE&#10;6UqpHd4j3DQyTZKpNFhzXKiwpU1Fxc/hahR8ncLkss27FAf73cU5k693b41S/dfuYw4iUBee4Uf7&#10;UytIZ/D/Jf4AufwDAAD//wMAUEsBAi0AFAAGAAgAAAAhANvh9svuAAAAhQEAABMAAAAAAAAAAAAA&#10;AAAAAAAAAFtDb250ZW50X1R5cGVzXS54bWxQSwECLQAUAAYACAAAACEAWvQsW78AAAAVAQAACwAA&#10;AAAAAAAAAAAAAAAfAQAAX3JlbHMvLnJlbHNQSwECLQAUAAYACAAAACEAnZ5bXcMAAADbAAAADwAA&#10;AAAAAAAAAAAAAAAHAgAAZHJzL2Rvd25yZXYueG1sUEsFBgAAAAADAAMAtwAAAPcCAAAAAA==&#10;" path="m,l10260,e" filled="f" strokeweight="1.5pt">
                  <v:path arrowok="t" o:connecttype="custom" o:connectlocs="0,0;10260,0" o:connectangles="0,0"/>
                </v:shape>
                <w10:anchorlock/>
              </v:group>
            </w:pict>
          </mc:Fallback>
        </mc:AlternateContent>
      </w:r>
    </w:p>
    <w:p w14:paraId="72F4DC35" w14:textId="5FE73BD6" w:rsidR="00E853A3" w:rsidRDefault="00C03773" w:rsidP="0025152E">
      <w:pPr>
        <w:tabs>
          <w:tab w:val="left" w:pos="2268"/>
          <w:tab w:val="left" w:pos="7230"/>
        </w:tabs>
        <w:adjustRightInd w:val="0"/>
        <w:snapToGrid w:val="0"/>
        <w:spacing w:before="66"/>
        <w:jc w:val="left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Work Experience</w:t>
      </w:r>
    </w:p>
    <w:tbl>
      <w:tblPr>
        <w:tblStyle w:val="TableGrid"/>
        <w:tblW w:w="954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0"/>
        <w:gridCol w:w="2060"/>
        <w:gridCol w:w="100"/>
      </w:tblGrid>
      <w:tr w:rsidR="00C26816" w14:paraId="68E6CE22" w14:textId="77777777" w:rsidTr="008E411F">
        <w:trPr>
          <w:gridAfter w:val="1"/>
          <w:wAfter w:w="100" w:type="dxa"/>
        </w:trPr>
        <w:tc>
          <w:tcPr>
            <w:tcW w:w="7380" w:type="dxa"/>
          </w:tcPr>
          <w:p w14:paraId="5DDAD4AB" w14:textId="48EAB7F0" w:rsidR="00C37DFC" w:rsidRDefault="00C26816" w:rsidP="004938C8">
            <w:pPr>
              <w:tabs>
                <w:tab w:val="left" w:pos="2268"/>
                <w:tab w:val="left" w:pos="7230"/>
              </w:tabs>
              <w:adjustRightInd w:val="0"/>
              <w:snapToGrid w:val="0"/>
              <w:spacing w:before="66"/>
              <w:jc w:val="left"/>
              <w:rPr>
                <w:rFonts w:ascii="Palatino Linotype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>Post</w:t>
            </w:r>
            <w:r w:rsidR="0089652F">
              <w:rPr>
                <w:rFonts w:ascii="Palatino Linotype" w:hAnsi="Palatino Linotype" w:cs="Times New Roman"/>
                <w:sz w:val="20"/>
                <w:szCs w:val="20"/>
              </w:rPr>
              <w:t>d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 xml:space="preserve">octoral Fellow </w:t>
            </w:r>
          </w:p>
          <w:p w14:paraId="1760A044" w14:textId="738425E0" w:rsidR="00C26816" w:rsidRDefault="00C26816" w:rsidP="004938C8">
            <w:pPr>
              <w:tabs>
                <w:tab w:val="left" w:pos="2268"/>
                <w:tab w:val="left" w:pos="7230"/>
              </w:tabs>
              <w:adjustRightInd w:val="0"/>
              <w:snapToGrid w:val="0"/>
              <w:spacing w:before="66"/>
              <w:jc w:val="left"/>
              <w:rPr>
                <w:rFonts w:ascii="Palatino Linotype" w:hAnsi="Palatino Linotype" w:cs="Times New Roman"/>
                <w:szCs w:val="21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University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 xml:space="preserve"> of Arkansas</w:t>
            </w:r>
            <w:r w:rsidR="00C37DFC">
              <w:rPr>
                <w:rFonts w:ascii="Palatino Linotype" w:hAnsi="Palatino Linotype" w:cs="Times New Roman" w:hint="eastAsia"/>
                <w:sz w:val="20"/>
                <w:szCs w:val="20"/>
              </w:rPr>
              <w:t>, Department of Agricultural Economics and Agribusiness</w:t>
            </w:r>
          </w:p>
        </w:tc>
        <w:tc>
          <w:tcPr>
            <w:tcW w:w="2060" w:type="dxa"/>
          </w:tcPr>
          <w:p w14:paraId="70F10201" w14:textId="47E600D6" w:rsidR="00C26816" w:rsidRDefault="00C26816" w:rsidP="00014067">
            <w:pPr>
              <w:tabs>
                <w:tab w:val="left" w:pos="2268"/>
                <w:tab w:val="left" w:pos="7230"/>
              </w:tabs>
              <w:adjustRightInd w:val="0"/>
              <w:snapToGrid w:val="0"/>
              <w:spacing w:before="66"/>
              <w:jc w:val="right"/>
              <w:rPr>
                <w:rFonts w:ascii="Palatino Linotype" w:hAnsi="Palatino Linotype" w:cs="Times New Roman"/>
                <w:szCs w:val="21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>Jan.</w:t>
            </w:r>
            <w:r w:rsidR="00CC78AD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 xml:space="preserve">2025 – </w:t>
            </w:r>
            <w:r w:rsidR="00E3319C">
              <w:rPr>
                <w:rFonts w:ascii="Palatino Linotype" w:hAnsi="Palatino Linotype" w:cs="Times New Roman" w:hint="eastAsia"/>
                <w:sz w:val="20"/>
                <w:szCs w:val="20"/>
              </w:rPr>
              <w:t>P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>resent</w:t>
            </w:r>
          </w:p>
        </w:tc>
      </w:tr>
      <w:tr w:rsidR="008E411F" w:rsidRPr="00581CA8" w14:paraId="6790EB19" w14:textId="77777777" w:rsidTr="008E411F">
        <w:tc>
          <w:tcPr>
            <w:tcW w:w="7380" w:type="dxa"/>
          </w:tcPr>
          <w:p w14:paraId="5FCAA1BC" w14:textId="77777777" w:rsidR="004938C8" w:rsidRDefault="008E411F" w:rsidP="004938C8">
            <w:pPr>
              <w:tabs>
                <w:tab w:val="left" w:pos="2268"/>
              </w:tabs>
              <w:adjustRightInd w:val="0"/>
              <w:snapToGrid w:val="0"/>
              <w:spacing w:before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Graduate Research Assistant </w:t>
            </w:r>
          </w:p>
          <w:p w14:paraId="0690F348" w14:textId="6EEF7E07" w:rsidR="008E411F" w:rsidRPr="00581CA8" w:rsidRDefault="008E411F" w:rsidP="004938C8">
            <w:pPr>
              <w:tabs>
                <w:tab w:val="left" w:pos="2268"/>
              </w:tabs>
              <w:adjustRightInd w:val="0"/>
              <w:snapToGrid w:val="0"/>
              <w:spacing w:before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Oklahoma State University</w:t>
            </w:r>
            <w:r w:rsidR="00F45F59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, Department of </w:t>
            </w:r>
            <w:r w:rsidR="00F45F59">
              <w:rPr>
                <w:rFonts w:ascii="Palatino Linotype" w:hAnsi="Palatino Linotype" w:cs="Times New Roman"/>
                <w:sz w:val="20"/>
                <w:szCs w:val="20"/>
              </w:rPr>
              <w:t>Agricultural</w:t>
            </w:r>
            <w:r w:rsidR="00F45F59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 Economics</w:t>
            </w:r>
          </w:p>
        </w:tc>
        <w:tc>
          <w:tcPr>
            <w:tcW w:w="2160" w:type="dxa"/>
            <w:gridSpan w:val="2"/>
          </w:tcPr>
          <w:p w14:paraId="01D1C576" w14:textId="77777777" w:rsidR="008E411F" w:rsidRPr="00581CA8" w:rsidRDefault="008E411F" w:rsidP="00014067">
            <w:pPr>
              <w:tabs>
                <w:tab w:val="left" w:pos="2268"/>
              </w:tabs>
              <w:adjustRightInd w:val="0"/>
              <w:snapToGrid w:val="0"/>
              <w:spacing w:before="66"/>
              <w:jc w:val="left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Aug. 2020 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>–</w:t>
            </w: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>Dec. 2024</w:t>
            </w:r>
          </w:p>
        </w:tc>
      </w:tr>
    </w:tbl>
    <w:p w14:paraId="108C6A55" w14:textId="77777777" w:rsidR="00C26816" w:rsidRPr="00C84113" w:rsidRDefault="00C26816" w:rsidP="004938C8">
      <w:pPr>
        <w:tabs>
          <w:tab w:val="left" w:pos="2268"/>
          <w:tab w:val="left" w:pos="7230"/>
        </w:tabs>
        <w:adjustRightInd w:val="0"/>
        <w:snapToGrid w:val="0"/>
        <w:spacing w:before="66"/>
        <w:jc w:val="left"/>
        <w:rPr>
          <w:rFonts w:ascii="Palatino Linotype" w:hAnsi="Palatino Linotype" w:cs="Times New Roman"/>
          <w:b/>
          <w:bCs/>
          <w:sz w:val="20"/>
          <w:szCs w:val="20"/>
        </w:rPr>
      </w:pPr>
    </w:p>
    <w:p w14:paraId="5CD85667" w14:textId="37F2F6EA" w:rsidR="00B55DA4" w:rsidRPr="00EE0391" w:rsidRDefault="00B55DA4" w:rsidP="00D36707">
      <w:pPr>
        <w:tabs>
          <w:tab w:val="left" w:pos="2268"/>
          <w:tab w:val="left" w:pos="7230"/>
        </w:tabs>
        <w:adjustRightInd w:val="0"/>
        <w:snapToGrid w:val="0"/>
        <w:spacing w:before="66" w:after="66"/>
        <w:jc w:val="left"/>
        <w:rPr>
          <w:rFonts w:ascii="Palatino Linotype" w:hAnsi="Palatino Linotype" w:cs="Times New Roman"/>
          <w:b/>
          <w:bCs/>
          <w:szCs w:val="21"/>
        </w:rPr>
      </w:pPr>
      <w:r w:rsidRPr="00EE0391">
        <w:rPr>
          <w:rFonts w:ascii="Palatino Linotype" w:hAnsi="Palatino Linotype" w:cs="Times New Roman" w:hint="eastAsia"/>
          <w:b/>
          <w:bCs/>
          <w:szCs w:val="21"/>
        </w:rPr>
        <w:t>E</w:t>
      </w:r>
      <w:r w:rsidR="00081BF0">
        <w:rPr>
          <w:rFonts w:ascii="Palatino Linotype" w:hAnsi="Palatino Linotype" w:cs="Times New Roman" w:hint="eastAsia"/>
          <w:b/>
          <w:bCs/>
          <w:szCs w:val="21"/>
        </w:rPr>
        <w:t>ducation</w:t>
      </w:r>
    </w:p>
    <w:tbl>
      <w:tblPr>
        <w:tblStyle w:val="TableGrid"/>
        <w:tblW w:w="9445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6843"/>
        <w:gridCol w:w="1705"/>
      </w:tblGrid>
      <w:tr w:rsidR="00F3782B" w:rsidRPr="00581CA8" w14:paraId="416E77DB" w14:textId="7C424504" w:rsidTr="00860E61">
        <w:tc>
          <w:tcPr>
            <w:tcW w:w="897" w:type="dxa"/>
          </w:tcPr>
          <w:p w14:paraId="0FCF6102" w14:textId="3AC42EEF" w:rsidR="00B55DA4" w:rsidRPr="00581CA8" w:rsidRDefault="00B55DA4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b/>
                <w:bCs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Ph.D.</w:t>
            </w:r>
          </w:p>
        </w:tc>
        <w:tc>
          <w:tcPr>
            <w:tcW w:w="6843" w:type="dxa"/>
          </w:tcPr>
          <w:p w14:paraId="29791ABA" w14:textId="0404292B" w:rsidR="00B55DA4" w:rsidRDefault="00B55DA4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Agricultural Economics, Oklahoma State University</w:t>
            </w:r>
            <w:r w:rsidR="00860E61">
              <w:rPr>
                <w:rFonts w:ascii="Palatino Linotype" w:hAnsi="Palatino Linotype" w:cs="Times New Roman" w:hint="eastAsia"/>
                <w:sz w:val="20"/>
                <w:szCs w:val="20"/>
              </w:rPr>
              <w:t>, Stillwater, OK</w:t>
            </w:r>
          </w:p>
          <w:p w14:paraId="21C94526" w14:textId="25E321AE" w:rsidR="003F2ADA" w:rsidRPr="00581CA8" w:rsidRDefault="003F2ADA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>(</w:t>
            </w:r>
            <w:r w:rsidR="006E56C6">
              <w:rPr>
                <w:rFonts w:ascii="Palatino Linotype" w:hAnsi="Palatino Linotype" w:cs="Times New Roman"/>
                <w:sz w:val="20"/>
                <w:szCs w:val="20"/>
              </w:rPr>
              <w:t>Advisor: B. Wade Brorsen</w:t>
            </w:r>
            <w:r>
              <w:rPr>
                <w:rFonts w:ascii="Palatino Linotype" w:hAnsi="Palatino Linotype" w:cs="Times New Roman"/>
                <w:sz w:val="20"/>
                <w:szCs w:val="20"/>
              </w:rPr>
              <w:t>)</w:t>
            </w:r>
          </w:p>
        </w:tc>
        <w:tc>
          <w:tcPr>
            <w:tcW w:w="1705" w:type="dxa"/>
          </w:tcPr>
          <w:p w14:paraId="155EAD95" w14:textId="36998E5C" w:rsidR="00B55DA4" w:rsidRPr="00581CA8" w:rsidRDefault="009F1596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jc w:val="right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/>
                <w:sz w:val="20"/>
                <w:szCs w:val="20"/>
              </w:rPr>
              <w:t xml:space="preserve">Dec. </w:t>
            </w:r>
            <w:r w:rsidR="00B55DA4"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2024</w:t>
            </w:r>
          </w:p>
        </w:tc>
      </w:tr>
      <w:tr w:rsidR="00E942C0" w:rsidRPr="00581CA8" w14:paraId="2505D8B7" w14:textId="77777777" w:rsidTr="009D4C99">
        <w:tc>
          <w:tcPr>
            <w:tcW w:w="897" w:type="dxa"/>
          </w:tcPr>
          <w:p w14:paraId="7EE592A3" w14:textId="77777777" w:rsidR="00E942C0" w:rsidRPr="00581CA8" w:rsidRDefault="00E942C0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</w:p>
        </w:tc>
        <w:tc>
          <w:tcPr>
            <w:tcW w:w="8548" w:type="dxa"/>
            <w:gridSpan w:val="2"/>
          </w:tcPr>
          <w:p w14:paraId="0FD9790E" w14:textId="05C6151B" w:rsidR="00E942C0" w:rsidRPr="00581CA8" w:rsidRDefault="00E942C0" w:rsidP="00E942C0">
            <w:pPr>
              <w:tabs>
                <w:tab w:val="left" w:pos="2268"/>
              </w:tabs>
              <w:adjustRightInd w:val="0"/>
              <w:snapToGrid w:val="0"/>
              <w:spacing w:before="66" w:after="66"/>
              <w:jc w:val="left"/>
              <w:rPr>
                <w:rFonts w:ascii="Palatino Linotype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Dissertation: </w:t>
            </w:r>
            <w:hyperlink r:id="rId10" w:history="1">
              <w:r w:rsidRPr="003F076B">
                <w:rPr>
                  <w:rStyle w:val="Hyperlink"/>
                  <w:rFonts w:ascii="Palatino Linotype" w:hAnsi="Palatino Linotype" w:cs="Times New Roman"/>
                  <w:sz w:val="20"/>
                  <w:szCs w:val="20"/>
                </w:rPr>
                <w:t>Early Termination of Cover Crops, a Multi-Degree Spline Plateau Function, and Spatial-Temporal Modeling of Crop Yield Distributions.</w:t>
              </w:r>
            </w:hyperlink>
          </w:p>
        </w:tc>
      </w:tr>
      <w:tr w:rsidR="00F3782B" w:rsidRPr="00581CA8" w14:paraId="0C585F45" w14:textId="1BFEDCB9" w:rsidTr="00860E61">
        <w:tc>
          <w:tcPr>
            <w:tcW w:w="897" w:type="dxa"/>
          </w:tcPr>
          <w:p w14:paraId="45F8D71D" w14:textId="3577C73C" w:rsidR="00B55DA4" w:rsidRPr="00581CA8" w:rsidRDefault="00B55DA4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M.S.</w:t>
            </w:r>
          </w:p>
        </w:tc>
        <w:tc>
          <w:tcPr>
            <w:tcW w:w="6843" w:type="dxa"/>
          </w:tcPr>
          <w:p w14:paraId="7661431B" w14:textId="4D9BB885" w:rsidR="00B55DA4" w:rsidRPr="00581CA8" w:rsidRDefault="00B55DA4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Agricultural and Resource Economics, University of California, Davis</w:t>
            </w:r>
            <w:r w:rsidR="00860E61">
              <w:rPr>
                <w:rFonts w:ascii="Palatino Linotype" w:hAnsi="Palatino Linotype" w:cs="Times New Roman" w:hint="eastAsia"/>
                <w:sz w:val="20"/>
                <w:szCs w:val="20"/>
              </w:rPr>
              <w:t>, CA</w:t>
            </w:r>
          </w:p>
        </w:tc>
        <w:tc>
          <w:tcPr>
            <w:tcW w:w="1705" w:type="dxa"/>
          </w:tcPr>
          <w:p w14:paraId="1B666965" w14:textId="5087A8F9" w:rsidR="00B55DA4" w:rsidRPr="00581CA8" w:rsidRDefault="00D52F7B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jc w:val="right"/>
              <w:rPr>
                <w:rFonts w:ascii="Palatino Linotype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 xml:space="preserve">June </w:t>
            </w:r>
            <w:r w:rsidR="00B55DA4"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2019</w:t>
            </w:r>
          </w:p>
        </w:tc>
      </w:tr>
      <w:tr w:rsidR="00F3782B" w:rsidRPr="00581CA8" w14:paraId="2A19426A" w14:textId="002C8C3D" w:rsidTr="00860E61">
        <w:tc>
          <w:tcPr>
            <w:tcW w:w="897" w:type="dxa"/>
          </w:tcPr>
          <w:p w14:paraId="354B824E" w14:textId="2E7CF39B" w:rsidR="00B55DA4" w:rsidRPr="00581CA8" w:rsidRDefault="00B55DA4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B.S.</w:t>
            </w:r>
          </w:p>
        </w:tc>
        <w:tc>
          <w:tcPr>
            <w:tcW w:w="6843" w:type="dxa"/>
          </w:tcPr>
          <w:p w14:paraId="2CD2B291" w14:textId="7ABE14BC" w:rsidR="00B55DA4" w:rsidRPr="00581CA8" w:rsidRDefault="00B55DA4" w:rsidP="00B75F77">
            <w:pPr>
              <w:tabs>
                <w:tab w:val="left" w:pos="2268"/>
              </w:tabs>
              <w:adjustRightInd w:val="0"/>
              <w:snapToGrid w:val="0"/>
              <w:spacing w:before="66" w:after="66"/>
              <w:jc w:val="left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Agribusiness, Oklahoma State University</w:t>
            </w:r>
            <w:r w:rsidR="00860E61">
              <w:rPr>
                <w:rFonts w:ascii="Palatino Linotype" w:hAnsi="Palatino Linotype" w:cs="Times New Roman" w:hint="eastAsia"/>
                <w:sz w:val="20"/>
                <w:szCs w:val="20"/>
              </w:rPr>
              <w:t>, Stillwater, OK</w:t>
            </w:r>
            <w:r w:rsidR="001B174D">
              <w:rPr>
                <w:rFonts w:ascii="Palatino Linotype" w:hAnsi="Palatino Linotype" w:cs="Times New Roman" w:hint="eastAsia"/>
                <w:sz w:val="20"/>
                <w:szCs w:val="20"/>
              </w:rPr>
              <w:t xml:space="preserve"> and China Agricultural University, Beijing, China (Joint dual-degree program)</w:t>
            </w:r>
          </w:p>
        </w:tc>
        <w:tc>
          <w:tcPr>
            <w:tcW w:w="1705" w:type="dxa"/>
          </w:tcPr>
          <w:p w14:paraId="480CB9DB" w14:textId="0BA271E4" w:rsidR="00B55DA4" w:rsidRPr="00581CA8" w:rsidRDefault="00D52F7B" w:rsidP="00D36707">
            <w:pPr>
              <w:tabs>
                <w:tab w:val="left" w:pos="2268"/>
              </w:tabs>
              <w:adjustRightInd w:val="0"/>
              <w:snapToGrid w:val="0"/>
              <w:spacing w:before="66" w:after="66"/>
              <w:jc w:val="right"/>
              <w:rPr>
                <w:rFonts w:ascii="Palatino Linotype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sz w:val="20"/>
                <w:szCs w:val="20"/>
              </w:rPr>
              <w:t xml:space="preserve">May </w:t>
            </w:r>
            <w:r w:rsidR="00B55DA4" w:rsidRPr="00581CA8">
              <w:rPr>
                <w:rFonts w:ascii="Palatino Linotype" w:hAnsi="Palatino Linotype" w:cs="Times New Roman" w:hint="eastAsia"/>
                <w:sz w:val="20"/>
                <w:szCs w:val="20"/>
              </w:rPr>
              <w:t>2018</w:t>
            </w:r>
          </w:p>
        </w:tc>
      </w:tr>
    </w:tbl>
    <w:p w14:paraId="48F914B5" w14:textId="77777777" w:rsidR="00EE0391" w:rsidRDefault="00EE0391" w:rsidP="00D36707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</w:p>
    <w:p w14:paraId="3C77EBC8" w14:textId="6DABC506" w:rsidR="009327E1" w:rsidRDefault="00885AC9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 xml:space="preserve">Area of </w:t>
      </w:r>
      <w:r w:rsidR="009327E1">
        <w:rPr>
          <w:rFonts w:ascii="Palatino Linotype" w:hAnsi="Palatino Linotype" w:cs="Times New Roman" w:hint="eastAsia"/>
          <w:b/>
          <w:bCs/>
          <w:szCs w:val="21"/>
        </w:rPr>
        <w:t>Research Interests</w:t>
      </w:r>
    </w:p>
    <w:p w14:paraId="6C2BC444" w14:textId="07FD71F4" w:rsidR="00885AC9" w:rsidRDefault="00885AC9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>P</w:t>
      </w:r>
      <w:r w:rsidR="00F61927">
        <w:rPr>
          <w:rFonts w:ascii="Palatino Linotype" w:hAnsi="Palatino Linotype" w:cs="Times New Roman" w:hint="eastAsia"/>
          <w:szCs w:val="21"/>
        </w:rPr>
        <w:t>roduction economics</w:t>
      </w:r>
      <w:r>
        <w:rPr>
          <w:rFonts w:ascii="Palatino Linotype" w:hAnsi="Palatino Linotype" w:cs="Times New Roman" w:hint="eastAsia"/>
          <w:szCs w:val="21"/>
        </w:rPr>
        <w:t xml:space="preserve">: </w:t>
      </w:r>
      <w:r w:rsidR="005B6DE9">
        <w:rPr>
          <w:rFonts w:ascii="Palatino Linotype" w:hAnsi="Palatino Linotype" w:cs="Times New Roman" w:hint="eastAsia"/>
          <w:szCs w:val="21"/>
        </w:rPr>
        <w:t xml:space="preserve">cover crops, </w:t>
      </w:r>
      <w:r w:rsidR="00033282">
        <w:rPr>
          <w:rFonts w:ascii="Palatino Linotype" w:hAnsi="Palatino Linotype" w:cs="Times New Roman" w:hint="eastAsia"/>
          <w:szCs w:val="21"/>
        </w:rPr>
        <w:t>nitrogen response</w:t>
      </w:r>
      <w:r>
        <w:rPr>
          <w:rFonts w:ascii="Palatino Linotype" w:hAnsi="Palatino Linotype" w:cs="Times New Roman" w:hint="eastAsia"/>
          <w:szCs w:val="21"/>
        </w:rPr>
        <w:t>,</w:t>
      </w:r>
      <w:r w:rsidR="005B6DE9">
        <w:rPr>
          <w:rFonts w:ascii="Palatino Linotype" w:hAnsi="Palatino Linotype" w:cs="Times New Roman" w:hint="eastAsia"/>
          <w:szCs w:val="21"/>
        </w:rPr>
        <w:t xml:space="preserve"> and</w:t>
      </w:r>
      <w:r w:rsidR="00033282">
        <w:rPr>
          <w:rFonts w:ascii="Palatino Linotype" w:hAnsi="Palatino Linotype" w:cs="Times New Roman" w:hint="eastAsia"/>
          <w:szCs w:val="21"/>
        </w:rPr>
        <w:t xml:space="preserve"> crop insurance. </w:t>
      </w:r>
    </w:p>
    <w:p w14:paraId="0046B175" w14:textId="61AD66EE" w:rsidR="009327E1" w:rsidRPr="00CD73A5" w:rsidRDefault="00885AC9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>A</w:t>
      </w:r>
      <w:r w:rsidR="00033282">
        <w:rPr>
          <w:rFonts w:ascii="Palatino Linotype" w:hAnsi="Palatino Linotype" w:cs="Times New Roman" w:hint="eastAsia"/>
          <w:szCs w:val="21"/>
        </w:rPr>
        <w:t>pplied price analysis</w:t>
      </w:r>
      <w:r>
        <w:rPr>
          <w:rFonts w:ascii="Palatino Linotype" w:hAnsi="Palatino Linotype" w:cs="Times New Roman" w:hint="eastAsia"/>
          <w:szCs w:val="21"/>
        </w:rPr>
        <w:t>:</w:t>
      </w:r>
      <w:r w:rsidR="00033282">
        <w:rPr>
          <w:rFonts w:ascii="Palatino Linotype" w:hAnsi="Palatino Linotype" w:cs="Times New Roman" w:hint="eastAsia"/>
          <w:szCs w:val="21"/>
        </w:rPr>
        <w:t xml:space="preserve"> commodity markets, transportation</w:t>
      </w:r>
      <w:r w:rsidR="00CD73A5">
        <w:rPr>
          <w:rFonts w:ascii="Palatino Linotype" w:hAnsi="Palatino Linotype" w:cs="Times New Roman" w:hint="eastAsia"/>
          <w:szCs w:val="21"/>
        </w:rPr>
        <w:t xml:space="preserve"> disruptions, and market integration</w:t>
      </w:r>
      <w:r w:rsidR="00977F6C">
        <w:rPr>
          <w:rFonts w:ascii="Palatino Linotype" w:hAnsi="Palatino Linotype" w:cs="Times New Roman" w:hint="eastAsia"/>
          <w:szCs w:val="21"/>
        </w:rPr>
        <w:t>.</w:t>
      </w:r>
    </w:p>
    <w:p w14:paraId="6809EEC5" w14:textId="77777777" w:rsidR="009327E1" w:rsidRDefault="009327E1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</w:p>
    <w:p w14:paraId="5C61F0CF" w14:textId="169064CE" w:rsidR="00E9417A" w:rsidRDefault="00E9417A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Aca</w:t>
      </w:r>
      <w:r w:rsidR="008F0A82">
        <w:rPr>
          <w:rFonts w:ascii="Palatino Linotype" w:hAnsi="Palatino Linotype" w:cs="Times New Roman" w:hint="eastAsia"/>
          <w:b/>
          <w:bCs/>
          <w:szCs w:val="21"/>
        </w:rPr>
        <w:t>demic Publications</w:t>
      </w:r>
    </w:p>
    <w:p w14:paraId="6667E081" w14:textId="3B059E14" w:rsidR="00BA7351" w:rsidRPr="000D0B83" w:rsidRDefault="00BA7351" w:rsidP="00BA7351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bookmarkStart w:id="0" w:name="_Hlk219287683"/>
      <w:r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, J.T. </w:t>
      </w:r>
      <w:proofErr w:type="spellStart"/>
      <w:r w:rsidRPr="00581CA8">
        <w:rPr>
          <w:rFonts w:ascii="Palatino Linotype" w:hAnsi="Palatino Linotype" w:cs="Times New Roman" w:hint="eastAsia"/>
          <w:sz w:val="20"/>
          <w:szCs w:val="20"/>
        </w:rPr>
        <w:t>Biermacher</w:t>
      </w:r>
      <w:proofErr w:type="spellEnd"/>
      <w:r w:rsidRPr="00581CA8">
        <w:rPr>
          <w:rFonts w:ascii="Palatino Linotype" w:hAnsi="Palatino Linotype" w:cs="Times New Roman" w:hint="eastAsia"/>
          <w:sz w:val="20"/>
          <w:szCs w:val="20"/>
        </w:rPr>
        <w:t>, B.W. Brorsen, and J.K. Rogers.</w:t>
      </w:r>
      <w:r>
        <w:rPr>
          <w:rFonts w:ascii="Palatino Linotype" w:hAnsi="Palatino Linotype" w:cs="Times New Roman" w:hint="eastAsia"/>
          <w:sz w:val="20"/>
          <w:szCs w:val="20"/>
        </w:rPr>
        <w:t xml:space="preserve"> (2026) </w:t>
      </w:r>
      <w:r w:rsidRPr="00581CA8">
        <w:rPr>
          <w:rFonts w:ascii="Palatino Linotype" w:hAnsi="Palatino Linotype" w:cs="Times New Roman"/>
          <w:sz w:val="20"/>
          <w:szCs w:val="20"/>
        </w:rPr>
        <w:t>“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Cover Crop and Termination Date Effects on Wheat Forage </w:t>
      </w:r>
      <w:r>
        <w:rPr>
          <w:rFonts w:ascii="Palatino Linotype" w:hAnsi="Palatino Linotype" w:cs="Times New Roman" w:hint="eastAsia"/>
          <w:sz w:val="20"/>
          <w:szCs w:val="20"/>
        </w:rPr>
        <w:t>Biomass, Nutrient Content,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 and Profitability.</w:t>
      </w:r>
      <w:r w:rsidRPr="00581CA8"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="Times New Roman" w:hint="eastAsia"/>
          <w:i/>
          <w:iCs/>
          <w:sz w:val="20"/>
          <w:szCs w:val="20"/>
        </w:rPr>
        <w:t>Agrosystems</w:t>
      </w:r>
      <w:proofErr w:type="spellEnd"/>
      <w:r>
        <w:rPr>
          <w:rFonts w:ascii="Palatino Linotype" w:hAnsi="Palatino Linotype" w:cs="Times New Roman" w:hint="eastAsia"/>
          <w:i/>
          <w:iCs/>
          <w:sz w:val="20"/>
          <w:szCs w:val="20"/>
        </w:rPr>
        <w:t>, Geosciences &amp; Environment.</w:t>
      </w:r>
      <w:r w:rsidR="000D0B83">
        <w:rPr>
          <w:rFonts w:ascii="Palatino Linotype" w:hAnsi="Palatino Linotype" w:cs="Times New Roman" w:hint="eastAsia"/>
          <w:i/>
          <w:iCs/>
          <w:sz w:val="20"/>
          <w:szCs w:val="20"/>
        </w:rPr>
        <w:t xml:space="preserve"> </w:t>
      </w:r>
      <w:r w:rsidR="000D0B83">
        <w:rPr>
          <w:rFonts w:ascii="Palatino Linotype" w:hAnsi="Palatino Linotype" w:cs="Times New Roman" w:hint="eastAsia"/>
          <w:sz w:val="20"/>
          <w:szCs w:val="20"/>
        </w:rPr>
        <w:t>(Forthcoming)</w:t>
      </w:r>
      <w:r w:rsidR="004D179F">
        <w:rPr>
          <w:rFonts w:ascii="Palatino Linotype" w:hAnsi="Palatino Linotype" w:cs="Times New Roman" w:hint="eastAsia"/>
          <w:sz w:val="20"/>
          <w:szCs w:val="20"/>
        </w:rPr>
        <w:t xml:space="preserve"> </w:t>
      </w:r>
      <w:proofErr w:type="spellStart"/>
      <w:r w:rsidR="004D179F">
        <w:rPr>
          <w:rFonts w:ascii="Palatino Linotype" w:hAnsi="Palatino Linotype" w:cs="Times New Roman" w:hint="eastAsia"/>
          <w:sz w:val="20"/>
          <w:szCs w:val="20"/>
        </w:rPr>
        <w:t>doi</w:t>
      </w:r>
      <w:proofErr w:type="spellEnd"/>
      <w:r w:rsidR="004D179F">
        <w:rPr>
          <w:rFonts w:ascii="Palatino Linotype" w:hAnsi="Palatino Linotype" w:cs="Times New Roman" w:hint="eastAsia"/>
          <w:sz w:val="20"/>
          <w:szCs w:val="20"/>
        </w:rPr>
        <w:t xml:space="preserve">: </w:t>
      </w:r>
      <w:r w:rsidR="004D179F" w:rsidRPr="004D179F">
        <w:rPr>
          <w:rFonts w:ascii="Palatino Linotype" w:hAnsi="Palatino Linotype" w:cs="Times New Roman"/>
          <w:sz w:val="20"/>
          <w:szCs w:val="20"/>
        </w:rPr>
        <w:t>10.1002/agg2.70412</w:t>
      </w:r>
    </w:p>
    <w:p w14:paraId="3CAF5B6C" w14:textId="1106047C" w:rsidR="00D32EE0" w:rsidRPr="00EB1738" w:rsidRDefault="00D32EE0" w:rsidP="00D32EE0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 w:hint="eastAsia"/>
          <w:sz w:val="20"/>
          <w:szCs w:val="20"/>
        </w:rPr>
        <w:t xml:space="preserve"> and E. Park. </w:t>
      </w:r>
      <w:r w:rsidR="006A4FF9">
        <w:rPr>
          <w:rFonts w:ascii="Palatino Linotype" w:hAnsi="Palatino Linotype" w:cs="Times New Roman" w:hint="eastAsia"/>
          <w:sz w:val="20"/>
          <w:szCs w:val="20"/>
        </w:rPr>
        <w:t xml:space="preserve">(2026) </w:t>
      </w:r>
      <w:r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A Common Risk-Off Factor in Commodity Tail Co-Movement.</w:t>
      </w:r>
      <w:r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</w:t>
      </w:r>
      <w:r>
        <w:rPr>
          <w:rFonts w:ascii="Palatino Linotype" w:hAnsi="Palatino Linotype" w:cs="Times New Roman" w:hint="eastAsia"/>
          <w:i/>
          <w:iCs/>
          <w:sz w:val="20"/>
          <w:szCs w:val="20"/>
        </w:rPr>
        <w:t>Applied Economics Letters.</w:t>
      </w:r>
      <w:r w:rsidR="00EB1738">
        <w:rPr>
          <w:rFonts w:ascii="Palatino Linotype" w:hAnsi="Palatino Linotype" w:cs="Times New Roman" w:hint="eastAsia"/>
          <w:i/>
          <w:iCs/>
          <w:sz w:val="20"/>
          <w:szCs w:val="20"/>
        </w:rPr>
        <w:t xml:space="preserve"> </w:t>
      </w:r>
      <w:hyperlink r:id="rId11" w:history="1">
        <w:proofErr w:type="spellStart"/>
        <w:r w:rsidR="00EB1738" w:rsidRPr="000C6305">
          <w:rPr>
            <w:rStyle w:val="Hyperlink"/>
            <w:rFonts w:ascii="Palatino Linotype" w:hAnsi="Palatino Linotype" w:cs="Times New Roman"/>
            <w:sz w:val="20"/>
            <w:szCs w:val="20"/>
          </w:rPr>
          <w:t>doi</w:t>
        </w:r>
        <w:proofErr w:type="spellEnd"/>
        <w:r w:rsidR="00EB1738" w:rsidRPr="000C6305">
          <w:rPr>
            <w:rStyle w:val="Hyperlink"/>
            <w:rFonts w:ascii="Palatino Linotype" w:hAnsi="Palatino Linotype" w:cs="Times New Roman"/>
            <w:sz w:val="20"/>
            <w:szCs w:val="20"/>
          </w:rPr>
          <w:t>: 10.1080/13504851.2026.2669369.</w:t>
        </w:r>
      </w:hyperlink>
    </w:p>
    <w:p w14:paraId="3B7C94E6" w14:textId="5E1038F6" w:rsidR="00D32EE0" w:rsidRDefault="00D32EE0" w:rsidP="00D32EE0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 w:hint="eastAsia"/>
          <w:sz w:val="20"/>
          <w:szCs w:val="20"/>
        </w:rPr>
        <w:t xml:space="preserve">, A.E. Anderson, N.J. Pates, and E. Park. (2026) </w:t>
      </w:r>
      <w:r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When the River Runs Low: Heterogeneous Impacts of Transportation Disruptions on Local Grain Basis.</w:t>
      </w:r>
      <w:r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</w:t>
      </w:r>
      <w:r>
        <w:rPr>
          <w:rFonts w:ascii="Palatino Linotype" w:hAnsi="Palatino Linotype" w:cs="Times New Roman" w:hint="eastAsia"/>
          <w:i/>
          <w:iCs/>
          <w:sz w:val="20"/>
          <w:szCs w:val="20"/>
        </w:rPr>
        <w:t>Agribusiness</w:t>
      </w:r>
      <w:r>
        <w:rPr>
          <w:rFonts w:ascii="Palatino Linotype" w:hAnsi="Palatino Linotype" w:cs="Times New Roman" w:hint="eastAsia"/>
          <w:sz w:val="20"/>
          <w:szCs w:val="20"/>
        </w:rPr>
        <w:t xml:space="preserve">. </w:t>
      </w:r>
      <w:hyperlink r:id="rId12" w:history="1">
        <w:proofErr w:type="spellStart"/>
        <w:r w:rsidRPr="00304AB3">
          <w:rPr>
            <w:rStyle w:val="Hyperlink"/>
            <w:rFonts w:ascii="Palatino Linotype" w:hAnsi="Palatino Linotype" w:cs="Times New Roman"/>
            <w:sz w:val="20"/>
            <w:szCs w:val="20"/>
          </w:rPr>
          <w:t>doi</w:t>
        </w:r>
        <w:proofErr w:type="spellEnd"/>
        <w:r w:rsidRPr="00304AB3">
          <w:rPr>
            <w:rStyle w:val="Hyperlink"/>
            <w:rFonts w:ascii="Palatino Linotype" w:hAnsi="Palatino Linotype" w:cs="Times New Roman"/>
            <w:sz w:val="20"/>
            <w:szCs w:val="20"/>
          </w:rPr>
          <w:t>: 10.1002/agr.70108</w:t>
        </w:r>
        <w:r w:rsidR="009D106B" w:rsidRPr="00304AB3">
          <w:rPr>
            <w:rStyle w:val="Hyperlink"/>
            <w:rFonts w:ascii="Palatino Linotype" w:hAnsi="Palatino Linotype" w:cs="Times New Roman"/>
            <w:sz w:val="20"/>
            <w:szCs w:val="20"/>
          </w:rPr>
          <w:t>.</w:t>
        </w:r>
      </w:hyperlink>
    </w:p>
    <w:p w14:paraId="0FDF4098" w14:textId="688E4AFA" w:rsidR="008F0A82" w:rsidRDefault="008F0A82" w:rsidP="00C3024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i/>
          <w:iCs/>
          <w:sz w:val="20"/>
          <w:szCs w:val="20"/>
        </w:rPr>
      </w:pPr>
      <w:r w:rsidRPr="00991116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/>
          <w:sz w:val="20"/>
          <w:szCs w:val="20"/>
        </w:rPr>
        <w:t>,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 B.W. Brorsen</w:t>
      </w:r>
      <w:r>
        <w:rPr>
          <w:rFonts w:ascii="Palatino Linotype" w:hAnsi="Palatino Linotype" w:cs="Times New Roman"/>
          <w:sz w:val="20"/>
          <w:szCs w:val="20"/>
        </w:rPr>
        <w:t>, and W.H. Duncan</w:t>
      </w:r>
      <w:r w:rsidRPr="00581CA8">
        <w:rPr>
          <w:rFonts w:ascii="Palatino Linotype" w:hAnsi="Palatino Linotype" w:cs="Times New Roman" w:hint="eastAsia"/>
          <w:sz w:val="20"/>
          <w:szCs w:val="20"/>
        </w:rPr>
        <w:t>.</w:t>
      </w:r>
      <w:r>
        <w:rPr>
          <w:rFonts w:ascii="Palatino Linotype" w:hAnsi="Palatino Linotype" w:cs="Times New Roman" w:hint="eastAsia"/>
          <w:sz w:val="20"/>
          <w:szCs w:val="20"/>
        </w:rPr>
        <w:t xml:space="preserve"> (202</w:t>
      </w:r>
      <w:r w:rsidR="00DF0CC2">
        <w:rPr>
          <w:rFonts w:ascii="Palatino Linotype" w:hAnsi="Palatino Linotype" w:cs="Times New Roman" w:hint="eastAsia"/>
          <w:sz w:val="20"/>
          <w:szCs w:val="20"/>
        </w:rPr>
        <w:t>6</w:t>
      </w:r>
      <w:r>
        <w:rPr>
          <w:rFonts w:ascii="Palatino Linotype" w:hAnsi="Palatino Linotype" w:cs="Times New Roman" w:hint="eastAsia"/>
          <w:sz w:val="20"/>
          <w:szCs w:val="20"/>
        </w:rPr>
        <w:t>)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Pr="00581CA8"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Nitrogen Response Modeling with a Multi-degree Spline Plateau Approach</w:t>
      </w:r>
      <w:r w:rsidRPr="00581CA8">
        <w:rPr>
          <w:rFonts w:ascii="Palatino Linotype" w:hAnsi="Palatino Linotype" w:cs="Times New Roman" w:hint="eastAsia"/>
          <w:sz w:val="20"/>
          <w:szCs w:val="20"/>
        </w:rPr>
        <w:t>.</w:t>
      </w:r>
      <w:r w:rsidRPr="00581CA8"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</w:t>
      </w:r>
      <w:r>
        <w:rPr>
          <w:rFonts w:ascii="Palatino Linotype" w:hAnsi="Palatino Linotype" w:cs="Times New Roman" w:hint="eastAsia"/>
          <w:i/>
          <w:iCs/>
          <w:sz w:val="20"/>
          <w:szCs w:val="20"/>
        </w:rPr>
        <w:t>Journal of Agricultural and Resource Economic</w:t>
      </w:r>
      <w:r w:rsidR="00CC16F8">
        <w:rPr>
          <w:rFonts w:ascii="Palatino Linotype" w:hAnsi="Palatino Linotype" w:cs="Times New Roman" w:hint="eastAsia"/>
          <w:i/>
          <w:iCs/>
          <w:sz w:val="20"/>
          <w:szCs w:val="20"/>
        </w:rPr>
        <w:t xml:space="preserve">s </w:t>
      </w:r>
      <w:r w:rsidR="00CC16F8">
        <w:rPr>
          <w:rFonts w:ascii="Palatino Linotype" w:hAnsi="Palatino Linotype" w:cs="Times New Roman" w:hint="eastAsia"/>
          <w:sz w:val="20"/>
          <w:szCs w:val="20"/>
        </w:rPr>
        <w:t>51(2): 238-262</w:t>
      </w:r>
      <w:r w:rsidR="00E8642D">
        <w:rPr>
          <w:rFonts w:ascii="Palatino Linotype" w:hAnsi="Palatino Linotype" w:cs="Times New Roman" w:hint="eastAsia"/>
          <w:sz w:val="20"/>
          <w:szCs w:val="20"/>
        </w:rPr>
        <w:t xml:space="preserve">. </w:t>
      </w:r>
      <w:hyperlink r:id="rId13" w:history="1">
        <w:proofErr w:type="spellStart"/>
        <w:r w:rsidR="00E8642D" w:rsidRPr="00D37903">
          <w:rPr>
            <w:rStyle w:val="Hyperlink"/>
            <w:rFonts w:ascii="Palatino Linotype" w:hAnsi="Palatino Linotype" w:cs="Times New Roman"/>
            <w:sz w:val="20"/>
            <w:szCs w:val="20"/>
          </w:rPr>
          <w:t>doi</w:t>
        </w:r>
        <w:proofErr w:type="spellEnd"/>
        <w:r w:rsidR="00E8642D" w:rsidRPr="00D37903">
          <w:rPr>
            <w:rStyle w:val="Hyperlink"/>
            <w:rFonts w:ascii="Palatino Linotype" w:hAnsi="Palatino Linotype" w:cs="Times New Roman"/>
            <w:sz w:val="20"/>
            <w:szCs w:val="20"/>
          </w:rPr>
          <w:t>: 10.22004/ag.econ.369143</w:t>
        </w:r>
        <w:r w:rsidRPr="00D37903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.</w:t>
        </w:r>
      </w:hyperlink>
    </w:p>
    <w:bookmarkEnd w:id="0"/>
    <w:p w14:paraId="72853B72" w14:textId="77777777" w:rsidR="00521BED" w:rsidRDefault="00521BED" w:rsidP="0071211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</w:p>
    <w:p w14:paraId="723B84F6" w14:textId="7E56019C" w:rsidR="00A20759" w:rsidRPr="008F0A82" w:rsidRDefault="000A3613" w:rsidP="008F0A8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Submitted</w:t>
      </w:r>
      <w:r w:rsidR="00081BF0">
        <w:rPr>
          <w:rFonts w:ascii="Palatino Linotype" w:hAnsi="Palatino Linotype" w:cs="Times New Roman" w:hint="eastAsia"/>
          <w:b/>
          <w:bCs/>
          <w:szCs w:val="21"/>
        </w:rPr>
        <w:t xml:space="preserve"> Papers</w:t>
      </w:r>
    </w:p>
    <w:p w14:paraId="772E0FCB" w14:textId="15A2F3EF" w:rsidR="006C4AE9" w:rsidRDefault="006C4AE9" w:rsidP="00C3024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Connor</w:t>
      </w:r>
      <w:r w:rsidR="00A13E1A">
        <w:rPr>
          <w:rFonts w:ascii="Palatino Linotype" w:hAnsi="Palatino Linotype" w:cs="Times New Roman" w:hint="eastAsia"/>
          <w:sz w:val="20"/>
          <w:szCs w:val="20"/>
        </w:rPr>
        <w:t xml:space="preserve">, L., C.N. Boyer, A.E. Anderson, </w:t>
      </w:r>
      <w:r w:rsidR="00604299">
        <w:rPr>
          <w:rFonts w:ascii="Palatino Linotype" w:hAnsi="Palatino Linotype" w:cs="Times New Roman" w:hint="eastAsia"/>
          <w:sz w:val="20"/>
          <w:szCs w:val="20"/>
        </w:rPr>
        <w:t>E.</w:t>
      </w:r>
      <w:r w:rsidR="00246AB3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604299">
        <w:rPr>
          <w:rFonts w:ascii="Palatino Linotype" w:hAnsi="Palatino Linotype" w:cs="Times New Roman" w:hint="eastAsia"/>
          <w:sz w:val="20"/>
          <w:szCs w:val="20"/>
        </w:rPr>
        <w:t>Park,</w:t>
      </w:r>
      <w:r w:rsidR="005C263A">
        <w:rPr>
          <w:rFonts w:ascii="Palatino Linotype" w:hAnsi="Palatino Linotype" w:cs="Times New Roman" w:hint="eastAsia"/>
          <w:sz w:val="20"/>
          <w:szCs w:val="20"/>
        </w:rPr>
        <w:t xml:space="preserve"> A. S</w:t>
      </w:r>
      <w:r w:rsidR="0089652F">
        <w:rPr>
          <w:rFonts w:ascii="Palatino Linotype" w:hAnsi="Palatino Linotype" w:cs="Times New Roman" w:hint="eastAsia"/>
          <w:sz w:val="20"/>
          <w:szCs w:val="20"/>
        </w:rPr>
        <w:t>mi</w:t>
      </w:r>
      <w:r w:rsidR="005C263A">
        <w:rPr>
          <w:rFonts w:ascii="Palatino Linotype" w:hAnsi="Palatino Linotype" w:cs="Times New Roman" w:hint="eastAsia"/>
          <w:sz w:val="20"/>
          <w:szCs w:val="20"/>
        </w:rPr>
        <w:t>th</w:t>
      </w:r>
      <w:r w:rsidR="00665EEE">
        <w:rPr>
          <w:rFonts w:ascii="Palatino Linotype" w:hAnsi="Palatino Linotype" w:cs="Times New Roman" w:hint="eastAsia"/>
          <w:sz w:val="20"/>
          <w:szCs w:val="20"/>
        </w:rPr>
        <w:t xml:space="preserve">, and </w:t>
      </w:r>
      <w:r w:rsidR="00665EEE"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t>Y. Zhang</w:t>
      </w:r>
      <w:r w:rsidR="00665EEE">
        <w:rPr>
          <w:rFonts w:ascii="Palatino Linotype" w:hAnsi="Palatino Linotype" w:cs="Times New Roman" w:hint="eastAsia"/>
          <w:sz w:val="20"/>
          <w:szCs w:val="20"/>
        </w:rPr>
        <w:t>.</w:t>
      </w:r>
      <w:r w:rsidR="0060125E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60125E">
        <w:rPr>
          <w:rFonts w:ascii="Palatino Linotype" w:hAnsi="Palatino Linotype" w:cs="Times New Roman"/>
          <w:sz w:val="20"/>
          <w:szCs w:val="20"/>
        </w:rPr>
        <w:t>“</w:t>
      </w:r>
      <w:r w:rsidR="0060125E">
        <w:rPr>
          <w:rFonts w:ascii="Palatino Linotype" w:hAnsi="Palatino Linotype" w:cs="Times New Roman" w:hint="eastAsia"/>
          <w:sz w:val="20"/>
          <w:szCs w:val="20"/>
        </w:rPr>
        <w:t>What</w:t>
      </w:r>
      <w:r w:rsidR="0060125E">
        <w:rPr>
          <w:rFonts w:ascii="Palatino Linotype" w:hAnsi="Palatino Linotype" w:cs="Times New Roman"/>
          <w:sz w:val="20"/>
          <w:szCs w:val="20"/>
        </w:rPr>
        <w:t>’</w:t>
      </w:r>
      <w:r w:rsidR="0060125E">
        <w:rPr>
          <w:rFonts w:ascii="Palatino Linotype" w:hAnsi="Palatino Linotype" w:cs="Times New Roman" w:hint="eastAsia"/>
          <w:sz w:val="20"/>
          <w:szCs w:val="20"/>
        </w:rPr>
        <w:t>s the Basis for the Claim? The Effect of Cash Price Basis on the Share of Prevented Planting Acreage.</w:t>
      </w:r>
      <w:r w:rsidR="0060125E">
        <w:rPr>
          <w:rFonts w:ascii="Palatino Linotype" w:hAnsi="Palatino Linotype" w:cs="Times New Roman"/>
          <w:sz w:val="20"/>
          <w:szCs w:val="20"/>
        </w:rPr>
        <w:t>”</w:t>
      </w:r>
      <w:r w:rsidR="0060125E">
        <w:rPr>
          <w:rFonts w:ascii="Palatino Linotype" w:hAnsi="Palatino Linotype" w:cs="Times New Roman" w:hint="eastAsia"/>
          <w:sz w:val="20"/>
          <w:szCs w:val="20"/>
        </w:rPr>
        <w:t xml:space="preserve"> Revise and Resubmit at </w:t>
      </w:r>
      <w:r w:rsidR="008920F7">
        <w:rPr>
          <w:rFonts w:ascii="Palatino Linotype" w:hAnsi="Palatino Linotype" w:cs="Times New Roman" w:hint="eastAsia"/>
          <w:i/>
          <w:iCs/>
          <w:sz w:val="20"/>
          <w:szCs w:val="20"/>
        </w:rPr>
        <w:t xml:space="preserve">Canadian Journal of Agricultural </w:t>
      </w:r>
      <w:r w:rsidR="00155FC6">
        <w:rPr>
          <w:rFonts w:ascii="Palatino Linotype" w:hAnsi="Palatino Linotype" w:cs="Times New Roman" w:hint="eastAsia"/>
          <w:i/>
          <w:iCs/>
          <w:sz w:val="20"/>
          <w:szCs w:val="20"/>
        </w:rPr>
        <w:t>Economics.</w:t>
      </w:r>
      <w:r w:rsidR="008920F7">
        <w:rPr>
          <w:rFonts w:ascii="Palatino Linotype" w:hAnsi="Palatino Linotype" w:cs="Times New Roman" w:hint="eastAsia"/>
          <w:i/>
          <w:iCs/>
          <w:sz w:val="20"/>
          <w:szCs w:val="20"/>
        </w:rPr>
        <w:t xml:space="preserve"> </w:t>
      </w:r>
    </w:p>
    <w:p w14:paraId="5502F56A" w14:textId="29A63A6E" w:rsidR="001536F3" w:rsidRDefault="001536F3" w:rsidP="001536F3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i/>
          <w:iCs/>
          <w:sz w:val="20"/>
          <w:szCs w:val="20"/>
        </w:rPr>
      </w:pPr>
      <w:r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lastRenderedPageBreak/>
        <w:t>Zhang, Y.</w:t>
      </w:r>
      <w:r>
        <w:rPr>
          <w:rFonts w:ascii="Palatino Linotype" w:hAnsi="Palatino Linotype" w:cs="Times New Roman"/>
          <w:sz w:val="20"/>
          <w:szCs w:val="20"/>
        </w:rPr>
        <w:t xml:space="preserve">, </w:t>
      </w:r>
      <w:r w:rsidRPr="00581CA8">
        <w:rPr>
          <w:rFonts w:ascii="Palatino Linotype" w:hAnsi="Palatino Linotype" w:cs="Times New Roman" w:hint="eastAsia"/>
          <w:sz w:val="20"/>
          <w:szCs w:val="20"/>
        </w:rPr>
        <w:t>B.W. Brorsen</w:t>
      </w:r>
      <w:r>
        <w:rPr>
          <w:rFonts w:ascii="Palatino Linotype" w:hAnsi="Palatino Linotype" w:cs="Times New Roman"/>
          <w:sz w:val="20"/>
          <w:szCs w:val="20"/>
        </w:rPr>
        <w:t>, and E. Park</w:t>
      </w:r>
      <w:r w:rsidRPr="00581CA8">
        <w:rPr>
          <w:rFonts w:ascii="Palatino Linotype" w:hAnsi="Palatino Linotype" w:cs="Times New Roman" w:hint="eastAsia"/>
          <w:sz w:val="20"/>
          <w:szCs w:val="20"/>
        </w:rPr>
        <w:t xml:space="preserve">. </w:t>
      </w:r>
      <w:r w:rsidRPr="00581CA8"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/>
          <w:sz w:val="20"/>
          <w:szCs w:val="20"/>
        </w:rPr>
        <w:t>Comb</w:t>
      </w:r>
      <w:r>
        <w:rPr>
          <w:rFonts w:ascii="Palatino Linotype" w:hAnsi="Palatino Linotype" w:cs="Times New Roman" w:hint="eastAsia"/>
          <w:sz w:val="20"/>
          <w:szCs w:val="20"/>
        </w:rPr>
        <w:t>in</w:t>
      </w:r>
      <w:r>
        <w:rPr>
          <w:rFonts w:ascii="Palatino Linotype" w:hAnsi="Palatino Linotype" w:cs="Times New Roman"/>
          <w:sz w:val="20"/>
          <w:szCs w:val="20"/>
        </w:rPr>
        <w:t>ing Spatial and Time Series Information to Rate Crop Insurance</w:t>
      </w:r>
      <w:r w:rsidRPr="00581CA8">
        <w:rPr>
          <w:rFonts w:ascii="Palatino Linotype" w:hAnsi="Palatino Linotype" w:cs="Times New Roman" w:hint="eastAsia"/>
          <w:sz w:val="20"/>
          <w:szCs w:val="20"/>
        </w:rPr>
        <w:t>.</w:t>
      </w:r>
      <w:r w:rsidRPr="00581CA8"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06052E">
        <w:rPr>
          <w:rFonts w:ascii="Palatino Linotype" w:hAnsi="Palatino Linotype" w:cs="Times New Roman" w:hint="eastAsia"/>
          <w:sz w:val="20"/>
          <w:szCs w:val="20"/>
        </w:rPr>
        <w:t>Revise and Resubmit</w:t>
      </w:r>
      <w:r>
        <w:rPr>
          <w:rFonts w:ascii="Palatino Linotype" w:hAnsi="Palatino Linotype" w:cs="Times New Roman" w:hint="eastAsia"/>
          <w:sz w:val="20"/>
          <w:szCs w:val="20"/>
        </w:rPr>
        <w:t xml:space="preserve"> at </w:t>
      </w:r>
      <w:r>
        <w:rPr>
          <w:rFonts w:ascii="Palatino Linotype" w:hAnsi="Palatino Linotype" w:cs="Times New Roman" w:hint="eastAsia"/>
          <w:i/>
          <w:iCs/>
          <w:sz w:val="20"/>
          <w:szCs w:val="20"/>
        </w:rPr>
        <w:t>Agricultural Economics.</w:t>
      </w:r>
    </w:p>
    <w:p w14:paraId="794E4465" w14:textId="2D4C8B2F" w:rsidR="002114D4" w:rsidRDefault="002114D4" w:rsidP="002114D4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i/>
          <w:iCs/>
          <w:sz w:val="20"/>
          <w:szCs w:val="20"/>
        </w:rPr>
      </w:pPr>
      <w:r w:rsidRPr="00920DBD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Pr="00920DBD">
        <w:rPr>
          <w:rFonts w:ascii="Palatino Linotype" w:hAnsi="Palatino Linotype" w:cs="Times New Roman" w:hint="eastAsia"/>
          <w:sz w:val="20"/>
          <w:szCs w:val="20"/>
        </w:rPr>
        <w:t>, A.E. Anderson, A. McKenzie, E. Park</w:t>
      </w:r>
      <w:r>
        <w:rPr>
          <w:rFonts w:ascii="Palatino Linotype" w:hAnsi="Palatino Linotype" w:cs="Times New Roman" w:hint="eastAsia"/>
          <w:sz w:val="20"/>
          <w:szCs w:val="20"/>
        </w:rPr>
        <w:t xml:space="preserve">, and N.J. Pates. </w:t>
      </w:r>
      <w:r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Effects of Rail Consolidation on Grain Basis: Evidence from the CP-KCS Merger.</w:t>
      </w:r>
      <w:r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Under Review at </w:t>
      </w:r>
      <w:r w:rsidR="00DC7F79">
        <w:rPr>
          <w:rFonts w:ascii="Palatino Linotype" w:hAnsi="Palatino Linotype" w:cs="Times New Roman" w:hint="eastAsia"/>
          <w:i/>
          <w:iCs/>
          <w:sz w:val="20"/>
          <w:szCs w:val="20"/>
        </w:rPr>
        <w:t>Applied Economic Perspectives and Policy.</w:t>
      </w:r>
    </w:p>
    <w:p w14:paraId="29675115" w14:textId="0377D8F6" w:rsidR="00C35F9B" w:rsidRPr="00C415D6" w:rsidRDefault="00C35F9B" w:rsidP="002114D4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i/>
          <w:iCs/>
          <w:sz w:val="20"/>
          <w:szCs w:val="20"/>
        </w:rPr>
      </w:pPr>
      <w:r w:rsidRPr="0013410E">
        <w:rPr>
          <w:rFonts w:ascii="Palatino Linotype" w:hAnsi="Palatino Linotype" w:cs="Times New Roman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/>
          <w:sz w:val="20"/>
          <w:szCs w:val="20"/>
        </w:rPr>
        <w:t>, A.E. Anderson, A. McKenzie, H. Biram, and N.J. Pates. “</w:t>
      </w:r>
      <w:r w:rsidRPr="0013410E">
        <w:rPr>
          <w:rFonts w:ascii="Palatino Linotype" w:hAnsi="Palatino Linotype" w:cs="Times New Roman"/>
          <w:sz w:val="20"/>
          <w:szCs w:val="20"/>
        </w:rPr>
        <w:t>Ripple Effects of Hurricanes on the U.S. Grain Basis: How Far, How Long, and How Big?</w:t>
      </w:r>
      <w:r>
        <w:rPr>
          <w:rFonts w:ascii="Palatino Linotype" w:hAnsi="Palatino Linotype" w:cs="Times New Roman"/>
          <w:sz w:val="20"/>
          <w:szCs w:val="20"/>
        </w:rPr>
        <w:t>”</w:t>
      </w:r>
      <w:r>
        <w:rPr>
          <w:rFonts w:ascii="Palatino Linotype" w:hAnsi="Palatino Linotype" w:cs="Times New Roman" w:hint="eastAsia"/>
          <w:sz w:val="20"/>
          <w:szCs w:val="20"/>
        </w:rPr>
        <w:t xml:space="preserve"> Under Review at </w:t>
      </w:r>
      <w:r w:rsidR="00C415D6">
        <w:rPr>
          <w:rFonts w:ascii="Palatino Linotype" w:hAnsi="Palatino Linotype" w:cs="Times New Roman" w:hint="eastAsia"/>
          <w:i/>
          <w:iCs/>
          <w:sz w:val="20"/>
          <w:szCs w:val="20"/>
        </w:rPr>
        <w:t>European Review of Agricultural Economics.</w:t>
      </w:r>
    </w:p>
    <w:p w14:paraId="7F2F760D" w14:textId="77777777" w:rsidR="00C471E7" w:rsidRDefault="00C471E7" w:rsidP="0075363B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i/>
          <w:iCs/>
          <w:sz w:val="20"/>
          <w:szCs w:val="20"/>
        </w:rPr>
      </w:pPr>
    </w:p>
    <w:p w14:paraId="781B2A6A" w14:textId="26939AEB" w:rsidR="00C471E7" w:rsidRDefault="00C471E7" w:rsidP="00C471E7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Working Papers</w:t>
      </w:r>
    </w:p>
    <w:p w14:paraId="775076ED" w14:textId="3B596A1D" w:rsidR="00953208" w:rsidRPr="00592BEA" w:rsidRDefault="00953208" w:rsidP="00C3024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592BEA">
        <w:rPr>
          <w:rFonts w:ascii="Palatino Linotype" w:hAnsi="Palatino Linotype" w:cs="Times New Roman" w:hint="eastAsia"/>
          <w:sz w:val="20"/>
          <w:szCs w:val="20"/>
        </w:rPr>
        <w:t>Duncan, W.H., B.W</w:t>
      </w:r>
      <w:r w:rsidR="00592BEA" w:rsidRPr="00592BEA">
        <w:rPr>
          <w:rFonts w:ascii="Palatino Linotype" w:hAnsi="Palatino Linotype" w:cs="Times New Roman" w:hint="eastAsia"/>
          <w:sz w:val="20"/>
          <w:szCs w:val="20"/>
        </w:rPr>
        <w:t>. Brors</w:t>
      </w:r>
      <w:r w:rsidR="00592BEA">
        <w:rPr>
          <w:rFonts w:ascii="Palatino Linotype" w:hAnsi="Palatino Linotype" w:cs="Times New Roman" w:hint="eastAsia"/>
          <w:sz w:val="20"/>
          <w:szCs w:val="20"/>
        </w:rPr>
        <w:t xml:space="preserve">en, and </w:t>
      </w:r>
      <w:r w:rsidR="00592BEA"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t>Y. Zhang.</w:t>
      </w:r>
      <w:r w:rsidR="00592BEA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592BEA">
        <w:rPr>
          <w:rFonts w:ascii="Palatino Linotype" w:hAnsi="Palatino Linotype" w:cs="Times New Roman"/>
          <w:sz w:val="20"/>
          <w:szCs w:val="20"/>
        </w:rPr>
        <w:t>“</w:t>
      </w:r>
      <w:r w:rsidR="00592BEA">
        <w:rPr>
          <w:rFonts w:ascii="Palatino Linotype" w:hAnsi="Palatino Linotype" w:cs="Times New Roman" w:hint="eastAsia"/>
          <w:sz w:val="20"/>
          <w:szCs w:val="20"/>
        </w:rPr>
        <w:t>Increasing Speed of Variable Rate Nitrogen Using R-Integrated Nested Laplace Approximation: Balancing Speed and Accuracy in Pr</w:t>
      </w:r>
      <w:r w:rsidR="00854C9F">
        <w:rPr>
          <w:rFonts w:ascii="Palatino Linotype" w:hAnsi="Palatino Linotype" w:cs="Times New Roman" w:hint="eastAsia"/>
          <w:sz w:val="20"/>
          <w:szCs w:val="20"/>
        </w:rPr>
        <w:t>e</w:t>
      </w:r>
      <w:r w:rsidR="00592BEA">
        <w:rPr>
          <w:rFonts w:ascii="Palatino Linotype" w:hAnsi="Palatino Linotype" w:cs="Times New Roman" w:hint="eastAsia"/>
          <w:sz w:val="20"/>
          <w:szCs w:val="20"/>
        </w:rPr>
        <w:t>c</w:t>
      </w:r>
      <w:r w:rsidR="00854C9F">
        <w:rPr>
          <w:rFonts w:ascii="Palatino Linotype" w:hAnsi="Palatino Linotype" w:cs="Times New Roman" w:hint="eastAsia"/>
          <w:sz w:val="20"/>
          <w:szCs w:val="20"/>
        </w:rPr>
        <w:t>i</w:t>
      </w:r>
      <w:r w:rsidR="00592BEA">
        <w:rPr>
          <w:rFonts w:ascii="Palatino Linotype" w:hAnsi="Palatino Linotype" w:cs="Times New Roman" w:hint="eastAsia"/>
          <w:sz w:val="20"/>
          <w:szCs w:val="20"/>
        </w:rPr>
        <w:t>sion Agriculture</w:t>
      </w:r>
      <w:r w:rsidR="00854C9F">
        <w:rPr>
          <w:rFonts w:ascii="Palatino Linotype" w:hAnsi="Palatino Linotype" w:cs="Times New Roman" w:hint="eastAsia"/>
          <w:sz w:val="20"/>
          <w:szCs w:val="20"/>
        </w:rPr>
        <w:t>.</w:t>
      </w:r>
      <w:r w:rsidR="00592BEA">
        <w:rPr>
          <w:rFonts w:ascii="Palatino Linotype" w:hAnsi="Palatino Linotype" w:cs="Times New Roman"/>
          <w:sz w:val="20"/>
          <w:szCs w:val="20"/>
        </w:rPr>
        <w:t>”</w:t>
      </w:r>
      <w:r w:rsidR="00341252">
        <w:rPr>
          <w:rFonts w:ascii="Palatino Linotype" w:hAnsi="Palatino Linotype" w:cs="Times New Roman" w:hint="eastAsia"/>
          <w:sz w:val="20"/>
          <w:szCs w:val="20"/>
        </w:rPr>
        <w:t xml:space="preserve"> </w:t>
      </w:r>
    </w:p>
    <w:p w14:paraId="19A538D2" w14:textId="2336CA9A" w:rsidR="0030161C" w:rsidRDefault="00CE365D" w:rsidP="00C3024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D92408">
        <w:rPr>
          <w:rFonts w:ascii="Palatino Linotype" w:hAnsi="Palatino Linotype" w:cs="Times New Roman" w:hint="eastAsia"/>
          <w:b/>
          <w:bCs/>
          <w:sz w:val="20"/>
          <w:szCs w:val="20"/>
        </w:rPr>
        <w:t>Y</w:t>
      </w:r>
      <w:r>
        <w:rPr>
          <w:rFonts w:ascii="Palatino Linotype" w:hAnsi="Palatino Linotype" w:cs="Times New Roman"/>
          <w:b/>
          <w:bCs/>
          <w:sz w:val="20"/>
          <w:szCs w:val="20"/>
        </w:rPr>
        <w:t>.</w:t>
      </w:r>
      <w:r w:rsidRPr="00D92408"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 Zhang</w:t>
      </w:r>
      <w:r w:rsidRPr="007912FC">
        <w:rPr>
          <w:rFonts w:ascii="Palatino Linotype" w:hAnsi="Palatino Linotype" w:cs="Times New Roman" w:hint="eastAsia"/>
          <w:sz w:val="20"/>
          <w:szCs w:val="20"/>
        </w:rPr>
        <w:t>,</w:t>
      </w:r>
      <w:r>
        <w:rPr>
          <w:rFonts w:ascii="Palatino Linotype" w:hAnsi="Palatino Linotype" w:cs="Times New Roman" w:hint="eastAsia"/>
          <w:sz w:val="20"/>
          <w:szCs w:val="20"/>
        </w:rPr>
        <w:t xml:space="preserve"> A.E. </w:t>
      </w:r>
      <w:r w:rsidR="00114A93" w:rsidRPr="007912FC">
        <w:rPr>
          <w:rFonts w:ascii="Palatino Linotype" w:hAnsi="Palatino Linotype" w:cs="Times New Roman" w:hint="eastAsia"/>
          <w:sz w:val="20"/>
          <w:szCs w:val="20"/>
        </w:rPr>
        <w:t xml:space="preserve">Anderson, </w:t>
      </w:r>
      <w:r w:rsidR="007912FC" w:rsidRPr="007912FC">
        <w:rPr>
          <w:rFonts w:ascii="Palatino Linotype" w:hAnsi="Palatino Linotype" w:cs="Times New Roman" w:hint="eastAsia"/>
          <w:sz w:val="20"/>
          <w:szCs w:val="20"/>
        </w:rPr>
        <w:t>and</w:t>
      </w:r>
      <w:r w:rsidR="007912FC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1A5A36">
        <w:rPr>
          <w:rFonts w:ascii="Palatino Linotype" w:hAnsi="Palatino Linotype" w:cs="Times New Roman" w:hint="eastAsia"/>
          <w:sz w:val="20"/>
          <w:szCs w:val="20"/>
        </w:rPr>
        <w:t>J.M. Thompson</w:t>
      </w:r>
      <w:r w:rsidR="00DE55F6">
        <w:rPr>
          <w:rFonts w:ascii="Palatino Linotype" w:hAnsi="Palatino Linotype" w:cs="Times New Roman" w:hint="eastAsia"/>
          <w:sz w:val="20"/>
          <w:szCs w:val="20"/>
        </w:rPr>
        <w:t xml:space="preserve">. </w:t>
      </w:r>
      <w:r w:rsidR="00DE55F6">
        <w:rPr>
          <w:rFonts w:ascii="Palatino Linotype" w:hAnsi="Palatino Linotype" w:cs="Times New Roman"/>
          <w:sz w:val="20"/>
          <w:szCs w:val="20"/>
        </w:rPr>
        <w:t>“</w:t>
      </w:r>
      <w:r w:rsidR="00DE55F6">
        <w:rPr>
          <w:rFonts w:ascii="Palatino Linotype" w:hAnsi="Palatino Linotype" w:cs="Times New Roman" w:hint="eastAsia"/>
          <w:sz w:val="20"/>
          <w:szCs w:val="20"/>
        </w:rPr>
        <w:t>Price Adjustment and Welfare Changes Under Consumer Loss Aversion: T</w:t>
      </w:r>
      <w:r w:rsidR="00DE55F6">
        <w:rPr>
          <w:rFonts w:ascii="Palatino Linotype" w:hAnsi="Palatino Linotype" w:cs="Times New Roman"/>
          <w:sz w:val="20"/>
          <w:szCs w:val="20"/>
        </w:rPr>
        <w:t>h</w:t>
      </w:r>
      <w:r w:rsidR="00DE55F6">
        <w:rPr>
          <w:rFonts w:ascii="Palatino Linotype" w:hAnsi="Palatino Linotype" w:cs="Times New Roman" w:hint="eastAsia"/>
          <w:sz w:val="20"/>
          <w:szCs w:val="20"/>
        </w:rPr>
        <w:t>e Impact of HPAI on the Table Eggs Market.</w:t>
      </w:r>
      <w:r w:rsidR="00DE55F6">
        <w:rPr>
          <w:rFonts w:ascii="Palatino Linotype" w:hAnsi="Palatino Linotype" w:cs="Times New Roman"/>
          <w:sz w:val="20"/>
          <w:szCs w:val="20"/>
        </w:rPr>
        <w:t>”</w:t>
      </w:r>
    </w:p>
    <w:p w14:paraId="7C6C187F" w14:textId="7BABA7F4" w:rsidR="0059364B" w:rsidRDefault="0059364B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 w:hint="eastAsia"/>
          <w:sz w:val="20"/>
          <w:szCs w:val="20"/>
        </w:rPr>
        <w:t xml:space="preserve"> and </w:t>
      </w:r>
      <w:r w:rsidR="00D93F86">
        <w:rPr>
          <w:rFonts w:ascii="Palatino Linotype" w:hAnsi="Palatino Linotype" w:cs="Times New Roman" w:hint="eastAsia"/>
          <w:sz w:val="20"/>
          <w:szCs w:val="20"/>
        </w:rPr>
        <w:t xml:space="preserve">E. Park. </w:t>
      </w:r>
      <w:r w:rsidR="00D93F86">
        <w:rPr>
          <w:rFonts w:ascii="Palatino Linotype" w:hAnsi="Palatino Linotype" w:cs="Times New Roman"/>
          <w:sz w:val="20"/>
          <w:szCs w:val="20"/>
        </w:rPr>
        <w:t>“</w:t>
      </w:r>
      <w:r w:rsidR="00D93F86">
        <w:rPr>
          <w:rFonts w:ascii="Palatino Linotype" w:hAnsi="Palatino Linotype" w:cs="Times New Roman" w:hint="eastAsia"/>
          <w:sz w:val="20"/>
          <w:szCs w:val="20"/>
        </w:rPr>
        <w:t>WASDE Expectation Errors and Common Downside Risk in Local Grain Basis</w:t>
      </w:r>
      <w:r w:rsidR="008A045C">
        <w:rPr>
          <w:rFonts w:ascii="Palatino Linotype" w:hAnsi="Palatino Linotype" w:cs="Times New Roman" w:hint="eastAsia"/>
          <w:sz w:val="20"/>
          <w:szCs w:val="20"/>
        </w:rPr>
        <w:t>.</w:t>
      </w:r>
      <w:r w:rsidR="00D93F86">
        <w:rPr>
          <w:rFonts w:ascii="Palatino Linotype" w:hAnsi="Palatino Linotype" w:cs="Times New Roman"/>
          <w:sz w:val="20"/>
          <w:szCs w:val="20"/>
        </w:rPr>
        <w:t>”</w:t>
      </w:r>
    </w:p>
    <w:p w14:paraId="34A60B86" w14:textId="3E07F620" w:rsidR="0085773F" w:rsidRPr="00C35F9B" w:rsidRDefault="002F1FA0" w:rsidP="00C35F9B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 xml:space="preserve">Anderson, A.E., </w:t>
      </w:r>
      <w:r w:rsidR="00CE365D" w:rsidRPr="00D93D2F">
        <w:rPr>
          <w:rFonts w:ascii="Palatino Linotype" w:hAnsi="Palatino Linotype" w:cs="Times New Roman" w:hint="eastAsia"/>
          <w:b/>
          <w:bCs/>
          <w:sz w:val="20"/>
          <w:szCs w:val="20"/>
        </w:rPr>
        <w:t>Y. Zhang</w:t>
      </w:r>
      <w:r w:rsidR="00CE365D">
        <w:rPr>
          <w:rFonts w:ascii="Palatino Linotype" w:hAnsi="Palatino Linotype" w:cs="Times New Roman" w:hint="eastAsia"/>
          <w:b/>
          <w:bCs/>
          <w:sz w:val="20"/>
          <w:szCs w:val="20"/>
        </w:rPr>
        <w:t>,</w:t>
      </w:r>
      <w:r w:rsidR="00CE365D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>
        <w:rPr>
          <w:rFonts w:ascii="Palatino Linotype" w:hAnsi="Palatino Linotype" w:cs="Times New Roman" w:hint="eastAsia"/>
          <w:sz w:val="20"/>
          <w:szCs w:val="20"/>
        </w:rPr>
        <w:t>A. McKenzie,</w:t>
      </w:r>
      <w:r w:rsidR="00CE365D">
        <w:rPr>
          <w:rFonts w:ascii="Palatino Linotype" w:hAnsi="Palatino Linotype" w:cs="Times New Roman" w:hint="eastAsia"/>
          <w:sz w:val="20"/>
          <w:szCs w:val="20"/>
        </w:rPr>
        <w:t xml:space="preserve"> and Y. Yang</w:t>
      </w:r>
      <w:r>
        <w:rPr>
          <w:rFonts w:ascii="Palatino Linotype" w:hAnsi="Palatino Linotype" w:cs="Times New Roman" w:hint="eastAsia"/>
          <w:sz w:val="20"/>
          <w:szCs w:val="20"/>
        </w:rPr>
        <w:t xml:space="preserve">. </w:t>
      </w:r>
      <w:r>
        <w:rPr>
          <w:rFonts w:ascii="Palatino Linotype" w:hAnsi="Palatino Linotype" w:cs="Times New Roman"/>
          <w:sz w:val="20"/>
          <w:szCs w:val="20"/>
        </w:rPr>
        <w:t>“</w:t>
      </w:r>
      <w:r w:rsidR="00D93D2F">
        <w:rPr>
          <w:rFonts w:ascii="Palatino Linotype" w:hAnsi="Palatino Linotype" w:cs="Times New Roman" w:hint="eastAsia"/>
          <w:sz w:val="20"/>
          <w:szCs w:val="20"/>
        </w:rPr>
        <w:t>Intraday Futures Price Response to Unanticipated Changes in Ending Stocks Projections.</w:t>
      </w:r>
      <w:r>
        <w:rPr>
          <w:rFonts w:ascii="Palatino Linotype" w:hAnsi="Palatino Linotype" w:cs="Times New Roman"/>
          <w:sz w:val="20"/>
          <w:szCs w:val="20"/>
        </w:rPr>
        <w:t>”</w:t>
      </w:r>
    </w:p>
    <w:p w14:paraId="2A576558" w14:textId="77777777" w:rsidR="001B681D" w:rsidRDefault="001B681D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</w:p>
    <w:p w14:paraId="0C05A98D" w14:textId="6907206B" w:rsidR="001B681D" w:rsidRPr="0079723D" w:rsidRDefault="001B681D" w:rsidP="001B681D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Extension Publication</w:t>
      </w:r>
    </w:p>
    <w:p w14:paraId="50463188" w14:textId="218CC3C9" w:rsidR="001B681D" w:rsidRDefault="001B681D" w:rsidP="001B681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/>
          <w:b/>
          <w:bCs/>
          <w:sz w:val="20"/>
          <w:szCs w:val="20"/>
        </w:rPr>
        <w:t>Zhang, Y.</w:t>
      </w:r>
      <w:r w:rsidRPr="001B681D">
        <w:rPr>
          <w:rFonts w:ascii="Palatino Linotype" w:hAnsi="Palatino Linotype" w:cs="Times New Roman" w:hint="eastAsia"/>
          <w:sz w:val="20"/>
          <w:szCs w:val="20"/>
        </w:rPr>
        <w:t>,</w:t>
      </w:r>
      <w:r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 </w:t>
      </w:r>
      <w:r w:rsidRPr="001B681D">
        <w:rPr>
          <w:rFonts w:ascii="Palatino Linotype" w:hAnsi="Palatino Linotype" w:cs="Times New Roman" w:hint="eastAsia"/>
          <w:sz w:val="20"/>
          <w:szCs w:val="20"/>
        </w:rPr>
        <w:t>A.E. Anderson, and R. Loy</w:t>
      </w:r>
      <w:r>
        <w:rPr>
          <w:rFonts w:ascii="Palatino Linotype" w:hAnsi="Palatino Linotype" w:cs="Times New Roman" w:hint="eastAsia"/>
          <w:sz w:val="20"/>
          <w:szCs w:val="20"/>
        </w:rPr>
        <w:t xml:space="preserve">. (2026) </w:t>
      </w:r>
      <w:r w:rsidRPr="00F50DB1"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When the River Runs Low, Southern Grain F</w:t>
      </w:r>
      <w:r w:rsidR="00D060C3">
        <w:rPr>
          <w:rFonts w:ascii="Palatino Linotype" w:hAnsi="Palatino Linotype" w:cs="Times New Roman" w:hint="eastAsia"/>
          <w:sz w:val="20"/>
          <w:szCs w:val="20"/>
        </w:rPr>
        <w:t>ar</w:t>
      </w:r>
      <w:r>
        <w:rPr>
          <w:rFonts w:ascii="Palatino Linotype" w:hAnsi="Palatino Linotype" w:cs="Times New Roman" w:hint="eastAsia"/>
          <w:sz w:val="20"/>
          <w:szCs w:val="20"/>
        </w:rPr>
        <w:t>mers Pay the Most.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Pr="001B681D">
        <w:rPr>
          <w:rFonts w:ascii="Palatino Linotype" w:hAnsi="Palatino Linotype" w:cs="Times New Roman" w:hint="eastAsia"/>
          <w:i/>
          <w:iCs/>
          <w:sz w:val="20"/>
          <w:szCs w:val="20"/>
        </w:rPr>
        <w:t>Southern Ag Today</w:t>
      </w:r>
      <w:r>
        <w:rPr>
          <w:rFonts w:ascii="Palatino Linotype" w:hAnsi="Palatino Linotype" w:cs="Times New Roman" w:hint="eastAsia"/>
          <w:sz w:val="20"/>
          <w:szCs w:val="20"/>
        </w:rPr>
        <w:t xml:space="preserve">. Available at: </w:t>
      </w:r>
      <w:hyperlink r:id="rId14" w:history="1">
        <w:r w:rsidR="00FD220A" w:rsidRPr="00B234CB">
          <w:rPr>
            <w:rStyle w:val="Hyperlink"/>
            <w:rFonts w:ascii="Palatino Linotype" w:hAnsi="Palatino Linotype" w:cs="Times New Roman"/>
            <w:sz w:val="20"/>
            <w:szCs w:val="20"/>
          </w:rPr>
          <w:t>https://southernagtoday.org/2026/06/24/when-the-river-runs-low-southern-grain-farmers-pay-the-most/</w:t>
        </w:r>
      </w:hyperlink>
    </w:p>
    <w:p w14:paraId="4C41890D" w14:textId="77777777" w:rsidR="00CE121B" w:rsidRPr="00920DBD" w:rsidRDefault="00CE121B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</w:p>
    <w:p w14:paraId="508D9B0B" w14:textId="19CB4493" w:rsidR="00FD220A" w:rsidRDefault="00FD220A" w:rsidP="00BA4A45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Invited Presentation</w:t>
      </w:r>
    </w:p>
    <w:p w14:paraId="2B3A6AAA" w14:textId="356F30F4" w:rsidR="00FD220A" w:rsidRDefault="00FD220A" w:rsidP="00050F5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/>
          <w:b/>
          <w:bCs/>
          <w:sz w:val="20"/>
          <w:szCs w:val="20"/>
        </w:rPr>
        <w:t>Zhang, Y.</w:t>
      </w:r>
      <w:r w:rsidRPr="001B681D">
        <w:rPr>
          <w:rFonts w:ascii="Palatino Linotype" w:hAnsi="Palatino Linotype" w:cs="Times New Roman" w:hint="eastAsia"/>
          <w:sz w:val="20"/>
          <w:szCs w:val="20"/>
        </w:rPr>
        <w:t>,</w:t>
      </w:r>
      <w:r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 </w:t>
      </w:r>
      <w:r w:rsidRPr="001B681D">
        <w:rPr>
          <w:rFonts w:ascii="Palatino Linotype" w:hAnsi="Palatino Linotype" w:cs="Times New Roman" w:hint="eastAsia"/>
          <w:sz w:val="20"/>
          <w:szCs w:val="20"/>
        </w:rPr>
        <w:t>A.E. Anderson, and R. Loy</w:t>
      </w:r>
      <w:r>
        <w:rPr>
          <w:rFonts w:ascii="Palatino Linotype" w:hAnsi="Palatino Linotype" w:cs="Times New Roman" w:hint="eastAsia"/>
          <w:sz w:val="20"/>
          <w:szCs w:val="20"/>
        </w:rPr>
        <w:t xml:space="preserve">. </w:t>
      </w:r>
      <w:r w:rsidRPr="00F50DB1"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When the River Runs Low, Southern Grain F</w:t>
      </w:r>
      <w:r w:rsidR="00DD1FB1">
        <w:rPr>
          <w:rFonts w:ascii="Palatino Linotype" w:hAnsi="Palatino Linotype" w:cs="Times New Roman" w:hint="eastAsia"/>
          <w:sz w:val="20"/>
          <w:szCs w:val="20"/>
        </w:rPr>
        <w:t>ar</w:t>
      </w:r>
      <w:r>
        <w:rPr>
          <w:rFonts w:ascii="Palatino Linotype" w:hAnsi="Palatino Linotype" w:cs="Times New Roman" w:hint="eastAsia"/>
          <w:sz w:val="20"/>
          <w:szCs w:val="20"/>
        </w:rPr>
        <w:t>mers Pay the Most.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="00063AB0">
        <w:rPr>
          <w:rFonts w:ascii="Palatino Linotype" w:hAnsi="Palatino Linotype" w:cs="Times New Roman" w:hint="eastAsia"/>
          <w:sz w:val="20"/>
          <w:szCs w:val="20"/>
        </w:rPr>
        <w:t xml:space="preserve"> </w:t>
      </w:r>
      <w:hyperlink r:id="rId15" w:history="1">
        <w:r w:rsidR="00063AB0" w:rsidRPr="00C91730">
          <w:rPr>
            <w:rStyle w:val="Hyperlink"/>
            <w:rFonts w:ascii="Palatino Linotype" w:hAnsi="Palatino Linotype" w:cs="Times New Roman"/>
            <w:sz w:val="20"/>
            <w:szCs w:val="20"/>
          </w:rPr>
          <w:t>Arkansas Farm Bureau Federation</w:t>
        </w:r>
        <w:r w:rsidR="00F012A5" w:rsidRPr="00C91730">
          <w:rPr>
            <w:rStyle w:val="Hyperlink"/>
            <w:rFonts w:ascii="Plantagenet Cherokee" w:hAnsi="Plantagenet Cherokee"/>
            <w:sz w:val="22"/>
            <w:szCs w:val="22"/>
          </w:rPr>
          <w:t xml:space="preserve"> </w:t>
        </w:r>
        <w:r w:rsidR="00F012A5" w:rsidRPr="00C91730">
          <w:rPr>
            <w:rStyle w:val="Hyperlink"/>
            <w:rFonts w:ascii="Plantagenet Cherokee" w:hAnsi="Plantagenet Cherokee"/>
            <w:sz w:val="20"/>
            <w:szCs w:val="20"/>
          </w:rPr>
          <w:t>Trade Committee Meeting</w:t>
        </w:r>
      </w:hyperlink>
      <w:r w:rsidR="00063AB0" w:rsidRPr="00F012A5">
        <w:rPr>
          <w:rFonts w:ascii="Plantagenet Cherokee" w:hAnsi="Plantagenet Cherokee" w:cs="Times New Roman"/>
          <w:sz w:val="20"/>
          <w:szCs w:val="20"/>
        </w:rPr>
        <w:t>.</w:t>
      </w:r>
      <w:r w:rsidR="00063AB0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52608E">
        <w:rPr>
          <w:rFonts w:ascii="Palatino Linotype" w:hAnsi="Palatino Linotype" w:cs="Times New Roman" w:hint="eastAsia"/>
          <w:sz w:val="20"/>
          <w:szCs w:val="20"/>
        </w:rPr>
        <w:t>Little Rock, AR. June 30, 2026.</w:t>
      </w:r>
    </w:p>
    <w:p w14:paraId="1F946DA8" w14:textId="77777777" w:rsidR="007F073F" w:rsidRDefault="007F073F" w:rsidP="00050F5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b/>
          <w:bCs/>
          <w:szCs w:val="21"/>
        </w:rPr>
      </w:pPr>
    </w:p>
    <w:p w14:paraId="77F0C19D" w14:textId="3A65B99B" w:rsidR="007F073F" w:rsidRDefault="007F073F" w:rsidP="007F073F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 xml:space="preserve">Media </w:t>
      </w:r>
      <w:r w:rsidR="00FE095C">
        <w:rPr>
          <w:rFonts w:ascii="Palatino Linotype" w:hAnsi="Palatino Linotype" w:cs="Times New Roman" w:hint="eastAsia"/>
          <w:b/>
          <w:bCs/>
          <w:szCs w:val="21"/>
        </w:rPr>
        <w:t>Inter</w:t>
      </w:r>
      <w:r w:rsidR="00FE095C">
        <w:rPr>
          <w:rFonts w:ascii="Palatino Linotype" w:hAnsi="Palatino Linotype" w:cs="Times New Roman"/>
          <w:b/>
          <w:bCs/>
          <w:szCs w:val="21"/>
        </w:rPr>
        <w:t>views</w:t>
      </w:r>
    </w:p>
    <w:p w14:paraId="6A40A4C2" w14:textId="5673B37B" w:rsidR="007F073F" w:rsidRDefault="00A51591" w:rsidP="00A51591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b/>
          <w:bCs/>
          <w:szCs w:val="21"/>
        </w:rPr>
      </w:pPr>
      <w:r w:rsidRPr="00A51591">
        <w:rPr>
          <w:rFonts w:ascii="Palatino Linotype" w:hAnsi="Palatino Linotype" w:cs="Times New Roman"/>
          <w:sz w:val="20"/>
          <w:szCs w:val="20"/>
        </w:rPr>
        <w:t>Radio interview on the economic impacts of Mississippi River disruptions on Southern grain farmers.</w:t>
      </w:r>
      <w:r w:rsidR="002B1EEE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064305">
        <w:rPr>
          <w:rFonts w:ascii="Palatino Linotype" w:hAnsi="Palatino Linotype" w:cs="Times New Roman"/>
          <w:i/>
          <w:iCs/>
          <w:sz w:val="20"/>
          <w:szCs w:val="20"/>
        </w:rPr>
        <w:t>Agricultur</w:t>
      </w:r>
      <w:r w:rsidR="00064305">
        <w:rPr>
          <w:rFonts w:ascii="Palatino Linotype" w:hAnsi="Palatino Linotype" w:cs="Times New Roman" w:hint="eastAsia"/>
          <w:i/>
          <w:iCs/>
          <w:sz w:val="20"/>
          <w:szCs w:val="20"/>
        </w:rPr>
        <w:t>e of America (AOA)</w:t>
      </w:r>
      <w:r w:rsidR="007F073F" w:rsidRPr="00F012A5">
        <w:rPr>
          <w:rFonts w:ascii="Plantagenet Cherokee" w:hAnsi="Plantagenet Cherokee" w:cs="Times New Roman"/>
          <w:sz w:val="20"/>
          <w:szCs w:val="20"/>
        </w:rPr>
        <w:t>.</w:t>
      </w:r>
      <w:r w:rsidR="007F073F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064305">
        <w:rPr>
          <w:rFonts w:ascii="Palatino Linotype" w:hAnsi="Palatino Linotype" w:cs="Times New Roman" w:hint="eastAsia"/>
          <w:sz w:val="20"/>
          <w:szCs w:val="20"/>
        </w:rPr>
        <w:t>American Ag Network</w:t>
      </w:r>
      <w:r w:rsidR="007F073F">
        <w:rPr>
          <w:rFonts w:ascii="Palatino Linotype" w:hAnsi="Palatino Linotype" w:cs="Times New Roman" w:hint="eastAsia"/>
          <w:sz w:val="20"/>
          <w:szCs w:val="20"/>
        </w:rPr>
        <w:t>. Ju</w:t>
      </w:r>
      <w:r w:rsidR="009C5133">
        <w:rPr>
          <w:rFonts w:ascii="Palatino Linotype" w:hAnsi="Palatino Linotype" w:cs="Times New Roman" w:hint="eastAsia"/>
          <w:sz w:val="20"/>
          <w:szCs w:val="20"/>
        </w:rPr>
        <w:t>ly</w:t>
      </w:r>
      <w:r w:rsidR="002B1EEE">
        <w:rPr>
          <w:rFonts w:ascii="Palatino Linotype" w:hAnsi="Palatino Linotype" w:cs="Times New Roman" w:hint="eastAsia"/>
          <w:sz w:val="20"/>
          <w:szCs w:val="20"/>
        </w:rPr>
        <w:t xml:space="preserve"> 22</w:t>
      </w:r>
      <w:r w:rsidR="007F073F">
        <w:rPr>
          <w:rFonts w:ascii="Palatino Linotype" w:hAnsi="Palatino Linotype" w:cs="Times New Roman" w:hint="eastAsia"/>
          <w:sz w:val="20"/>
          <w:szCs w:val="20"/>
        </w:rPr>
        <w:t>, 2026.</w:t>
      </w:r>
    </w:p>
    <w:p w14:paraId="4F1BC8BC" w14:textId="77777777" w:rsidR="007F073F" w:rsidRDefault="007F073F" w:rsidP="00050F5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b/>
          <w:bCs/>
          <w:szCs w:val="21"/>
        </w:rPr>
      </w:pPr>
    </w:p>
    <w:p w14:paraId="7CEBFE71" w14:textId="6381CC96" w:rsidR="00BA4A45" w:rsidRPr="0079723D" w:rsidRDefault="008D2B9B" w:rsidP="00BA4A45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b/>
          <w:bCs/>
          <w:szCs w:val="21"/>
        </w:rPr>
      </w:pPr>
      <w:r w:rsidRPr="0079723D">
        <w:rPr>
          <w:rFonts w:ascii="Palatino Linotype" w:hAnsi="Palatino Linotype" w:cs="Times New Roman"/>
          <w:b/>
          <w:bCs/>
          <w:szCs w:val="21"/>
        </w:rPr>
        <w:t>P</w:t>
      </w:r>
      <w:r w:rsidR="00081BF0" w:rsidRPr="0079723D">
        <w:rPr>
          <w:rFonts w:ascii="Palatino Linotype" w:hAnsi="Palatino Linotype" w:cs="Times New Roman" w:hint="eastAsia"/>
          <w:b/>
          <w:bCs/>
          <w:szCs w:val="21"/>
        </w:rPr>
        <w:t>rofessional</w:t>
      </w:r>
      <w:r w:rsidRPr="0079723D">
        <w:rPr>
          <w:rFonts w:ascii="Palatino Linotype" w:hAnsi="Palatino Linotype" w:cs="Times New Roman"/>
          <w:b/>
          <w:bCs/>
          <w:szCs w:val="21"/>
        </w:rPr>
        <w:t xml:space="preserve"> C</w:t>
      </w:r>
      <w:r w:rsidR="00081BF0" w:rsidRPr="0079723D">
        <w:rPr>
          <w:rFonts w:ascii="Palatino Linotype" w:hAnsi="Palatino Linotype" w:cs="Times New Roman" w:hint="eastAsia"/>
          <w:b/>
          <w:bCs/>
          <w:szCs w:val="21"/>
        </w:rPr>
        <w:t>onference</w:t>
      </w:r>
      <w:r w:rsidRPr="0079723D">
        <w:rPr>
          <w:rFonts w:ascii="Palatino Linotype" w:hAnsi="Palatino Linotype" w:cs="Times New Roman"/>
          <w:b/>
          <w:bCs/>
          <w:szCs w:val="21"/>
        </w:rPr>
        <w:t xml:space="preserve"> M</w:t>
      </w:r>
      <w:r w:rsidR="00081BF0" w:rsidRPr="0079723D">
        <w:rPr>
          <w:rFonts w:ascii="Palatino Linotype" w:hAnsi="Palatino Linotype" w:cs="Times New Roman" w:hint="eastAsia"/>
          <w:b/>
          <w:bCs/>
          <w:szCs w:val="21"/>
        </w:rPr>
        <w:t>eetings</w:t>
      </w:r>
      <w:r w:rsidRPr="0079723D">
        <w:rPr>
          <w:rFonts w:ascii="Palatino Linotype" w:hAnsi="Palatino Linotype" w:cs="Times New Roman"/>
          <w:b/>
          <w:bCs/>
          <w:szCs w:val="21"/>
        </w:rPr>
        <w:t>: P</w:t>
      </w:r>
      <w:r w:rsidR="0073709B" w:rsidRPr="0079723D">
        <w:rPr>
          <w:rFonts w:ascii="Palatino Linotype" w:hAnsi="Palatino Linotype" w:cs="Times New Roman" w:hint="eastAsia"/>
          <w:b/>
          <w:bCs/>
          <w:szCs w:val="21"/>
        </w:rPr>
        <w:t>resentations</w:t>
      </w:r>
      <w:r w:rsidRPr="0079723D">
        <w:rPr>
          <w:rFonts w:ascii="Palatino Linotype" w:hAnsi="Palatino Linotype" w:cs="Times New Roman"/>
          <w:b/>
          <w:bCs/>
          <w:szCs w:val="21"/>
        </w:rPr>
        <w:t xml:space="preserve"> &amp; P</w:t>
      </w:r>
      <w:r w:rsidR="0073709B" w:rsidRPr="0079723D">
        <w:rPr>
          <w:rFonts w:ascii="Palatino Linotype" w:hAnsi="Palatino Linotype" w:cs="Times New Roman" w:hint="eastAsia"/>
          <w:b/>
          <w:bCs/>
          <w:szCs w:val="21"/>
        </w:rPr>
        <w:t>osters</w:t>
      </w:r>
    </w:p>
    <w:p w14:paraId="434E00C8" w14:textId="0D9E575E" w:rsidR="0051595D" w:rsidRPr="00F50DB1" w:rsidRDefault="0051595D" w:rsidP="0051595D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/>
          <w:b/>
          <w:bCs/>
          <w:sz w:val="20"/>
          <w:szCs w:val="20"/>
        </w:rPr>
        <w:t>Zhang, Y.</w:t>
      </w:r>
      <w:r w:rsidRPr="00F50DB1">
        <w:rPr>
          <w:rFonts w:ascii="Palatino Linotype" w:hAnsi="Palatino Linotype" w:cs="Times New Roman"/>
          <w:sz w:val="20"/>
          <w:szCs w:val="20"/>
        </w:rPr>
        <w:t xml:space="preserve"> and E. Park. “</w:t>
      </w:r>
      <w:r w:rsidR="00B61C5A">
        <w:rPr>
          <w:rFonts w:ascii="Palatino Linotype" w:hAnsi="Palatino Linotype" w:cs="Times New Roman" w:hint="eastAsia"/>
          <w:sz w:val="20"/>
          <w:szCs w:val="20"/>
        </w:rPr>
        <w:t>WASDE Expectation Errors and Common Downside Risk in Local Grain Basis</w:t>
      </w:r>
      <w:r w:rsidR="00F927A0">
        <w:rPr>
          <w:rFonts w:ascii="Palatino Linotype" w:hAnsi="Palatino Linotype" w:cs="Times New Roman" w:hint="eastAsia"/>
          <w:sz w:val="20"/>
          <w:szCs w:val="20"/>
        </w:rPr>
        <w:t>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Selected Presentation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16" w:history="1">
        <w:r w:rsidRPr="00AD2E8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Agricultural and Applied Economics Association Annual Meeting.</w:t>
        </w:r>
      </w:hyperlink>
      <w:r w:rsidRPr="00F50DB1">
        <w:rPr>
          <w:rFonts w:ascii="Palatino Linotype" w:hAnsi="Palatino Linotype" w:cs="Times New Roman"/>
          <w:sz w:val="20"/>
          <w:szCs w:val="20"/>
        </w:rPr>
        <w:t xml:space="preserve"> </w:t>
      </w:r>
      <w:r w:rsidR="00F927A0">
        <w:rPr>
          <w:rFonts w:ascii="Palatino Linotype" w:hAnsi="Palatino Linotype" w:cs="Times New Roman" w:hint="eastAsia"/>
          <w:sz w:val="20"/>
          <w:szCs w:val="20"/>
        </w:rPr>
        <w:t>Kansas City</w:t>
      </w:r>
      <w:r w:rsidRPr="00F50DB1">
        <w:rPr>
          <w:rFonts w:ascii="Palatino Linotype" w:hAnsi="Palatino Linotype" w:cs="Times New Roman"/>
          <w:sz w:val="20"/>
          <w:szCs w:val="20"/>
        </w:rPr>
        <w:t xml:space="preserve">, </w:t>
      </w:r>
      <w:r w:rsidR="00F927A0">
        <w:rPr>
          <w:rFonts w:ascii="Palatino Linotype" w:hAnsi="Palatino Linotype" w:cs="Times New Roman" w:hint="eastAsia"/>
          <w:sz w:val="20"/>
          <w:szCs w:val="20"/>
        </w:rPr>
        <w:t>MO</w:t>
      </w:r>
      <w:r w:rsidRPr="00F50DB1">
        <w:rPr>
          <w:rFonts w:ascii="Palatino Linotype" w:hAnsi="Palatino Linotype" w:cs="Times New Roman"/>
          <w:sz w:val="20"/>
          <w:szCs w:val="20"/>
        </w:rPr>
        <w:t>. July 2</w:t>
      </w:r>
      <w:r w:rsidR="00B919E3">
        <w:rPr>
          <w:rFonts w:ascii="Palatino Linotype" w:hAnsi="Palatino Linotype" w:cs="Times New Roman" w:hint="eastAsia"/>
          <w:sz w:val="20"/>
          <w:szCs w:val="20"/>
        </w:rPr>
        <w:t>6</w:t>
      </w:r>
      <w:r w:rsidRPr="00F50DB1">
        <w:rPr>
          <w:rFonts w:ascii="Palatino Linotype" w:hAnsi="Palatino Linotype" w:cs="Times New Roman"/>
          <w:sz w:val="20"/>
          <w:szCs w:val="20"/>
        </w:rPr>
        <w:t>-</w:t>
      </w:r>
      <w:r w:rsidRPr="00F50DB1">
        <w:rPr>
          <w:rFonts w:ascii="Palatino Linotype" w:hAnsi="Palatino Linotype" w:cs="Times New Roman" w:hint="eastAsia"/>
          <w:sz w:val="20"/>
          <w:szCs w:val="20"/>
        </w:rPr>
        <w:t>2</w:t>
      </w:r>
      <w:r w:rsidR="00B919E3">
        <w:rPr>
          <w:rFonts w:ascii="Palatino Linotype" w:hAnsi="Palatino Linotype" w:cs="Times New Roman" w:hint="eastAsia"/>
          <w:sz w:val="20"/>
          <w:szCs w:val="20"/>
        </w:rPr>
        <w:t>8</w:t>
      </w:r>
      <w:r w:rsidRPr="00F50DB1">
        <w:rPr>
          <w:rFonts w:ascii="Palatino Linotype" w:hAnsi="Palatino Linotype" w:cs="Times New Roman"/>
          <w:sz w:val="20"/>
          <w:szCs w:val="20"/>
        </w:rPr>
        <w:t>, 202</w:t>
      </w:r>
      <w:r w:rsidR="0052608E">
        <w:rPr>
          <w:rFonts w:ascii="Palatino Linotype" w:hAnsi="Palatino Linotype" w:cs="Times New Roman" w:hint="eastAsia"/>
          <w:sz w:val="20"/>
          <w:szCs w:val="20"/>
        </w:rPr>
        <w:t>6</w:t>
      </w:r>
      <w:r w:rsidRPr="00F50DB1">
        <w:rPr>
          <w:rFonts w:ascii="Palatino Linotype" w:hAnsi="Palatino Linotype" w:cs="Times New Roman" w:hint="eastAsia"/>
          <w:sz w:val="20"/>
          <w:szCs w:val="20"/>
        </w:rPr>
        <w:t>.</w:t>
      </w:r>
      <w:r w:rsidR="00B919E3">
        <w:rPr>
          <w:rFonts w:ascii="Palatino Linotype" w:hAnsi="Palatino Linotype" w:cs="Times New Roman" w:hint="eastAsia"/>
          <w:sz w:val="20"/>
          <w:szCs w:val="20"/>
        </w:rPr>
        <w:t xml:space="preserve"> </w:t>
      </w:r>
    </w:p>
    <w:p w14:paraId="79BC3C0E" w14:textId="451037E7" w:rsidR="007B14B4" w:rsidRPr="009F7DD2" w:rsidRDefault="007B14B4" w:rsidP="007B14B4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13410E">
        <w:rPr>
          <w:rFonts w:ascii="Palatino Linotype" w:hAnsi="Palatino Linotype" w:cs="Times New Roman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/>
          <w:sz w:val="20"/>
          <w:szCs w:val="20"/>
        </w:rPr>
        <w:t xml:space="preserve">, A.E. Anderson, A. McKenzie, </w:t>
      </w:r>
      <w:r w:rsidR="00DC028A">
        <w:rPr>
          <w:rFonts w:ascii="Palatino Linotype" w:hAnsi="Palatino Linotype" w:cs="Times New Roman" w:hint="eastAsia"/>
          <w:sz w:val="20"/>
          <w:szCs w:val="20"/>
        </w:rPr>
        <w:t>E. Park</w:t>
      </w:r>
      <w:r>
        <w:rPr>
          <w:rFonts w:ascii="Palatino Linotype" w:hAnsi="Palatino Linotype" w:cs="Times New Roman"/>
          <w:sz w:val="20"/>
          <w:szCs w:val="20"/>
        </w:rPr>
        <w:t>, and N.J. Pates. “</w:t>
      </w:r>
      <w:r w:rsidR="00C977FB">
        <w:rPr>
          <w:rFonts w:ascii="Palatino Linotype" w:hAnsi="Palatino Linotype" w:cs="Times New Roman" w:hint="eastAsia"/>
          <w:sz w:val="20"/>
          <w:szCs w:val="20"/>
        </w:rPr>
        <w:t>Railroad Consolidation and Its Impacts on Farm-Level Grain Basis and Market Efficiency.</w:t>
      </w:r>
      <w:r>
        <w:rPr>
          <w:rFonts w:ascii="Palatino Linotype" w:hAnsi="Palatino Linotype" w:cs="Times New Roman"/>
          <w:sz w:val="20"/>
          <w:szCs w:val="20"/>
        </w:rPr>
        <w:t>”</w:t>
      </w:r>
      <w:r w:rsidR="00D805E8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D805E8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Selected Presentation</w:t>
      </w:r>
      <w:r w:rsidR="00D805E8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17" w:history="1">
        <w:r w:rsidR="00D805E8" w:rsidRPr="003B3C6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NCCC-134</w:t>
        </w:r>
        <w:r w:rsidR="001D1952" w:rsidRPr="003B3C6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 xml:space="preserve"> Conference on Applied Commodity Price Analysis, Forecasting and Market Risk Management</w:t>
        </w:r>
        <w:r w:rsidR="009F7DD2" w:rsidRPr="003B3C6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.</w:t>
        </w:r>
      </w:hyperlink>
      <w:r w:rsidR="009F7DD2">
        <w:rPr>
          <w:rFonts w:ascii="Palatino Linotype" w:hAnsi="Palatino Linotype" w:cs="Times New Roman" w:hint="eastAsia"/>
          <w:sz w:val="20"/>
          <w:szCs w:val="20"/>
        </w:rPr>
        <w:t xml:space="preserve"> Chicago, IL. April 20-21, </w:t>
      </w:r>
      <w:r w:rsidR="009B4A3F">
        <w:rPr>
          <w:rFonts w:ascii="Palatino Linotype" w:hAnsi="Palatino Linotype" w:cs="Times New Roman" w:hint="eastAsia"/>
          <w:sz w:val="20"/>
          <w:szCs w:val="20"/>
        </w:rPr>
        <w:t>2026.</w:t>
      </w:r>
    </w:p>
    <w:p w14:paraId="42D43B95" w14:textId="36F38DA5" w:rsidR="00875F45" w:rsidRPr="00E812D4" w:rsidRDefault="00875F45" w:rsidP="00E812D4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C3024D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>
        <w:rPr>
          <w:rFonts w:ascii="Palatino Linotype" w:hAnsi="Palatino Linotype" w:cs="Times New Roman" w:hint="eastAsia"/>
          <w:sz w:val="20"/>
          <w:szCs w:val="20"/>
        </w:rPr>
        <w:t xml:space="preserve">, A.E. Anderson, N.J. Pates, and E. Park. </w:t>
      </w:r>
      <w:r>
        <w:rPr>
          <w:rFonts w:ascii="Palatino Linotype" w:hAnsi="Palatino Linotype" w:cs="Times New Roman"/>
          <w:sz w:val="20"/>
          <w:szCs w:val="20"/>
        </w:rPr>
        <w:t>“</w:t>
      </w:r>
      <w:r>
        <w:rPr>
          <w:rFonts w:ascii="Palatino Linotype" w:hAnsi="Palatino Linotype" w:cs="Times New Roman" w:hint="eastAsia"/>
          <w:sz w:val="20"/>
          <w:szCs w:val="20"/>
        </w:rPr>
        <w:t>When the River Runs Low: Heterogeneous Impacts of Transportation Disruptions on Local Grain Basis.</w:t>
      </w:r>
      <w:r>
        <w:rPr>
          <w:rFonts w:ascii="Palatino Linotype" w:hAnsi="Palatino Linotype" w:cs="Times New Roman"/>
          <w:sz w:val="20"/>
          <w:szCs w:val="20"/>
        </w:rPr>
        <w:t>”</w:t>
      </w:r>
      <w:r w:rsidR="00D805E8" w:rsidRPr="00D805E8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E812D4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Selected Presentation</w:t>
      </w:r>
      <w:r w:rsidR="00E812D4" w:rsidRPr="00F50DB1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18" w:history="1">
        <w:r w:rsidR="00E812D4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Southern Agricultural Economics Association Annual Meeting.</w:t>
        </w:r>
      </w:hyperlink>
      <w:r w:rsidR="00E812D4" w:rsidRPr="00F50DB1">
        <w:rPr>
          <w:rFonts w:ascii="Palatino Linotype" w:hAnsi="Palatino Linotype" w:cs="Times New Roman"/>
          <w:sz w:val="20"/>
          <w:szCs w:val="20"/>
        </w:rPr>
        <w:t xml:space="preserve"> </w:t>
      </w:r>
      <w:r w:rsidR="00E812D4">
        <w:rPr>
          <w:rFonts w:ascii="Palatino Linotype" w:hAnsi="Palatino Linotype" w:cs="Times New Roman" w:hint="eastAsia"/>
          <w:sz w:val="20"/>
          <w:szCs w:val="20"/>
        </w:rPr>
        <w:t>Louisville</w:t>
      </w:r>
      <w:r w:rsidR="00E812D4" w:rsidRPr="00F50DB1">
        <w:rPr>
          <w:rFonts w:ascii="Palatino Linotype" w:hAnsi="Palatino Linotype" w:cs="Times New Roman"/>
          <w:sz w:val="20"/>
          <w:szCs w:val="20"/>
        </w:rPr>
        <w:t xml:space="preserve">, </w:t>
      </w:r>
      <w:r w:rsidR="00E812D4">
        <w:rPr>
          <w:rFonts w:ascii="Palatino Linotype" w:hAnsi="Palatino Linotype" w:cs="Times New Roman" w:hint="eastAsia"/>
          <w:sz w:val="20"/>
          <w:szCs w:val="20"/>
        </w:rPr>
        <w:t>KY</w:t>
      </w:r>
      <w:r w:rsidR="00E812D4" w:rsidRPr="00F50DB1">
        <w:rPr>
          <w:rFonts w:ascii="Palatino Linotype" w:hAnsi="Palatino Linotype" w:cs="Times New Roman"/>
          <w:sz w:val="20"/>
          <w:szCs w:val="20"/>
        </w:rPr>
        <w:t xml:space="preserve">. </w:t>
      </w:r>
      <w:r w:rsidR="00E812D4">
        <w:rPr>
          <w:rFonts w:ascii="Palatino Linotype" w:hAnsi="Palatino Linotype" w:cs="Times New Roman" w:hint="eastAsia"/>
          <w:sz w:val="20"/>
          <w:szCs w:val="20"/>
        </w:rPr>
        <w:t>February</w:t>
      </w:r>
      <w:r w:rsidR="00E812D4" w:rsidRPr="00F50DB1">
        <w:rPr>
          <w:rFonts w:ascii="Palatino Linotype" w:hAnsi="Palatino Linotype" w:cs="Times New Roman"/>
          <w:sz w:val="20"/>
          <w:szCs w:val="20"/>
        </w:rPr>
        <w:t xml:space="preserve"> </w:t>
      </w:r>
      <w:r w:rsidR="00E812D4">
        <w:rPr>
          <w:rFonts w:ascii="Palatino Linotype" w:hAnsi="Palatino Linotype" w:cs="Times New Roman" w:hint="eastAsia"/>
          <w:sz w:val="20"/>
          <w:szCs w:val="20"/>
        </w:rPr>
        <w:t>1</w:t>
      </w:r>
      <w:r w:rsidR="00E812D4" w:rsidRPr="00F50DB1">
        <w:rPr>
          <w:rFonts w:ascii="Palatino Linotype" w:hAnsi="Palatino Linotype" w:cs="Times New Roman"/>
          <w:sz w:val="20"/>
          <w:szCs w:val="20"/>
        </w:rPr>
        <w:t>-</w:t>
      </w:r>
      <w:r w:rsidR="00E812D4">
        <w:rPr>
          <w:rFonts w:ascii="Palatino Linotype" w:hAnsi="Palatino Linotype" w:cs="Times New Roman" w:hint="eastAsia"/>
          <w:sz w:val="20"/>
          <w:szCs w:val="20"/>
        </w:rPr>
        <w:t>3</w:t>
      </w:r>
      <w:r w:rsidR="00E812D4" w:rsidRPr="00F50DB1">
        <w:rPr>
          <w:rFonts w:ascii="Palatino Linotype" w:hAnsi="Palatino Linotype" w:cs="Times New Roman"/>
          <w:sz w:val="20"/>
          <w:szCs w:val="20"/>
        </w:rPr>
        <w:t>, 202</w:t>
      </w:r>
      <w:r w:rsidR="00890687">
        <w:rPr>
          <w:rFonts w:ascii="Palatino Linotype" w:hAnsi="Palatino Linotype" w:cs="Times New Roman" w:hint="eastAsia"/>
          <w:sz w:val="20"/>
          <w:szCs w:val="20"/>
        </w:rPr>
        <w:t>6</w:t>
      </w:r>
      <w:r w:rsidR="00A77085">
        <w:rPr>
          <w:rFonts w:ascii="Palatino Linotype" w:hAnsi="Palatino Linotype" w:cs="Times New Roman" w:hint="eastAsia"/>
          <w:sz w:val="20"/>
          <w:szCs w:val="20"/>
        </w:rPr>
        <w:t xml:space="preserve"> (Session Chair)</w:t>
      </w:r>
      <w:r w:rsidR="009B4A3F">
        <w:rPr>
          <w:rFonts w:ascii="Palatino Linotype" w:hAnsi="Palatino Linotype" w:cs="Times New Roman" w:hint="eastAsia"/>
          <w:sz w:val="20"/>
          <w:szCs w:val="20"/>
        </w:rPr>
        <w:t>.</w:t>
      </w:r>
    </w:p>
    <w:p w14:paraId="4AE3337A" w14:textId="733337F2" w:rsidR="00692EA6" w:rsidRPr="00F50DB1" w:rsidRDefault="00941CB2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/>
          <w:b/>
          <w:bCs/>
          <w:sz w:val="20"/>
          <w:szCs w:val="20"/>
        </w:rPr>
        <w:lastRenderedPageBreak/>
        <w:t>Zhang, Y.</w:t>
      </w:r>
      <w:r w:rsidRPr="00F50DB1">
        <w:rPr>
          <w:rFonts w:ascii="Palatino Linotype" w:hAnsi="Palatino Linotype" w:cs="Times New Roman"/>
          <w:sz w:val="20"/>
          <w:szCs w:val="20"/>
        </w:rPr>
        <w:t>, B.W. Brorsen, and E. Park. “</w:t>
      </w:r>
      <w:r w:rsidR="00250511" w:rsidRPr="00F50DB1">
        <w:rPr>
          <w:rFonts w:ascii="Palatino Linotype" w:hAnsi="Palatino Linotype" w:cs="Times New Roman"/>
          <w:sz w:val="20"/>
          <w:szCs w:val="20"/>
        </w:rPr>
        <w:t>Comb</w:t>
      </w:r>
      <w:r w:rsidR="00900FBC">
        <w:rPr>
          <w:rFonts w:ascii="Palatino Linotype" w:hAnsi="Palatino Linotype" w:cs="Times New Roman" w:hint="eastAsia"/>
          <w:sz w:val="20"/>
          <w:szCs w:val="20"/>
        </w:rPr>
        <w:t>in</w:t>
      </w:r>
      <w:r w:rsidR="00250511" w:rsidRPr="00F50DB1">
        <w:rPr>
          <w:rFonts w:ascii="Palatino Linotype" w:hAnsi="Palatino Linotype" w:cs="Times New Roman"/>
          <w:sz w:val="20"/>
          <w:szCs w:val="20"/>
        </w:rPr>
        <w:t>ing Spatial and Time Series Information to Rate Crop Insurance.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="00742FE9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742FE9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Selected P</w:t>
      </w:r>
      <w:r w:rsidR="006B44FF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resentation</w:t>
      </w:r>
      <w:r w:rsidR="006B44FF" w:rsidRPr="00F50DB1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19" w:history="1">
        <w:r w:rsidR="00AD2E8E" w:rsidRPr="00AD2E8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Agricultural and Applied Economics Association Annual Meeting.</w:t>
        </w:r>
      </w:hyperlink>
      <w:r w:rsidR="00250511" w:rsidRPr="00F50DB1">
        <w:rPr>
          <w:rFonts w:ascii="Palatino Linotype" w:hAnsi="Palatino Linotype" w:cs="Times New Roman"/>
          <w:sz w:val="20"/>
          <w:szCs w:val="20"/>
        </w:rPr>
        <w:t xml:space="preserve"> Denver, CO. July 2</w:t>
      </w:r>
      <w:r w:rsidR="00B9224C" w:rsidRPr="00F50DB1">
        <w:rPr>
          <w:rFonts w:ascii="Palatino Linotype" w:hAnsi="Palatino Linotype" w:cs="Times New Roman" w:hint="eastAsia"/>
          <w:sz w:val="20"/>
          <w:szCs w:val="20"/>
        </w:rPr>
        <w:t>7</w:t>
      </w:r>
      <w:r w:rsidR="00250511" w:rsidRPr="00F50DB1">
        <w:rPr>
          <w:rFonts w:ascii="Palatino Linotype" w:hAnsi="Palatino Linotype" w:cs="Times New Roman"/>
          <w:sz w:val="20"/>
          <w:szCs w:val="20"/>
        </w:rPr>
        <w:t>-</w:t>
      </w:r>
      <w:r w:rsidR="00B9224C" w:rsidRPr="00F50DB1">
        <w:rPr>
          <w:rFonts w:ascii="Palatino Linotype" w:hAnsi="Palatino Linotype" w:cs="Times New Roman" w:hint="eastAsia"/>
          <w:sz w:val="20"/>
          <w:szCs w:val="20"/>
        </w:rPr>
        <w:t>29</w:t>
      </w:r>
      <w:r w:rsidR="00250511" w:rsidRPr="00F50DB1">
        <w:rPr>
          <w:rFonts w:ascii="Palatino Linotype" w:hAnsi="Palatino Linotype" w:cs="Times New Roman"/>
          <w:sz w:val="20"/>
          <w:szCs w:val="20"/>
        </w:rPr>
        <w:t>, 202</w:t>
      </w:r>
      <w:r w:rsidR="00B9224C" w:rsidRPr="00F50DB1">
        <w:rPr>
          <w:rFonts w:ascii="Palatino Linotype" w:hAnsi="Palatino Linotype" w:cs="Times New Roman" w:hint="eastAsia"/>
          <w:sz w:val="20"/>
          <w:szCs w:val="20"/>
        </w:rPr>
        <w:t>5</w:t>
      </w:r>
      <w:r w:rsidR="00435D77" w:rsidRPr="00F50DB1">
        <w:rPr>
          <w:rFonts w:ascii="Palatino Linotype" w:hAnsi="Palatino Linotype" w:cs="Times New Roman" w:hint="eastAsia"/>
          <w:sz w:val="20"/>
          <w:szCs w:val="20"/>
        </w:rPr>
        <w:t>.</w:t>
      </w:r>
    </w:p>
    <w:p w14:paraId="0052F3AC" w14:textId="1813F152" w:rsidR="00BA4A45" w:rsidRPr="00F50DB1" w:rsidRDefault="00BA4A45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="00263F59" w:rsidRPr="00F50DB1">
        <w:rPr>
          <w:rFonts w:ascii="Palatino Linotype" w:hAnsi="Palatino Linotype" w:cs="Times New Roman" w:hint="eastAsia"/>
          <w:sz w:val="20"/>
          <w:szCs w:val="20"/>
        </w:rPr>
        <w:t xml:space="preserve"> and</w:t>
      </w:r>
      <w:r w:rsidR="0082590C" w:rsidRPr="00F50DB1">
        <w:rPr>
          <w:rFonts w:ascii="Palatino Linotype" w:hAnsi="Palatino Linotype" w:cs="Times New Roman"/>
          <w:sz w:val="20"/>
          <w:szCs w:val="20"/>
        </w:rPr>
        <w:t xml:space="preserve"> 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B.W. Brorsen. </w:t>
      </w:r>
      <w:r w:rsidRPr="00F50DB1">
        <w:rPr>
          <w:rFonts w:ascii="Palatino Linotype" w:hAnsi="Palatino Linotype" w:cs="Times New Roman"/>
          <w:sz w:val="20"/>
          <w:szCs w:val="20"/>
        </w:rPr>
        <w:t>“</w:t>
      </w:r>
      <w:r w:rsidRPr="00F50DB1">
        <w:rPr>
          <w:rFonts w:ascii="Palatino Linotype" w:hAnsi="Palatino Linotype" w:cs="Times New Roman" w:hint="eastAsia"/>
          <w:sz w:val="20"/>
          <w:szCs w:val="20"/>
        </w:rPr>
        <w:t>Optimizing Nitrogen Rates in Crop Production: A Multi-Degree Spline Approach.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6B44FF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Selected Presentation</w:t>
      </w:r>
      <w:r w:rsidR="006B44FF" w:rsidRPr="00F50DB1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20" w:history="1">
        <w:r w:rsidR="00AD2E8E" w:rsidRPr="00AD2E8E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Agricultural and Applied Economics Association Annual Meeting.</w:t>
        </w:r>
      </w:hyperlink>
      <w:r w:rsidR="00FF6D13" w:rsidRPr="00F50DB1">
        <w:rPr>
          <w:rFonts w:ascii="Palatino Linotype" w:hAnsi="Palatino Linotype" w:cs="Times New Roman"/>
          <w:sz w:val="20"/>
          <w:szCs w:val="20"/>
        </w:rPr>
        <w:t xml:space="preserve"> </w:t>
      </w:r>
      <w:r w:rsidR="008C310E" w:rsidRPr="00F50DB1">
        <w:rPr>
          <w:rFonts w:ascii="Palatino Linotype" w:hAnsi="Palatino Linotype" w:cs="Times New Roman" w:hint="eastAsia"/>
          <w:sz w:val="20"/>
          <w:szCs w:val="20"/>
        </w:rPr>
        <w:t>New Orleans, LA.</w:t>
      </w:r>
      <w:r w:rsidR="00FF6D13" w:rsidRPr="00F50DB1">
        <w:rPr>
          <w:rFonts w:ascii="Palatino Linotype" w:hAnsi="Palatino Linotype" w:cs="Times New Roman"/>
          <w:sz w:val="20"/>
          <w:szCs w:val="20"/>
        </w:rPr>
        <w:t xml:space="preserve"> July 2</w:t>
      </w:r>
      <w:r w:rsidR="00C270DB" w:rsidRPr="00F50DB1">
        <w:rPr>
          <w:rFonts w:ascii="Palatino Linotype" w:hAnsi="Palatino Linotype" w:cs="Times New Roman" w:hint="eastAsia"/>
          <w:sz w:val="20"/>
          <w:szCs w:val="20"/>
        </w:rPr>
        <w:t>8</w:t>
      </w:r>
      <w:r w:rsidR="00FF6D13" w:rsidRPr="00F50DB1">
        <w:rPr>
          <w:rFonts w:ascii="Palatino Linotype" w:hAnsi="Palatino Linotype" w:cs="Times New Roman"/>
          <w:sz w:val="20"/>
          <w:szCs w:val="20"/>
        </w:rPr>
        <w:t>-</w:t>
      </w:r>
      <w:r w:rsidR="00C270DB" w:rsidRPr="00F50DB1">
        <w:rPr>
          <w:rFonts w:ascii="Palatino Linotype" w:hAnsi="Palatino Linotype" w:cs="Times New Roman" w:hint="eastAsia"/>
          <w:sz w:val="20"/>
          <w:szCs w:val="20"/>
        </w:rPr>
        <w:t>30</w:t>
      </w:r>
      <w:r w:rsidR="00FF6D13" w:rsidRPr="00F50DB1">
        <w:rPr>
          <w:rFonts w:ascii="Palatino Linotype" w:hAnsi="Palatino Linotype" w:cs="Times New Roman"/>
          <w:sz w:val="20"/>
          <w:szCs w:val="20"/>
        </w:rPr>
        <w:t>, 202</w:t>
      </w:r>
      <w:r w:rsidR="00C270DB" w:rsidRPr="00F50DB1">
        <w:rPr>
          <w:rFonts w:ascii="Palatino Linotype" w:hAnsi="Palatino Linotype" w:cs="Times New Roman" w:hint="eastAsia"/>
          <w:sz w:val="20"/>
          <w:szCs w:val="20"/>
        </w:rPr>
        <w:t>4</w:t>
      </w:r>
      <w:r w:rsidR="00692CF0" w:rsidRPr="00F50DB1">
        <w:rPr>
          <w:rFonts w:ascii="Palatino Linotype" w:hAnsi="Palatino Linotype" w:cs="Times New Roman"/>
          <w:sz w:val="20"/>
          <w:szCs w:val="20"/>
        </w:rPr>
        <w:t>.</w:t>
      </w:r>
    </w:p>
    <w:p w14:paraId="43C6AC08" w14:textId="598F930B" w:rsidR="00F90FA5" w:rsidRPr="00F50DB1" w:rsidRDefault="00F90FA5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, J.T. </w:t>
      </w:r>
      <w:proofErr w:type="spellStart"/>
      <w:r w:rsidRPr="00F50DB1">
        <w:rPr>
          <w:rFonts w:ascii="Palatino Linotype" w:hAnsi="Palatino Linotype" w:cs="Times New Roman" w:hint="eastAsia"/>
          <w:sz w:val="20"/>
          <w:szCs w:val="20"/>
        </w:rPr>
        <w:t>Biermacher</w:t>
      </w:r>
      <w:proofErr w:type="spellEnd"/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, B.W. Brorsen, and J.K. Rogers. </w:t>
      </w:r>
      <w:r w:rsidRPr="00F50DB1">
        <w:rPr>
          <w:rFonts w:ascii="Palatino Linotype" w:hAnsi="Palatino Linotype" w:cs="Times New Roman"/>
          <w:sz w:val="20"/>
          <w:szCs w:val="20"/>
        </w:rPr>
        <w:t>“</w:t>
      </w:r>
      <w:r w:rsidRPr="00F50DB1">
        <w:rPr>
          <w:rFonts w:ascii="Palatino Linotype" w:hAnsi="Palatino Linotype" w:cs="Times New Roman" w:hint="eastAsia"/>
          <w:sz w:val="20"/>
          <w:szCs w:val="20"/>
        </w:rPr>
        <w:t>Cover Crop and Termination Date Effects on Wheat Forage Yield and Profitability in Oklahoma.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="006B2934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E94EB5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 xml:space="preserve">Job Market Paper </w:t>
      </w:r>
      <w:r w:rsidR="00E94EB5" w:rsidRPr="00F50DB1">
        <w:rPr>
          <w:rFonts w:ascii="Palatino Linotype" w:hAnsi="Palatino Linotype" w:cs="Times New Roman"/>
          <w:sz w:val="20"/>
          <w:szCs w:val="20"/>
          <w:u w:val="single"/>
        </w:rPr>
        <w:t>Competition</w:t>
      </w:r>
      <w:r w:rsidR="006B44FF" w:rsidRPr="00F50DB1">
        <w:rPr>
          <w:rFonts w:ascii="Palatino Linotype" w:hAnsi="Palatino Linotype" w:cs="Times New Roman" w:hint="eastAsia"/>
          <w:sz w:val="20"/>
          <w:szCs w:val="20"/>
        </w:rPr>
        <w:t>,</w:t>
      </w:r>
      <w:r w:rsidR="00735591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hyperlink r:id="rId21" w:history="1">
        <w:r w:rsidR="00735591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Southern Agricultural Economics Association</w:t>
        </w:r>
        <w:r w:rsidR="00893AD8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 xml:space="preserve"> Annual </w:t>
        </w:r>
        <w:r w:rsidR="00492227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Meeting</w:t>
        </w:r>
        <w:r w:rsidR="00893AD8" w:rsidRPr="007508DA">
          <w:rPr>
            <w:rStyle w:val="Hyperlink"/>
            <w:rFonts w:ascii="Palatino Linotype" w:hAnsi="Palatino Linotype" w:cs="Times New Roman"/>
            <w:sz w:val="20"/>
            <w:szCs w:val="20"/>
          </w:rPr>
          <w:t>.</w:t>
        </w:r>
      </w:hyperlink>
      <w:r w:rsidR="00893AD8" w:rsidRPr="00F50DB1">
        <w:rPr>
          <w:rFonts w:ascii="Palatino Linotype" w:hAnsi="Palatino Linotype" w:cs="Times New Roman" w:hint="eastAsia"/>
          <w:sz w:val="20"/>
          <w:szCs w:val="20"/>
        </w:rPr>
        <w:t xml:space="preserve"> Atl</w:t>
      </w:r>
      <w:r w:rsidR="00160B96" w:rsidRPr="00F50DB1">
        <w:rPr>
          <w:rFonts w:ascii="Palatino Linotype" w:hAnsi="Palatino Linotype" w:cs="Times New Roman" w:hint="eastAsia"/>
          <w:sz w:val="20"/>
          <w:szCs w:val="20"/>
        </w:rPr>
        <w:t xml:space="preserve">anta, GA. February </w:t>
      </w:r>
      <w:r w:rsidR="0070363F" w:rsidRPr="00F50DB1">
        <w:rPr>
          <w:rFonts w:ascii="Palatino Linotype" w:hAnsi="Palatino Linotype" w:cs="Times New Roman" w:hint="eastAsia"/>
          <w:sz w:val="20"/>
          <w:szCs w:val="20"/>
        </w:rPr>
        <w:t>3-6</w:t>
      </w:r>
      <w:r w:rsidR="00793547" w:rsidRPr="00F50DB1">
        <w:rPr>
          <w:rFonts w:ascii="Palatino Linotype" w:hAnsi="Palatino Linotype" w:cs="Times New Roman" w:hint="eastAsia"/>
          <w:sz w:val="20"/>
          <w:szCs w:val="20"/>
        </w:rPr>
        <w:t>. 2024.</w:t>
      </w:r>
      <w:r w:rsidR="00160B96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E94EB5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</w:p>
    <w:p w14:paraId="6EAED900" w14:textId="11EA832F" w:rsidR="00793547" w:rsidRPr="00F50DB1" w:rsidRDefault="00793547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and B.W. Brorsen. </w:t>
      </w:r>
      <w:r w:rsidRPr="00F50DB1">
        <w:rPr>
          <w:rFonts w:ascii="Palatino Linotype" w:hAnsi="Palatino Linotype" w:cs="Times New Roman"/>
          <w:sz w:val="20"/>
          <w:szCs w:val="20"/>
        </w:rPr>
        <w:t>“</w:t>
      </w:r>
      <w:r w:rsidRPr="00F50DB1">
        <w:rPr>
          <w:rFonts w:ascii="Palatino Linotype" w:hAnsi="Palatino Linotype" w:cs="Times New Roman" w:hint="eastAsia"/>
          <w:sz w:val="20"/>
          <w:szCs w:val="20"/>
        </w:rPr>
        <w:t>Optimal Weighting of Spatial and Time Series Information to Estimate Distributions for Crop Insurance Rating.</w:t>
      </w:r>
      <w:r w:rsidRPr="00F50DB1">
        <w:rPr>
          <w:rFonts w:ascii="Palatino Linotype" w:hAnsi="Palatino Linotype" w:cs="Times New Roman"/>
          <w:sz w:val="20"/>
          <w:szCs w:val="20"/>
        </w:rPr>
        <w:t>”</w:t>
      </w:r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6B44FF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 xml:space="preserve">Poster </w:t>
      </w:r>
      <w:r w:rsidR="008238FA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Session</w:t>
      </w:r>
      <w:r w:rsidR="008238FA" w:rsidRPr="00F50DB1">
        <w:rPr>
          <w:rFonts w:ascii="Palatino Linotype" w:hAnsi="Palatino Linotype" w:cs="Times New Roman" w:hint="eastAsia"/>
          <w:sz w:val="20"/>
          <w:szCs w:val="20"/>
        </w:rPr>
        <w:t xml:space="preserve">, </w:t>
      </w:r>
      <w:hyperlink r:id="rId22" w:history="1">
        <w:r w:rsidR="007508DA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Southern Agricultural Economics Association Annual Meeting</w:t>
        </w:r>
        <w:r w:rsidR="007508DA" w:rsidRPr="007508DA">
          <w:rPr>
            <w:rStyle w:val="Hyperlink"/>
            <w:rFonts w:ascii="Palatino Linotype" w:hAnsi="Palatino Linotype" w:cs="Times New Roman"/>
            <w:sz w:val="20"/>
            <w:szCs w:val="20"/>
          </w:rPr>
          <w:t>.</w:t>
        </w:r>
      </w:hyperlink>
      <w:r w:rsidRPr="00F50DB1">
        <w:rPr>
          <w:rFonts w:ascii="Palatino Linotype" w:hAnsi="Palatino Linotype" w:cs="Times New Roman" w:hint="eastAsia"/>
          <w:sz w:val="20"/>
          <w:szCs w:val="20"/>
        </w:rPr>
        <w:t xml:space="preserve"> Atlanta, GA. February 3-6. 2024.  </w:t>
      </w:r>
    </w:p>
    <w:p w14:paraId="679F6014" w14:textId="506DF2FD" w:rsidR="00E91A5C" w:rsidRDefault="00793547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  <w:r w:rsidRPr="00F50DB1">
        <w:rPr>
          <w:rFonts w:ascii="Palatino Linotype" w:hAnsi="Palatino Linotype" w:cs="Times New Roman" w:hint="eastAsia"/>
          <w:b/>
          <w:bCs/>
          <w:sz w:val="20"/>
          <w:szCs w:val="20"/>
        </w:rPr>
        <w:t>Zhang, Y.</w:t>
      </w:r>
      <w:r w:rsidR="003C1D5F" w:rsidRPr="00F50DB1">
        <w:rPr>
          <w:rFonts w:ascii="Palatino Linotype" w:hAnsi="Palatino Linotype" w:cs="Times New Roman" w:hint="eastAsia"/>
          <w:sz w:val="20"/>
          <w:szCs w:val="20"/>
        </w:rPr>
        <w:t xml:space="preserve">, L.H. Lambert, F.B. Norwood, D.M. Lambert, </w:t>
      </w:r>
      <w:r w:rsidR="003F7316" w:rsidRPr="00F50DB1">
        <w:rPr>
          <w:rFonts w:ascii="Palatino Linotype" w:hAnsi="Palatino Linotype" w:cs="Times New Roman" w:hint="eastAsia"/>
          <w:sz w:val="20"/>
          <w:szCs w:val="20"/>
        </w:rPr>
        <w:t xml:space="preserve">and </w:t>
      </w:r>
      <w:r w:rsidR="003C1D5F" w:rsidRPr="00F50DB1">
        <w:rPr>
          <w:rFonts w:ascii="Palatino Linotype" w:hAnsi="Palatino Linotype" w:cs="Times New Roman" w:hint="eastAsia"/>
          <w:sz w:val="20"/>
          <w:szCs w:val="20"/>
        </w:rPr>
        <w:t>J.T. Biermacher</w:t>
      </w:r>
      <w:r w:rsidR="003F7316" w:rsidRPr="00F50DB1">
        <w:rPr>
          <w:rFonts w:ascii="Palatino Linotype" w:hAnsi="Palatino Linotype" w:cs="Times New Roman" w:hint="eastAsia"/>
          <w:sz w:val="20"/>
          <w:szCs w:val="20"/>
        </w:rPr>
        <w:t xml:space="preserve">. </w:t>
      </w:r>
      <w:r w:rsidR="003F7316" w:rsidRPr="00F50DB1">
        <w:rPr>
          <w:rFonts w:ascii="Palatino Linotype" w:hAnsi="Palatino Linotype" w:cs="Times New Roman"/>
          <w:sz w:val="20"/>
          <w:szCs w:val="20"/>
        </w:rPr>
        <w:t>“</w:t>
      </w:r>
      <w:r w:rsidR="003F7316" w:rsidRPr="00F50DB1">
        <w:rPr>
          <w:rFonts w:ascii="Palatino Linotype" w:hAnsi="Palatino Linotype" w:cs="Times New Roman" w:hint="eastAsia"/>
          <w:sz w:val="20"/>
          <w:szCs w:val="20"/>
        </w:rPr>
        <w:t>Optimal Wheat, Stocker, and Cow-Calf Operational Decision Making under Uncertainty.</w:t>
      </w:r>
      <w:r w:rsidR="003F7316" w:rsidRPr="00F50DB1">
        <w:rPr>
          <w:rFonts w:ascii="Palatino Linotype" w:hAnsi="Palatino Linotype" w:cs="Times New Roman"/>
          <w:sz w:val="20"/>
          <w:szCs w:val="20"/>
        </w:rPr>
        <w:t>”</w:t>
      </w:r>
      <w:r w:rsidR="008238FA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r w:rsidR="008238FA" w:rsidRPr="00F50DB1">
        <w:rPr>
          <w:rFonts w:ascii="Palatino Linotype" w:hAnsi="Palatino Linotype" w:cs="Times New Roman" w:hint="eastAsia"/>
          <w:sz w:val="20"/>
          <w:szCs w:val="20"/>
          <w:u w:val="single"/>
        </w:rPr>
        <w:t>Poster Session</w:t>
      </w:r>
      <w:r w:rsidR="008238FA" w:rsidRPr="00F50DB1">
        <w:rPr>
          <w:rFonts w:ascii="Palatino Linotype" w:hAnsi="Palatino Linotype" w:cs="Times New Roman" w:hint="eastAsia"/>
          <w:sz w:val="20"/>
          <w:szCs w:val="20"/>
        </w:rPr>
        <w:t>,</w:t>
      </w:r>
      <w:r w:rsidR="003F7316" w:rsidRPr="00F50DB1">
        <w:rPr>
          <w:rFonts w:ascii="Palatino Linotype" w:hAnsi="Palatino Linotype" w:cs="Times New Roman" w:hint="eastAsia"/>
          <w:sz w:val="20"/>
          <w:szCs w:val="20"/>
        </w:rPr>
        <w:t xml:space="preserve"> </w:t>
      </w:r>
      <w:hyperlink r:id="rId23" w:history="1">
        <w:r w:rsidR="007508DA" w:rsidRPr="007508DA">
          <w:rPr>
            <w:rStyle w:val="Hyperlink"/>
            <w:rFonts w:ascii="Palatino Linotype" w:hAnsi="Palatino Linotype" w:cs="Times New Roman"/>
            <w:i/>
            <w:iCs/>
            <w:sz w:val="20"/>
            <w:szCs w:val="20"/>
          </w:rPr>
          <w:t>Southern Agricultural Economics Association Annual Meeting</w:t>
        </w:r>
        <w:r w:rsidR="007508DA" w:rsidRPr="007508DA">
          <w:rPr>
            <w:rStyle w:val="Hyperlink"/>
            <w:rFonts w:ascii="Palatino Linotype" w:hAnsi="Palatino Linotype" w:cs="Times New Roman"/>
            <w:sz w:val="20"/>
            <w:szCs w:val="20"/>
          </w:rPr>
          <w:t>.</w:t>
        </w:r>
      </w:hyperlink>
      <w:r w:rsidR="003F7316" w:rsidRPr="00F50DB1">
        <w:rPr>
          <w:rFonts w:ascii="Palatino Linotype" w:hAnsi="Palatino Linotype" w:cs="Times New Roman" w:hint="eastAsia"/>
          <w:sz w:val="20"/>
          <w:szCs w:val="20"/>
        </w:rPr>
        <w:t xml:space="preserve"> Oklahoma City, OK. February 5-7. 202</w:t>
      </w:r>
      <w:r w:rsidR="00BA4A45" w:rsidRPr="00F50DB1">
        <w:rPr>
          <w:rFonts w:ascii="Palatino Linotype" w:hAnsi="Palatino Linotype" w:cs="Times New Roman" w:hint="eastAsia"/>
          <w:sz w:val="20"/>
          <w:szCs w:val="20"/>
        </w:rPr>
        <w:t>3</w:t>
      </w:r>
      <w:r w:rsidR="003F7316" w:rsidRPr="00F50DB1">
        <w:rPr>
          <w:rFonts w:ascii="Palatino Linotype" w:hAnsi="Palatino Linotype" w:cs="Times New Roman" w:hint="eastAsia"/>
          <w:sz w:val="20"/>
          <w:szCs w:val="20"/>
        </w:rPr>
        <w:t xml:space="preserve">.  </w:t>
      </w:r>
    </w:p>
    <w:p w14:paraId="6081690E" w14:textId="77777777" w:rsidR="00FD220A" w:rsidRPr="00F50DB1" w:rsidRDefault="00FD220A" w:rsidP="006B190E">
      <w:pPr>
        <w:tabs>
          <w:tab w:val="left" w:pos="2268"/>
        </w:tabs>
        <w:adjustRightInd w:val="0"/>
        <w:snapToGrid w:val="0"/>
        <w:spacing w:before="66" w:after="66"/>
        <w:ind w:left="720" w:hanging="720"/>
        <w:rPr>
          <w:rFonts w:ascii="Palatino Linotype" w:hAnsi="Palatino Linotype" w:cs="Times New Roman"/>
          <w:sz w:val="20"/>
          <w:szCs w:val="20"/>
        </w:rPr>
      </w:pPr>
    </w:p>
    <w:p w14:paraId="4E59116E" w14:textId="0A8B3F20" w:rsidR="00A96954" w:rsidRDefault="008B090A" w:rsidP="0011630E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 xml:space="preserve">Teaching </w:t>
      </w:r>
      <w:r w:rsidR="00A96954" w:rsidRPr="00EE0391">
        <w:rPr>
          <w:rFonts w:ascii="Palatino Linotype" w:hAnsi="Palatino Linotype" w:cs="Times New Roman" w:hint="eastAsia"/>
          <w:b/>
          <w:bCs/>
          <w:szCs w:val="21"/>
        </w:rPr>
        <w:t>E</w:t>
      </w:r>
      <w:r w:rsidR="00A96954">
        <w:rPr>
          <w:rFonts w:ascii="Palatino Linotype" w:hAnsi="Palatino Linotype" w:cs="Times New Roman" w:hint="eastAsia"/>
          <w:b/>
          <w:bCs/>
          <w:szCs w:val="21"/>
        </w:rPr>
        <w:t>xperience</w:t>
      </w:r>
    </w:p>
    <w:p w14:paraId="5A93A2EA" w14:textId="7A895EC5" w:rsidR="0060745E" w:rsidRDefault="0060745E" w:rsidP="0011630E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>Teaching Assistant</w:t>
      </w:r>
      <w:r w:rsidR="00A0252C">
        <w:rPr>
          <w:rFonts w:ascii="Palatino Linotype" w:hAnsi="Palatino Linotype" w:cs="Times New Roman" w:hint="eastAsia"/>
          <w:szCs w:val="21"/>
        </w:rPr>
        <w:t>, Oklahoma State University. AGEC 5113</w:t>
      </w:r>
      <w:r w:rsidR="002B3AF1">
        <w:rPr>
          <w:rFonts w:ascii="Palatino Linotype" w:hAnsi="Palatino Linotype" w:cs="Times New Roman" w:hint="eastAsia"/>
          <w:szCs w:val="21"/>
        </w:rPr>
        <w:t xml:space="preserve"> </w:t>
      </w:r>
      <w:r w:rsidR="002B3AF1">
        <w:rPr>
          <w:rFonts w:ascii="Palatino Linotype" w:hAnsi="Palatino Linotype" w:cs="Times New Roman"/>
          <w:szCs w:val="21"/>
        </w:rPr>
        <w:t>“</w:t>
      </w:r>
      <w:r w:rsidR="002B3AF1">
        <w:rPr>
          <w:rFonts w:ascii="Palatino Linotype" w:hAnsi="Palatino Linotype" w:cs="Times New Roman" w:hint="eastAsia"/>
          <w:szCs w:val="21"/>
        </w:rPr>
        <w:t>Applications of Mathematical Programming</w:t>
      </w:r>
      <w:r w:rsidR="002B3AF1">
        <w:rPr>
          <w:rFonts w:ascii="Palatino Linotype" w:hAnsi="Palatino Linotype" w:cs="Times New Roman"/>
          <w:szCs w:val="21"/>
        </w:rPr>
        <w:t>”</w:t>
      </w:r>
      <w:r w:rsidR="002B3AF1">
        <w:rPr>
          <w:rFonts w:ascii="Palatino Linotype" w:hAnsi="Palatino Linotype" w:cs="Times New Roman" w:hint="eastAsia"/>
          <w:szCs w:val="21"/>
        </w:rPr>
        <w:t>, Fall 2023.</w:t>
      </w:r>
    </w:p>
    <w:p w14:paraId="1614CB93" w14:textId="39660E34" w:rsidR="002B3AF1" w:rsidRDefault="002B3AF1" w:rsidP="0011630E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>Teaching Assistant, University of California, Davis</w:t>
      </w:r>
      <w:r w:rsidR="00014C00">
        <w:rPr>
          <w:rFonts w:ascii="Palatino Linotype" w:hAnsi="Palatino Linotype" w:cs="Times New Roman" w:hint="eastAsia"/>
          <w:szCs w:val="21"/>
        </w:rPr>
        <w:t xml:space="preserve">. ARE 119 </w:t>
      </w:r>
      <w:r w:rsidR="00014C00">
        <w:rPr>
          <w:rFonts w:ascii="Palatino Linotype" w:hAnsi="Palatino Linotype" w:cs="Times New Roman"/>
          <w:szCs w:val="21"/>
        </w:rPr>
        <w:t>“</w:t>
      </w:r>
      <w:r w:rsidR="00014C00">
        <w:rPr>
          <w:rFonts w:ascii="Palatino Linotype" w:hAnsi="Palatino Linotype" w:cs="Times New Roman" w:hint="eastAsia"/>
          <w:szCs w:val="21"/>
        </w:rPr>
        <w:t>I</w:t>
      </w:r>
      <w:r w:rsidR="00014C00">
        <w:rPr>
          <w:rFonts w:ascii="Palatino Linotype" w:hAnsi="Palatino Linotype" w:cs="Times New Roman"/>
          <w:szCs w:val="21"/>
        </w:rPr>
        <w:t>n</w:t>
      </w:r>
      <w:r w:rsidR="00014C00">
        <w:rPr>
          <w:rFonts w:ascii="Palatino Linotype" w:hAnsi="Palatino Linotype" w:cs="Times New Roman" w:hint="eastAsia"/>
          <w:szCs w:val="21"/>
        </w:rPr>
        <w:t>termediate Managerial Accounting</w:t>
      </w:r>
      <w:r w:rsidR="00014C00">
        <w:rPr>
          <w:rFonts w:ascii="Palatino Linotype" w:hAnsi="Palatino Linotype" w:cs="Times New Roman"/>
          <w:szCs w:val="21"/>
        </w:rPr>
        <w:t>”</w:t>
      </w:r>
      <w:r w:rsidR="00014C00">
        <w:rPr>
          <w:rFonts w:ascii="Palatino Linotype" w:hAnsi="Palatino Linotype" w:cs="Times New Roman" w:hint="eastAsia"/>
          <w:szCs w:val="21"/>
        </w:rPr>
        <w:t>, Spring 2019</w:t>
      </w:r>
      <w:r w:rsidR="0011630E">
        <w:rPr>
          <w:rFonts w:ascii="Palatino Linotype" w:hAnsi="Palatino Linotype" w:cs="Times New Roman" w:hint="eastAsia"/>
          <w:szCs w:val="21"/>
        </w:rPr>
        <w:t>.</w:t>
      </w:r>
    </w:p>
    <w:p w14:paraId="1A03AA5A" w14:textId="456E7407" w:rsidR="00014C00" w:rsidRDefault="00014C00" w:rsidP="0011630E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 xml:space="preserve">Teaching Assistant, University of California, Davis. </w:t>
      </w:r>
      <w:r w:rsidR="0011630E">
        <w:rPr>
          <w:rFonts w:ascii="Palatino Linotype" w:hAnsi="Palatino Linotype" w:cs="Times New Roman" w:hint="eastAsia"/>
          <w:szCs w:val="21"/>
        </w:rPr>
        <w:t xml:space="preserve">ARE 144 </w:t>
      </w:r>
      <w:r w:rsidR="0011630E">
        <w:rPr>
          <w:rFonts w:ascii="Palatino Linotype" w:hAnsi="Palatino Linotype" w:cs="Times New Roman"/>
          <w:szCs w:val="21"/>
        </w:rPr>
        <w:t>“</w:t>
      </w:r>
      <w:r w:rsidR="0011630E">
        <w:rPr>
          <w:rFonts w:ascii="Palatino Linotype" w:hAnsi="Palatino Linotype" w:cs="Times New Roman" w:hint="eastAsia"/>
          <w:szCs w:val="21"/>
        </w:rPr>
        <w:t>Real Estate Economics</w:t>
      </w:r>
      <w:r w:rsidR="0011630E">
        <w:rPr>
          <w:rFonts w:ascii="Palatino Linotype" w:hAnsi="Palatino Linotype" w:cs="Times New Roman"/>
          <w:szCs w:val="21"/>
        </w:rPr>
        <w:t>”</w:t>
      </w:r>
      <w:r w:rsidR="0011630E">
        <w:rPr>
          <w:rFonts w:ascii="Palatino Linotype" w:hAnsi="Palatino Linotype" w:cs="Times New Roman" w:hint="eastAsia"/>
          <w:szCs w:val="21"/>
        </w:rPr>
        <w:t>, Winter 2019.</w:t>
      </w:r>
    </w:p>
    <w:p w14:paraId="4E5683DA" w14:textId="532C331D" w:rsidR="0011630E" w:rsidRPr="0060745E" w:rsidRDefault="0011630E" w:rsidP="0011630E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Cs w:val="21"/>
        </w:rPr>
      </w:pPr>
      <w:r>
        <w:rPr>
          <w:rFonts w:ascii="Palatino Linotype" w:hAnsi="Palatino Linotype" w:cs="Times New Roman" w:hint="eastAsia"/>
          <w:szCs w:val="21"/>
        </w:rPr>
        <w:t xml:space="preserve">Teaching Assistant, Oklahoma State University. AGEC 3333 </w:t>
      </w:r>
      <w:r>
        <w:rPr>
          <w:rFonts w:ascii="Palatino Linotype" w:hAnsi="Palatino Linotype" w:cs="Times New Roman"/>
          <w:szCs w:val="21"/>
        </w:rPr>
        <w:t>“</w:t>
      </w:r>
      <w:r>
        <w:rPr>
          <w:rFonts w:ascii="Palatino Linotype" w:hAnsi="Palatino Linotype" w:cs="Times New Roman" w:hint="eastAsia"/>
          <w:szCs w:val="21"/>
        </w:rPr>
        <w:t>Agricultural Marketing and Price Analysis</w:t>
      </w:r>
      <w:r>
        <w:rPr>
          <w:rFonts w:ascii="Palatino Linotype" w:hAnsi="Palatino Linotype" w:cs="Times New Roman"/>
          <w:szCs w:val="21"/>
        </w:rPr>
        <w:t>”</w:t>
      </w:r>
      <w:r>
        <w:rPr>
          <w:rFonts w:ascii="Palatino Linotype" w:hAnsi="Palatino Linotype" w:cs="Times New Roman" w:hint="eastAsia"/>
          <w:szCs w:val="21"/>
        </w:rPr>
        <w:t>, Fall 2017</w:t>
      </w:r>
      <w:r w:rsidR="00D00502">
        <w:rPr>
          <w:rFonts w:ascii="Palatino Linotype" w:hAnsi="Palatino Linotype" w:cs="Times New Roman" w:hint="eastAsia"/>
          <w:szCs w:val="21"/>
        </w:rPr>
        <w:t>.</w:t>
      </w:r>
    </w:p>
    <w:p w14:paraId="38818ADF" w14:textId="77777777" w:rsidR="002178F5" w:rsidRDefault="002178F5" w:rsidP="00E8554F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</w:p>
    <w:p w14:paraId="16641B4E" w14:textId="308895CF" w:rsidR="00D5675E" w:rsidRDefault="00D5675E" w:rsidP="00D5675E">
      <w:pPr>
        <w:tabs>
          <w:tab w:val="left" w:pos="2268"/>
        </w:tabs>
        <w:adjustRightInd w:val="0"/>
        <w:snapToGrid w:val="0"/>
        <w:spacing w:before="66" w:after="66"/>
        <w:ind w:left="1267" w:hanging="1267"/>
        <w:rPr>
          <w:rFonts w:ascii="Palatino Linotype" w:hAnsi="Palatino Linotype" w:cs="Times New Roman"/>
          <w:b/>
          <w:bCs/>
          <w:szCs w:val="21"/>
        </w:rPr>
      </w:pPr>
      <w:r>
        <w:rPr>
          <w:rFonts w:ascii="Palatino Linotype" w:hAnsi="Palatino Linotype" w:cs="Times New Roman" w:hint="eastAsia"/>
          <w:b/>
          <w:bCs/>
          <w:szCs w:val="21"/>
        </w:rPr>
        <w:t>C</w:t>
      </w:r>
      <w:r w:rsidR="002178F5">
        <w:rPr>
          <w:rFonts w:ascii="Palatino Linotype" w:hAnsi="Palatino Linotype" w:cs="Times New Roman"/>
          <w:b/>
          <w:bCs/>
          <w:szCs w:val="21"/>
        </w:rPr>
        <w:t>omputational Skills</w:t>
      </w:r>
    </w:p>
    <w:p w14:paraId="744BAE21" w14:textId="267E1675" w:rsidR="00D5675E" w:rsidRDefault="00D5675E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 w:rsidRPr="0079723D">
        <w:rPr>
          <w:rFonts w:ascii="Palatino Linotype" w:hAnsi="Palatino Linotype" w:cs="Times New Roman" w:hint="eastAsia"/>
          <w:sz w:val="20"/>
          <w:szCs w:val="20"/>
        </w:rPr>
        <w:t>R</w:t>
      </w:r>
      <w:r w:rsidR="00F23EAC" w:rsidRPr="0079723D">
        <w:rPr>
          <w:rFonts w:ascii="Palatino Linotype" w:hAnsi="Palatino Linotype" w:cs="Times New Roman" w:hint="eastAsia"/>
          <w:sz w:val="20"/>
          <w:szCs w:val="20"/>
        </w:rPr>
        <w:t>, Stata, GAMS, SAS, ArcG</w:t>
      </w:r>
      <w:r w:rsidR="008D7886" w:rsidRPr="0079723D">
        <w:rPr>
          <w:rFonts w:ascii="Palatino Linotype" w:hAnsi="Palatino Linotype" w:cs="Times New Roman" w:hint="eastAsia"/>
          <w:sz w:val="20"/>
          <w:szCs w:val="20"/>
        </w:rPr>
        <w:t>IS</w:t>
      </w:r>
    </w:p>
    <w:p w14:paraId="5828035E" w14:textId="77777777" w:rsidR="00655E15" w:rsidRDefault="00655E15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</w:p>
    <w:p w14:paraId="74FC8837" w14:textId="05EF7E83" w:rsidR="00655E15" w:rsidRPr="00655E15" w:rsidRDefault="008B090A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 w:val="20"/>
          <w:szCs w:val="20"/>
        </w:rPr>
      </w:pPr>
      <w:r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Professional </w:t>
      </w:r>
      <w:r w:rsidR="00655E15" w:rsidRPr="00655E15">
        <w:rPr>
          <w:rFonts w:ascii="Palatino Linotype" w:hAnsi="Palatino Linotype" w:cs="Times New Roman" w:hint="eastAsia"/>
          <w:b/>
          <w:bCs/>
          <w:sz w:val="20"/>
          <w:szCs w:val="20"/>
        </w:rPr>
        <w:t>Memberships</w:t>
      </w:r>
    </w:p>
    <w:p w14:paraId="6CE3C202" w14:textId="5B49EE46" w:rsidR="00655E15" w:rsidRDefault="00655E15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Agricultural and Applied Economics Association</w:t>
      </w:r>
    </w:p>
    <w:p w14:paraId="3C82CA25" w14:textId="7E717C9C" w:rsidR="00655E15" w:rsidRDefault="00655E15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So</w:t>
      </w:r>
      <w:r w:rsidR="00367065">
        <w:rPr>
          <w:rFonts w:ascii="Palatino Linotype" w:hAnsi="Palatino Linotype" w:cs="Times New Roman" w:hint="eastAsia"/>
          <w:sz w:val="20"/>
          <w:szCs w:val="20"/>
        </w:rPr>
        <w:t>uthern Agricultural Economics Association</w:t>
      </w:r>
    </w:p>
    <w:p w14:paraId="600B659F" w14:textId="77777777" w:rsidR="0080754C" w:rsidRDefault="0080754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</w:p>
    <w:p w14:paraId="1701279C" w14:textId="66A871C1" w:rsidR="0080754C" w:rsidRDefault="00C019BB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 w:val="20"/>
          <w:szCs w:val="20"/>
        </w:rPr>
      </w:pPr>
      <w:r>
        <w:rPr>
          <w:rFonts w:ascii="Palatino Linotype" w:hAnsi="Palatino Linotype" w:cs="Times New Roman"/>
          <w:b/>
          <w:bCs/>
          <w:sz w:val="20"/>
          <w:szCs w:val="20"/>
        </w:rPr>
        <w:t>Professional</w:t>
      </w:r>
      <w:r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 Service</w:t>
      </w:r>
    </w:p>
    <w:p w14:paraId="2789C3E3" w14:textId="577010D3" w:rsidR="003A43E1" w:rsidRDefault="003A43E1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Reviewer (</w:t>
      </w:r>
      <w:r w:rsidR="00BE09A9" w:rsidRPr="002F007E">
        <w:rPr>
          <w:rFonts w:ascii="Palatino Linotype" w:hAnsi="Palatino Linotype" w:cs="Times New Roman" w:hint="eastAsia"/>
          <w:i/>
          <w:iCs/>
          <w:sz w:val="20"/>
          <w:szCs w:val="20"/>
        </w:rPr>
        <w:t>Communications of the Association for Information Systems</w:t>
      </w:r>
      <w:r>
        <w:rPr>
          <w:rFonts w:ascii="Palatino Linotype" w:hAnsi="Palatino Linotype" w:cs="Times New Roman" w:hint="eastAsia"/>
          <w:sz w:val="20"/>
          <w:szCs w:val="20"/>
        </w:rPr>
        <w:t>)</w:t>
      </w:r>
    </w:p>
    <w:p w14:paraId="27820648" w14:textId="33634CE5" w:rsidR="00C647FB" w:rsidRDefault="00C647FB" w:rsidP="00386036">
      <w:pPr>
        <w:tabs>
          <w:tab w:val="left" w:pos="2268"/>
          <w:tab w:val="left" w:pos="7387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Se</w:t>
      </w:r>
      <w:r w:rsidR="00DE7B8F">
        <w:rPr>
          <w:rFonts w:ascii="Palatino Linotype" w:hAnsi="Palatino Linotype" w:cs="Times New Roman" w:hint="eastAsia"/>
          <w:sz w:val="20"/>
          <w:szCs w:val="20"/>
        </w:rPr>
        <w:t xml:space="preserve">ssion </w:t>
      </w:r>
      <w:r w:rsidR="00DE7B8F">
        <w:rPr>
          <w:rFonts w:ascii="Palatino Linotype" w:hAnsi="Palatino Linotype" w:cs="Times New Roman"/>
          <w:sz w:val="20"/>
          <w:szCs w:val="20"/>
        </w:rPr>
        <w:t>Moderator</w:t>
      </w:r>
      <w:r w:rsidR="00DE7B8F">
        <w:rPr>
          <w:rFonts w:ascii="Palatino Linotype" w:hAnsi="Palatino Linotype" w:cs="Times New Roman" w:hint="eastAsia"/>
          <w:sz w:val="20"/>
          <w:szCs w:val="20"/>
        </w:rPr>
        <w:t xml:space="preserve"> (</w:t>
      </w:r>
      <w:r w:rsidR="00712F8B" w:rsidRPr="00712F8B">
        <w:rPr>
          <w:rFonts w:ascii="Palatino Linotype" w:hAnsi="Palatino Linotype" w:cs="Times New Roman"/>
          <w:i/>
          <w:iCs/>
          <w:sz w:val="20"/>
          <w:szCs w:val="20"/>
        </w:rPr>
        <w:t>Southern Agricultural Economics Association Annual Meeting</w:t>
      </w:r>
      <w:r w:rsidR="00DE7B8F">
        <w:rPr>
          <w:rFonts w:ascii="Palatino Linotype" w:hAnsi="Palatino Linotype" w:cs="Times New Roman" w:hint="eastAsia"/>
          <w:sz w:val="20"/>
          <w:szCs w:val="20"/>
        </w:rPr>
        <w:t>)</w:t>
      </w:r>
      <w:r w:rsidR="00386036">
        <w:rPr>
          <w:rFonts w:ascii="Palatino Linotype" w:hAnsi="Palatino Linotype" w:cs="Times New Roman"/>
          <w:sz w:val="20"/>
          <w:szCs w:val="20"/>
        </w:rPr>
        <w:tab/>
      </w:r>
    </w:p>
    <w:p w14:paraId="7D9DCC69" w14:textId="44CA3ADB" w:rsidR="00C019BB" w:rsidRDefault="00C019BB" w:rsidP="00C019BB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AAEA Mentoring Program (mentee)</w:t>
      </w:r>
    </w:p>
    <w:p w14:paraId="56801CC5" w14:textId="0B1DDECE" w:rsidR="00386036" w:rsidRDefault="00386036" w:rsidP="00386036">
      <w:pPr>
        <w:tabs>
          <w:tab w:val="left" w:pos="2268"/>
          <w:tab w:val="left" w:pos="7387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br/>
      </w:r>
      <w:r>
        <w:rPr>
          <w:rFonts w:ascii="Palatino Linotype" w:hAnsi="Palatino Linotype" w:cs="Times New Roman" w:hint="eastAsia"/>
          <w:b/>
          <w:bCs/>
          <w:sz w:val="20"/>
          <w:szCs w:val="20"/>
        </w:rPr>
        <w:t>Scholarship</w:t>
      </w:r>
      <w:r w:rsidR="00B25BAF">
        <w:rPr>
          <w:rFonts w:ascii="Palatino Linotype" w:hAnsi="Palatino Linotype" w:cs="Times New Roman" w:hint="eastAsia"/>
          <w:b/>
          <w:bCs/>
          <w:sz w:val="20"/>
          <w:szCs w:val="20"/>
        </w:rPr>
        <w:t xml:space="preserve"> and Fellowship</w:t>
      </w:r>
    </w:p>
    <w:p w14:paraId="5B5C81F3" w14:textId="6546BAA2" w:rsidR="00B25BAF" w:rsidRDefault="00B25BAF" w:rsidP="00386036">
      <w:pPr>
        <w:tabs>
          <w:tab w:val="left" w:pos="2268"/>
          <w:tab w:val="left" w:pos="7387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Shepherd Family Memorial Endowed Scholarship</w:t>
      </w:r>
      <w:r w:rsidR="00331993">
        <w:rPr>
          <w:rFonts w:ascii="Palatino Linotype" w:hAnsi="Palatino Linotype" w:cs="Times New Roman" w:hint="eastAsia"/>
          <w:sz w:val="20"/>
          <w:szCs w:val="20"/>
        </w:rPr>
        <w:t>, Spring 2024</w:t>
      </w:r>
    </w:p>
    <w:p w14:paraId="0B5CF0FB" w14:textId="5E566A52" w:rsidR="00331993" w:rsidRPr="00B25BAF" w:rsidRDefault="00331993" w:rsidP="00386036">
      <w:pPr>
        <w:tabs>
          <w:tab w:val="left" w:pos="2268"/>
          <w:tab w:val="left" w:pos="7387"/>
        </w:tabs>
        <w:adjustRightInd w:val="0"/>
        <w:snapToGrid w:val="0"/>
        <w:spacing w:before="66" w:after="66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 w:hint="eastAsia"/>
          <w:sz w:val="20"/>
          <w:szCs w:val="20"/>
        </w:rPr>
        <w:t>Leo and Betty Blakley Graduate Fellowship, Spring 2023</w:t>
      </w:r>
    </w:p>
    <w:p w14:paraId="1711E44D" w14:textId="77777777" w:rsidR="00386036" w:rsidRPr="00386036" w:rsidRDefault="00386036" w:rsidP="00386036">
      <w:pPr>
        <w:tabs>
          <w:tab w:val="left" w:pos="2268"/>
          <w:tab w:val="left" w:pos="7387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sz w:val="20"/>
          <w:szCs w:val="20"/>
        </w:rPr>
      </w:pPr>
    </w:p>
    <w:p w14:paraId="3CEC2488" w14:textId="09D09F11" w:rsidR="00FA187C" w:rsidRPr="0079723D" w:rsidRDefault="00FA187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b/>
          <w:bCs/>
          <w:kern w:val="0"/>
          <w:szCs w:val="21"/>
        </w:rPr>
      </w:pPr>
      <w:r w:rsidRPr="0079723D">
        <w:rPr>
          <w:rFonts w:ascii="Palatino Linotype" w:hAnsi="Palatino Linotype" w:cs="Times New Roman" w:hint="eastAsia"/>
          <w:b/>
          <w:bCs/>
          <w:kern w:val="0"/>
          <w:szCs w:val="21"/>
        </w:rPr>
        <w:lastRenderedPageBreak/>
        <w:t>Reference</w:t>
      </w:r>
      <w:r w:rsidR="001D32E7" w:rsidRPr="0079723D">
        <w:rPr>
          <w:rFonts w:ascii="Palatino Linotype" w:hAnsi="Palatino Linotype" w:cs="Times New Roman" w:hint="eastAsia"/>
          <w:b/>
          <w:bCs/>
          <w:kern w:val="0"/>
          <w:szCs w:val="21"/>
        </w:rPr>
        <w:t>s</w:t>
      </w:r>
    </w:p>
    <w:p w14:paraId="21D4226E" w14:textId="4CB61C41" w:rsidR="00FA187C" w:rsidRDefault="00FA187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B. Wade Brorsen</w:t>
      </w:r>
    </w:p>
    <w:p w14:paraId="3A539A85" w14:textId="22A5D3BC" w:rsidR="00F0706B" w:rsidRDefault="00F0706B" w:rsidP="00F51A4F">
      <w:pPr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proofErr w:type="gramStart"/>
      <w:r>
        <w:rPr>
          <w:rFonts w:ascii="Palatino Linotype" w:hAnsi="Palatino Linotype" w:cs="Times New Roman" w:hint="eastAsia"/>
          <w:kern w:val="0"/>
          <w:sz w:val="20"/>
          <w:szCs w:val="20"/>
        </w:rPr>
        <w:t>R</w:t>
      </w:r>
      <w:r w:rsidR="000F1E77">
        <w:rPr>
          <w:rFonts w:ascii="Palatino Linotype" w:hAnsi="Palatino Linotype" w:cs="Times New Roman" w:hint="eastAsia"/>
          <w:kern w:val="0"/>
          <w:sz w:val="20"/>
          <w:szCs w:val="20"/>
        </w:rPr>
        <w:t>egents</w:t>
      </w:r>
      <w:proofErr w:type="gramEnd"/>
      <w:r w:rsidR="000F1E77">
        <w:rPr>
          <w:rFonts w:ascii="Palatino Linotype" w:hAnsi="Palatino Linotype" w:cs="Times New Roman" w:hint="eastAsia"/>
          <w:kern w:val="0"/>
          <w:sz w:val="20"/>
          <w:szCs w:val="20"/>
        </w:rPr>
        <w:t xml:space="preserve"> professor</w:t>
      </w:r>
      <w:r w:rsidR="00F51A4F">
        <w:rPr>
          <w:rFonts w:ascii="Palatino Linotype" w:hAnsi="Palatino Linotype" w:cs="Times New Roman" w:hint="eastAsia"/>
          <w:kern w:val="0"/>
          <w:sz w:val="20"/>
          <w:szCs w:val="20"/>
        </w:rPr>
        <w:t xml:space="preserve"> and A.J. and Susan Jacques Chair</w:t>
      </w:r>
    </w:p>
    <w:p w14:paraId="6A9B41F4" w14:textId="3EAACE8A" w:rsidR="000F1E77" w:rsidRDefault="000F1E7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Department of Agricultural Economics</w:t>
      </w:r>
    </w:p>
    <w:p w14:paraId="70B8D743" w14:textId="0285ECAF" w:rsidR="000F1E77" w:rsidRDefault="000F1E7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Oklahoma State University</w:t>
      </w:r>
    </w:p>
    <w:p w14:paraId="3D79BE4A" w14:textId="09002538" w:rsidR="000F1E77" w:rsidRDefault="000F1E7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hyperlink r:id="rId24" w:history="1">
        <w:r w:rsidRPr="000F1E77">
          <w:rPr>
            <w:rStyle w:val="Hyperlink"/>
            <w:rFonts w:ascii="Palatino Linotype" w:hAnsi="Palatino Linotype" w:cs="Times New Roman"/>
            <w:kern w:val="0"/>
            <w:sz w:val="20"/>
            <w:szCs w:val="20"/>
          </w:rPr>
          <w:t>wade.brorsen@okstate.edu</w:t>
        </w:r>
      </w:hyperlink>
    </w:p>
    <w:p w14:paraId="17E08E10" w14:textId="77777777" w:rsidR="00F51A4F" w:rsidRDefault="00F51A4F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</w:p>
    <w:p w14:paraId="5DF20FFC" w14:textId="4EB88559" w:rsidR="00FA187C" w:rsidRDefault="00FA187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Andrew McKenize</w:t>
      </w:r>
    </w:p>
    <w:p w14:paraId="36CB63C5" w14:textId="122E839B" w:rsidR="000F1E77" w:rsidRDefault="00E438F1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Professor and Fryar Endowed Chair</w:t>
      </w:r>
    </w:p>
    <w:p w14:paraId="26DB621B" w14:textId="1581707F" w:rsidR="00E438F1" w:rsidRDefault="00E438F1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Department of Agricultural Economics and Agribusiness</w:t>
      </w:r>
    </w:p>
    <w:p w14:paraId="1C74DC5C" w14:textId="62CE6738" w:rsidR="004F521C" w:rsidRDefault="004F521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University of Arkansas</w:t>
      </w:r>
    </w:p>
    <w:p w14:paraId="30E033A0" w14:textId="2F60A4C8" w:rsidR="00E438F1" w:rsidRDefault="00D006FB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hyperlink r:id="rId25" w:history="1">
        <w:r w:rsidRPr="00D006FB">
          <w:rPr>
            <w:rStyle w:val="Hyperlink"/>
            <w:rFonts w:ascii="Palatino Linotype" w:hAnsi="Palatino Linotype" w:cs="Times New Roman"/>
            <w:kern w:val="0"/>
            <w:sz w:val="20"/>
            <w:szCs w:val="20"/>
          </w:rPr>
          <w:t>mckenzie@uark.edu</w:t>
        </w:r>
      </w:hyperlink>
    </w:p>
    <w:p w14:paraId="2A08732E" w14:textId="77777777" w:rsidR="00D006FB" w:rsidRDefault="00D006FB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</w:p>
    <w:p w14:paraId="2957456D" w14:textId="31560C7D" w:rsidR="00FA187C" w:rsidRDefault="00FA187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Andrew E. Anderson</w:t>
      </w:r>
    </w:p>
    <w:p w14:paraId="47364CA1" w14:textId="59534788" w:rsidR="00D006FB" w:rsidRDefault="0059704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Assistan</w:t>
      </w:r>
      <w:r w:rsidR="005812E7">
        <w:rPr>
          <w:rFonts w:ascii="Palatino Linotype" w:hAnsi="Palatino Linotype" w:cs="Times New Roman" w:hint="eastAsia"/>
          <w:kern w:val="0"/>
          <w:sz w:val="20"/>
          <w:szCs w:val="20"/>
        </w:rPr>
        <w:t>t</w:t>
      </w:r>
      <w:r>
        <w:rPr>
          <w:rFonts w:ascii="Palatino Linotype" w:hAnsi="Palatino Linotype" w:cs="Times New Roman" w:hint="eastAsia"/>
          <w:kern w:val="0"/>
          <w:sz w:val="20"/>
          <w:szCs w:val="20"/>
        </w:rPr>
        <w:t xml:space="preserve"> Professor</w:t>
      </w:r>
    </w:p>
    <w:p w14:paraId="2EF34B01" w14:textId="0938421E" w:rsidR="0059704C" w:rsidRDefault="0059704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 xml:space="preserve">Department of </w:t>
      </w:r>
      <w:r w:rsidR="0045148A">
        <w:rPr>
          <w:rFonts w:ascii="Palatino Linotype" w:hAnsi="Palatino Linotype" w:cs="Times New Roman" w:hint="eastAsia"/>
          <w:kern w:val="0"/>
          <w:sz w:val="20"/>
          <w:szCs w:val="20"/>
        </w:rPr>
        <w:t>Agricultural and Resource</w:t>
      </w:r>
      <w:r>
        <w:rPr>
          <w:rFonts w:ascii="Palatino Linotype" w:hAnsi="Palatino Linotype" w:cs="Times New Roman" w:hint="eastAsia"/>
          <w:kern w:val="0"/>
          <w:sz w:val="20"/>
          <w:szCs w:val="20"/>
        </w:rPr>
        <w:t xml:space="preserve"> Economics</w:t>
      </w:r>
    </w:p>
    <w:p w14:paraId="2923DF99" w14:textId="0132D712" w:rsidR="004F521C" w:rsidRDefault="004F521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Utah State University</w:t>
      </w:r>
    </w:p>
    <w:p w14:paraId="084BBDDE" w14:textId="3D4FEEE8" w:rsidR="0059704C" w:rsidRPr="0059704C" w:rsidRDefault="0059704C" w:rsidP="0059704C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hyperlink r:id="rId26" w:history="1">
        <w:r w:rsidRPr="00551E43">
          <w:rPr>
            <w:rStyle w:val="Hyperlink"/>
            <w:rFonts w:ascii="Palatino Linotype" w:hAnsi="Palatino Linotype" w:cs="Times New Roman" w:hint="eastAsia"/>
            <w:kern w:val="0"/>
            <w:sz w:val="20"/>
            <w:szCs w:val="20"/>
          </w:rPr>
          <w:t>a.anderson@usu.edu</w:t>
        </w:r>
      </w:hyperlink>
    </w:p>
    <w:p w14:paraId="1C2B1F8F" w14:textId="77777777" w:rsidR="0059704C" w:rsidRPr="0059704C" w:rsidRDefault="0059704C" w:rsidP="0059704C">
      <w:pPr>
        <w:pStyle w:val="ListParagraph"/>
        <w:tabs>
          <w:tab w:val="left" w:pos="2268"/>
        </w:tabs>
        <w:adjustRightInd w:val="0"/>
        <w:snapToGrid w:val="0"/>
        <w:spacing w:before="66" w:after="66"/>
        <w:ind w:left="360" w:firstLineChars="0" w:firstLine="0"/>
        <w:rPr>
          <w:rFonts w:ascii="Palatino Linotype" w:hAnsi="Palatino Linotype" w:cs="Times New Roman"/>
          <w:kern w:val="0"/>
          <w:sz w:val="20"/>
          <w:szCs w:val="20"/>
        </w:rPr>
      </w:pPr>
    </w:p>
    <w:p w14:paraId="5AB79156" w14:textId="798D41C0" w:rsidR="00FA187C" w:rsidRDefault="00FA187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Jon Biermacher</w:t>
      </w:r>
    </w:p>
    <w:p w14:paraId="0AE61515" w14:textId="1EC0C63D" w:rsidR="0059704C" w:rsidRDefault="001D32E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Extension Livestock Development Specialist</w:t>
      </w:r>
    </w:p>
    <w:p w14:paraId="6528461D" w14:textId="38A6FE61" w:rsidR="001D32E7" w:rsidRDefault="001D32E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 xml:space="preserve">Department of </w:t>
      </w:r>
      <w:r w:rsidR="00847137">
        <w:rPr>
          <w:rFonts w:ascii="Palatino Linotype" w:hAnsi="Palatino Linotype" w:cs="Times New Roman" w:hint="eastAsia"/>
          <w:kern w:val="0"/>
          <w:sz w:val="20"/>
          <w:szCs w:val="20"/>
        </w:rPr>
        <w:t>Agribusiness and Applied Economics</w:t>
      </w:r>
    </w:p>
    <w:p w14:paraId="462EE56A" w14:textId="383C28D0" w:rsidR="00847137" w:rsidRDefault="00847137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r>
        <w:rPr>
          <w:rFonts w:ascii="Palatino Linotype" w:hAnsi="Palatino Linotype" w:cs="Times New Roman" w:hint="eastAsia"/>
          <w:kern w:val="0"/>
          <w:sz w:val="20"/>
          <w:szCs w:val="20"/>
        </w:rPr>
        <w:t>North Dakota State University</w:t>
      </w:r>
    </w:p>
    <w:p w14:paraId="6B22BF85" w14:textId="5C74DE69" w:rsidR="00847137" w:rsidRPr="004F521C" w:rsidRDefault="004F521C" w:rsidP="007431D2">
      <w:pPr>
        <w:tabs>
          <w:tab w:val="left" w:pos="2268"/>
        </w:tabs>
        <w:adjustRightInd w:val="0"/>
        <w:snapToGrid w:val="0"/>
        <w:spacing w:before="66" w:after="66"/>
        <w:rPr>
          <w:rFonts w:ascii="Palatino Linotype" w:hAnsi="Palatino Linotype" w:cs="Times New Roman"/>
          <w:kern w:val="0"/>
          <w:sz w:val="20"/>
          <w:szCs w:val="20"/>
        </w:rPr>
      </w:pPr>
      <w:hyperlink r:id="rId27" w:history="1">
        <w:r w:rsidRPr="004F521C">
          <w:rPr>
            <w:rStyle w:val="Hyperlink"/>
            <w:rFonts w:ascii="Palatino Linotype" w:hAnsi="Palatino Linotype" w:cs="Times New Roman"/>
            <w:kern w:val="0"/>
            <w:sz w:val="20"/>
            <w:szCs w:val="20"/>
          </w:rPr>
          <w:t>jon.biermacher@ndsu.edu</w:t>
        </w:r>
      </w:hyperlink>
    </w:p>
    <w:sectPr w:rsidR="00847137" w:rsidRPr="004F521C" w:rsidSect="00F3782B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1B695" w14:textId="77777777" w:rsidR="003F6829" w:rsidRDefault="003F6829" w:rsidP="00032B47">
      <w:r>
        <w:separator/>
      </w:r>
    </w:p>
  </w:endnote>
  <w:endnote w:type="continuationSeparator" w:id="0">
    <w:p w14:paraId="1C558DC3" w14:textId="77777777" w:rsidR="003F6829" w:rsidRDefault="003F6829" w:rsidP="00032B47">
      <w:r>
        <w:continuationSeparator/>
      </w:r>
    </w:p>
  </w:endnote>
  <w:endnote w:type="continuationNotice" w:id="1">
    <w:p w14:paraId="511B7E02" w14:textId="77777777" w:rsidR="003F6829" w:rsidRDefault="003F68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lantagenet Cherokee">
    <w:panose1 w:val="02020000000000000000"/>
    <w:charset w:val="00"/>
    <w:family w:val="roman"/>
    <w:pitch w:val="variable"/>
    <w:sig w:usb0="80000803" w:usb1="00000000" w:usb2="00001000" w:usb3="00000000" w:csb0="000001F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C9BC7A" w14:textId="77777777" w:rsidR="003F6829" w:rsidRDefault="003F6829" w:rsidP="00032B47">
      <w:r>
        <w:separator/>
      </w:r>
    </w:p>
  </w:footnote>
  <w:footnote w:type="continuationSeparator" w:id="0">
    <w:p w14:paraId="5BD35847" w14:textId="77777777" w:rsidR="003F6829" w:rsidRDefault="003F6829" w:rsidP="00032B47">
      <w:r>
        <w:continuationSeparator/>
      </w:r>
    </w:p>
  </w:footnote>
  <w:footnote w:type="continuationNotice" w:id="1">
    <w:p w14:paraId="39D885DE" w14:textId="77777777" w:rsidR="003F6829" w:rsidRDefault="003F68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C470E"/>
    <w:multiLevelType w:val="hybridMultilevel"/>
    <w:tmpl w:val="81342B16"/>
    <w:lvl w:ilvl="0" w:tplc="C59EF9A8">
      <w:start w:val="1"/>
      <w:numFmt w:val="bullet"/>
      <w:lvlText w:val=""/>
      <w:lvlJc w:val="left"/>
      <w:pPr>
        <w:ind w:left="2691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3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51" w:hanging="420"/>
      </w:pPr>
      <w:rPr>
        <w:rFonts w:ascii="Wingdings" w:hAnsi="Wingdings" w:hint="default"/>
      </w:rPr>
    </w:lvl>
  </w:abstractNum>
  <w:abstractNum w:abstractNumId="1" w15:restartNumberingAfterBreak="0">
    <w:nsid w:val="13445B13"/>
    <w:multiLevelType w:val="hybridMultilevel"/>
    <w:tmpl w:val="99B65306"/>
    <w:lvl w:ilvl="0" w:tplc="4EC2CB80">
      <w:start w:val="1"/>
      <w:numFmt w:val="decimal"/>
      <w:lvlText w:val="(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B38AB"/>
    <w:multiLevelType w:val="hybridMultilevel"/>
    <w:tmpl w:val="6BDEA9EC"/>
    <w:lvl w:ilvl="0" w:tplc="72F80FAA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abstractNum w:abstractNumId="3" w15:restartNumberingAfterBreak="0">
    <w:nsid w:val="1FD02DD7"/>
    <w:multiLevelType w:val="hybridMultilevel"/>
    <w:tmpl w:val="6FFEDF62"/>
    <w:lvl w:ilvl="0" w:tplc="158880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304025"/>
    <w:multiLevelType w:val="hybridMultilevel"/>
    <w:tmpl w:val="5B2C10F0"/>
    <w:lvl w:ilvl="0" w:tplc="C59EF9A8">
      <w:start w:val="1"/>
      <w:numFmt w:val="bullet"/>
      <w:lvlText w:val=""/>
      <w:lvlJc w:val="left"/>
      <w:pPr>
        <w:ind w:left="2691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3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51" w:hanging="420"/>
      </w:pPr>
      <w:rPr>
        <w:rFonts w:ascii="Wingdings" w:hAnsi="Wingdings" w:hint="default"/>
      </w:rPr>
    </w:lvl>
  </w:abstractNum>
  <w:abstractNum w:abstractNumId="5" w15:restartNumberingAfterBreak="0">
    <w:nsid w:val="6E0C0E65"/>
    <w:multiLevelType w:val="hybridMultilevel"/>
    <w:tmpl w:val="8BC0B130"/>
    <w:lvl w:ilvl="0" w:tplc="72F80FAA">
      <w:start w:val="1"/>
      <w:numFmt w:val="bullet"/>
      <w:lvlText w:val=""/>
      <w:lvlJc w:val="left"/>
      <w:pPr>
        <w:ind w:left="2691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3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7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51" w:hanging="420"/>
      </w:pPr>
      <w:rPr>
        <w:rFonts w:ascii="Wingdings" w:hAnsi="Wingdings" w:hint="default"/>
      </w:rPr>
    </w:lvl>
  </w:abstractNum>
  <w:abstractNum w:abstractNumId="6" w15:restartNumberingAfterBreak="0">
    <w:nsid w:val="74942DB7"/>
    <w:multiLevelType w:val="hybridMultilevel"/>
    <w:tmpl w:val="68281C46"/>
    <w:lvl w:ilvl="0" w:tplc="C59EF9A8">
      <w:start w:val="1"/>
      <w:numFmt w:val="bullet"/>
      <w:lvlText w:val=""/>
      <w:lvlJc w:val="left"/>
      <w:pPr>
        <w:ind w:left="4962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311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3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5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71" w:hanging="42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479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1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3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51" w:hanging="420"/>
      </w:pPr>
      <w:rPr>
        <w:rFonts w:ascii="Wingdings" w:hAnsi="Wingdings" w:hint="default"/>
      </w:rPr>
    </w:lvl>
  </w:abstractNum>
  <w:num w:numId="1" w16cid:durableId="1252160781">
    <w:abstractNumId w:val="4"/>
  </w:num>
  <w:num w:numId="2" w16cid:durableId="485628566">
    <w:abstractNumId w:val="6"/>
  </w:num>
  <w:num w:numId="3" w16cid:durableId="1960646203">
    <w:abstractNumId w:val="2"/>
  </w:num>
  <w:num w:numId="4" w16cid:durableId="1971013505">
    <w:abstractNumId w:val="5"/>
  </w:num>
  <w:num w:numId="5" w16cid:durableId="398407995">
    <w:abstractNumId w:val="0"/>
  </w:num>
  <w:num w:numId="6" w16cid:durableId="210457873">
    <w:abstractNumId w:val="1"/>
  </w:num>
  <w:num w:numId="7" w16cid:durableId="13025038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B4"/>
    <w:rsid w:val="000031A3"/>
    <w:rsid w:val="00014067"/>
    <w:rsid w:val="00014C00"/>
    <w:rsid w:val="00016A79"/>
    <w:rsid w:val="00032740"/>
    <w:rsid w:val="00032B47"/>
    <w:rsid w:val="00033282"/>
    <w:rsid w:val="00034351"/>
    <w:rsid w:val="000372A1"/>
    <w:rsid w:val="00050F5E"/>
    <w:rsid w:val="000539A6"/>
    <w:rsid w:val="00054F8E"/>
    <w:rsid w:val="0006052E"/>
    <w:rsid w:val="0006116E"/>
    <w:rsid w:val="00063AB0"/>
    <w:rsid w:val="00064305"/>
    <w:rsid w:val="00080BCD"/>
    <w:rsid w:val="00081BF0"/>
    <w:rsid w:val="00091970"/>
    <w:rsid w:val="00093BF1"/>
    <w:rsid w:val="00094FC0"/>
    <w:rsid w:val="000A3613"/>
    <w:rsid w:val="000A7093"/>
    <w:rsid w:val="000B63F7"/>
    <w:rsid w:val="000C6305"/>
    <w:rsid w:val="000C6B7E"/>
    <w:rsid w:val="000D0B83"/>
    <w:rsid w:val="000D2141"/>
    <w:rsid w:val="000F1E77"/>
    <w:rsid w:val="00114A93"/>
    <w:rsid w:val="0011630E"/>
    <w:rsid w:val="00117EEA"/>
    <w:rsid w:val="0013410E"/>
    <w:rsid w:val="001356C5"/>
    <w:rsid w:val="00142EE4"/>
    <w:rsid w:val="001536F3"/>
    <w:rsid w:val="00155FC6"/>
    <w:rsid w:val="00156E2D"/>
    <w:rsid w:val="00160713"/>
    <w:rsid w:val="00160B96"/>
    <w:rsid w:val="0017139A"/>
    <w:rsid w:val="0017696C"/>
    <w:rsid w:val="00182493"/>
    <w:rsid w:val="001A5A36"/>
    <w:rsid w:val="001A6087"/>
    <w:rsid w:val="001A6931"/>
    <w:rsid w:val="001B174D"/>
    <w:rsid w:val="001B61B0"/>
    <w:rsid w:val="001B681D"/>
    <w:rsid w:val="001B6C03"/>
    <w:rsid w:val="001D0D75"/>
    <w:rsid w:val="001D14E6"/>
    <w:rsid w:val="001D1952"/>
    <w:rsid w:val="001D32E7"/>
    <w:rsid w:val="001D426B"/>
    <w:rsid w:val="001E52B1"/>
    <w:rsid w:val="001E7017"/>
    <w:rsid w:val="001F2236"/>
    <w:rsid w:val="001F6C5D"/>
    <w:rsid w:val="0020043F"/>
    <w:rsid w:val="00211105"/>
    <w:rsid w:val="002114D4"/>
    <w:rsid w:val="002178F5"/>
    <w:rsid w:val="00221307"/>
    <w:rsid w:val="00232F0A"/>
    <w:rsid w:val="00237471"/>
    <w:rsid w:val="002457E2"/>
    <w:rsid w:val="00246AB3"/>
    <w:rsid w:val="00250511"/>
    <w:rsid w:val="00250860"/>
    <w:rsid w:val="00251281"/>
    <w:rsid w:val="0025152E"/>
    <w:rsid w:val="00261379"/>
    <w:rsid w:val="00263F59"/>
    <w:rsid w:val="00267A06"/>
    <w:rsid w:val="00276713"/>
    <w:rsid w:val="00282071"/>
    <w:rsid w:val="002A6933"/>
    <w:rsid w:val="002A7DCA"/>
    <w:rsid w:val="002B1EEE"/>
    <w:rsid w:val="002B3AF1"/>
    <w:rsid w:val="002C58D7"/>
    <w:rsid w:val="002D0FE8"/>
    <w:rsid w:val="002E67A3"/>
    <w:rsid w:val="002E75B8"/>
    <w:rsid w:val="002F007E"/>
    <w:rsid w:val="002F1FA0"/>
    <w:rsid w:val="002F22F1"/>
    <w:rsid w:val="002F3695"/>
    <w:rsid w:val="002F5883"/>
    <w:rsid w:val="0030161C"/>
    <w:rsid w:val="00304AB3"/>
    <w:rsid w:val="00312D20"/>
    <w:rsid w:val="00320629"/>
    <w:rsid w:val="003262FC"/>
    <w:rsid w:val="003302FF"/>
    <w:rsid w:val="00331993"/>
    <w:rsid w:val="00335524"/>
    <w:rsid w:val="003360DB"/>
    <w:rsid w:val="00341252"/>
    <w:rsid w:val="0034711B"/>
    <w:rsid w:val="00360AAE"/>
    <w:rsid w:val="00362753"/>
    <w:rsid w:val="00367065"/>
    <w:rsid w:val="0037054B"/>
    <w:rsid w:val="003838F4"/>
    <w:rsid w:val="00386036"/>
    <w:rsid w:val="003862F2"/>
    <w:rsid w:val="00393205"/>
    <w:rsid w:val="003A0347"/>
    <w:rsid w:val="003A43E1"/>
    <w:rsid w:val="003B3C6E"/>
    <w:rsid w:val="003C0A7D"/>
    <w:rsid w:val="003C1D5F"/>
    <w:rsid w:val="003E1581"/>
    <w:rsid w:val="003E1A95"/>
    <w:rsid w:val="003E5909"/>
    <w:rsid w:val="003F076B"/>
    <w:rsid w:val="003F2ADA"/>
    <w:rsid w:val="003F3E58"/>
    <w:rsid w:val="003F53B1"/>
    <w:rsid w:val="003F6829"/>
    <w:rsid w:val="003F7316"/>
    <w:rsid w:val="00402A70"/>
    <w:rsid w:val="004312D3"/>
    <w:rsid w:val="00433644"/>
    <w:rsid w:val="00435B2D"/>
    <w:rsid w:val="00435D77"/>
    <w:rsid w:val="00440EAD"/>
    <w:rsid w:val="0045148A"/>
    <w:rsid w:val="004672E4"/>
    <w:rsid w:val="00477C8D"/>
    <w:rsid w:val="0048509D"/>
    <w:rsid w:val="00486540"/>
    <w:rsid w:val="0049091C"/>
    <w:rsid w:val="00490C89"/>
    <w:rsid w:val="00492227"/>
    <w:rsid w:val="004926BE"/>
    <w:rsid w:val="004938C8"/>
    <w:rsid w:val="004A4402"/>
    <w:rsid w:val="004A478F"/>
    <w:rsid w:val="004B07A3"/>
    <w:rsid w:val="004B5CFF"/>
    <w:rsid w:val="004C0828"/>
    <w:rsid w:val="004C100D"/>
    <w:rsid w:val="004C280B"/>
    <w:rsid w:val="004D179F"/>
    <w:rsid w:val="004D31CE"/>
    <w:rsid w:val="004E0EE9"/>
    <w:rsid w:val="004E70B4"/>
    <w:rsid w:val="004F521C"/>
    <w:rsid w:val="0050467F"/>
    <w:rsid w:val="0051315F"/>
    <w:rsid w:val="005136DB"/>
    <w:rsid w:val="00513CD5"/>
    <w:rsid w:val="00514312"/>
    <w:rsid w:val="00514800"/>
    <w:rsid w:val="0051595D"/>
    <w:rsid w:val="00521BED"/>
    <w:rsid w:val="00522C14"/>
    <w:rsid w:val="005257A8"/>
    <w:rsid w:val="0052608E"/>
    <w:rsid w:val="00540970"/>
    <w:rsid w:val="00551601"/>
    <w:rsid w:val="00552B20"/>
    <w:rsid w:val="00556F2B"/>
    <w:rsid w:val="0056488A"/>
    <w:rsid w:val="005656CA"/>
    <w:rsid w:val="005673AC"/>
    <w:rsid w:val="005812E7"/>
    <w:rsid w:val="00581CA8"/>
    <w:rsid w:val="005908B3"/>
    <w:rsid w:val="00592BEA"/>
    <w:rsid w:val="0059364B"/>
    <w:rsid w:val="0059704C"/>
    <w:rsid w:val="005973D6"/>
    <w:rsid w:val="005B6DE9"/>
    <w:rsid w:val="005C263A"/>
    <w:rsid w:val="005C4BBE"/>
    <w:rsid w:val="005C537E"/>
    <w:rsid w:val="005C5381"/>
    <w:rsid w:val="005D1D48"/>
    <w:rsid w:val="005D3475"/>
    <w:rsid w:val="005E278C"/>
    <w:rsid w:val="005F286A"/>
    <w:rsid w:val="005F3FCE"/>
    <w:rsid w:val="005F4804"/>
    <w:rsid w:val="005F5919"/>
    <w:rsid w:val="0060125E"/>
    <w:rsid w:val="00602B25"/>
    <w:rsid w:val="00604299"/>
    <w:rsid w:val="0060745E"/>
    <w:rsid w:val="00610C17"/>
    <w:rsid w:val="00631F85"/>
    <w:rsid w:val="00636AB4"/>
    <w:rsid w:val="00636CA3"/>
    <w:rsid w:val="00653996"/>
    <w:rsid w:val="00655E15"/>
    <w:rsid w:val="00660A3D"/>
    <w:rsid w:val="00663EA8"/>
    <w:rsid w:val="00665EEE"/>
    <w:rsid w:val="00666459"/>
    <w:rsid w:val="006677FA"/>
    <w:rsid w:val="00667C38"/>
    <w:rsid w:val="0067008C"/>
    <w:rsid w:val="00690390"/>
    <w:rsid w:val="00692CF0"/>
    <w:rsid w:val="00692EA6"/>
    <w:rsid w:val="006A4FF9"/>
    <w:rsid w:val="006A577C"/>
    <w:rsid w:val="006B190E"/>
    <w:rsid w:val="006B2934"/>
    <w:rsid w:val="006B44FF"/>
    <w:rsid w:val="006B4C7B"/>
    <w:rsid w:val="006C4AE9"/>
    <w:rsid w:val="006D572C"/>
    <w:rsid w:val="006E56C6"/>
    <w:rsid w:val="006F0C27"/>
    <w:rsid w:val="006F0E99"/>
    <w:rsid w:val="006F1552"/>
    <w:rsid w:val="006F19FB"/>
    <w:rsid w:val="006F25FD"/>
    <w:rsid w:val="0070363F"/>
    <w:rsid w:val="0071211B"/>
    <w:rsid w:val="00712F8B"/>
    <w:rsid w:val="0072140E"/>
    <w:rsid w:val="00723A45"/>
    <w:rsid w:val="00726C38"/>
    <w:rsid w:val="0073146B"/>
    <w:rsid w:val="00734F66"/>
    <w:rsid w:val="00735591"/>
    <w:rsid w:val="00736773"/>
    <w:rsid w:val="0073709B"/>
    <w:rsid w:val="00742FE9"/>
    <w:rsid w:val="007431D2"/>
    <w:rsid w:val="007508DA"/>
    <w:rsid w:val="00752688"/>
    <w:rsid w:val="0075363B"/>
    <w:rsid w:val="00767643"/>
    <w:rsid w:val="007677A8"/>
    <w:rsid w:val="0078357E"/>
    <w:rsid w:val="00784A8B"/>
    <w:rsid w:val="007912FC"/>
    <w:rsid w:val="00793547"/>
    <w:rsid w:val="0079723D"/>
    <w:rsid w:val="007A0B9F"/>
    <w:rsid w:val="007A79D6"/>
    <w:rsid w:val="007B14B4"/>
    <w:rsid w:val="007C4A39"/>
    <w:rsid w:val="007C64A6"/>
    <w:rsid w:val="007C6976"/>
    <w:rsid w:val="007D1298"/>
    <w:rsid w:val="007D199F"/>
    <w:rsid w:val="007D78CD"/>
    <w:rsid w:val="007E5466"/>
    <w:rsid w:val="007F073F"/>
    <w:rsid w:val="007F3C76"/>
    <w:rsid w:val="007F4F42"/>
    <w:rsid w:val="0080754C"/>
    <w:rsid w:val="00807DB6"/>
    <w:rsid w:val="00810438"/>
    <w:rsid w:val="00811CEF"/>
    <w:rsid w:val="00811FE4"/>
    <w:rsid w:val="008135BE"/>
    <w:rsid w:val="008137AA"/>
    <w:rsid w:val="00820227"/>
    <w:rsid w:val="008238FA"/>
    <w:rsid w:val="0082590C"/>
    <w:rsid w:val="00834076"/>
    <w:rsid w:val="00842D44"/>
    <w:rsid w:val="00847137"/>
    <w:rsid w:val="0085009C"/>
    <w:rsid w:val="00854501"/>
    <w:rsid w:val="00854C9F"/>
    <w:rsid w:val="00855DE5"/>
    <w:rsid w:val="0085773F"/>
    <w:rsid w:val="00860E61"/>
    <w:rsid w:val="00866508"/>
    <w:rsid w:val="00874AFE"/>
    <w:rsid w:val="00875F45"/>
    <w:rsid w:val="00885AC9"/>
    <w:rsid w:val="00886870"/>
    <w:rsid w:val="00890687"/>
    <w:rsid w:val="008920F7"/>
    <w:rsid w:val="00893AD8"/>
    <w:rsid w:val="0089652F"/>
    <w:rsid w:val="008A045C"/>
    <w:rsid w:val="008A10B5"/>
    <w:rsid w:val="008B090A"/>
    <w:rsid w:val="008B6AE7"/>
    <w:rsid w:val="008C0BA3"/>
    <w:rsid w:val="008C310E"/>
    <w:rsid w:val="008C4EBD"/>
    <w:rsid w:val="008D2B9B"/>
    <w:rsid w:val="008D7886"/>
    <w:rsid w:val="008E411F"/>
    <w:rsid w:val="008F0A82"/>
    <w:rsid w:val="008F7B41"/>
    <w:rsid w:val="008F7D54"/>
    <w:rsid w:val="00900FBC"/>
    <w:rsid w:val="00920DBD"/>
    <w:rsid w:val="009327E1"/>
    <w:rsid w:val="00935278"/>
    <w:rsid w:val="009362D4"/>
    <w:rsid w:val="0094051F"/>
    <w:rsid w:val="00941CB2"/>
    <w:rsid w:val="00943C2F"/>
    <w:rsid w:val="00953208"/>
    <w:rsid w:val="00963431"/>
    <w:rsid w:val="00970D83"/>
    <w:rsid w:val="00977F6C"/>
    <w:rsid w:val="0098212B"/>
    <w:rsid w:val="00991116"/>
    <w:rsid w:val="00992DF6"/>
    <w:rsid w:val="00997EEA"/>
    <w:rsid w:val="009A0DA1"/>
    <w:rsid w:val="009A27B4"/>
    <w:rsid w:val="009B013B"/>
    <w:rsid w:val="009B4A3F"/>
    <w:rsid w:val="009C1FE4"/>
    <w:rsid w:val="009C5133"/>
    <w:rsid w:val="009C7B12"/>
    <w:rsid w:val="009D106B"/>
    <w:rsid w:val="009D7553"/>
    <w:rsid w:val="009E2520"/>
    <w:rsid w:val="009E3B91"/>
    <w:rsid w:val="009F1596"/>
    <w:rsid w:val="009F760C"/>
    <w:rsid w:val="009F7DD2"/>
    <w:rsid w:val="00A0252C"/>
    <w:rsid w:val="00A0557C"/>
    <w:rsid w:val="00A06DA7"/>
    <w:rsid w:val="00A11040"/>
    <w:rsid w:val="00A12115"/>
    <w:rsid w:val="00A13E1A"/>
    <w:rsid w:val="00A20759"/>
    <w:rsid w:val="00A3106B"/>
    <w:rsid w:val="00A41262"/>
    <w:rsid w:val="00A4634F"/>
    <w:rsid w:val="00A51591"/>
    <w:rsid w:val="00A576AD"/>
    <w:rsid w:val="00A747EC"/>
    <w:rsid w:val="00A77085"/>
    <w:rsid w:val="00A840F4"/>
    <w:rsid w:val="00A85234"/>
    <w:rsid w:val="00A92EF9"/>
    <w:rsid w:val="00A94270"/>
    <w:rsid w:val="00A96954"/>
    <w:rsid w:val="00AA1054"/>
    <w:rsid w:val="00AA3195"/>
    <w:rsid w:val="00AA3379"/>
    <w:rsid w:val="00AA49B8"/>
    <w:rsid w:val="00AA73E2"/>
    <w:rsid w:val="00AB13BE"/>
    <w:rsid w:val="00AB26BE"/>
    <w:rsid w:val="00AC1745"/>
    <w:rsid w:val="00AD2E8E"/>
    <w:rsid w:val="00AE0883"/>
    <w:rsid w:val="00AE48B3"/>
    <w:rsid w:val="00AE6A8F"/>
    <w:rsid w:val="00B06213"/>
    <w:rsid w:val="00B105FD"/>
    <w:rsid w:val="00B115E3"/>
    <w:rsid w:val="00B24524"/>
    <w:rsid w:val="00B25BAF"/>
    <w:rsid w:val="00B25CAD"/>
    <w:rsid w:val="00B310BA"/>
    <w:rsid w:val="00B31272"/>
    <w:rsid w:val="00B36EF8"/>
    <w:rsid w:val="00B40DD2"/>
    <w:rsid w:val="00B4189D"/>
    <w:rsid w:val="00B42546"/>
    <w:rsid w:val="00B51F84"/>
    <w:rsid w:val="00B52305"/>
    <w:rsid w:val="00B55DA4"/>
    <w:rsid w:val="00B56062"/>
    <w:rsid w:val="00B61C5A"/>
    <w:rsid w:val="00B75F77"/>
    <w:rsid w:val="00B8003B"/>
    <w:rsid w:val="00B833BD"/>
    <w:rsid w:val="00B83465"/>
    <w:rsid w:val="00B919E3"/>
    <w:rsid w:val="00B9224C"/>
    <w:rsid w:val="00B9232F"/>
    <w:rsid w:val="00BA4A45"/>
    <w:rsid w:val="00BA7351"/>
    <w:rsid w:val="00BB3B2B"/>
    <w:rsid w:val="00BC5036"/>
    <w:rsid w:val="00BC68C0"/>
    <w:rsid w:val="00BD2CE3"/>
    <w:rsid w:val="00BD2F99"/>
    <w:rsid w:val="00BD68B9"/>
    <w:rsid w:val="00BE09A9"/>
    <w:rsid w:val="00BF240D"/>
    <w:rsid w:val="00BF2E58"/>
    <w:rsid w:val="00BF31E0"/>
    <w:rsid w:val="00C019BB"/>
    <w:rsid w:val="00C03773"/>
    <w:rsid w:val="00C05F97"/>
    <w:rsid w:val="00C06A5D"/>
    <w:rsid w:val="00C26816"/>
    <w:rsid w:val="00C270DB"/>
    <w:rsid w:val="00C3024D"/>
    <w:rsid w:val="00C31B2B"/>
    <w:rsid w:val="00C335A2"/>
    <w:rsid w:val="00C35F9B"/>
    <w:rsid w:val="00C37DFC"/>
    <w:rsid w:val="00C415D6"/>
    <w:rsid w:val="00C42292"/>
    <w:rsid w:val="00C471E7"/>
    <w:rsid w:val="00C5682E"/>
    <w:rsid w:val="00C647FB"/>
    <w:rsid w:val="00C65468"/>
    <w:rsid w:val="00C8026B"/>
    <w:rsid w:val="00C84113"/>
    <w:rsid w:val="00C9107B"/>
    <w:rsid w:val="00C91730"/>
    <w:rsid w:val="00C94B8D"/>
    <w:rsid w:val="00C977FB"/>
    <w:rsid w:val="00CA43D0"/>
    <w:rsid w:val="00CB684F"/>
    <w:rsid w:val="00CC16F8"/>
    <w:rsid w:val="00CC2595"/>
    <w:rsid w:val="00CC740E"/>
    <w:rsid w:val="00CC78AD"/>
    <w:rsid w:val="00CD376B"/>
    <w:rsid w:val="00CD3D39"/>
    <w:rsid w:val="00CD6615"/>
    <w:rsid w:val="00CD73A5"/>
    <w:rsid w:val="00CE0E74"/>
    <w:rsid w:val="00CE121B"/>
    <w:rsid w:val="00CE365D"/>
    <w:rsid w:val="00CF72AD"/>
    <w:rsid w:val="00D00502"/>
    <w:rsid w:val="00D006FB"/>
    <w:rsid w:val="00D060C3"/>
    <w:rsid w:val="00D15CD0"/>
    <w:rsid w:val="00D269D4"/>
    <w:rsid w:val="00D2735D"/>
    <w:rsid w:val="00D27DEE"/>
    <w:rsid w:val="00D32EE0"/>
    <w:rsid w:val="00D36707"/>
    <w:rsid w:val="00D37903"/>
    <w:rsid w:val="00D40FDF"/>
    <w:rsid w:val="00D4229B"/>
    <w:rsid w:val="00D5280A"/>
    <w:rsid w:val="00D52F7B"/>
    <w:rsid w:val="00D5675E"/>
    <w:rsid w:val="00D5689C"/>
    <w:rsid w:val="00D57CBB"/>
    <w:rsid w:val="00D61D4D"/>
    <w:rsid w:val="00D714AF"/>
    <w:rsid w:val="00D72887"/>
    <w:rsid w:val="00D737AA"/>
    <w:rsid w:val="00D77DE1"/>
    <w:rsid w:val="00D805E8"/>
    <w:rsid w:val="00D814F0"/>
    <w:rsid w:val="00D92408"/>
    <w:rsid w:val="00D92F7E"/>
    <w:rsid w:val="00D93D2F"/>
    <w:rsid w:val="00D93F86"/>
    <w:rsid w:val="00DA2942"/>
    <w:rsid w:val="00DB36F1"/>
    <w:rsid w:val="00DB5E67"/>
    <w:rsid w:val="00DC028A"/>
    <w:rsid w:val="00DC79F4"/>
    <w:rsid w:val="00DC7F79"/>
    <w:rsid w:val="00DD1FB1"/>
    <w:rsid w:val="00DD25B8"/>
    <w:rsid w:val="00DE55F6"/>
    <w:rsid w:val="00DE60A2"/>
    <w:rsid w:val="00DE7B8F"/>
    <w:rsid w:val="00DF0CC2"/>
    <w:rsid w:val="00DF13D1"/>
    <w:rsid w:val="00DF245C"/>
    <w:rsid w:val="00DF46E2"/>
    <w:rsid w:val="00E07CBE"/>
    <w:rsid w:val="00E15F8A"/>
    <w:rsid w:val="00E3319C"/>
    <w:rsid w:val="00E438F1"/>
    <w:rsid w:val="00E50391"/>
    <w:rsid w:val="00E523A9"/>
    <w:rsid w:val="00E555BD"/>
    <w:rsid w:val="00E57664"/>
    <w:rsid w:val="00E66467"/>
    <w:rsid w:val="00E7074F"/>
    <w:rsid w:val="00E7192B"/>
    <w:rsid w:val="00E72674"/>
    <w:rsid w:val="00E80A75"/>
    <w:rsid w:val="00E812D4"/>
    <w:rsid w:val="00E830D4"/>
    <w:rsid w:val="00E853A3"/>
    <w:rsid w:val="00E8554F"/>
    <w:rsid w:val="00E8642D"/>
    <w:rsid w:val="00E91A5C"/>
    <w:rsid w:val="00E9417A"/>
    <w:rsid w:val="00E942C0"/>
    <w:rsid w:val="00E94EB5"/>
    <w:rsid w:val="00E977BB"/>
    <w:rsid w:val="00EA0E16"/>
    <w:rsid w:val="00EA42E1"/>
    <w:rsid w:val="00EB1738"/>
    <w:rsid w:val="00EB18A1"/>
    <w:rsid w:val="00EB432A"/>
    <w:rsid w:val="00EC3EDA"/>
    <w:rsid w:val="00EC673C"/>
    <w:rsid w:val="00EC752D"/>
    <w:rsid w:val="00ED2D4A"/>
    <w:rsid w:val="00ED75E6"/>
    <w:rsid w:val="00ED7B33"/>
    <w:rsid w:val="00ED7FDE"/>
    <w:rsid w:val="00EE0391"/>
    <w:rsid w:val="00EF78F2"/>
    <w:rsid w:val="00F012A5"/>
    <w:rsid w:val="00F01577"/>
    <w:rsid w:val="00F0190C"/>
    <w:rsid w:val="00F0706B"/>
    <w:rsid w:val="00F14C34"/>
    <w:rsid w:val="00F21DB8"/>
    <w:rsid w:val="00F23EAC"/>
    <w:rsid w:val="00F307D3"/>
    <w:rsid w:val="00F3782B"/>
    <w:rsid w:val="00F456D0"/>
    <w:rsid w:val="00F45F59"/>
    <w:rsid w:val="00F46095"/>
    <w:rsid w:val="00F50DB1"/>
    <w:rsid w:val="00F51A4F"/>
    <w:rsid w:val="00F548A3"/>
    <w:rsid w:val="00F61927"/>
    <w:rsid w:val="00F6617A"/>
    <w:rsid w:val="00F85F99"/>
    <w:rsid w:val="00F87D71"/>
    <w:rsid w:val="00F90578"/>
    <w:rsid w:val="00F90FA5"/>
    <w:rsid w:val="00F927A0"/>
    <w:rsid w:val="00F95F85"/>
    <w:rsid w:val="00FA115E"/>
    <w:rsid w:val="00FA187C"/>
    <w:rsid w:val="00FC5674"/>
    <w:rsid w:val="00FD042E"/>
    <w:rsid w:val="00FD220A"/>
    <w:rsid w:val="00FD2897"/>
    <w:rsid w:val="00FE095C"/>
    <w:rsid w:val="00FE35C0"/>
    <w:rsid w:val="00FE58EF"/>
    <w:rsid w:val="00FF0281"/>
    <w:rsid w:val="00FF4B13"/>
    <w:rsid w:val="00FF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03080"/>
  <w15:chartTrackingRefBased/>
  <w15:docId w15:val="{30BB9B30-39E1-4522-B78B-CD4840FB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6A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A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48B3"/>
    <w:pPr>
      <w:ind w:firstLineChars="200" w:firstLine="420"/>
    </w:pPr>
  </w:style>
  <w:style w:type="table" w:styleId="TableGrid">
    <w:name w:val="Table Grid"/>
    <w:basedOn w:val="TableNormal"/>
    <w:uiPriority w:val="39"/>
    <w:rsid w:val="003471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32B4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32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32B47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41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2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26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14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1-0942-0226" TargetMode="External"/><Relationship Id="rId13" Type="http://schemas.openxmlformats.org/officeDocument/2006/relationships/hyperlink" Target="https://ageconsearch.umn.edu/record/369143?v=pdf" TargetMode="External"/><Relationship Id="rId18" Type="http://schemas.openxmlformats.org/officeDocument/2006/relationships/hyperlink" Target="https://saea.org/" TargetMode="External"/><Relationship Id="rId26" Type="http://schemas.openxmlformats.org/officeDocument/2006/relationships/hyperlink" Target="mailto:a.anderson@usu.ed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aea.org/" TargetMode="External"/><Relationship Id="rId7" Type="http://schemas.openxmlformats.org/officeDocument/2006/relationships/hyperlink" Target="https://scholar.google.com/citations?user=POpHA8IAAAAJ&amp;hl=en" TargetMode="External"/><Relationship Id="rId12" Type="http://schemas.openxmlformats.org/officeDocument/2006/relationships/hyperlink" Target="https://onlinelibrary.wiley.com/doi/full/10.1002/agr.70108" TargetMode="External"/><Relationship Id="rId17" Type="http://schemas.openxmlformats.org/officeDocument/2006/relationships/hyperlink" Target="https://farmdoc.illinois.edu/nccc134" TargetMode="External"/><Relationship Id="rId25" Type="http://schemas.openxmlformats.org/officeDocument/2006/relationships/hyperlink" Target="mailto:mckenzie@uark.e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aea.org/" TargetMode="External"/><Relationship Id="rId20" Type="http://schemas.openxmlformats.org/officeDocument/2006/relationships/hyperlink" Target="https://www.aaea.org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andfonline.com/doi/full/10.1080/13504851.2026.2669369" TargetMode="External"/><Relationship Id="rId24" Type="http://schemas.openxmlformats.org/officeDocument/2006/relationships/hyperlink" Target="mailto:wade.brorsen@okstate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rfb.com/" TargetMode="External"/><Relationship Id="rId23" Type="http://schemas.openxmlformats.org/officeDocument/2006/relationships/hyperlink" Target="https://saea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roquest.com/docview/3225980006?%20Theses&amp;fromopenview=true&amp;pq-origsite=gscholar&amp;sourcetype=Dissertations%20" TargetMode="External"/><Relationship Id="rId19" Type="http://schemas.openxmlformats.org/officeDocument/2006/relationships/hyperlink" Target="https://www.aae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uan-zhang-02019014b/" TargetMode="External"/><Relationship Id="rId14" Type="http://schemas.openxmlformats.org/officeDocument/2006/relationships/hyperlink" Target="https://southernagtoday.org/2026/06/24/when-the-river-runs-low-southern-grain-farmers-pay-the-most/" TargetMode="External"/><Relationship Id="rId22" Type="http://schemas.openxmlformats.org/officeDocument/2006/relationships/hyperlink" Target="https://saea.org/" TargetMode="External"/><Relationship Id="rId27" Type="http://schemas.openxmlformats.org/officeDocument/2006/relationships/hyperlink" Target="mailto:jon.biermacher@ndsu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Zhang</dc:creator>
  <cp:keywords/>
  <dc:description/>
  <cp:lastModifiedBy>Yuan Zhang</cp:lastModifiedBy>
  <cp:revision>253</cp:revision>
  <cp:lastPrinted>2024-05-30T16:28:00Z</cp:lastPrinted>
  <dcterms:created xsi:type="dcterms:W3CDTF">2025-04-09T21:13:00Z</dcterms:created>
  <dcterms:modified xsi:type="dcterms:W3CDTF">2026-07-24T22:28:00Z</dcterms:modified>
</cp:coreProperties>
</file>