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UNIVERSITY OF MIAMI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Department of Electrical and Computer Engineering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EEN 203</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ab/>
      </w: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 xml:space="preserve">Name:</w:t>
        <w:tab/>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Section:</w:t>
        <w:tab/>
        <w:tab/>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60"/>
          <w:tab w:val="left" w:pos="6840"/>
          <w:tab w:val="right" w:pos="9360"/>
        </w:tabs>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1"/>
          <w:smallCaps w:val="0"/>
          <w:strike w:val="0"/>
          <w:color w:val="000000"/>
          <w:sz w:val="28"/>
          <w:szCs w:val="28"/>
          <w:u w:val="none"/>
          <w:shd w:fill="auto" w:val="clear"/>
          <w:vertAlign w:val="baseline"/>
          <w:rtl w:val="0"/>
        </w:rPr>
        <w:tab/>
        <w:t xml:space="preserve">Date:</w:t>
        <w:tab/>
        <w:tab/>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EXPERIMENT  7</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RESONANT CIRCUITS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PURPOSE: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To study series and parallel resonant circuits. Characteristics such as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bandwidth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half power frequencies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resonant frequency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quality factor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will be calculated from the circuit responses.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Equipment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Frequency Generator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1  D.V.M.</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t xml:space="preserve">    Resistors, Capacitors, and Inductors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Preliminary Work</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Derive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expressions for the resonant frequency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low half-power frequency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high half-power frequency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bandwidth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quality factor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the circuit of Fig. 6.1.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Derive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expressions for the resonant frequency </w:t>
      </w:r>
      <w:r w:rsidDel="00000000" w:rsidR="00000000" w:rsidRPr="00000000">
        <w:rPr>
          <w:rFonts w:ascii="Noto Sans Symbols" w:cs="Noto Sans Symbols" w:eastAsia="Noto Sans Symbols" w:hAnsi="Noto Sans Symbols"/>
          <w:b w:val="0"/>
          <w:i w:val="1"/>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low half-power frequency </w:t>
      </w:r>
      <w:r w:rsidDel="00000000" w:rsidR="00000000" w:rsidRPr="00000000">
        <w:rPr>
          <w:rFonts w:ascii="Noto Sans Symbols" w:cs="Noto Sans Symbols" w:eastAsia="Noto Sans Symbols" w:hAnsi="Noto Sans Symbols"/>
          <w:b w:val="0"/>
          <w:i w:val="1"/>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high half-power frequency </w:t>
      </w:r>
      <w:r w:rsidDel="00000000" w:rsidR="00000000" w:rsidRPr="00000000">
        <w:rPr>
          <w:rFonts w:ascii="Noto Sans Symbols" w:cs="Noto Sans Symbols" w:eastAsia="Noto Sans Symbols" w:hAnsi="Noto Sans Symbols"/>
          <w:b w:val="0"/>
          <w:i w:val="1"/>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bandwidth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quality factor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for the circuit of Fig. 6.2.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(hint:  use admittances for parallel elements and assume that 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p</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&gt;&gt; R</w:t>
      </w:r>
      <w:r w:rsidDel="00000000" w:rsidR="00000000" w:rsidRPr="00000000">
        <w:rPr>
          <w:rFonts w:ascii="Times" w:cs="Times" w:eastAsia="Times" w:hAnsi="Times"/>
          <w:b w:val="0"/>
          <w:i w:val="0"/>
          <w:smallCaps w:val="0"/>
          <w:strike w:val="0"/>
          <w:color w:val="000000"/>
          <w:sz w:val="20"/>
          <w:szCs w:val="20"/>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360" w:right="0" w:hanging="3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Experimental Procedure</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Series Resonant Circuit</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shown in Fig. 6.1. Adjust the input voltage to 1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R = 560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 = 0.047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and L = 22 mH.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6.1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Series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RLC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resonant circuit.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Compute the quantities below using the given equations.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Resonant Frequency</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 Half-Power Frequency</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 Half-Power Frequency</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Bandwidth</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Quality Factor</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sure that you are consistent with your units. With the exception of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formulas given above are in hertz. When calculating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sure that both the bandwidth and the resonant frequency are in Hz or rad/sec.)</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Varying the frequency of the source as shown in Table 6.1, measure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sure the input voltage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remains constant at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each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frequency. Also compute the current in the circuit I, the capacitive reactance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inductor’s equivalent impedance 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(remember that inductors have a small internal resistance, use the DVM in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mode to measure this), the inductive reactance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the equivalent reactive impedance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using the following equations: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 = ,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Z</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is the resistance of the inductor. Be sure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to measure this quantity</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20"/>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From the results in part (c), plot, (</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Note: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Use semi-log paper for your graphs.)</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w:t>
        <w:tab/>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(ii)</w:t>
        <w:tab/>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the same graph.</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(iii)</w:t>
        <w:tab/>
        <w:t xml:space="preserve">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|X</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on the same graph.</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Label the graph of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identify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Calculate the %error as compared to the calculated values. Tabulate your results in Table 6.2.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69.0" w:type="dxa"/>
        <w:jc w:val="left"/>
        <w:tblInd w:w="3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991"/>
        <w:gridCol w:w="990"/>
        <w:gridCol w:w="991"/>
        <w:gridCol w:w="990"/>
        <w:gridCol w:w="991"/>
        <w:gridCol w:w="990"/>
        <w:gridCol w:w="991"/>
        <w:gridCol w:w="1145"/>
        <w:tblGridChange w:id="0">
          <w:tblGrid>
            <w:gridCol w:w="990"/>
            <w:gridCol w:w="991"/>
            <w:gridCol w:w="990"/>
            <w:gridCol w:w="991"/>
            <w:gridCol w:w="990"/>
            <w:gridCol w:w="991"/>
            <w:gridCol w:w="990"/>
            <w:gridCol w:w="991"/>
            <w:gridCol w:w="1145"/>
          </w:tblGrid>
        </w:tblGridChange>
      </w:tblGrid>
      <w:tr>
        <w:trPr>
          <w:cantSplit w:val="1"/>
          <w:trHeight w:val="174"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gridSpan w:val="3"/>
            <w:tcBorders>
              <w:left w:color="000000" w:space="0" w:sz="4" w:val="single"/>
            </w:tcBorders>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Measured</w:t>
            </w:r>
            <w:r w:rsidDel="00000000" w:rsidR="00000000" w:rsidRPr="00000000">
              <w:rPr>
                <w:rtl w:val="0"/>
              </w:rPr>
            </w:r>
          </w:p>
        </w:tc>
        <w:tc>
          <w:tcPr>
            <w:gridSpan w:val="5"/>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Calculated</w:t>
            </w:r>
            <w:r w:rsidDel="00000000" w:rsidR="00000000" w:rsidRPr="00000000">
              <w:rPr>
                <w:rtl w:val="0"/>
              </w:rPr>
            </w:r>
          </w:p>
        </w:tc>
      </w:tr>
      <w:tr>
        <w:trPr>
          <w:cantSplit w:val="0"/>
          <w:trHeight w:val="341" w:hRule="atLeast"/>
          <w:tblHeader w:val="0"/>
        </w:trPr>
        <w:tc>
          <w:tcPr>
            <w:tcBorders>
              <w:top w:color="000000" w:space="0" w:sz="4" w:val="single"/>
            </w:tcBorders>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(Hz)</w:t>
            </w: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R</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w:t>
            </w: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w:t>
            </w: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 (mA)</w:t>
            </w: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C</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Z</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|X</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eq</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1"/>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300</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500</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700</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w:t>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5.5 k</w:t>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 k</w:t>
            </w:r>
          </w:p>
        </w:tc>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6.5 k</w:t>
            </w:r>
          </w:p>
        </w:tc>
        <w:tc>
          <w:tcPr>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k</w:t>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k</w:t>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k</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k</w:t>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 k</w:t>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5" w:hRule="atLeast"/>
          <w:tblHeader w:val="0"/>
        </w:trPr>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 k</w:t>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6.1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Measured and calculated data for the circuit in Fig. 6.1.</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6223.000000000001" w:type="dxa"/>
        <w:jc w:val="left"/>
        <w:tblInd w:w="15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
        <w:gridCol w:w="1753"/>
        <w:gridCol w:w="1753"/>
        <w:gridCol w:w="1753"/>
        <w:tblGridChange w:id="0">
          <w:tblGrid>
            <w:gridCol w:w="964"/>
            <w:gridCol w:w="1753"/>
            <w:gridCol w:w="1753"/>
            <w:gridCol w:w="1753"/>
          </w:tblGrid>
        </w:tblGridChange>
      </w:tblGrid>
      <w:tr>
        <w:trPr>
          <w:cantSplit w:val="0"/>
          <w:trHeight w:val="396"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Calculated</w:t>
            </w:r>
            <w:r w:rsidDel="00000000" w:rsidR="00000000" w:rsidRPr="00000000">
              <w:rPr>
                <w:rtl w:val="0"/>
              </w:rPr>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Graph</w:t>
            </w:r>
            <w:r w:rsidDel="00000000" w:rsidR="00000000" w:rsidRPr="00000000">
              <w:rPr>
                <w:rtl w:val="0"/>
              </w:rPr>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Error</w:t>
            </w:r>
            <w:r w:rsidDel="00000000" w:rsidR="00000000" w:rsidRPr="00000000">
              <w:rPr>
                <w:rtl w:val="0"/>
              </w:rPr>
            </w:r>
          </w:p>
        </w:tc>
      </w:tr>
      <w:tr>
        <w:trPr>
          <w:cantSplit w:val="0"/>
          <w:trHeight w:val="394" w:hRule="atLeast"/>
          <w:tblHeader w:val="0"/>
        </w:trPr>
        <w:tc>
          <w:tcPr>
            <w:tcBorders>
              <w:top w:color="000000" w:space="0" w:sz="4" w:val="single"/>
            </w:tcBorders>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o</w:t>
            </w:r>
            <w:r w:rsidDel="00000000" w:rsidR="00000000" w:rsidRPr="00000000">
              <w:rPr>
                <w:rtl w:val="0"/>
              </w:rPr>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tl w:val="0"/>
              </w:rPr>
            </w:r>
          </w:p>
        </w:tc>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H</w:t>
            </w:r>
            <w:r w:rsidDel="00000000" w:rsidR="00000000" w:rsidRPr="00000000">
              <w:rPr>
                <w:rtl w:val="0"/>
              </w:rPr>
            </w:r>
          </w:p>
        </w:tc>
        <w:tc>
          <w:tcPr>
            <w:vAlign w:val="top"/>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w:t>
            </w:r>
            <w:r w:rsidDel="00000000" w:rsidR="00000000" w:rsidRPr="00000000">
              <w:rPr>
                <w:rtl w:val="0"/>
              </w:rPr>
            </w:r>
          </w:p>
        </w:tc>
        <w:tc>
          <w:tcPr>
            <w:vAlign w:val="top"/>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6.2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Frequency response parameters for the circuit in Fig. 6.1.</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II. </w:t>
      </w:r>
      <w:r w:rsidDel="00000000" w:rsidR="00000000" w:rsidRPr="00000000">
        <w:rPr>
          <w:rFonts w:ascii="Times" w:cs="Times" w:eastAsia="Times" w:hAnsi="Times"/>
          <w:b w:val="0"/>
          <w:i w:val="0"/>
          <w:smallCaps w:val="0"/>
          <w:strike w:val="0"/>
          <w:color w:val="000000"/>
          <w:sz w:val="28"/>
          <w:szCs w:val="28"/>
          <w:u w:val="single"/>
          <w:shd w:fill="auto" w:val="clear"/>
          <w:vertAlign w:val="baseline"/>
          <w:rtl w:val="0"/>
        </w:rPr>
        <w:t xml:space="preserve">Parallel Resonant Circuit</w:t>
      </w:r>
      <w:r w:rsidDel="00000000" w:rsidR="00000000" w:rsidRPr="00000000">
        <w:rPr>
          <w:rFonts w:ascii="Times" w:cs="Times" w:eastAsia="Times" w:hAnsi="Times"/>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Set up the circuit shown in Fig. 6.2. Adjust the input voltage to 1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3.3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10 k</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Ω,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 0.047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μ</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 and L = 22 mH.</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Figure 6.2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Parallel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RLC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resonant circuit.</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Compute the quantities below using the given equations.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Resonant Frequency</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Low Half-Power Frequency</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High Half-Power Frequency</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Bandwidth</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Quality Factor</w:t>
        <w:tab/>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0"/>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tab/>
        <w:t xml:space="preserve">R = R</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170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Varying the frequencies as given in Table 6.3, measure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Make sure that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is 1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rms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at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each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frequency.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From the results in part (c), plot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vs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In the graph of part (d), find and identify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1"/>
          <w:smallCaps w:val="0"/>
          <w:strike w:val="0"/>
          <w:color w:val="000000"/>
          <w:sz w:val="14"/>
          <w:szCs w:val="14"/>
          <w:u w:val="none"/>
          <w:shd w:fill="auto" w:val="clear"/>
          <w:vertAlign w:val="baseline"/>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BW</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Calculate the %error as compared to the calculated values. Tabulate your results in Table 6.4. Use your judgement to fill out the missing frequencies in the table given below in order to arrive at a smooth curve.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6291.0" w:type="dxa"/>
        <w:jc w:val="left"/>
        <w:tblInd w:w="1616.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58"/>
        <w:gridCol w:w="1258"/>
        <w:gridCol w:w="1258"/>
        <w:gridCol w:w="1258"/>
        <w:gridCol w:w="1259"/>
        <w:tblGridChange w:id="0">
          <w:tblGrid>
            <w:gridCol w:w="1258"/>
            <w:gridCol w:w="1258"/>
            <w:gridCol w:w="1258"/>
            <w:gridCol w:w="1258"/>
            <w:gridCol w:w="1259"/>
          </w:tblGrid>
        </w:tblGridChange>
      </w:tblGrid>
      <w:tr>
        <w:trPr>
          <w:cantSplit w:val="0"/>
          <w:trHeight w:val="395" w:hRule="atLeast"/>
          <w:tblHeader w:val="0"/>
        </w:trPr>
        <w:tc>
          <w:tcPr>
            <w:vAlign w:val="top"/>
          </w:tcPr>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(Hz)</w:t>
            </w: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(Hz)</w:t>
            </w:r>
            <w:r w:rsidDel="00000000" w:rsidR="00000000" w:rsidRPr="00000000">
              <w:rPr>
                <w:rtl w:val="0"/>
              </w:rPr>
            </w:r>
          </w:p>
        </w:tc>
        <w:tc>
          <w:tcP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o</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(V)</w:t>
            </w: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300</w:t>
            </w:r>
          </w:p>
        </w:tc>
        <w:tc>
          <w:tcPr>
            <w:tcBorders>
              <w:right w:color="000000" w:space="0" w:sz="4" w:val="single"/>
            </w:tcBorders>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500</w:t>
            </w:r>
          </w:p>
        </w:tc>
        <w:tc>
          <w:tcPr>
            <w:tcBorders>
              <w:right w:color="000000" w:space="0" w:sz="4" w:val="single"/>
            </w:tcBorders>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700</w:t>
            </w:r>
          </w:p>
        </w:tc>
        <w:tc>
          <w:tcPr>
            <w:tcBorders>
              <w:right w:color="000000" w:space="0" w:sz="4" w:val="single"/>
            </w:tcBorders>
            <w:vAlign w:val="top"/>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k</w:t>
            </w:r>
          </w:p>
        </w:tc>
        <w:tc>
          <w:tcPr>
            <w:tcBorders>
              <w:right w:color="000000" w:space="0" w:sz="4" w:val="single"/>
            </w:tcBorders>
            <w:vAlign w:val="top"/>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 k</w:t>
            </w:r>
          </w:p>
        </w:tc>
        <w:tc>
          <w:tcPr>
            <w:vAlign w:val="top"/>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k</w:t>
            </w:r>
          </w:p>
        </w:tc>
        <w:tc>
          <w:tcPr>
            <w:tcBorders>
              <w:right w:color="000000" w:space="0" w:sz="4" w:val="single"/>
            </w:tcBorders>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 k</w:t>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k</w:t>
            </w:r>
          </w:p>
        </w:tc>
        <w:tc>
          <w:tcPr>
            <w:tcBorders>
              <w:right w:color="000000" w:space="0" w:sz="4" w:val="single"/>
            </w:tcBorders>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20 k</w:t>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k</w:t>
            </w:r>
          </w:p>
        </w:tc>
        <w:tc>
          <w:tcPr>
            <w:tcBorders>
              <w:right w:color="000000" w:space="0" w:sz="4" w:val="single"/>
            </w:tcBorders>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30 k</w:t>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50 k</w:t>
            </w:r>
          </w:p>
        </w:tc>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 w:hRule="atLeast"/>
          <w:tblHeader w:val="0"/>
        </w:trPr>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70 k</w:t>
            </w:r>
          </w:p>
        </w:tc>
        <w:tc>
          <w:tcP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6.3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Measured data for the circuit in Fig. 6.2.</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6223.000000000001" w:type="dxa"/>
        <w:jc w:val="left"/>
        <w:tblInd w:w="15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4"/>
        <w:gridCol w:w="1753"/>
        <w:gridCol w:w="1753"/>
        <w:gridCol w:w="1753"/>
        <w:tblGridChange w:id="0">
          <w:tblGrid>
            <w:gridCol w:w="964"/>
            <w:gridCol w:w="1753"/>
            <w:gridCol w:w="1753"/>
            <w:gridCol w:w="1753"/>
          </w:tblGrid>
        </w:tblGridChange>
      </w:tblGrid>
      <w:tr>
        <w:trPr>
          <w:cantSplit w:val="0"/>
          <w:trHeight w:val="396"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Calculated</w:t>
            </w:r>
            <w:r w:rsidDel="00000000" w:rsidR="00000000" w:rsidRPr="00000000">
              <w:rPr>
                <w:rtl w:val="0"/>
              </w:rPr>
            </w:r>
          </w:p>
        </w:tc>
        <w:tc>
          <w:tcP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From Graph</w:t>
            </w:r>
            <w:r w:rsidDel="00000000" w:rsidR="00000000" w:rsidRPr="00000000">
              <w:rPr>
                <w:rtl w:val="0"/>
              </w:rPr>
            </w:r>
          </w:p>
        </w:tc>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Error</w:t>
            </w:r>
            <w:r w:rsidDel="00000000" w:rsidR="00000000" w:rsidRPr="00000000">
              <w:rPr>
                <w:rtl w:val="0"/>
              </w:rPr>
            </w:r>
          </w:p>
        </w:tc>
      </w:tr>
      <w:tr>
        <w:trPr>
          <w:cantSplit w:val="0"/>
          <w:trHeight w:val="394" w:hRule="atLeast"/>
          <w:tblHeader w:val="0"/>
        </w:trPr>
        <w:tc>
          <w:tcPr>
            <w:tcBorders>
              <w:top w:color="000000" w:space="0" w:sz="4" w:val="single"/>
            </w:tcBorders>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o</w:t>
            </w:r>
            <w:r w:rsidDel="00000000" w:rsidR="00000000" w:rsidRPr="00000000">
              <w:rPr>
                <w:rtl w:val="0"/>
              </w:rPr>
            </w:r>
          </w:p>
        </w:tc>
        <w:tc>
          <w:tcP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L</w:t>
            </w:r>
            <w:r w:rsidDel="00000000" w:rsidR="00000000" w:rsidRPr="00000000">
              <w:rPr>
                <w:rtl w:val="0"/>
              </w:rPr>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1"/>
                <w:i w:val="0"/>
                <w:smallCaps w:val="0"/>
                <w:strike w:val="0"/>
                <w:color w:val="000000"/>
                <w:sz w:val="28"/>
                <w:szCs w:val="28"/>
                <w:u w:val="none"/>
                <w:shd w:fill="auto" w:val="clear"/>
                <w:vertAlign w:val="subscript"/>
                <w:rtl w:val="0"/>
              </w:rPr>
              <w:t xml:space="preserve">H</w:t>
            </w:r>
            <w:r w:rsidDel="00000000" w:rsidR="00000000" w:rsidRPr="00000000">
              <w:rPr>
                <w:rtl w:val="0"/>
              </w:rPr>
            </w:r>
          </w:p>
        </w:tc>
        <w:tc>
          <w:tcP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BW</w:t>
            </w:r>
            <w:r w:rsidDel="00000000" w:rsidR="00000000" w:rsidRPr="00000000">
              <w:rPr>
                <w:rtl w:val="0"/>
              </w:rPr>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4" w:hRule="atLeast"/>
          <w:tblHeader w:val="0"/>
        </w:trPr>
        <w:tc>
          <w:tcP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Q</w:t>
            </w:r>
            <w:r w:rsidDel="00000000" w:rsidR="00000000" w:rsidRPr="00000000">
              <w:rPr>
                <w:rtl w:val="0"/>
              </w:rPr>
            </w:r>
          </w:p>
        </w:tc>
        <w:tc>
          <w:tcP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7200"/>
          <w:tab w:val="right" w:pos="864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6.4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Frequency response parameters for the circuit in Fig. 6.2.</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0" w:line="240" w:lineRule="auto"/>
        <w:ind w:left="620" w:right="0" w:hanging="6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8"/>
          <w:szCs w:val="28"/>
          <w:u w:val="none"/>
          <w:shd w:fill="auto" w:val="clear"/>
          <w:vertAlign w:val="baseline"/>
          <w:rtl w:val="0"/>
        </w:rPr>
        <w:t xml:space="preserve">Discussion of Results</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360" w:right="0" w:hanging="360"/>
        <w:jc w:val="both"/>
        <w:rPr>
          <w:rFonts w:ascii="Times" w:cs="Times" w:eastAsia="Times" w:hAnsi="Times"/>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the parallel resonant circuit, R</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p</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was assumed to be much larger than R</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w:t>
        <w:tab/>
        <w:t xml:space="preserve">Which quantities were affected by this approximation? (i.e. Q, BW,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8"/>
          <w:szCs w:val="28"/>
          <w:u w:val="none"/>
          <w:shd w:fill="auto" w:val="clear"/>
          <w:vertAlign w:val="subscript"/>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w:t>
      </w:r>
      <w:r w:rsidDel="00000000" w:rsidR="00000000" w:rsidRPr="00000000">
        <w:rPr>
          <w:rFonts w:ascii="Times" w:cs="Times" w:eastAsia="Times" w:hAnsi="Times"/>
          <w:b w:val="0"/>
          <w:i w:val="0"/>
          <w:smallCaps w:val="0"/>
          <w:strike w:val="0"/>
          <w:color w:val="000000"/>
          <w:sz w:val="24"/>
          <w:szCs w:val="24"/>
          <w:u w:val="none"/>
          <w:shd w:fill="auto" w:val="clear"/>
          <w:vertAlign w:val="subscript"/>
          <w:rtl w:val="0"/>
        </w:rPr>
        <w:t xml:space="preserve">h</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2880"/>
        </w:tabs>
        <w:spacing w:after="0" w:before="0" w:line="240" w:lineRule="auto"/>
        <w:ind w:left="720" w:right="0" w:hanging="72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(ii)</w:t>
        <w:tab/>
        <w:t xml:space="preserve">From the results in Table 6.4, do you think this was a reasonable approximation?  Explain.</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Prove that for the series resonant circuit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Q|</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resonance.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Hint:</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the equations for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Fig. 6.1.)</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How could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w:t>
      </w:r>
      <w:r w:rsidDel="00000000" w:rsidR="00000000" w:rsidRPr="00000000">
        <w:rPr>
          <w:rFonts w:ascii="New York" w:cs="New York" w:eastAsia="New York" w:hAnsi="New York"/>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get higher values than V</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 part I?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Hint:</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Use the result of part (d) above.)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 Discuss the applications of resonant circuits, particularly in,</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w:t>
        <w:tab/>
        <w:t xml:space="preserve">tuning of radio receivers,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(ii)</w:t>
        <w:tab/>
        <w:t xml:space="preserve">use of doubly tuned circuits for wider bandwidth applications, and</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540"/>
          <w:tab w:val="left" w:pos="720"/>
          <w:tab w:val="right" w:pos="2880"/>
        </w:tabs>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 xml:space="preserve">(iii)</w:t>
        <w:tab/>
        <w:t xml:space="preserve">narrow- and wide-band tuned circuits.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80"/>
          <w:tab w:val="right" w:pos="2880"/>
        </w:tabs>
        <w:spacing w:after="0" w:before="0" w:line="240" w:lineRule="auto"/>
        <w:ind w:left="260" w:right="0" w:hanging="26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 Write a conclusion.</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ew York"/>
  <w:font w:name="Symbol"/>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EEN 203 Laboratory</w:t>
      <w:tab/>
      <w:tab/>
      <w:t xml:space="preserve">EXPERIMENT 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New York" w:cs="New York" w:eastAsia="New York" w:hAnsi="New York"/>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ew York" w:cs="New York" w:eastAsia="New York" w:hAnsi="New York"/>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