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4.png" ContentType="image/png"/>
  <Override PartName="/word/media/rId37.png" ContentType="image/png"/>
  <Override PartName="/word/media/rId42.png" ContentType="image/png"/>
  <Override PartName="/word/media/rId47.png" ContentType="image/png"/>
  <Override PartName="/word/media/rId10.png" ContentType="image/png"/>
  <Override PartName="/word/media/rId14.png" ContentType="image/png"/>
  <Override PartName="/word/media/rId17.png" ContentType="image/png"/>
  <Override PartName="/word/media/rId20.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5: PCA as compression — Solutions</w:t>
      </w:r>
    </w:p>
    <w:p>
      <w:pPr>
        <w:pStyle w:val="Subtitle"/>
      </w:pPr>
      <w:r>
        <w:t xml:space="preserve">F71RA Machine Learning for Risk and Insurance 1</w:t>
      </w:r>
    </w:p>
    <w:p>
      <w:pPr>
        <w:pStyle w:val="Author"/>
      </w:pPr>
      <w:r>
        <w:t xml:space="preserve">Yubo Rasmussen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before-you-start"/>
    <w:p>
      <w:pPr>
        <w:pStyle w:val="Heading2"/>
      </w:pPr>
      <w:r>
        <w:t xml:space="preserve">Before you start</w:t>
      </w:r>
    </w:p>
    <w:p>
      <w:pPr>
        <w:pStyle w:val="FirstParagraph"/>
      </w:pPr>
      <w:r>
        <w:t xml:space="preserve">In Lab 4 we used PCA to</w:t>
      </w:r>
      <w:r>
        <w:t xml:space="preserve"> </w:t>
      </w:r>
      <w:r>
        <w:rPr>
          <w:i/>
          <w:iCs/>
        </w:rPr>
        <w:t xml:space="preserve">describe</w:t>
      </w:r>
      <w:r>
        <w:t xml:space="preserve"> </w:t>
      </w:r>
      <w:r>
        <w:t xml:space="preserve">data: which variables move together, and which cars look alike. This lab looks at PCA from a different angle, as a way to</w:t>
      </w:r>
      <w:r>
        <w:t xml:space="preserve"> </w:t>
      </w:r>
      <w:r>
        <w:rPr>
          <w:b/>
          <w:bCs/>
        </w:rPr>
        <w:t xml:space="preserve">compress</w:t>
      </w:r>
      <w:r>
        <w:t xml:space="preserve"> </w:t>
      </w:r>
      <w:r>
        <w:t xml:space="preserve">data. If five features can be squeezed into two numbers per car, how much is lost when we try to get the five back? This question leads directly to</w:t>
      </w:r>
      <w:r>
        <w:t xml:space="preserve"> </w:t>
      </w:r>
      <w:r>
        <w:rPr>
          <w:i/>
          <w:iCs/>
        </w:rPr>
        <w:t xml:space="preserve">autoencoders</w:t>
      </w:r>
      <w:r>
        <w:t xml:space="preserve"> </w:t>
      </w:r>
      <w:r>
        <w:t xml:space="preserve">in Lab 6, which are neural networks trained to do exactly this. They can also compress in nonlinear ways that PCA cannot.</w:t>
      </w:r>
    </w:p>
    <w:p>
      <w:pPr>
        <w:pStyle w:val="BodyText"/>
      </w:pPr>
      <w:r>
        <w:t xml:space="preserve">We stay with the sports car data and the five log features from Lab 4, Part 4. Part 1 checks the features before using them. Part 2 builds PCA from the singular value decomposition, step by step, following the code in the lecture slides. Part 3 measures the reconstruction error and works out exactly where it comes from. Part 4 asks whether PCA fitted on some cars works on cars it has never seen. Part 5 connects PCA to autoencoders.</w:t>
      </w:r>
    </w:p>
    <w:p>
      <w:pPr>
        <w:pStyle w:val="BodyText"/>
      </w:pPr>
      <w:r>
        <w:rPr>
          <w:b/>
          <w:bCs/>
        </w:rPr>
        <w:t xml:space="preserve">Learning objectives.</w:t>
      </w:r>
      <w:r>
        <w:t xml:space="preserve"> </w:t>
      </w:r>
      <w:r>
        <w:t xml:space="preserve">By the end of this lab you should be able to</w:t>
      </w:r>
    </w:p>
    <w:p>
      <w:pPr>
        <w:pStyle w:val="Compact"/>
        <w:numPr>
          <w:ilvl w:val="0"/>
          <w:numId w:val="1001"/>
        </w:numPr>
      </w:pPr>
      <w:r>
        <w:t xml:space="preserve">check the distribution of features before PCA with scatter plot matrices, density plots and QQ plots;</w:t>
      </w:r>
    </w:p>
    <w:p>
      <w:pPr>
        <w:pStyle w:val="Compact"/>
        <w:numPr>
          <w:ilvl w:val="0"/>
          <w:numId w:val="1001"/>
        </w:numPr>
      </w:pPr>
      <w:r>
        <w:t xml:space="preserve">compute principal components with</w:t>
      </w:r>
      <w:r>
        <w:t xml:space="preserve"> </w:t>
      </w:r>
      <w:r>
        <w:rPr>
          <w:rStyle w:val="VerbatimChar"/>
        </w:rPr>
        <w:t xml:space="preserve">svd()</w:t>
      </w:r>
      <w:r>
        <w:t xml:space="preserve">, and check the result against</w:t>
      </w:r>
      <w:r>
        <w:t xml:space="preserve"> </w:t>
      </w:r>
      <w:r>
        <w:rPr>
          <w:rStyle w:val="VerbatimChar"/>
        </w:rPr>
        <w:t xml:space="preserve">princomp()</w:t>
      </w:r>
      <w:r>
        <w:t xml:space="preserve">;</w:t>
      </w:r>
    </w:p>
    <w:p>
      <w:pPr>
        <w:pStyle w:val="Compact"/>
        <w:numPr>
          <w:ilvl w:val="0"/>
          <w:numId w:val="1001"/>
        </w:numPr>
      </w:pPr>
      <w:r>
        <w:t xml:space="preserve">reconstruct data from</w:t>
      </w:r>
      <w:r>
        <w:t xml:space="preserve"> </w:t>
      </w:r>
      <m:oMath>
        <m:r>
          <m:t>p</m:t>
        </m:r>
      </m:oMath>
      <w:r>
        <w:t xml:space="preserve"> </w:t>
      </w:r>
      <w:r>
        <w:t xml:space="preserve">principal components and compute the reconstruction error;</w:t>
      </w:r>
    </w:p>
    <w:p>
      <w:pPr>
        <w:pStyle w:val="Compact"/>
        <w:numPr>
          <w:ilvl w:val="0"/>
          <w:numId w:val="1001"/>
        </w:numPr>
      </w:pPr>
      <w:r>
        <w:t xml:space="preserve">explain the link between the reconstruction error and the discarded eigenvalues;</w:t>
      </w:r>
    </w:p>
    <w:p>
      <w:pPr>
        <w:pStyle w:val="Compact"/>
        <w:numPr>
          <w:ilvl w:val="0"/>
          <w:numId w:val="1001"/>
        </w:numPr>
      </w:pPr>
      <w:r>
        <w:t xml:space="preserve">fit PCA on a training set and apply it correctly to new data;</w:t>
      </w:r>
    </w:p>
    <w:p>
      <w:pPr>
        <w:pStyle w:val="Compact"/>
        <w:numPr>
          <w:ilvl w:val="0"/>
          <w:numId w:val="1001"/>
        </w:numPr>
      </w:pPr>
      <w:r>
        <w:t xml:space="preserve">describe PCA as a linear encoder–decoder, and explain why a nonlinear one might do better.</w:t>
      </w:r>
    </w:p>
    <w:p>
      <w:pPr>
        <w:pStyle w:val="FirstParagraph"/>
      </w:pPr>
      <w:r>
        <w:rPr>
          <w:b/>
          <w:bCs/>
        </w:rPr>
        <w:t xml:space="preserve">A clean start.</w:t>
      </w:r>
      <w:r>
        <w:t xml:space="preserve"> </w:t>
      </w:r>
      <w:r>
        <w:t xml:space="preserve">Older notebooks begin with</w:t>
      </w:r>
      <w:r>
        <w:t xml:space="preserve"> </w:t>
      </w:r>
      <w:r>
        <w:rPr>
          <w:rStyle w:val="VerbatimChar"/>
        </w:rPr>
        <w:t xml:space="preserve">rm(list = ls())</w:t>
      </w:r>
      <w:r>
        <w:t xml:space="preserve">. This deletes the objects in your workspace, but it does not unload packages or reset options, so it is not a true fresh start. In RStudio,</w:t>
      </w:r>
      <w:r>
        <w:t xml:space="preserve"> </w:t>
      </w:r>
      <w:r>
        <w:rPr>
          <w:b/>
          <w:bCs/>
        </w:rPr>
        <w:t xml:space="preserve">Session → Restart R</w:t>
      </w:r>
      <w:r>
        <w:t xml:space="preserve"> </w:t>
      </w:r>
      <w:r>
        <w:t xml:space="preserve">(Ctrl/Cmd + Shift + F10) is better. When you render a Quarto document, it always runs in a fresh R session anyway, which is one reason to render your work regularly.</w:t>
      </w:r>
    </w:p>
    <w:p>
      <w:pPr>
        <w:pStyle w:val="BodyText"/>
      </w:pPr>
      <w:r>
        <w:rPr>
          <w:b/>
          <w:bCs/>
        </w:rPr>
        <w:t xml:space="preserve">Packages.</w:t>
      </w:r>
      <w:r>
        <w:t xml:space="preserve"> </w:t>
      </w:r>
      <w:r>
        <w:t xml:space="preserve">Install anything missing with</w:t>
      </w:r>
      <w:r>
        <w:t xml:space="preserve"> </w:t>
      </w:r>
      <w:r>
        <w:rPr>
          <w:rStyle w:val="VerbatimChar"/>
        </w:rPr>
        <w:t xml:space="preserve">install.packages()</w:t>
      </w:r>
      <w:r>
        <w:t xml:space="preserve">.</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(GGally)      </w:t>
      </w:r>
      <w:r>
        <w:rPr>
          <w:rStyle w:val="CommentTok"/>
        </w:rPr>
        <w:t xml:space="preserve"># ggpairs()</w:t>
      </w:r>
      <w:r>
        <w:br/>
      </w:r>
      <w:r>
        <w:rPr>
          <w:rStyle w:val="FunctionTok"/>
        </w:rPr>
        <w:t xml:space="preserve">library</w:t>
      </w:r>
      <w:r>
        <w:rPr>
          <w:rStyle w:val="NormalTok"/>
        </w:rPr>
        <w:t xml:space="preserve">(ggcorrplot)  </w:t>
      </w:r>
      <w:r>
        <w:rPr>
          <w:rStyle w:val="CommentTok"/>
        </w:rPr>
        <w:t xml:space="preserve"># ggcorrplot()</w:t>
      </w:r>
    </w:p>
    <w:p>
      <w:r>
        <w:pict>
          <v:rect style="width:0;height:1.5pt" o:hralign="center" o:hrstd="t" o:hr="t"/>
        </w:pict>
      </w:r>
    </w:p>
    <w:bookmarkEnd w:id="9"/>
    <w:bookmarkStart w:id="24" w:name="part-1-look-before-you-compress"/>
    <w:p>
      <w:pPr>
        <w:pStyle w:val="Heading2"/>
      </w:pPr>
      <w:r>
        <w:t xml:space="preserve">Part 1: Look before you compress</w:t>
      </w:r>
    </w:p>
    <w:p>
      <w:pPr>
        <w:pStyle w:val="FirstParagraph"/>
      </w:pPr>
      <w:r>
        <w:t xml:space="preserve">Make sure</w:t>
      </w:r>
      <w:r>
        <w:t xml:space="preserve"> </w:t>
      </w:r>
      <w:r>
        <w:rPr>
          <w:rStyle w:val="VerbatimChar"/>
        </w:rPr>
        <w:t xml:space="preserve">SportsCars.csv</w:t>
      </w:r>
      <w:r>
        <w:t xml:space="preserve"> </w:t>
      </w:r>
      <w:r>
        <w:t xml:space="preserve">is in the same folder as this notebook. We recreate the five features from Lab 4:</w:t>
      </w:r>
    </w:p>
    <w:p>
      <w:pPr>
        <w:pStyle w:val="BodyText"/>
      </w:pPr>
      <m:oMathPara>
        <m:oMathParaPr>
          <m:jc m:val="center"/>
        </m:oMathParaPr>
        <m:oMath>
          <m:sSub>
            <m:e>
              <m:r>
                <m:t>x</m:t>
              </m:r>
            </m:e>
            <m:sub>
              <m:r>
                <m:t>1</m:t>
              </m:r>
            </m:sub>
          </m:sSub>
          <m:r>
            <m:rPr>
              <m:sty m:val="p"/>
            </m:rPr>
            <m:t>=</m:t>
          </m:r>
          <m:r>
            <m:rPr>
              <m:sty m:val="p"/>
            </m:rPr>
            <m:t>log</m:t>
          </m:r>
          <m:f>
            <m:fPr>
              <m:type m:val="bar"/>
            </m:fPr>
            <m:num>
              <m:r>
                <m:rPr>
                  <m:nor/>
                  <m:scr m:val="monospace"/>
                  <m:sty m:val="p"/>
                </m:rPr>
                <m:t>weight</m:t>
              </m:r>
            </m:num>
            <m:den>
              <m:r>
                <m:rPr>
                  <m:nor/>
                  <m:scr m:val="monospace"/>
                  <m:sty m:val="p"/>
                </m:rPr>
                <m:t>max_power</m:t>
              </m:r>
            </m:den>
          </m:f>
          <m:r>
            <m:rPr>
              <m:sty m:val="p"/>
            </m:rPr>
            <m:t>,</m:t>
          </m:r>
          <m:r>
            <m:t> </m:t>
          </m:r>
          <m:sSub>
            <m:e>
              <m:r>
                <m:t>x</m:t>
              </m:r>
            </m:e>
            <m:sub>
              <m:r>
                <m:t>2</m:t>
              </m:r>
            </m:sub>
          </m:sSub>
          <m:r>
            <m:rPr>
              <m:sty m:val="p"/>
            </m:rPr>
            <m:t>=</m:t>
          </m:r>
          <m:r>
            <m:rPr>
              <m:sty m:val="p"/>
            </m:rPr>
            <m:t>log</m:t>
          </m:r>
          <m:f>
            <m:fPr>
              <m:type m:val="bar"/>
            </m:fPr>
            <m:num>
              <m:r>
                <m:rPr>
                  <m:nor/>
                  <m:scr m:val="monospace"/>
                  <m:sty m:val="p"/>
                </m:rPr>
                <m:t>max_power</m:t>
              </m:r>
            </m:num>
            <m:den>
              <m:r>
                <m:rPr>
                  <m:nor/>
                  <m:scr m:val="monospace"/>
                  <m:sty m:val="p"/>
                </m:rPr>
                <m:t>cubic_capacity</m:t>
              </m:r>
            </m:den>
          </m:f>
          <m:r>
            <m:rPr>
              <m:sty m:val="p"/>
            </m:rPr>
            <m:t>,</m:t>
          </m:r>
          <m:r>
            <m:t> </m:t>
          </m:r>
          <m:sSub>
            <m:e>
              <m:r>
                <m:t>x</m:t>
              </m:r>
            </m:e>
            <m:sub>
              <m:r>
                <m:t>3</m:t>
              </m:r>
            </m:sub>
          </m:sSub>
          <m:r>
            <m:rPr>
              <m:sty m:val="p"/>
            </m:rPr>
            <m:t>=</m:t>
          </m:r>
          <m:r>
            <m:rPr>
              <m:sty m:val="p"/>
            </m:rPr>
            <m:t>log</m:t>
          </m:r>
          <m:r>
            <m:rPr>
              <m:sty m:val="p"/>
            </m:rPr>
            <m:t>(</m:t>
          </m:r>
          <m:r>
            <m:rPr>
              <m:nor/>
              <m:scr m:val="monospace"/>
              <m:sty m:val="p"/>
            </m:rPr>
            <m:t>max_torque</m:t>
          </m:r>
          <m:r>
            <m:rPr>
              <m:sty m:val="p"/>
            </m:rPr>
            <m:t>)</m:t>
          </m:r>
          <m:r>
            <m:rPr>
              <m:sty m:val="p"/>
            </m:rPr>
            <m:t>,</m:t>
          </m:r>
          <m:r>
            <m:t> </m:t>
          </m:r>
          <m:sSub>
            <m:e>
              <m:r>
                <m:t>x</m:t>
              </m:r>
            </m:e>
            <m:sub>
              <m:r>
                <m:t>4</m:t>
              </m:r>
            </m:sub>
          </m:sSub>
          <m:r>
            <m:rPr>
              <m:sty m:val="p"/>
            </m:rPr>
            <m:t>=</m:t>
          </m:r>
          <m:r>
            <m:rPr>
              <m:sty m:val="p"/>
            </m:rPr>
            <m:t>log</m:t>
          </m:r>
          <m:r>
            <m:rPr>
              <m:sty m:val="p"/>
            </m:rPr>
            <m:t>(</m:t>
          </m:r>
          <m:r>
            <m:rPr>
              <m:nor/>
              <m:scr m:val="monospace"/>
              <m:sty m:val="p"/>
            </m:rPr>
            <m:t>max_engine_speed</m:t>
          </m:r>
          <m:r>
            <m:rPr>
              <m:sty m:val="p"/>
            </m:rPr>
            <m:t>)</m:t>
          </m:r>
          <m:r>
            <m:rPr>
              <m:sty m:val="p"/>
            </m:rPr>
            <m:t>,</m:t>
          </m:r>
          <m:r>
            <m:t> </m:t>
          </m:r>
          <m:sSub>
            <m:e>
              <m:r>
                <m:t>x</m:t>
              </m:r>
            </m:e>
            <m:sub>
              <m:r>
                <m:t>5</m:t>
              </m:r>
            </m:sub>
          </m:sSub>
          <m:r>
            <m:rPr>
              <m:sty m:val="p"/>
            </m:rPr>
            <m:t>=</m:t>
          </m:r>
          <m:r>
            <m:rPr>
              <m:sty m:val="p"/>
            </m:rPr>
            <m:t>log</m:t>
          </m:r>
          <m:r>
            <m:rPr>
              <m:sty m:val="p"/>
            </m:rPr>
            <m:t>(</m:t>
          </m:r>
          <m:r>
            <m:rPr>
              <m:nor/>
              <m:scr m:val="monospace"/>
              <m:sty m:val="p"/>
            </m:rPr>
            <m:t>cubic_capacity</m:t>
          </m:r>
          <m:r>
            <m:rPr>
              <m:sty m:val="p"/>
            </m:rPr>
            <m:t>)</m:t>
          </m:r>
          <m:r>
            <m:rPr>
              <m:sty m:val="p"/>
            </m:rPr>
            <m:t>,</m:t>
          </m:r>
        </m:oMath>
      </m:oMathPara>
    </w:p>
    <w:p>
      <w:pPr>
        <w:pStyle w:val="FirstParagraph"/>
      </w:pPr>
      <w:r>
        <w:t xml:space="preserve">and split the cars into three groups by the Ingenbleek–Lemaire index</w:t>
      </w:r>
      <w:r>
        <w:t xml:space="preserve"> </w:t>
      </w:r>
      <w:r>
        <w:rPr>
          <w:rStyle w:val="VerbatimChar"/>
        </w:rPr>
        <w:t xml:space="preserve">tau</w:t>
      </w:r>
      <w:r>
        <w:t xml:space="preserve">: sports cars (</w:t>
      </w:r>
      <m:oMath>
        <m:r>
          <m:t>τ</m:t>
        </m:r>
        <m:r>
          <m:rPr>
            <m:sty m:val="p"/>
          </m:rPr>
          <m:t>&lt;</m:t>
        </m:r>
        <m:r>
          <m:t>17</m:t>
        </m:r>
      </m:oMath>
      <w:r>
        <w:t xml:space="preserve">), a middle group (</w:t>
      </w:r>
      <m:oMath>
        <m:r>
          <m:t>17</m:t>
        </m:r>
        <m:r>
          <m:rPr>
            <m:sty m:val="p"/>
          </m:rPr>
          <m:t>≤</m:t>
        </m:r>
        <m:r>
          <m:t>τ</m:t>
        </m:r>
        <m:r>
          <m:rPr>
            <m:sty m:val="p"/>
          </m:rPr>
          <m:t>&lt;</m:t>
        </m:r>
        <m:r>
          <m:t>21</m:t>
        </m:r>
      </m:oMath>
      <w:r>
        <w:t xml:space="preserve">), and the rest (</w:t>
      </w:r>
      <m:oMath>
        <m:r>
          <m:t>τ</m:t>
        </m:r>
        <m:r>
          <m:rPr>
            <m:sty m:val="p"/>
          </m:rPr>
          <m:t>≥</m:t>
        </m:r>
        <m:r>
          <m:t>21</m:t>
        </m:r>
      </m:oMath>
      <w:r>
        <w:t xml:space="preserve">).</w:t>
      </w:r>
    </w:p>
    <w:p>
      <w:pPr>
        <w:pStyle w:val="SourceCode"/>
      </w:pPr>
      <w:r>
        <w:rPr>
          <w:rStyle w:val="NormalTok"/>
        </w:rPr>
        <w:t xml:space="preserve">SC </w:t>
      </w:r>
      <w:r>
        <w:rPr>
          <w:rStyle w:val="OtherTok"/>
        </w:rPr>
        <w:t xml:space="preserve">&lt;-</w:t>
      </w:r>
      <w:r>
        <w:rPr>
          <w:rStyle w:val="NormalTok"/>
        </w:rPr>
        <w:t xml:space="preserve"> </w:t>
      </w:r>
      <w:r>
        <w:rPr>
          <w:rStyle w:val="FunctionTok"/>
        </w:rPr>
        <w:t xml:space="preserve">read_delim</w:t>
      </w:r>
      <w:r>
        <w:rPr>
          <w:rStyle w:val="NormalTok"/>
        </w:rPr>
        <w:t xml:space="preserve">(</w:t>
      </w:r>
      <w:r>
        <w:rPr>
          <w:rStyle w:val="StringTok"/>
        </w:rPr>
        <w:t xml:space="preserve">"SportsCars.csv"</w:t>
      </w:r>
      <w:r>
        <w:rPr>
          <w:rStyle w:val="NormalTok"/>
        </w:rPr>
        <w:t xml:space="preserve">, </w:t>
      </w:r>
      <w:r>
        <w:rPr>
          <w:rStyle w:val="AttributeTok"/>
        </w:rPr>
        <w:t xml:space="preserve">delim =</w:t>
      </w:r>
      <w:r>
        <w:rPr>
          <w:rStyle w:val="NormalTok"/>
        </w:rPr>
        <w:t xml:space="preserve"> </w:t>
      </w:r>
      <w:r>
        <w:rPr>
          <w:rStyle w:val="StringTok"/>
        </w:rPr>
        <w:t xml:space="preserve">";"</w:t>
      </w:r>
      <w:r>
        <w:rPr>
          <w:rStyle w:val="NormalTok"/>
        </w:rPr>
        <w:t xml:space="preserve">, </w:t>
      </w:r>
      <w:r>
        <w:rPr>
          <w:rStyle w:val="AttributeTok"/>
        </w:rPr>
        <w:t xml:space="preserve">show_col_types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x1 =</w:t>
      </w:r>
      <w:r>
        <w:rPr>
          <w:rStyle w:val="NormalTok"/>
        </w:rPr>
        <w:t xml:space="preserve"> </w:t>
      </w:r>
      <w:r>
        <w:rPr>
          <w:rStyle w:val="FunctionTok"/>
        </w:rPr>
        <w:t xml:space="preserve">log</w:t>
      </w:r>
      <w:r>
        <w:rPr>
          <w:rStyle w:val="NormalTok"/>
        </w:rPr>
        <w:t xml:space="preserve">(weight </w:t>
      </w:r>
      <w:r>
        <w:rPr>
          <w:rStyle w:val="SpecialCharTok"/>
        </w:rPr>
        <w:t xml:space="preserve">/</w:t>
      </w:r>
      <w:r>
        <w:rPr>
          <w:rStyle w:val="NormalTok"/>
        </w:rPr>
        <w:t xml:space="preserve"> max_power),</w:t>
      </w:r>
      <w:r>
        <w:br/>
      </w:r>
      <w:r>
        <w:rPr>
          <w:rStyle w:val="NormalTok"/>
        </w:rPr>
        <w:t xml:space="preserve">         </w:t>
      </w:r>
      <w:r>
        <w:rPr>
          <w:rStyle w:val="AttributeTok"/>
        </w:rPr>
        <w:t xml:space="preserve">x2 =</w:t>
      </w:r>
      <w:r>
        <w:rPr>
          <w:rStyle w:val="NormalTok"/>
        </w:rPr>
        <w:t xml:space="preserve"> </w:t>
      </w:r>
      <w:r>
        <w:rPr>
          <w:rStyle w:val="FunctionTok"/>
        </w:rPr>
        <w:t xml:space="preserve">log</w:t>
      </w:r>
      <w:r>
        <w:rPr>
          <w:rStyle w:val="NormalTok"/>
        </w:rPr>
        <w:t xml:space="preserve">(max_power </w:t>
      </w:r>
      <w:r>
        <w:rPr>
          <w:rStyle w:val="SpecialCharTok"/>
        </w:rPr>
        <w:t xml:space="preserve">/</w:t>
      </w:r>
      <w:r>
        <w:rPr>
          <w:rStyle w:val="NormalTok"/>
        </w:rPr>
        <w:t xml:space="preserve"> cubic_capacity),</w:t>
      </w:r>
      <w:r>
        <w:br/>
      </w:r>
      <w:r>
        <w:rPr>
          <w:rStyle w:val="NormalTok"/>
        </w:rPr>
        <w:t xml:space="preserve">         </w:t>
      </w:r>
      <w:r>
        <w:rPr>
          <w:rStyle w:val="AttributeTok"/>
        </w:rPr>
        <w:t xml:space="preserve">x3 =</w:t>
      </w:r>
      <w:r>
        <w:rPr>
          <w:rStyle w:val="NormalTok"/>
        </w:rPr>
        <w:t xml:space="preserve"> </w:t>
      </w:r>
      <w:r>
        <w:rPr>
          <w:rStyle w:val="FunctionTok"/>
        </w:rPr>
        <w:t xml:space="preserve">log</w:t>
      </w:r>
      <w:r>
        <w:rPr>
          <w:rStyle w:val="NormalTok"/>
        </w:rPr>
        <w:t xml:space="preserve">(max_torque),</w:t>
      </w:r>
      <w:r>
        <w:br/>
      </w:r>
      <w:r>
        <w:rPr>
          <w:rStyle w:val="NormalTok"/>
        </w:rPr>
        <w:t xml:space="preserve">         </w:t>
      </w:r>
      <w:r>
        <w:rPr>
          <w:rStyle w:val="AttributeTok"/>
        </w:rPr>
        <w:t xml:space="preserve">x4 =</w:t>
      </w:r>
      <w:r>
        <w:rPr>
          <w:rStyle w:val="NormalTok"/>
        </w:rPr>
        <w:t xml:space="preserve"> </w:t>
      </w:r>
      <w:r>
        <w:rPr>
          <w:rStyle w:val="FunctionTok"/>
        </w:rPr>
        <w:t xml:space="preserve">log</w:t>
      </w:r>
      <w:r>
        <w:rPr>
          <w:rStyle w:val="NormalTok"/>
        </w:rPr>
        <w:t xml:space="preserve">(max_engine_speed),</w:t>
      </w:r>
      <w:r>
        <w:br/>
      </w:r>
      <w:r>
        <w:rPr>
          <w:rStyle w:val="NormalTok"/>
        </w:rPr>
        <w:t xml:space="preserve">         </w:t>
      </w:r>
      <w:r>
        <w:rPr>
          <w:rStyle w:val="AttributeTok"/>
        </w:rPr>
        <w:t xml:space="preserve">x5 =</w:t>
      </w:r>
      <w:r>
        <w:rPr>
          <w:rStyle w:val="NormalTok"/>
        </w:rPr>
        <w:t xml:space="preserve"> </w:t>
      </w:r>
      <w:r>
        <w:rPr>
          <w:rStyle w:val="FunctionTok"/>
        </w:rPr>
        <w:t xml:space="preserve">log</w:t>
      </w:r>
      <w:r>
        <w:rPr>
          <w:rStyle w:val="NormalTok"/>
        </w:rPr>
        <w:t xml:space="preserve">(cubic_capacity),</w:t>
      </w:r>
      <w:r>
        <w:br/>
      </w:r>
      <w:r>
        <w:rPr>
          <w:rStyle w:val="NormalTok"/>
        </w:rPr>
        <w:t xml:space="preserve">         </w:t>
      </w:r>
      <w:r>
        <w:rPr>
          <w:rStyle w:val="AttributeTok"/>
        </w:rPr>
        <w:t xml:space="preserve">sports_type =</w:t>
      </w:r>
      <w:r>
        <w:rPr>
          <w:rStyle w:val="NormalTok"/>
        </w:rPr>
        <w:t xml:space="preserve"> </w:t>
      </w:r>
      <w:r>
        <w:rPr>
          <w:rStyle w:val="FunctionTok"/>
        </w:rPr>
        <w:t xml:space="preserve">cut</w:t>
      </w:r>
      <w:r>
        <w:rPr>
          <w:rStyle w:val="NormalTok"/>
        </w:rPr>
        <w:t xml:space="preserve">(tau,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17</w:t>
      </w:r>
      <w:r>
        <w:rPr>
          <w:rStyle w:val="NormalTok"/>
        </w:rPr>
        <w:t xml:space="preserve">, </w:t>
      </w:r>
      <w:r>
        <w:rPr>
          <w:rStyle w:val="DecValTok"/>
        </w:rPr>
        <w:t xml:space="preserve">21</w:t>
      </w:r>
      <w:r>
        <w:rPr>
          <w:rStyle w:val="NormalTok"/>
        </w:rPr>
        <w:t xml:space="preserve">, </w:t>
      </w:r>
      <w:r>
        <w:rPr>
          <w:rStyle w:val="DecValTok"/>
        </w:rPr>
        <w:t xml:space="preserve">100</w:t>
      </w:r>
      <w:r>
        <w:rPr>
          <w:rStyle w:val="NormalTok"/>
        </w:rPr>
        <w:t xml:space="preserve">), </w:t>
      </w:r>
      <w:r>
        <w:rPr>
          <w:rStyle w:val="AttributeTok"/>
        </w:rPr>
        <w:t xml:space="preserve">right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"tau &lt; 17 (sports car)"</w:t>
      </w:r>
      <w:r>
        <w:rPr>
          <w:rStyle w:val="NormalTok"/>
        </w:rPr>
        <w:t xml:space="preserve">,</w:t>
      </w:r>
      <w:r>
        <w:br/>
      </w:r>
      <w:r>
        <w:rPr>
          <w:rStyle w:val="NormalTok"/>
        </w:rPr>
        <w:t xml:space="preserve">                                      </w:t>
      </w:r>
      <w:r>
        <w:rPr>
          <w:rStyle w:val="StringTok"/>
        </w:rPr>
        <w:t xml:space="preserve">"17 &lt;= tau &lt; 21"</w:t>
      </w:r>
      <w:r>
        <w:rPr>
          <w:rStyle w:val="NormalTok"/>
        </w:rPr>
        <w:t xml:space="preserve">,</w:t>
      </w:r>
      <w:r>
        <w:br/>
      </w:r>
      <w:r>
        <w:rPr>
          <w:rStyle w:val="NormalTok"/>
        </w:rPr>
        <w:t xml:space="preserve">                                      </w:t>
      </w:r>
      <w:r>
        <w:rPr>
          <w:rStyle w:val="StringTok"/>
        </w:rPr>
        <w:t xml:space="preserve">"tau &gt;= 21"</w:t>
      </w:r>
      <w:r>
        <w:rPr>
          <w:rStyle w:val="NormalTok"/>
        </w:rPr>
        <w:t xml:space="preserve">)))</w:t>
      </w:r>
      <w:r>
        <w:br/>
      </w:r>
      <w:r>
        <w:br/>
      </w:r>
      <w:r>
        <w:rPr>
          <w:rStyle w:val="FunctionTok"/>
        </w:rPr>
        <w:t xml:space="preserve">count</w:t>
      </w:r>
      <w:r>
        <w:rPr>
          <w:rStyle w:val="NormalTok"/>
        </w:rPr>
        <w:t xml:space="preserve">(SC, sports_type)</w:t>
      </w:r>
    </w:p>
    <w:p>
      <w:pPr>
        <w:pStyle w:val="SourceCode"/>
      </w:pPr>
      <w:r>
        <w:rPr>
          <w:rStyle w:val="VerbatimChar"/>
        </w:rPr>
        <w:t xml:space="preserve"># A tibble: 3 × 2</w:t>
      </w:r>
      <w:r>
        <w:br/>
      </w:r>
      <w:r>
        <w:rPr>
          <w:rStyle w:val="VerbatimChar"/>
        </w:rPr>
        <w:t xml:space="preserve">  sports_type               n</w:t>
      </w:r>
      <w:r>
        <w:br/>
      </w:r>
      <w:r>
        <w:rPr>
          <w:rStyle w:val="VerbatimChar"/>
        </w:rPr>
        <w:t xml:space="preserve">  &lt;fct&gt;                 &lt;int&gt;</w:t>
      </w:r>
      <w:r>
        <w:br/>
      </w:r>
      <w:r>
        <w:rPr>
          <w:rStyle w:val="VerbatimChar"/>
        </w:rPr>
        <w:t xml:space="preserve">1 tau &lt; 17 (sports car)    72</w:t>
      </w:r>
      <w:r>
        <w:br/>
      </w:r>
      <w:r>
        <w:rPr>
          <w:rStyle w:val="VerbatimChar"/>
        </w:rPr>
        <w:t xml:space="preserve">2 17 &lt;= tau &lt; 21          131</w:t>
      </w:r>
      <w:r>
        <w:br/>
      </w:r>
      <w:r>
        <w:rPr>
          <w:rStyle w:val="VerbatimChar"/>
        </w:rPr>
        <w:t xml:space="preserve">3 tau &gt;= 21               272</w:t>
      </w:r>
    </w:p>
    <w:bookmarkStart w:id="13" w:name="scatter-plot-matrix"/>
    <w:p>
      <w:pPr>
        <w:pStyle w:val="Heading3"/>
      </w:pPr>
      <w:r>
        <w:t xml:space="preserve">Scatter plot matrix</w:t>
      </w:r>
    </w:p>
    <w:p>
      <w:pPr>
        <w:pStyle w:val="FirstParagraph"/>
      </w:pPr>
      <w:r>
        <w:rPr>
          <w:rStyle w:val="VerbatimChar"/>
        </w:rPr>
        <w:t xml:space="preserve">ggpairs()</w:t>
      </w:r>
      <w:r>
        <w:t xml:space="preserve"> </w:t>
      </w:r>
      <w:r>
        <w:t xml:space="preserve">draws every pair of variables against each other: scatter plots below the diagonal, densities on the diagonal and correlations above it.</w:t>
      </w:r>
    </w:p>
    <w:p>
      <w:pPr>
        <w:pStyle w:val="SourceCode"/>
      </w:pPr>
      <w:r>
        <w:rPr>
          <w:rStyle w:val="FunctionTok"/>
        </w:rPr>
        <w:t xml:space="preserve">ggpairs</w:t>
      </w:r>
      <w:r>
        <w:rPr>
          <w:rStyle w:val="NormalTok"/>
        </w:rPr>
        <w:t xml:space="preserve">(SC, </w:t>
      </w:r>
      <w:r>
        <w:rPr>
          <w:rStyle w:val="AttributeTok"/>
        </w:rPr>
        <w:t xml:space="preserve">columns =</w:t>
      </w:r>
      <w:r>
        <w:rPr>
          <w:rStyle w:val="NormalTok"/>
        </w:rPr>
        <w:t xml:space="preserve"> </w:t>
      </w:r>
      <w:r>
        <w:rPr>
          <w:rStyle w:val="FunctionTok"/>
        </w:rPr>
        <w:t xml:space="preserve">c</w:t>
      </w:r>
      <w:r>
        <w:rPr>
          <w:rStyle w:val="NormalTok"/>
        </w:rPr>
        <w:t xml:space="preserve">(</w:t>
      </w:r>
      <w:r>
        <w:rPr>
          <w:rStyle w:val="StringTok"/>
        </w:rPr>
        <w:t xml:space="preserve">"x1"</w:t>
      </w:r>
      <w:r>
        <w:rPr>
          <w:rStyle w:val="NormalTok"/>
        </w:rPr>
        <w:t xml:space="preserve">, </w:t>
      </w:r>
      <w:r>
        <w:rPr>
          <w:rStyle w:val="StringTok"/>
        </w:rPr>
        <w:t xml:space="preserve">"x2"</w:t>
      </w:r>
      <w:r>
        <w:rPr>
          <w:rStyle w:val="NormalTok"/>
        </w:rPr>
        <w:t xml:space="preserve">, </w:t>
      </w:r>
      <w:r>
        <w:rPr>
          <w:rStyle w:val="StringTok"/>
        </w:rPr>
        <w:t xml:space="preserve">"x3"</w:t>
      </w:r>
      <w:r>
        <w:rPr>
          <w:rStyle w:val="NormalTok"/>
        </w:rPr>
        <w:t xml:space="preserve">, </w:t>
      </w:r>
      <w:r>
        <w:rPr>
          <w:rStyle w:val="StringTok"/>
        </w:rPr>
        <w:t xml:space="preserve">"x4"</w:t>
      </w:r>
      <w:r>
        <w:rPr>
          <w:rStyle w:val="NormalTok"/>
        </w:rPr>
        <w:t xml:space="preserve">, </w:t>
      </w:r>
      <w:r>
        <w:rPr>
          <w:rStyle w:val="StringTok"/>
        </w:rPr>
        <w:t xml:space="preserve">"x5"</w:t>
      </w:r>
      <w:r>
        <w:rPr>
          <w:rStyle w:val="NormalTok"/>
        </w:rPr>
        <w:t xml:space="preserve">),</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colour =</w:t>
      </w:r>
      <w:r>
        <w:rPr>
          <w:rStyle w:val="NormalTok"/>
        </w:rPr>
        <w:t xml:space="preserve"> sports_type, </w:t>
      </w:r>
      <w:r>
        <w:rPr>
          <w:rStyle w:val="AttributeTok"/>
        </w:rPr>
        <w:t xml:space="preserve">alpha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upper =</w:t>
      </w:r>
      <w:r>
        <w:rPr>
          <w:rStyle w:val="NormalTok"/>
        </w:rPr>
        <w:t xml:space="preserve"> </w:t>
      </w:r>
      <w:r>
        <w:rPr>
          <w:rStyle w:val="FunctionTok"/>
        </w:rPr>
        <w:t xml:space="preserve">list</w:t>
      </w:r>
      <w:r>
        <w:rPr>
          <w:rStyle w:val="NormalTok"/>
        </w:rPr>
        <w:t xml:space="preserve">(</w:t>
      </w:r>
      <w:r>
        <w:rPr>
          <w:rStyle w:val="AttributeTok"/>
        </w:rPr>
        <w:t xml:space="preserve">continuous =</w:t>
      </w:r>
      <w:r>
        <w:rPr>
          <w:rStyle w:val="NormalTok"/>
        </w:rPr>
        <w:t xml:space="preserve"> </w:t>
      </w:r>
      <w:r>
        <w:rPr>
          <w:rStyle w:val="FunctionTok"/>
        </w:rPr>
        <w:t xml:space="preserve">wrap</w:t>
      </w:r>
      <w:r>
        <w:rPr>
          <w:rStyle w:val="NormalTok"/>
        </w:rPr>
        <w:t xml:space="preserve">(</w:t>
      </w:r>
      <w:r>
        <w:rPr>
          <w:rStyle w:val="StringTok"/>
        </w:rPr>
        <w:t xml:space="preserve">"cor"</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w:t>
      </w:r>
    </w:p>
    <w:p>
      <w:pPr>
        <w:pStyle w:val="FirstParagraph"/>
      </w:pPr>
      <w:r>
        <w:drawing>
          <wp:inline>
            <wp:extent cx="5334000" cy="4800600"/>
            <wp:effectExtent b="0" l="0" r="0" t="0"/>
            <wp:docPr descr="" title="" id="11" name="Picture"/>
            <a:graphic>
              <a:graphicData uri="http://schemas.openxmlformats.org/drawingml/2006/picture">
                <pic:pic>
                  <pic:nvPicPr>
                    <pic:cNvPr descr="Lab-5-Solution_files/figure-docx/unnamed-chunk-3-1.png" id="12" name="Picture"/>
                    <pic:cNvPicPr>
                      <a:picLocks noChangeArrowheads="1" noChangeAspect="1"/>
                    </pic:cNvPicPr>
                  </pic:nvPicPr>
                  <pic:blipFill>
                    <a:blip r:embed="rId10"/>
                    <a:stretch>
                      <a:fillRect/>
                    </a:stretch>
                  </pic:blipFill>
                  <pic:spPr bwMode="auto">
                    <a:xfrm>
                      <a:off x="0" y="0"/>
                      <a:ext cx="5334000" cy="4800600"/>
                    </a:xfrm>
                    <a:prstGeom prst="rect">
                      <a:avLst/>
                    </a:prstGeom>
                    <a:noFill/>
                    <a:ln w="9525">
                      <a:noFill/>
                      <a:headEnd/>
                      <a:tailEnd/>
                    </a:ln>
                  </pic:spPr>
                </pic:pic>
              </a:graphicData>
            </a:graphic>
          </wp:inline>
        </w:drawing>
      </w:r>
    </w:p>
    <w:p>
      <w:pPr>
        <w:pStyle w:val="BodyText"/>
      </w:pPr>
      <w:r>
        <w:rPr>
          <w:b/>
          <w:bCs/>
        </w:rPr>
        <w:t xml:space="preserve">Q1.</w:t>
      </w:r>
      <w:r>
        <w:t xml:space="preserve"> </w:t>
      </w:r>
      <w:r>
        <w:t xml:space="preserve">Which pairs of features are most strongly related? On which feature(s) do the three</w:t>
      </w:r>
      <w:r>
        <w:t xml:space="preserve"> </w:t>
      </w:r>
      <w:r>
        <w:rPr>
          <w:rStyle w:val="VerbatimChar"/>
        </w:rPr>
        <w:t xml:space="preserve">tau</w:t>
      </w:r>
      <w:r>
        <w:t xml:space="preserve"> </w:t>
      </w:r>
      <w:r>
        <w:t xml:space="preserve">groups separate most clearly? Is any feature on its own enough to identify sports cars?</w:t>
      </w:r>
    </w:p>
    <w:p>
      <w:pPr>
        <w:pStyle w:val="BodyText"/>
      </w:pPr>
      <w:r>
        <w:rPr>
          <w:b/>
          <w:bCs/>
        </w:rPr>
        <w:t xml:space="preserve">Answer.</w:t>
      </w:r>
      <w:r>
        <w:t xml:space="preserve"> </w:t>
      </w:r>
      <m:oMath>
        <m:sSub>
          <m:e>
            <m:r>
              <m:t>x</m:t>
            </m:r>
          </m:e>
          <m:sub>
            <m:r>
              <m:t>3</m:t>
            </m:r>
          </m:sub>
        </m:sSub>
      </m:oMath>
      <w:r>
        <w:t xml:space="preserve"> </w:t>
      </w:r>
      <w:r>
        <w:t xml:space="preserve">(torque) and</w:t>
      </w:r>
      <w:r>
        <w:t xml:space="preserve"> </w:t>
      </w:r>
      <m:oMath>
        <m:sSub>
          <m:e>
            <m:r>
              <m:t>x</m:t>
            </m:r>
          </m:e>
          <m:sub>
            <m:r>
              <m:t>5</m:t>
            </m:r>
          </m:sub>
        </m:sSub>
      </m:oMath>
      <w:r>
        <w:t xml:space="preserve"> </w:t>
      </w:r>
      <w:r>
        <w:t xml:space="preserve">(engine size) are almost collinear (correlation 0.93).</w:t>
      </w:r>
      <w:r>
        <w:t xml:space="preserve"> </w:t>
      </w:r>
      <m:oMath>
        <m:sSub>
          <m:e>
            <m:r>
              <m:t>x</m:t>
            </m:r>
          </m:e>
          <m:sub>
            <m:r>
              <m:t>1</m:t>
            </m:r>
          </m:sub>
        </m:sSub>
      </m:oMath>
      <w:r>
        <w:t xml:space="preserve"> </w:t>
      </w:r>
      <w:r>
        <w:t xml:space="preserve">(weight per kW) is strongly negatively correlated with</w:t>
      </w:r>
      <w:r>
        <w:t xml:space="preserve"> </w:t>
      </w:r>
      <m:oMath>
        <m:sSub>
          <m:e>
            <m:r>
              <m:t>x</m:t>
            </m:r>
          </m:e>
          <m:sub>
            <m:r>
              <m:t>3</m:t>
            </m:r>
          </m:sub>
        </m:sSub>
      </m:oMath>
      <w:r>
        <w:t xml:space="preserve"> </w:t>
      </w:r>
      <w:r>
        <w:t xml:space="preserve">(−0.82),</w:t>
      </w:r>
      <w:r>
        <w:t xml:space="preserve"> </w:t>
      </w:r>
      <m:oMath>
        <m:sSub>
          <m:e>
            <m:r>
              <m:t>x</m:t>
            </m:r>
          </m:e>
          <m:sub>
            <m:r>
              <m:t>2</m:t>
            </m:r>
          </m:sub>
        </m:sSub>
      </m:oMath>
      <w:r>
        <w:t xml:space="preserve"> </w:t>
      </w:r>
      <w:r>
        <w:t xml:space="preserve">(−0.75) and</w:t>
      </w:r>
      <w:r>
        <w:t xml:space="preserve"> </w:t>
      </w:r>
      <m:oMath>
        <m:sSub>
          <m:e>
            <m:r>
              <m:t>x</m:t>
            </m:r>
          </m:e>
          <m:sub>
            <m:r>
              <m:t>5</m:t>
            </m:r>
          </m:sub>
        </m:sSub>
      </m:oMath>
      <w:r>
        <w:t xml:space="preserve"> </w:t>
      </w:r>
      <w:r>
        <w:t xml:space="preserve">(−0.67). The groups separate most clearly on</w:t>
      </w:r>
      <w:r>
        <w:t xml:space="preserve"> </w:t>
      </w:r>
      <m:oMath>
        <m:sSub>
          <m:e>
            <m:r>
              <m:t>x</m:t>
            </m:r>
          </m:e>
          <m:sub>
            <m:r>
              <m:t>1</m:t>
            </m:r>
          </m:sub>
        </m:sSub>
      </m:oMath>
      <w:r>
        <w:t xml:space="preserve">: the sports cars have the lowest weight per kW, the</w:t>
      </w:r>
      <w:r>
        <w:t xml:space="preserve"> </w:t>
      </w:r>
      <m:oMath>
        <m:r>
          <m:t>τ</m:t>
        </m:r>
        <m:r>
          <m:rPr>
            <m:sty m:val="p"/>
          </m:rPr>
          <m:t>≥</m:t>
        </m:r>
        <m:r>
          <m:t>21</m:t>
        </m:r>
      </m:oMath>
      <w:r>
        <w:t xml:space="preserve"> </w:t>
      </w:r>
      <w:r>
        <w:t xml:space="preserve">group the highest, and the middle group sits in between. This is no surprise, since</w:t>
      </w:r>
      <w:r>
        <w:t xml:space="preserve"> </w:t>
      </w:r>
      <w:r>
        <w:rPr>
          <w:rStyle w:val="VerbatimChar"/>
        </w:rPr>
        <w:t xml:space="preserve">tau</w:t>
      </w:r>
      <w:r>
        <w:t xml:space="preserve"> </w:t>
      </w:r>
      <w:r>
        <w:t xml:space="preserve">is itself built from similar quantities. But even on</w:t>
      </w:r>
      <w:r>
        <w:t xml:space="preserve"> </w:t>
      </w:r>
      <m:oMath>
        <m:sSub>
          <m:e>
            <m:r>
              <m:t>x</m:t>
            </m:r>
          </m:e>
          <m:sub>
            <m:r>
              <m:t>1</m:t>
            </m:r>
          </m:sub>
        </m:sSub>
      </m:oMath>
      <w:r>
        <w:t xml:space="preserve"> </w:t>
      </w:r>
      <w:r>
        <w:t xml:space="preserve">the group densities overlap, so no single feature is enough. That is why we combine them.</w:t>
      </w:r>
    </w:p>
    <w:bookmarkEnd w:id="13"/>
    <w:bookmarkStart w:id="23" w:name="are-the-features-roughly-normal"/>
    <w:p>
      <w:pPr>
        <w:pStyle w:val="Heading3"/>
      </w:pPr>
      <w:r>
        <w:t xml:space="preserve">Are the features roughly normal?</w:t>
      </w:r>
    </w:p>
    <w:p>
      <w:pPr>
        <w:pStyle w:val="FirstParagraph"/>
      </w:pPr>
      <w:r>
        <w:t xml:space="preserve">PCA does not</w:t>
      </w:r>
      <w:r>
        <w:t xml:space="preserve"> </w:t>
      </w:r>
      <w:r>
        <w:rPr>
          <w:i/>
          <w:iCs/>
        </w:rPr>
        <w:t xml:space="preserve">require</w:t>
      </w:r>
      <w:r>
        <w:t xml:space="preserve"> </w:t>
      </w:r>
      <w:r>
        <w:t xml:space="preserve">normal data, but it is built on variances and correlations. These summarise the data well when the distributions are roughly symmetric without extreme outliers, and badly when they are not. The function below plots each feature’s density together with a normal density that has the same mean and standard deviation.</w:t>
      </w:r>
    </w:p>
    <w:p>
      <w:pPr>
        <w:pStyle w:val="SourceCode"/>
      </w:pPr>
      <w:r>
        <w:rPr>
          <w:rStyle w:val="NormalTok"/>
        </w:rPr>
        <w:t xml:space="preserve">density_plot </w:t>
      </w:r>
      <w:r>
        <w:rPr>
          <w:rStyle w:val="OtherTok"/>
        </w:rPr>
        <w:t xml:space="preserve">&lt;-</w:t>
      </w:r>
      <w:r>
        <w:rPr>
          <w:rStyle w:val="NormalTok"/>
        </w:rPr>
        <w:t xml:space="preserve"> </w:t>
      </w:r>
      <w:r>
        <w:rPr>
          <w:rStyle w:val="ControlFlowTok"/>
        </w:rPr>
        <w:t xml:space="preserve">function</w:t>
      </w:r>
      <w:r>
        <w:rPr>
          <w:rStyle w:val="NormalTok"/>
        </w:rPr>
        <w:t xml:space="preserve">(var_name) {</w:t>
      </w:r>
      <w:r>
        <w:br/>
      </w:r>
      <w:r>
        <w:rPr>
          <w:rStyle w:val="NormalTok"/>
        </w:rPr>
        <w:t xml:space="preserve">  v    </w:t>
      </w:r>
      <w:r>
        <w:rPr>
          <w:rStyle w:val="OtherTok"/>
        </w:rPr>
        <w:t xml:space="preserve">&lt;-</w:t>
      </w:r>
      <w:r>
        <w:rPr>
          <w:rStyle w:val="NormalTok"/>
        </w:rPr>
        <w:t xml:space="preserve"> SC[[var_name]]</w:t>
      </w:r>
      <w:r>
        <w:br/>
      </w:r>
      <w:r>
        <w:rPr>
          <w:rStyle w:val="NormalTok"/>
        </w:rPr>
        <w:t xml:space="preserve">  dens </w:t>
      </w:r>
      <w:r>
        <w:rPr>
          <w:rStyle w:val="OtherTok"/>
        </w:rPr>
        <w:t xml:space="preserve">&lt;-</w:t>
      </w:r>
      <w:r>
        <w:rPr>
          <w:rStyle w:val="NormalTok"/>
        </w:rPr>
        <w:t xml:space="preserve"> </w:t>
      </w:r>
      <w:r>
        <w:rPr>
          <w:rStyle w:val="FunctionTok"/>
        </w:rPr>
        <w:t xml:space="preserve">density</w:t>
      </w:r>
      <w:r>
        <w:rPr>
          <w:rStyle w:val="NormalTok"/>
        </w:rPr>
        <w:t xml:space="preserve">(v)</w:t>
      </w:r>
      <w:r>
        <w:br/>
      </w:r>
      <w:r>
        <w:rPr>
          <w:rStyle w:val="NormalTok"/>
        </w:rPr>
        <w:t xml:space="preserve">  </w:t>
      </w:r>
      <w:r>
        <w:rPr>
          <w:rStyle w:val="FunctionTok"/>
        </w:rPr>
        <w:t xml:space="preserve">tibble</w:t>
      </w:r>
      <w:r>
        <w:rPr>
          <w:rStyle w:val="NormalTok"/>
        </w:rPr>
        <w:t xml:space="preserve">(</w:t>
      </w:r>
      <w:r>
        <w:rPr>
          <w:rStyle w:val="AttributeTok"/>
        </w:rPr>
        <w:t xml:space="preserve">x =</w:t>
      </w:r>
      <w:r>
        <w:rPr>
          <w:rStyle w:val="NormalTok"/>
        </w:rPr>
        <w:t xml:space="preserve"> dens</w:t>
      </w:r>
      <w:r>
        <w:rPr>
          <w:rStyle w:val="SpecialCharTok"/>
        </w:rPr>
        <w:t xml:space="preserve">$</w:t>
      </w:r>
      <w:r>
        <w:rPr>
          <w:rStyle w:val="NormalTok"/>
        </w:rPr>
        <w:t xml:space="preserve">x, </w:t>
      </w:r>
      <w:r>
        <w:rPr>
          <w:rStyle w:val="AttributeTok"/>
        </w:rPr>
        <w:t xml:space="preserve">empirical =</w:t>
      </w:r>
      <w:r>
        <w:rPr>
          <w:rStyle w:val="NormalTok"/>
        </w:rPr>
        <w:t xml:space="preserve"> dens</w:t>
      </w:r>
      <w:r>
        <w:rPr>
          <w:rStyle w:val="SpecialCharTok"/>
        </w:rPr>
        <w:t xml:space="preserve">$</w:t>
      </w:r>
      <w:r>
        <w:rPr>
          <w:rStyle w:val="NormalTok"/>
        </w:rPr>
        <w:t xml:space="preserve">y,</w:t>
      </w:r>
      <w:r>
        <w:br/>
      </w:r>
      <w:r>
        <w:rPr>
          <w:rStyle w:val="NormalTok"/>
        </w:rPr>
        <w:t xml:space="preserve">         </w:t>
      </w:r>
      <w:r>
        <w:rPr>
          <w:rStyle w:val="AttributeTok"/>
        </w:rPr>
        <w:t xml:space="preserve">normal =</w:t>
      </w:r>
      <w:r>
        <w:rPr>
          <w:rStyle w:val="NormalTok"/>
        </w:rPr>
        <w:t xml:space="preserve"> </w:t>
      </w:r>
      <w:r>
        <w:rPr>
          <w:rStyle w:val="FunctionTok"/>
        </w:rPr>
        <w:t xml:space="preserve">dnorm</w:t>
      </w:r>
      <w:r>
        <w:rPr>
          <w:rStyle w:val="NormalTok"/>
        </w:rPr>
        <w:t xml:space="preserve">(dens</w:t>
      </w:r>
      <w:r>
        <w:rPr>
          <w:rStyle w:val="SpecialCharTok"/>
        </w:rPr>
        <w:t xml:space="preserve">$</w:t>
      </w:r>
      <w:r>
        <w:rPr>
          <w:rStyle w:val="NormalTok"/>
        </w:rPr>
        <w:t xml:space="preserve">x, </w:t>
      </w:r>
      <w:r>
        <w:rPr>
          <w:rStyle w:val="AttributeTok"/>
        </w:rPr>
        <w:t xml:space="preserve">mean =</w:t>
      </w:r>
      <w:r>
        <w:rPr>
          <w:rStyle w:val="NormalTok"/>
        </w:rPr>
        <w:t xml:space="preserve"> </w:t>
      </w:r>
      <w:r>
        <w:rPr>
          <w:rStyle w:val="FunctionTok"/>
        </w:rPr>
        <w:t xml:space="preserve">mean</w:t>
      </w:r>
      <w:r>
        <w:rPr>
          <w:rStyle w:val="NormalTok"/>
        </w:rPr>
        <w:t xml:space="preserve">(v), </w:t>
      </w:r>
      <w:r>
        <w:rPr>
          <w:rStyle w:val="AttributeTok"/>
        </w:rPr>
        <w:t xml:space="preserve">sd =</w:t>
      </w:r>
      <w:r>
        <w:rPr>
          <w:rStyle w:val="NormalTok"/>
        </w:rPr>
        <w:t xml:space="preserve"> </w:t>
      </w:r>
      <w:r>
        <w:rPr>
          <w:rStyle w:val="FunctionTok"/>
        </w:rPr>
        <w:t xml:space="preserve">sd</w:t>
      </w:r>
      <w:r>
        <w:rPr>
          <w:rStyle w:val="NormalTok"/>
        </w:rPr>
        <w:t xml:space="preserve">(v)))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x))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empirical),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normal),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AttributeTok"/>
        </w:rPr>
        <w:t xml:space="preserve">colour =</w:t>
      </w:r>
      <w:r>
        <w:rPr>
          <w:rStyle w:val="NormalTok"/>
        </w:rPr>
        <w:t xml:space="preserve"> </w:t>
      </w:r>
      <w:r>
        <w:rPr>
          <w:rStyle w:val="StringTok"/>
        </w:rPr>
        <w:t xml:space="preserve">"blue"</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var_name, </w:t>
      </w:r>
      <w:r>
        <w:rPr>
          <w:rStyle w:val="AttributeTok"/>
        </w:rPr>
        <w:t xml:space="preserve">y =</w:t>
      </w:r>
      <w:r>
        <w:rPr>
          <w:rStyle w:val="NormalTok"/>
        </w:rPr>
        <w:t xml:space="preserve"> </w:t>
      </w:r>
      <w:r>
        <w:rPr>
          <w:rStyle w:val="StringTok"/>
        </w:rPr>
        <w:t xml:space="preserve">"density"</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FunctionTok"/>
        </w:rPr>
        <w:t xml:space="preserve">paste</w:t>
      </w:r>
      <w:r>
        <w:rPr>
          <w:rStyle w:val="NormalTok"/>
        </w:rPr>
        <w:t xml:space="preserve">(</w:t>
      </w:r>
      <w:r>
        <w:rPr>
          <w:rStyle w:val="StringTok"/>
        </w:rPr>
        <w:t xml:space="preserve">"Density of"</w:t>
      </w:r>
      <w:r>
        <w:rPr>
          <w:rStyle w:val="NormalTok"/>
        </w:rPr>
        <w:t xml:space="preserve">, var_name, </w:t>
      </w:r>
      <w:r>
        <w:rPr>
          <w:rStyle w:val="StringTok"/>
        </w:rPr>
        <w:t xml:space="preserve">"(dashed: normal fit)"</w:t>
      </w:r>
      <w:r>
        <w:rPr>
          <w:rStyle w:val="NormalTok"/>
        </w:rPr>
        <w:t xml:space="preserve">))</w:t>
      </w:r>
      <w:r>
        <w:br/>
      </w:r>
      <w:r>
        <w:rPr>
          <w:rStyle w:val="NormalTok"/>
        </w:rPr>
        <w:t xml:space="preserve">}</w:t>
      </w:r>
      <w:r>
        <w:br/>
      </w:r>
      <w:r>
        <w:br/>
      </w:r>
      <w:r>
        <w:rPr>
          <w:rStyle w:val="FunctionTok"/>
        </w:rPr>
        <w:t xml:space="preserve">density_plot</w:t>
      </w:r>
      <w:r>
        <w:rPr>
          <w:rStyle w:val="NormalTok"/>
        </w:rPr>
        <w:t xml:space="preserve">(</w:t>
      </w:r>
      <w:r>
        <w:rPr>
          <w:rStyle w:val="StringTok"/>
        </w:rPr>
        <w:t xml:space="preserve">"x1"</w:t>
      </w:r>
      <w:r>
        <w:rPr>
          <w:rStyle w:val="NormalTok"/>
        </w:rPr>
        <w:t xml:space="preserve">)</w:t>
      </w:r>
    </w:p>
    <w:p>
      <w:pPr>
        <w:pStyle w:val="FirstParagraph"/>
      </w:pPr>
      <w:r>
        <w:drawing>
          <wp:inline>
            <wp:extent cx="5334000" cy="4267200"/>
            <wp:effectExtent b="0" l="0" r="0" t="0"/>
            <wp:docPr descr="" title="" id="15" name="Picture"/>
            <a:graphic>
              <a:graphicData uri="http://schemas.openxmlformats.org/drawingml/2006/picture">
                <pic:pic>
                  <pic:nvPicPr>
                    <pic:cNvPr descr="Lab-5-Solution_files/figure-docx/unnamed-chunk-4-1.png" id="16" name="Picture"/>
                    <pic:cNvPicPr>
                      <a:picLocks noChangeArrowheads="1" noChangeAspect="1"/>
                    </pic:cNvPicPr>
                  </pic:nvPicPr>
                  <pic:blipFill>
                    <a:blip r:embed="rId14"/>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density_plot</w:t>
      </w:r>
      <w:r>
        <w:rPr>
          <w:rStyle w:val="NormalTok"/>
        </w:rPr>
        <w:t xml:space="preserve">(</w:t>
      </w:r>
      <w:r>
        <w:rPr>
          <w:rStyle w:val="StringTok"/>
        </w:rPr>
        <w:t xml:space="preserve">"x4"</w:t>
      </w:r>
      <w:r>
        <w:rPr>
          <w:rStyle w:val="NormalTok"/>
        </w:rPr>
        <w:t xml:space="preserve">)</w:t>
      </w:r>
    </w:p>
    <w:p>
      <w:pPr>
        <w:pStyle w:val="FirstParagraph"/>
      </w:pPr>
      <w:r>
        <w:drawing>
          <wp:inline>
            <wp:extent cx="5334000" cy="4267200"/>
            <wp:effectExtent b="0" l="0" r="0" t="0"/>
            <wp:docPr descr="" title="" id="18" name="Picture"/>
            <a:graphic>
              <a:graphicData uri="http://schemas.openxmlformats.org/drawingml/2006/picture">
                <pic:pic>
                  <pic:nvPicPr>
                    <pic:cNvPr descr="Lab-5-Solution_files/figure-docx/unnamed-chunk-4-2.png" id="19" name="Picture"/>
                    <pic:cNvPicPr>
                      <a:picLocks noChangeArrowheads="1" noChangeAspect="1"/>
                    </pic:cNvPicPr>
                  </pic:nvPicPr>
                  <pic:blipFill>
                    <a:blip r:embed="rId17"/>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QQ plots show the same comparison in a way that makes the tails easier to see:</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ControlFlowTok"/>
        </w:rPr>
        <w:t xml:space="preserve">for</w:t>
      </w:r>
      <w:r>
        <w:rPr>
          <w:rStyle w:val="NormalTok"/>
        </w:rPr>
        <w:t xml:space="preserve"> (v </w:t>
      </w:r>
      <w:r>
        <w:rPr>
          <w:rStyle w:val="ControlFlowTok"/>
        </w:rPr>
        <w:t xml:space="preserve">in</w:t>
      </w:r>
      <w:r>
        <w:rPr>
          <w:rStyle w:val="NormalTok"/>
        </w:rPr>
        <w:t xml:space="preserve"> </w:t>
      </w:r>
      <w:r>
        <w:rPr>
          <w:rStyle w:val="FunctionTok"/>
        </w:rPr>
        <w:t xml:space="preserve">c</w:t>
      </w:r>
      <w:r>
        <w:rPr>
          <w:rStyle w:val="NormalTok"/>
        </w:rPr>
        <w:t xml:space="preserve">(</w:t>
      </w:r>
      <w:r>
        <w:rPr>
          <w:rStyle w:val="StringTok"/>
        </w:rPr>
        <w:t xml:space="preserve">"x1"</w:t>
      </w:r>
      <w:r>
        <w:rPr>
          <w:rStyle w:val="NormalTok"/>
        </w:rPr>
        <w:t xml:space="preserve">, </w:t>
      </w:r>
      <w:r>
        <w:rPr>
          <w:rStyle w:val="StringTok"/>
        </w:rPr>
        <w:t xml:space="preserve">"x2"</w:t>
      </w:r>
      <w:r>
        <w:rPr>
          <w:rStyle w:val="NormalTok"/>
        </w:rPr>
        <w:t xml:space="preserve">, </w:t>
      </w:r>
      <w:r>
        <w:rPr>
          <w:rStyle w:val="StringTok"/>
        </w:rPr>
        <w:t xml:space="preserve">"x3"</w:t>
      </w:r>
      <w:r>
        <w:rPr>
          <w:rStyle w:val="NormalTok"/>
        </w:rPr>
        <w:t xml:space="preserve">, </w:t>
      </w:r>
      <w:r>
        <w:rPr>
          <w:rStyle w:val="StringTok"/>
        </w:rPr>
        <w:t xml:space="preserve">"x4"</w:t>
      </w:r>
      <w:r>
        <w:rPr>
          <w:rStyle w:val="NormalTok"/>
        </w:rPr>
        <w:t xml:space="preserve">, </w:t>
      </w:r>
      <w:r>
        <w:rPr>
          <w:rStyle w:val="StringTok"/>
        </w:rPr>
        <w:t xml:space="preserve">"x5"</w:t>
      </w:r>
      <w:r>
        <w:rPr>
          <w:rStyle w:val="NormalTok"/>
        </w:rPr>
        <w:t xml:space="preserve">)) {</w:t>
      </w:r>
      <w:r>
        <w:br/>
      </w:r>
      <w:r>
        <w:rPr>
          <w:rStyle w:val="NormalTok"/>
        </w:rPr>
        <w:t xml:space="preserve">  </w:t>
      </w:r>
      <w:r>
        <w:rPr>
          <w:rStyle w:val="FunctionTok"/>
        </w:rPr>
        <w:t xml:space="preserve">qqnorm</w:t>
      </w:r>
      <w:r>
        <w:rPr>
          <w:rStyle w:val="NormalTok"/>
        </w:rPr>
        <w:t xml:space="preserve">(SC[[v]], </w:t>
      </w:r>
      <w:r>
        <w:rPr>
          <w:rStyle w:val="AttributeTok"/>
        </w:rPr>
        <w:t xml:space="preserve">main =</w:t>
      </w:r>
      <w:r>
        <w:rPr>
          <w:rStyle w:val="NormalTok"/>
        </w:rPr>
        <w:t xml:space="preserve"> v)</w:t>
      </w:r>
      <w:r>
        <w:br/>
      </w:r>
      <w:r>
        <w:rPr>
          <w:rStyle w:val="NormalTok"/>
        </w:rPr>
        <w:t xml:space="preserve">  </w:t>
      </w:r>
      <w:r>
        <w:rPr>
          <w:rStyle w:val="FunctionTok"/>
        </w:rPr>
        <w:t xml:space="preserve">qqline</w:t>
      </w:r>
      <w:r>
        <w:rPr>
          <w:rStyle w:val="NormalTok"/>
        </w:rPr>
        <w:t xml:space="preserve">(SC[[v]],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NormalTok"/>
        </w:rPr>
        <w:t xml:space="preserve">}</w:t>
      </w:r>
    </w:p>
    <w:p>
      <w:pPr>
        <w:pStyle w:val="FirstParagraph"/>
      </w:pPr>
      <w:r>
        <w:drawing>
          <wp:inline>
            <wp:extent cx="5334000" cy="1333500"/>
            <wp:effectExtent b="0" l="0" r="0" t="0"/>
            <wp:docPr descr="" title="" id="21" name="Picture"/>
            <a:graphic>
              <a:graphicData uri="http://schemas.openxmlformats.org/drawingml/2006/picture">
                <pic:pic>
                  <pic:nvPicPr>
                    <pic:cNvPr descr="Lab-5-Solution_files/figure-docx/unnamed-chunk-5-1.png" id="22" name="Picture"/>
                    <pic:cNvPicPr>
                      <a:picLocks noChangeArrowheads="1" noChangeAspect="1"/>
                    </pic:cNvPicPr>
                  </pic:nvPicPr>
                  <pic:blipFill>
                    <a:blip r:embed="rId20"/>
                    <a:stretch>
                      <a:fillRect/>
                    </a:stretch>
                  </pic:blipFill>
                  <pic:spPr bwMode="auto">
                    <a:xfrm>
                      <a:off x="0" y="0"/>
                      <a:ext cx="5334000" cy="1333500"/>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p>
      <w:pPr>
        <w:pStyle w:val="FirstParagraph"/>
      </w:pPr>
      <w:r>
        <w:rPr>
          <w:b/>
          <w:bCs/>
        </w:rPr>
        <w:t xml:space="preserve">Q2.</w:t>
      </w:r>
      <w:r>
        <w:t xml:space="preserve"> </w:t>
      </w:r>
      <w:r>
        <w:t xml:space="preserve">Which feature looks least normal, and in what way? Could you have guessed this from the raw data? (</w:t>
      </w:r>
      <w:r>
        <w:rPr>
          <w:i/>
          <w:iCs/>
        </w:rPr>
        <w:t xml:space="preserve">Hint:</w:t>
      </w:r>
      <w:r>
        <w:t xml:space="preserve"> </w:t>
      </w:r>
      <w:r>
        <w:rPr>
          <w:rStyle w:val="VerbatimChar"/>
        </w:rPr>
        <w:t xml:space="preserve">summary(SC$max_engine_speed)</w:t>
      </w:r>
      <w:r>
        <w:t xml:space="preserve">.) Why might this feature cause trouble for PCA later?</w:t>
      </w:r>
    </w:p>
    <w:p>
      <w:pPr>
        <w:pStyle w:val="SourceCode"/>
      </w:pPr>
      <w:r>
        <w:rPr>
          <w:rStyle w:val="FunctionTok"/>
        </w:rPr>
        <w:t xml:space="preserve">summary</w:t>
      </w:r>
      <w:r>
        <w:rPr>
          <w:rStyle w:val="NormalTok"/>
        </w:rPr>
        <w:t xml:space="preserve">(SC</w:t>
      </w:r>
      <w:r>
        <w:rPr>
          <w:rStyle w:val="SpecialCharTok"/>
        </w:rPr>
        <w:t xml:space="preserve">$</w:t>
      </w:r>
      <w:r>
        <w:rPr>
          <w:rStyle w:val="NormalTok"/>
        </w:rPr>
        <w:t xml:space="preserve">max_engine_speed)</w:t>
      </w:r>
    </w:p>
    <w:p>
      <w:pPr>
        <w:pStyle w:val="SourceCode"/>
      </w:pPr>
      <w:r>
        <w:rPr>
          <w:rStyle w:val="VerbatimChar"/>
        </w:rPr>
        <w:t xml:space="preserve">   Min. 1st Qu.  Median    Mean 3rd Qu.    Max. </w:t>
      </w:r>
      <w:r>
        <w:br/>
      </w:r>
      <w:r>
        <w:rPr>
          <w:rStyle w:val="VerbatimChar"/>
        </w:rPr>
        <w:t xml:space="preserve">   3200    5200    5500    5436    5750    7000 </w:t>
      </w:r>
    </w:p>
    <w:p>
      <w:pPr>
        <w:pStyle w:val="FirstParagraph"/>
      </w:pPr>
      <w:r>
        <w:rPr>
          <w:b/>
          <w:bCs/>
        </w:rPr>
        <w:t xml:space="preserve">Answer.</w:t>
      </w:r>
      <w:r>
        <w:t xml:space="preserve"> </w:t>
      </w:r>
      <m:oMath>
        <m:sSub>
          <m:e>
            <m:r>
              <m:t>x</m:t>
            </m:r>
          </m:e>
          <m:sub>
            <m:r>
              <m:t>4</m:t>
            </m:r>
          </m:sub>
        </m:sSub>
      </m:oMath>
      <w:r>
        <w:t xml:space="preserve">, the log of maximum engine speed, is clearly the least normal. It has a long</w:t>
      </w:r>
      <w:r>
        <w:t xml:space="preserve"> </w:t>
      </w:r>
      <w:r>
        <w:rPr>
          <w:i/>
          <w:iCs/>
        </w:rPr>
        <w:t xml:space="preserve">left</w:t>
      </w:r>
      <w:r>
        <w:t xml:space="preserve"> </w:t>
      </w:r>
      <w:r>
        <w:t xml:space="preserve">tail (skewness about −1.8): most cars rev to between 5,000 and 6,000 rpm, but a group of large, low-revving engines (down to 3,200 rpm) sits far below. In the QQ plot the lower-left points bend well below the line. The other features are reasonably close to normal, apart from slightly heavy tails in</w:t>
      </w:r>
      <w:r>
        <w:t xml:space="preserve"> </w:t>
      </w:r>
      <m:oMath>
        <m:sSub>
          <m:e>
            <m:r>
              <m:t>x</m:t>
            </m:r>
          </m:e>
          <m:sub>
            <m:r>
              <m:t>1</m:t>
            </m:r>
          </m:sub>
        </m:sSub>
      </m:oMath>
      <w:r>
        <w:t xml:space="preserve"> </w:t>
      </w:r>
      <w:r>
        <w:t xml:space="preserve">and</w:t>
      </w:r>
      <w:r>
        <w:t xml:space="preserve"> </w:t>
      </w:r>
      <m:oMath>
        <m:sSub>
          <m:e>
            <m:r>
              <m:t>x</m:t>
            </m:r>
          </m:e>
          <m:sub>
            <m:r>
              <m:t>2</m:t>
            </m:r>
          </m:sub>
        </m:sSub>
      </m:oMath>
      <w:r>
        <w:t xml:space="preserve">. Cars that are unusual on</w:t>
      </w:r>
      <w:r>
        <w:t xml:space="preserve"> </w:t>
      </w:r>
      <m:oMath>
        <m:sSub>
          <m:e>
            <m:r>
              <m:t>x</m:t>
            </m:r>
          </m:e>
          <m:sub>
            <m:r>
              <m:t>4</m:t>
            </m:r>
          </m:sub>
        </m:sSub>
      </m:oMath>
      <w:r>
        <w:t xml:space="preserve"> </w:t>
      </w:r>
      <w:r>
        <w:t xml:space="preserve">will not fit the main linear pattern in the data, so we should expect them to be poorly described by a few principal components. We will meet them again in Part 3.</w:t>
      </w:r>
    </w:p>
    <w:p>
      <w:r>
        <w:pict>
          <v:rect style="width:0;height:1.5pt" o:hralign="center" o:hrstd="t" o:hr="t"/>
        </w:pict>
      </w:r>
    </w:p>
    <w:bookmarkEnd w:id="23"/>
    <w:bookmarkEnd w:id="24"/>
    <w:bookmarkStart w:id="41" w:name="part-2-pca-via-the-svd"/>
    <w:p>
      <w:pPr>
        <w:pStyle w:val="Heading2"/>
      </w:pPr>
      <w:r>
        <w:t xml:space="preserve">Part 2: PCA via the SVD</w:t>
      </w:r>
    </w:p>
    <w:bookmarkStart w:id="28" w:name="standardise"/>
    <w:p>
      <w:pPr>
        <w:pStyle w:val="Heading3"/>
      </w:pPr>
      <w:r>
        <w:t xml:space="preserve">Standardise</w:t>
      </w:r>
    </w:p>
    <w:p>
      <w:pPr>
        <w:pStyle w:val="FirstParagraph"/>
      </w:pPr>
      <w:r>
        <w:t xml:space="preserve">Build the</w:t>
      </w:r>
      <w:r>
        <w:t xml:space="preserve"> </w:t>
      </w:r>
      <m:oMath>
        <m:r>
          <m:t>n</m:t>
        </m:r>
        <m:r>
          <m:rPr>
            <m:sty m:val="p"/>
          </m:rPr>
          <m:t>×</m:t>
        </m:r>
        <m:r>
          <m:t>5</m:t>
        </m:r>
      </m:oMath>
      <w:r>
        <w:t xml:space="preserve"> </w:t>
      </w:r>
      <w:r>
        <w:t xml:space="preserve">design matrix of features and standardise each column to mean 0 and standard deviation 1.</w:t>
      </w:r>
    </w:p>
    <w:p>
      <w:pPr>
        <w:pStyle w:val="SourceCode"/>
      </w:pPr>
      <w:r>
        <w:rPr>
          <w:rStyle w:val="NormalTok"/>
        </w:rPr>
        <w:t xml:space="preserve">X_raw </w:t>
      </w:r>
      <w:r>
        <w:rPr>
          <w:rStyle w:val="OtherTok"/>
        </w:rPr>
        <w:t xml:space="preserve">&lt;-</w:t>
      </w:r>
      <w:r>
        <w:rPr>
          <w:rStyle w:val="NormalTok"/>
        </w:rPr>
        <w:t xml:space="preserve"> SC </w:t>
      </w:r>
      <w:r>
        <w:rPr>
          <w:rStyle w:val="SpecialCharTok"/>
        </w:rPr>
        <w:t xml:space="preserve">%&gt;%</w:t>
      </w:r>
      <w:r>
        <w:rPr>
          <w:rStyle w:val="NormalTok"/>
        </w:rPr>
        <w:t xml:space="preserve"> </w:t>
      </w:r>
      <w:r>
        <w:rPr>
          <w:rStyle w:val="FunctionTok"/>
        </w:rPr>
        <w:t xml:space="preserve">select</w:t>
      </w:r>
      <w:r>
        <w:rPr>
          <w:rStyle w:val="NormalTok"/>
        </w:rPr>
        <w:t xml:space="preserve">(x1</w:t>
      </w:r>
      <w:r>
        <w:rPr>
          <w:rStyle w:val="SpecialCharTok"/>
        </w:rPr>
        <w:t xml:space="preserve">:</w:t>
      </w:r>
      <w:r>
        <w:rPr>
          <w:rStyle w:val="NormalTok"/>
        </w:rPr>
        <w:t xml:space="preserve">x5) </w:t>
      </w:r>
      <w:r>
        <w:rPr>
          <w:rStyle w:val="SpecialCharTok"/>
        </w:rPr>
        <w:t xml:space="preserve">%&gt;%</w:t>
      </w:r>
      <w:r>
        <w:rPr>
          <w:rStyle w:val="NormalTok"/>
        </w:rPr>
        <w:t xml:space="preserve"> </w:t>
      </w:r>
      <w:r>
        <w:rPr>
          <w:rStyle w:val="FunctionTok"/>
        </w:rPr>
        <w:t xml:space="preserve">as.matrix</w:t>
      </w:r>
      <w:r>
        <w:rPr>
          <w:rStyle w:val="NormalTok"/>
        </w:rPr>
        <w:t xml:space="preserve">()</w:t>
      </w:r>
      <w:r>
        <w:br/>
      </w:r>
      <w:r>
        <w:rPr>
          <w:rStyle w:val="NormalTok"/>
        </w:rPr>
        <w:t xml:space="preserve">X     </w:t>
      </w:r>
      <w:r>
        <w:rPr>
          <w:rStyle w:val="OtherTok"/>
        </w:rPr>
        <w:t xml:space="preserve">&lt;-</w:t>
      </w:r>
      <w:r>
        <w:rPr>
          <w:rStyle w:val="NormalTok"/>
        </w:rPr>
        <w:t xml:space="preserve"> </w:t>
      </w:r>
      <w:r>
        <w:rPr>
          <w:rStyle w:val="FunctionTok"/>
        </w:rPr>
        <w:t xml:space="preserve">scale</w:t>
      </w:r>
      <w:r>
        <w:rPr>
          <w:rStyle w:val="NormalTok"/>
        </w:rPr>
        <w:t xml:space="preserve">(X_raw)</w:t>
      </w:r>
      <w:r>
        <w:br/>
      </w:r>
      <w:r>
        <w:rPr>
          <w:rStyle w:val="NormalTok"/>
        </w:rPr>
        <w:t xml:space="preserve">n     </w:t>
      </w:r>
      <w:r>
        <w:rPr>
          <w:rStyle w:val="OtherTok"/>
        </w:rPr>
        <w:t xml:space="preserve">&lt;-</w:t>
      </w:r>
      <w:r>
        <w:rPr>
          <w:rStyle w:val="NormalTok"/>
        </w:rPr>
        <w:t xml:space="preserve"> </w:t>
      </w:r>
      <w:r>
        <w:rPr>
          <w:rStyle w:val="FunctionTok"/>
        </w:rPr>
        <w:t xml:space="preserve">nrow</w:t>
      </w:r>
      <w:r>
        <w:rPr>
          <w:rStyle w:val="NormalTok"/>
        </w:rPr>
        <w:t xml:space="preserve">(X)</w:t>
      </w:r>
      <w:r>
        <w:br/>
      </w:r>
      <w:r>
        <w:br/>
      </w:r>
      <w:r>
        <w:rPr>
          <w:rStyle w:val="FunctionTok"/>
        </w:rPr>
        <w:t xml:space="preserve">round</w:t>
      </w:r>
      <w:r>
        <w:rPr>
          <w:rStyle w:val="NormalTok"/>
        </w:rPr>
        <w:t xml:space="preserve">(</w:t>
      </w:r>
      <w:r>
        <w:rPr>
          <w:rStyle w:val="FunctionTok"/>
        </w:rPr>
        <w:t xml:space="preserve">colMeans</w:t>
      </w:r>
      <w:r>
        <w:rPr>
          <w:rStyle w:val="NormalTok"/>
        </w:rPr>
        <w:t xml:space="preserve">(X), </w:t>
      </w:r>
      <w:r>
        <w:rPr>
          <w:rStyle w:val="DecValTok"/>
        </w:rPr>
        <w:t xml:space="preserve">10</w:t>
      </w:r>
      <w:r>
        <w:rPr>
          <w:rStyle w:val="NormalTok"/>
        </w:rPr>
        <w:t xml:space="preserve">)</w:t>
      </w:r>
    </w:p>
    <w:p>
      <w:pPr>
        <w:pStyle w:val="SourceCode"/>
      </w:pPr>
      <w:r>
        <w:rPr>
          <w:rStyle w:val="VerbatimChar"/>
        </w:rPr>
        <w:t xml:space="preserve">x1 x2 x3 x4 x5 </w:t>
      </w:r>
      <w:r>
        <w:br/>
      </w:r>
      <w:r>
        <w:rPr>
          <w:rStyle w:val="VerbatimChar"/>
        </w:rPr>
        <w:t xml:space="preserve"> 0  0  0  0  0 </w:t>
      </w:r>
    </w:p>
    <w:p>
      <w:pPr>
        <w:pStyle w:val="SourceCode"/>
      </w:pPr>
      <w:r>
        <w:rPr>
          <w:rStyle w:val="FunctionTok"/>
        </w:rPr>
        <w:t xml:space="preserve">apply</w:t>
      </w:r>
      <w:r>
        <w:rPr>
          <w:rStyle w:val="NormalTok"/>
        </w:rPr>
        <w:t xml:space="preserve">(X, </w:t>
      </w:r>
      <w:r>
        <w:rPr>
          <w:rStyle w:val="DecValTok"/>
        </w:rPr>
        <w:t xml:space="preserve">2</w:t>
      </w:r>
      <w:r>
        <w:rPr>
          <w:rStyle w:val="NormalTok"/>
        </w:rPr>
        <w:t xml:space="preserve">, sd)</w:t>
      </w:r>
    </w:p>
    <w:p>
      <w:pPr>
        <w:pStyle w:val="SourceCode"/>
      </w:pPr>
      <w:r>
        <w:rPr>
          <w:rStyle w:val="VerbatimChar"/>
        </w:rPr>
        <w:t xml:space="preserve">x1 x2 x3 x4 x5 </w:t>
      </w:r>
      <w:r>
        <w:br/>
      </w:r>
      <w:r>
        <w:rPr>
          <w:rStyle w:val="VerbatimChar"/>
        </w:rPr>
        <w:t xml:space="preserve"> 1  1  1  1  1 </w:t>
      </w:r>
    </w:p>
    <w:p>
      <w:pPr>
        <w:pStyle w:val="SourceCode"/>
      </w:pPr>
      <w:r>
        <w:rPr>
          <w:rStyle w:val="FunctionTok"/>
        </w:rPr>
        <w:t xml:space="preserve">ggcorrplot</w:t>
      </w:r>
      <w:r>
        <w:rPr>
          <w:rStyle w:val="NormalTok"/>
        </w:rPr>
        <w:t xml:space="preserve">(</w:t>
      </w:r>
      <w:r>
        <w:rPr>
          <w:rStyle w:val="FunctionTok"/>
        </w:rPr>
        <w:t xml:space="preserve">cor</w:t>
      </w:r>
      <w:r>
        <w:rPr>
          <w:rStyle w:val="NormalTok"/>
        </w:rPr>
        <w:t xml:space="preserve">(X), </w:t>
      </w:r>
      <w:r>
        <w:rPr>
          <w:rStyle w:val="AttributeTok"/>
        </w:rPr>
        <w:t xml:space="preserve">lab =</w:t>
      </w:r>
      <w:r>
        <w:rPr>
          <w:rStyle w:val="NormalTok"/>
        </w:rPr>
        <w:t xml:space="preserve"> </w:t>
      </w:r>
      <w:r>
        <w:rPr>
          <w:rStyle w:val="ConstantTok"/>
        </w:rPr>
        <w:t xml:space="preserve">TRUE</w:t>
      </w:r>
      <w:r>
        <w:rPr>
          <w:rStyle w:val="NormalTok"/>
        </w:rPr>
        <w:t xml:space="preserve">)</w:t>
      </w:r>
    </w:p>
    <w:p>
      <w:pPr>
        <w:pStyle w:val="FirstParagraph"/>
      </w:pPr>
      <w:r>
        <w:drawing>
          <wp:inline>
            <wp:extent cx="5334000" cy="4267200"/>
            <wp:effectExtent b="0" l="0" r="0" t="0"/>
            <wp:docPr descr="" title="" id="26" name="Picture"/>
            <a:graphic>
              <a:graphicData uri="http://schemas.openxmlformats.org/drawingml/2006/picture">
                <pic:pic>
                  <pic:nvPicPr>
                    <pic:cNvPr descr="Lab-5-Solution_files/figure-docx/unnamed-chunk-7-1.png" id="27" name="Picture"/>
                    <pic:cNvPicPr>
                      <a:picLocks noChangeArrowheads="1" noChangeAspect="1"/>
                    </pic:cNvPicPr>
                  </pic:nvPicPr>
                  <pic:blipFill>
                    <a:blip r:embed="rId25"/>
                    <a:stretch>
                      <a:fillRect/>
                    </a:stretch>
                  </pic:blipFill>
                  <pic:spPr bwMode="auto">
                    <a:xfrm>
                      <a:off x="0" y="0"/>
                      <a:ext cx="5334000" cy="4267200"/>
                    </a:xfrm>
                    <a:prstGeom prst="rect">
                      <a:avLst/>
                    </a:prstGeom>
                    <a:noFill/>
                    <a:ln w="9525">
                      <a:noFill/>
                      <a:headEnd/>
                      <a:tailEnd/>
                    </a:ln>
                  </pic:spPr>
                </pic:pic>
              </a:graphicData>
            </a:graphic>
          </wp:inline>
        </w:drawing>
      </w:r>
    </w:p>
    <w:bookmarkEnd w:id="28"/>
    <w:bookmarkStart w:id="29" w:name="the-singular-value-decomposition"/>
    <w:p>
      <w:pPr>
        <w:pStyle w:val="Heading3"/>
      </w:pPr>
      <w:r>
        <w:t xml:space="preserve">The singular value decomposition</w:t>
      </w:r>
    </w:p>
    <w:p>
      <w:pPr>
        <w:pStyle w:val="FirstParagraph"/>
      </w:pPr>
      <w:r>
        <w:t xml:space="preserve">Any</w:t>
      </w:r>
      <w:r>
        <w:t xml:space="preserve"> </w:t>
      </w:r>
      <m:oMath>
        <m:r>
          <m:t>n</m:t>
        </m:r>
        <m:r>
          <m:rPr>
            <m:sty m:val="p"/>
          </m:rPr>
          <m:t>×</m:t>
        </m:r>
        <m:r>
          <m:t>q</m:t>
        </m:r>
      </m:oMath>
      <w:r>
        <w:t xml:space="preserve"> </w:t>
      </w:r>
      <w:r>
        <w:t xml:space="preserve">matrix can be written as</w:t>
      </w:r>
      <w:r>
        <w:t xml:space="preserve"> </w:t>
      </w:r>
      <m:oMath>
        <m:r>
          <m:rPr>
            <m:sty m:val="bi"/>
          </m:rPr>
          <m:t>X</m:t>
        </m:r>
        <m:r>
          <m:rPr>
            <m:sty m:val="p"/>
          </m:rPr>
          <m:t>=</m:t>
        </m:r>
        <m:r>
          <m:rPr>
            <m:sty m:val="bi"/>
          </m:rPr>
          <m:t>U</m:t>
        </m:r>
        <m:r>
          <m:rPr>
            <m:sty m:val="bi"/>
          </m:rPr>
          <m:t>D</m:t>
        </m:r>
        <m:sSup>
          <m:e>
            <m:r>
              <m:rPr>
                <m:sty m:val="bi"/>
              </m:rPr>
              <m:t>V</m:t>
            </m:r>
          </m:e>
          <m:sup>
            <m:r>
              <m:rPr>
                <m:sty m:val="p"/>
              </m:rPr>
              <m:t>⊤</m:t>
            </m:r>
          </m:sup>
        </m:sSup>
      </m:oMath>
      <w:r>
        <w:t xml:space="preserve">. Here</w:t>
      </w:r>
      <w:r>
        <w:t xml:space="preserve"> </w:t>
      </w:r>
      <m:oMath>
        <m:r>
          <m:rPr>
            <m:sty m:val="bi"/>
          </m:rPr>
          <m:t>U</m:t>
        </m:r>
      </m:oMath>
      <w:r>
        <w:t xml:space="preserve"> </w:t>
      </w:r>
      <w:r>
        <w:t xml:space="preserve">(</w:t>
      </w:r>
      <m:oMath>
        <m:r>
          <m:t>n</m:t>
        </m:r>
        <m:r>
          <m:rPr>
            <m:sty m:val="p"/>
          </m:rPr>
          <m:t>×</m:t>
        </m:r>
        <m:r>
          <m:t>q</m:t>
        </m:r>
      </m:oMath>
      <w:r>
        <w:t xml:space="preserve">) and</w:t>
      </w:r>
      <w:r>
        <w:t xml:space="preserve"> </w:t>
      </w:r>
      <m:oMath>
        <m:r>
          <m:rPr>
            <m:sty m:val="bi"/>
          </m:rPr>
          <m:t>V</m:t>
        </m:r>
      </m:oMath>
      <w:r>
        <w:t xml:space="preserve"> </w:t>
      </w:r>
      <w:r>
        <w:t xml:space="preserve">(</w:t>
      </w:r>
      <m:oMath>
        <m:r>
          <m:t>q</m:t>
        </m:r>
        <m:r>
          <m:rPr>
            <m:sty m:val="p"/>
          </m:rPr>
          <m:t>×</m:t>
        </m:r>
        <m:r>
          <m:t>q</m:t>
        </m:r>
      </m:oMath>
      <w:r>
        <w:t xml:space="preserve">) have orthonormal columns, and</w:t>
      </w:r>
      <w:r>
        <w:t xml:space="preserve"> </w:t>
      </w:r>
      <m:oMath>
        <m:r>
          <m:rPr>
            <m:sty m:val="bi"/>
          </m:rPr>
          <m:t>D</m:t>
        </m:r>
      </m:oMath>
      <w:r>
        <w:t xml:space="preserve"> </w:t>
      </w:r>
      <w:r>
        <w:t xml:space="preserve">is diagonal with singular values</w:t>
      </w:r>
      <w:r>
        <w:t xml:space="preserve"> </w:t>
      </w:r>
      <m:oMath>
        <m:sSub>
          <m:e>
            <m:r>
              <m:t>d</m:t>
            </m:r>
          </m:e>
          <m:sub>
            <m:r>
              <m:t>1</m:t>
            </m:r>
          </m:sub>
        </m:sSub>
        <m:r>
          <m:rPr>
            <m:sty m:val="p"/>
          </m:rPr>
          <m:t>≥</m:t>
        </m:r>
        <m:r>
          <m:rPr>
            <m:sty m:val="p"/>
          </m:rPr>
          <m:t>…</m:t>
        </m:r>
        <m:r>
          <m:rPr>
            <m:sty m:val="p"/>
          </m:rPr>
          <m:t>≥</m:t>
        </m:r>
        <m:sSub>
          <m:e>
            <m:r>
              <m:t>d</m:t>
            </m:r>
          </m:e>
          <m:sub>
            <m:r>
              <m:t>q</m:t>
            </m:r>
          </m:sub>
        </m:sSub>
        <m:r>
          <m:rPr>
            <m:sty m:val="p"/>
          </m:rPr>
          <m:t>≥</m:t>
        </m:r>
        <m:r>
          <m:t>0</m:t>
        </m:r>
      </m:oMath>
      <w:r>
        <w:t xml:space="preserve">. As in Lab 4, Part 3, the columns of</w:t>
      </w:r>
      <w:r>
        <w:t xml:space="preserve"> </w:t>
      </w:r>
      <m:oMath>
        <m:r>
          <m:rPr>
            <m:sty m:val="bi"/>
          </m:rPr>
          <m:t>V</m:t>
        </m:r>
      </m:oMath>
      <w:r>
        <w:t xml:space="preserve"> </w:t>
      </w:r>
      <w:r>
        <w:t xml:space="preserve">are the principal component loadings, the scores are</w:t>
      </w:r>
      <w:r>
        <w:t xml:space="preserve"> </w:t>
      </w:r>
      <m:oMath>
        <m:r>
          <m:rPr>
            <m:sty m:val="bi"/>
          </m:rPr>
          <m:t>Y</m:t>
        </m:r>
        <m:r>
          <m:rPr>
            <m:sty m:val="p"/>
          </m:rPr>
          <m:t>=</m:t>
        </m:r>
        <m:r>
          <m:rPr>
            <m:sty m:val="bi"/>
          </m:rPr>
          <m:t>X</m:t>
        </m:r>
        <m:r>
          <m:rPr>
            <m:sty m:val="bi"/>
          </m:rPr>
          <m:t>V</m:t>
        </m:r>
        <m:r>
          <m:rPr>
            <m:sty m:val="p"/>
          </m:rPr>
          <m:t>=</m:t>
        </m:r>
        <m:r>
          <m:rPr>
            <m:sty m:val="bi"/>
          </m:rPr>
          <m:t>U</m:t>
        </m:r>
        <m:r>
          <m:rPr>
            <m:sty m:val="bi"/>
          </m:rPr>
          <m:t>D</m:t>
        </m:r>
      </m:oMath>
      <w:r>
        <w:t xml:space="preserve">, and the component variances are</w:t>
      </w:r>
      <w:r>
        <w:t xml:space="preserve"> </w:t>
      </w:r>
      <m:oMath>
        <m:sSubSup>
          <m:e>
            <m:r>
              <m:t>d</m:t>
            </m:r>
          </m:e>
          <m:sub>
            <m:r>
              <m:t>j</m:t>
            </m:r>
          </m:sub>
          <m:sup>
            <m:r>
              <m:t>2</m:t>
            </m:r>
          </m:sup>
        </m:sSubSup>
        <m:r>
          <m:rPr>
            <m:sty m:val="p"/>
          </m:rPr>
          <m:t>/</m:t>
        </m:r>
        <m:r>
          <m:rPr>
            <m:sty m:val="p"/>
          </m:rPr>
          <m:t>(</m:t>
        </m:r>
        <m:r>
          <m:t>n</m:t>
        </m:r>
        <m:r>
          <m:rPr>
            <m:sty m:val="p"/>
          </m:rPr>
          <m:t>−</m:t>
        </m:r>
        <m:r>
          <m:t>1</m:t>
        </m:r>
        <m:r>
          <m:rPr>
            <m:sty m:val="p"/>
          </m:rPr>
          <m:t>)</m:t>
        </m:r>
      </m:oMath>
      <w:r>
        <w:t xml:space="preserve">.</w:t>
      </w:r>
    </w:p>
    <w:p>
      <w:pPr>
        <w:pStyle w:val="SourceCode"/>
      </w:pPr>
      <w:r>
        <w:rPr>
          <w:rStyle w:val="NormalTok"/>
        </w:rPr>
        <w:t xml:space="preserve">svdX </w:t>
      </w:r>
      <w:r>
        <w:rPr>
          <w:rStyle w:val="OtherTok"/>
        </w:rPr>
        <w:t xml:space="preserve">&lt;-</w:t>
      </w:r>
      <w:r>
        <w:rPr>
          <w:rStyle w:val="NormalTok"/>
        </w:rPr>
        <w:t xml:space="preserve"> </w:t>
      </w:r>
      <w:r>
        <w:rPr>
          <w:rStyle w:val="FunctionTok"/>
        </w:rPr>
        <w:t xml:space="preserve">svd</w:t>
      </w:r>
      <w:r>
        <w:rPr>
          <w:rStyle w:val="NormalTok"/>
        </w:rPr>
        <w:t xml:space="preserve">(X)</w:t>
      </w:r>
      <w:r>
        <w:br/>
      </w:r>
      <w:r>
        <w:rPr>
          <w:rStyle w:val="FunctionTok"/>
        </w:rPr>
        <w:t xml:space="preserve">str</w:t>
      </w:r>
      <w:r>
        <w:rPr>
          <w:rStyle w:val="NormalTok"/>
        </w:rPr>
        <w:t xml:space="preserve">(svdX)</w:t>
      </w:r>
    </w:p>
    <w:p>
      <w:pPr>
        <w:pStyle w:val="SourceCode"/>
      </w:pPr>
      <w:r>
        <w:rPr>
          <w:rStyle w:val="VerbatimChar"/>
        </w:rPr>
        <w:t xml:space="preserve">List of 3</w:t>
      </w:r>
      <w:r>
        <w:br/>
      </w:r>
      <w:r>
        <w:rPr>
          <w:rStyle w:val="VerbatimChar"/>
        </w:rPr>
        <w:t xml:space="preserve"> $ d: num [1:5] 37.49 28.04 11.46 6.47 2.12</w:t>
      </w:r>
      <w:r>
        <w:br/>
      </w:r>
      <w:r>
        <w:rPr>
          <w:rStyle w:val="VerbatimChar"/>
        </w:rPr>
        <w:t xml:space="preserve"> $ u: num [1:475, 1:5] -0.0781 -0.1116 -0.1211 -0.1044 -0.0724 ...</w:t>
      </w:r>
      <w:r>
        <w:br/>
      </w:r>
      <w:r>
        <w:rPr>
          <w:rStyle w:val="VerbatimChar"/>
        </w:rPr>
        <w:t xml:space="preserve"> $ v: num [1:5, 1:5] -0.558 0.412 0.539 0.126 0.461 ...</w:t>
      </w:r>
    </w:p>
    <w:p>
      <w:pPr>
        <w:pStyle w:val="SourceCode"/>
      </w:pPr>
      <w:r>
        <w:rPr>
          <w:rStyle w:val="NormalTok"/>
        </w:rPr>
        <w:t xml:space="preserve">V </w:t>
      </w:r>
      <w:r>
        <w:rPr>
          <w:rStyle w:val="OtherTok"/>
        </w:rPr>
        <w:t xml:space="preserve">&lt;-</w:t>
      </w:r>
      <w:r>
        <w:rPr>
          <w:rStyle w:val="NormalTok"/>
        </w:rPr>
        <w:t xml:space="preserve"> svdX</w:t>
      </w:r>
      <w:r>
        <w:rPr>
          <w:rStyle w:val="SpecialCharTok"/>
        </w:rPr>
        <w:t xml:space="preserve">$</w:t>
      </w:r>
      <w:r>
        <w:rPr>
          <w:rStyle w:val="NormalTok"/>
        </w:rPr>
        <w:t xml:space="preserve">v</w:t>
      </w:r>
    </w:p>
    <w:p>
      <w:pPr>
        <w:pStyle w:val="FirstParagraph"/>
      </w:pPr>
      <w:r>
        <w:rPr>
          <w:b/>
          <w:bCs/>
        </w:rPr>
        <w:t xml:space="preserve">Q3.</w:t>
      </w:r>
      <w:r>
        <w:t xml:space="preserve"> </w:t>
      </w:r>
      <w:r>
        <w:t xml:space="preserve">Check that</w:t>
      </w:r>
      <w:r>
        <w:t xml:space="preserve"> </w:t>
      </w:r>
      <m:oMath>
        <m:r>
          <m:rPr>
            <m:sty m:val="bi"/>
          </m:rPr>
          <m:t>V</m:t>
        </m:r>
      </m:oMath>
      <w:r>
        <w:t xml:space="preserve"> </w:t>
      </w:r>
      <w:r>
        <w:t xml:space="preserve">is orthogonal, i.e. </w:t>
      </w:r>
      <m:oMath>
        <m:sSup>
          <m:e>
            <m:r>
              <m:rPr>
                <m:sty m:val="bi"/>
              </m:rPr>
              <m:t>V</m:t>
            </m:r>
          </m:e>
          <m:sup>
            <m:r>
              <m:rPr>
                <m:sty m:val="p"/>
              </m:rPr>
              <m:t>⊤</m:t>
            </m:r>
          </m:sup>
        </m:sSup>
        <m:r>
          <m:rPr>
            <m:sty m:val="bi"/>
          </m:rPr>
          <m:t>V</m:t>
        </m:r>
        <m:r>
          <m:rPr>
            <m:sty m:val="p"/>
          </m:rPr>
          <m:t>=</m:t>
        </m:r>
        <m:r>
          <m:rPr>
            <m:sty m:val="bi"/>
          </m:rPr>
          <m:t>I</m:t>
        </m:r>
      </m:oMath>
      <w:r>
        <w:t xml:space="preserve">. The off-diagonal entries will not be exactly zero. Why not, and how should you test for</w:t>
      </w:r>
      <w:r>
        <w:t xml:space="preserve"> </w:t>
      </w:r>
      <w:r>
        <w:t xml:space="preserve">“equal to the identity”</w:t>
      </w:r>
      <w:r>
        <w:t xml:space="preserve"> </w:t>
      </w:r>
      <w:r>
        <w:t xml:space="preserve">in code?</w:t>
      </w:r>
    </w:p>
    <w:p>
      <w:pPr>
        <w:pStyle w:val="SourceCode"/>
      </w:pPr>
      <w:r>
        <w:rPr>
          <w:rStyle w:val="FunctionTok"/>
        </w:rPr>
        <w:t xml:space="preserve">t</w:t>
      </w:r>
      <w:r>
        <w:rPr>
          <w:rStyle w:val="NormalTok"/>
        </w:rPr>
        <w:t xml:space="preserve">(V) </w:t>
      </w:r>
      <w:r>
        <w:rPr>
          <w:rStyle w:val="SpecialCharTok"/>
        </w:rPr>
        <w:t xml:space="preserve">%*%</w:t>
      </w:r>
      <w:r>
        <w:rPr>
          <w:rStyle w:val="NormalTok"/>
        </w:rPr>
        <w:t xml:space="preserve"> V</w:t>
      </w:r>
    </w:p>
    <w:p>
      <w:pPr>
        <w:pStyle w:val="SourceCode"/>
      </w:pPr>
      <w:r>
        <w:rPr>
          <w:rStyle w:val="VerbatimChar"/>
        </w:rPr>
        <w:t xml:space="preserve">              [,1]          [,2]          [,3]          [,4]         [,5]</w:t>
      </w:r>
      <w:r>
        <w:br/>
      </w:r>
      <w:r>
        <w:rPr>
          <w:rStyle w:val="VerbatimChar"/>
        </w:rPr>
        <w:t xml:space="preserve">[1,]  1.000000e+00  1.170297e-16  9.724570e-17 -2.461895e-16 5.537811e-17</w:t>
      </w:r>
      <w:r>
        <w:br/>
      </w:r>
      <w:r>
        <w:rPr>
          <w:rStyle w:val="VerbatimChar"/>
        </w:rPr>
        <w:t xml:space="preserve">[2,]  1.170297e-16  1.000000e+00 -1.284815e-16 -2.727955e-17 1.556876e-17</w:t>
      </w:r>
      <w:r>
        <w:br/>
      </w:r>
      <w:r>
        <w:rPr>
          <w:rStyle w:val="VerbatimChar"/>
        </w:rPr>
        <w:t xml:space="preserve">[3,]  9.724570e-17 -1.284815e-16  1.000000e+00 -2.814641e-16 1.781207e-16</w:t>
      </w:r>
      <w:r>
        <w:br/>
      </w:r>
      <w:r>
        <w:rPr>
          <w:rStyle w:val="VerbatimChar"/>
        </w:rPr>
        <w:t xml:space="preserve">[4,] -2.461895e-16 -2.727955e-17 -2.814641e-16  1.000000e+00 7.959705e-17</w:t>
      </w:r>
      <w:r>
        <w:br/>
      </w:r>
      <w:r>
        <w:rPr>
          <w:rStyle w:val="VerbatimChar"/>
        </w:rPr>
        <w:t xml:space="preserve">[5,]  5.537811e-17  1.556876e-17  1.781207e-16  7.959705e-17 1.000000e+00</w:t>
      </w:r>
    </w:p>
    <w:p>
      <w:pPr>
        <w:pStyle w:val="SourceCode"/>
      </w:pPr>
      <w:r>
        <w:rPr>
          <w:rStyle w:val="FunctionTok"/>
        </w:rPr>
        <w:t xml:space="preserve">all.equal</w:t>
      </w:r>
      <w:r>
        <w:rPr>
          <w:rStyle w:val="NormalTok"/>
        </w:rPr>
        <w:t xml:space="preserve">(</w:t>
      </w:r>
      <w:r>
        <w:rPr>
          <w:rStyle w:val="FunctionTok"/>
        </w:rPr>
        <w:t xml:space="preserve">t</w:t>
      </w:r>
      <w:r>
        <w:rPr>
          <w:rStyle w:val="NormalTok"/>
        </w:rPr>
        <w:t xml:space="preserve">(V) </w:t>
      </w:r>
      <w:r>
        <w:rPr>
          <w:rStyle w:val="SpecialCharTok"/>
        </w:rPr>
        <w:t xml:space="preserve">%*%</w:t>
      </w:r>
      <w:r>
        <w:rPr>
          <w:rStyle w:val="NormalTok"/>
        </w:rPr>
        <w:t xml:space="preserve"> V, </w:t>
      </w:r>
      <w:r>
        <w:rPr>
          <w:rStyle w:val="FunctionTok"/>
        </w:rPr>
        <w:t xml:space="preserve">diag</w:t>
      </w:r>
      <w:r>
        <w:rPr>
          <w:rStyle w:val="NormalTok"/>
        </w:rPr>
        <w:t xml:space="preserve">(</w:t>
      </w:r>
      <w:r>
        <w:rPr>
          <w:rStyle w:val="DecValTok"/>
        </w:rPr>
        <w:t xml:space="preserve">5</w:t>
      </w:r>
      <w:r>
        <w:rPr>
          <w:rStyle w:val="NormalTok"/>
        </w:rPr>
        <w:t xml:space="preserve">))</w:t>
      </w:r>
    </w:p>
    <w:p>
      <w:pPr>
        <w:pStyle w:val="SourceCode"/>
      </w:pPr>
      <w:r>
        <w:rPr>
          <w:rStyle w:val="VerbatimChar"/>
        </w:rPr>
        <w:t xml:space="preserve">[1] TRUE</w:t>
      </w:r>
    </w:p>
    <w:p>
      <w:pPr>
        <w:pStyle w:val="FirstParagraph"/>
      </w:pPr>
      <w:r>
        <w:rPr>
          <w:b/>
          <w:bCs/>
        </w:rPr>
        <w:t xml:space="preserve">Answer.</w:t>
      </w:r>
      <w:r>
        <w:t xml:space="preserve"> </w:t>
      </w:r>
      <w:r>
        <w:t xml:space="preserve">The diagonal entries are 1 and the off-diagonal entries are of order</w:t>
      </w:r>
      <w:r>
        <w:t xml:space="preserve"> </w:t>
      </w:r>
      <m:oMath>
        <m:sSup>
          <m:e>
            <m:r>
              <m:t>10</m:t>
            </m:r>
          </m:e>
          <m:sup>
            <m:r>
              <m:rPr>
                <m:sty m:val="p"/>
              </m:rPr>
              <m:t>−</m:t>
            </m:r>
            <m:r>
              <m:t>16</m:t>
            </m:r>
          </m:sup>
        </m:sSup>
      </m:oMath>
      <w:r>
        <w:t xml:space="preserve">. Computers store numbers in floating point with about 16 significant digits, so almost every calculation carries a tiny rounding error. Testing</w:t>
      </w:r>
      <w:r>
        <w:t xml:space="preserve"> </w:t>
      </w:r>
      <w:r>
        <w:rPr>
          <w:rStyle w:val="VerbatimChar"/>
        </w:rPr>
        <w:t xml:space="preserve">t(V) %*% V == diag(5)</w:t>
      </w:r>
      <w:r>
        <w:t xml:space="preserve"> </w:t>
      </w:r>
      <w:r>
        <w:t xml:space="preserve">would return</w:t>
      </w:r>
      <w:r>
        <w:t xml:space="preserve"> </w:t>
      </w:r>
      <w:r>
        <w:rPr>
          <w:rStyle w:val="VerbatimChar"/>
        </w:rPr>
        <w:t xml:space="preserve">FALSE</w:t>
      </w:r>
      <w:r>
        <w:t xml:space="preserve"> </w:t>
      </w:r>
      <w:r>
        <w:t xml:space="preserve">for most entries. The right tool is</w:t>
      </w:r>
      <w:r>
        <w:t xml:space="preserve"> </w:t>
      </w:r>
      <w:r>
        <w:rPr>
          <w:rStyle w:val="VerbatimChar"/>
        </w:rPr>
        <w:t xml:space="preserve">all.equal()</w:t>
      </w:r>
      <w:r>
        <w:t xml:space="preserve">, which compares numbers up to a small tolerance (about</w:t>
      </w:r>
      <w:r>
        <w:t xml:space="preserve"> </w:t>
      </w:r>
      <m:oMath>
        <m:r>
          <m:t>1.5</m:t>
        </m:r>
        <m:r>
          <m:rPr>
            <m:sty m:val="p"/>
          </m:rPr>
          <m:t>×</m:t>
        </m:r>
        <m:sSup>
          <m:e>
            <m:r>
              <m:t>10</m:t>
            </m:r>
          </m:e>
          <m:sup>
            <m:r>
              <m:rPr>
                <m:sty m:val="p"/>
              </m:rPr>
              <m:t>−</m:t>
            </m:r>
            <m:r>
              <m:t>8</m:t>
            </m:r>
          </m:sup>
        </m:sSup>
      </m:oMath>
      <w:r>
        <w:t xml:space="preserve"> </w:t>
      </w:r>
      <w:r>
        <w:t xml:space="preserve">by default), or</w:t>
      </w:r>
      <w:r>
        <w:t xml:space="preserve"> </w:t>
      </w:r>
      <w:r>
        <w:rPr>
          <w:rStyle w:val="VerbatimChar"/>
        </w:rPr>
        <w:t xml:space="preserve">isTRUE(all.equal(...))</w:t>
      </w:r>
      <w:r>
        <w:t xml:space="preserve"> </w:t>
      </w:r>
      <w:r>
        <w:t xml:space="preserve">inside an</w:t>
      </w:r>
      <w:r>
        <w:t xml:space="preserve"> </w:t>
      </w:r>
      <w:r>
        <w:rPr>
          <w:rStyle w:val="VerbatimChar"/>
        </w:rPr>
        <w:t xml:space="preserve">if</w:t>
      </w:r>
      <w:r>
        <w:t xml:space="preserve"> </w:t>
      </w:r>
      <w:r>
        <w:t xml:space="preserve">statement.</w:t>
      </w:r>
    </w:p>
    <w:bookmarkEnd w:id="29"/>
    <w:bookmarkStart w:id="33" w:name="scores-and-the-summary-table"/>
    <w:p>
      <w:pPr>
        <w:pStyle w:val="Heading3"/>
      </w:pPr>
      <w:r>
        <w:t xml:space="preserve">Scores and the summary table</w:t>
      </w:r>
    </w:p>
    <w:p>
      <w:pPr>
        <w:pStyle w:val="SourceCode"/>
      </w:pPr>
      <w:r>
        <w:rPr>
          <w:rStyle w:val="NormalTok"/>
        </w:rPr>
        <w:t xml:space="preserve">Y </w:t>
      </w:r>
      <w:r>
        <w:rPr>
          <w:rStyle w:val="OtherTok"/>
        </w:rPr>
        <w:t xml:space="preserve">&lt;-</w:t>
      </w:r>
      <w:r>
        <w:rPr>
          <w:rStyle w:val="NormalTok"/>
        </w:rPr>
        <w:t xml:space="preserve"> X </w:t>
      </w:r>
      <w:r>
        <w:rPr>
          <w:rStyle w:val="SpecialCharTok"/>
        </w:rPr>
        <w:t xml:space="preserve">%*%</w:t>
      </w:r>
      <w:r>
        <w:rPr>
          <w:rStyle w:val="NormalTok"/>
        </w:rPr>
        <w:t xml:space="preserve"> V</w:t>
      </w:r>
      <w:r>
        <w:br/>
      </w:r>
      <w:r>
        <w:rPr>
          <w:rStyle w:val="FunctionTok"/>
        </w:rPr>
        <w:t xml:space="preserve">colnames</w:t>
      </w:r>
      <w:r>
        <w:rPr>
          <w:rStyle w:val="NormalTok"/>
        </w:rPr>
        <w:t xml:space="preserve">(Y) </w:t>
      </w:r>
      <w:r>
        <w:rPr>
          <w:rStyle w:val="OtherTok"/>
        </w:rPr>
        <w:t xml:space="preserve">&lt;-</w:t>
      </w:r>
      <w:r>
        <w:rPr>
          <w:rStyle w:val="NormalTok"/>
        </w:rPr>
        <w:t xml:space="preserve"> </w:t>
      </w:r>
      <w:r>
        <w:rPr>
          <w:rStyle w:val="FunctionTok"/>
        </w:rPr>
        <w:t xml:space="preserve">paste0</w:t>
      </w:r>
      <w:r>
        <w:rPr>
          <w:rStyle w:val="NormalTok"/>
        </w:rPr>
        <w:t xml:space="preserve">(</w:t>
      </w:r>
      <w:r>
        <w:rPr>
          <w:rStyle w:val="StringTok"/>
        </w:rPr>
        <w:t xml:space="preserve">"PC"</w:t>
      </w:r>
      <w:r>
        <w:rPr>
          <w:rStyle w:val="NormalTok"/>
        </w:rPr>
        <w:t xml:space="preserve">, </w:t>
      </w:r>
      <w:r>
        <w:rPr>
          <w:rStyle w:val="DecValTok"/>
        </w:rPr>
        <w:t xml:space="preserve">1</w:t>
      </w:r>
      <w:r>
        <w:rPr>
          <w:rStyle w:val="SpecialCharTok"/>
        </w:rPr>
        <w:t xml:space="preserve">:</w:t>
      </w:r>
      <w:r>
        <w:rPr>
          <w:rStyle w:val="DecValTok"/>
        </w:rPr>
        <w:t xml:space="preserve">5</w:t>
      </w:r>
      <w:r>
        <w:rPr>
          <w:rStyle w:val="NormalTok"/>
        </w:rPr>
        <w:t xml:space="preserve">)</w:t>
      </w:r>
      <w:r>
        <w:br/>
      </w:r>
      <w:r>
        <w:br/>
      </w:r>
      <w:r>
        <w:rPr>
          <w:rStyle w:val="NormalTok"/>
        </w:rPr>
        <w:t xml:space="preserve">pca_summary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component  =</w:t>
      </w:r>
      <w:r>
        <w:rPr>
          <w:rStyle w:val="NormalTok"/>
        </w:rPr>
        <w:t xml:space="preserve"> </w:t>
      </w:r>
      <w:r>
        <w:rPr>
          <w:rStyle w:val="DecValTok"/>
        </w:rPr>
        <w:t xml:space="preserve">1</w:t>
      </w:r>
      <w:r>
        <w:rPr>
          <w:rStyle w:val="SpecialCharTok"/>
        </w:rPr>
        <w:t xml:space="preserve">:</w:t>
      </w:r>
      <w:r>
        <w:rPr>
          <w:rStyle w:val="DecValTok"/>
        </w:rPr>
        <w:t xml:space="preserve">5</w:t>
      </w:r>
      <w:r>
        <w:rPr>
          <w:rStyle w:val="NormalTok"/>
        </w:rPr>
        <w:t xml:space="preserve">,</w:t>
      </w:r>
      <w:r>
        <w:br/>
      </w:r>
      <w:r>
        <w:rPr>
          <w:rStyle w:val="NormalTok"/>
        </w:rPr>
        <w:t xml:space="preserve">  </w:t>
      </w:r>
      <w:r>
        <w:rPr>
          <w:rStyle w:val="AttributeTok"/>
        </w:rPr>
        <w:t xml:space="preserve">sing_value =</w:t>
      </w:r>
      <w:r>
        <w:rPr>
          <w:rStyle w:val="NormalTok"/>
        </w:rPr>
        <w:t xml:space="preserve"> svdX</w:t>
      </w:r>
      <w:r>
        <w:rPr>
          <w:rStyle w:val="SpecialCharTok"/>
        </w:rPr>
        <w:t xml:space="preserve">$</w:t>
      </w:r>
      <w:r>
        <w:rPr>
          <w:rStyle w:val="NormalTok"/>
        </w:rPr>
        <w:t xml:space="preserve">d,</w:t>
      </w:r>
      <w:r>
        <w:br/>
      </w:r>
      <w:r>
        <w:rPr>
          <w:rStyle w:val="NormalTok"/>
        </w:rPr>
        <w:t xml:space="preserve">  </w:t>
      </w:r>
      <w:r>
        <w:rPr>
          <w:rStyle w:val="AttributeTok"/>
        </w:rPr>
        <w:t xml:space="preserve">sd_pc      =</w:t>
      </w:r>
      <w:r>
        <w:rPr>
          <w:rStyle w:val="NormalTok"/>
        </w:rPr>
        <w:t xml:space="preserve"> svdX</w:t>
      </w:r>
      <w:r>
        <w:rPr>
          <w:rStyle w:val="SpecialCharTok"/>
        </w:rPr>
        <w:t xml:space="preserve">$</w:t>
      </w:r>
      <w:r>
        <w:rPr>
          <w:rStyle w:val="NormalTok"/>
        </w:rPr>
        <w:t xml:space="preserve">d </w:t>
      </w:r>
      <w:r>
        <w:rPr>
          <w:rStyle w:val="SpecialCharTok"/>
        </w:rPr>
        <w:t xml:space="preserve">/</w:t>
      </w:r>
      <w:r>
        <w:rPr>
          <w:rStyle w:val="NormalTok"/>
        </w:rPr>
        <w:t xml:space="preserve"> </w:t>
      </w:r>
      <w:r>
        <w:rPr>
          <w:rStyle w:val="FunctionTok"/>
        </w:rPr>
        <w:t xml:space="preserve">sqrt</w:t>
      </w:r>
      <w:r>
        <w:rPr>
          <w:rStyle w:val="NormalTok"/>
        </w:rPr>
        <w:t xml:space="preserve">(n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prop_var   =</w:t>
      </w:r>
      <w:r>
        <w:rPr>
          <w:rStyle w:val="NormalTok"/>
        </w:rPr>
        <w:t xml:space="preserve"> svdX</w:t>
      </w:r>
      <w:r>
        <w:rPr>
          <w:rStyle w:val="SpecialCharTok"/>
        </w:rPr>
        <w:t xml:space="preserve">$</w:t>
      </w:r>
      <w:r>
        <w:rPr>
          <w:rStyle w:val="NormalTok"/>
        </w:rPr>
        <w:t xml:space="preserve">d</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(svdX</w:t>
      </w:r>
      <w:r>
        <w:rPr>
          <w:rStyle w:val="SpecialCharTok"/>
        </w:rPr>
        <w:t xml:space="preserve">$</w:t>
      </w:r>
      <w:r>
        <w:rPr>
          <w:rStyle w:val="NormalTok"/>
        </w:rPr>
        <w:t xml:space="preserve">d</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cum_var    =</w:t>
      </w:r>
      <w:r>
        <w:rPr>
          <w:rStyle w:val="NormalTok"/>
        </w:rPr>
        <w:t xml:space="preserve"> </w:t>
      </w:r>
      <w:r>
        <w:rPr>
          <w:rStyle w:val="FunctionTok"/>
        </w:rPr>
        <w:t xml:space="preserve">cumsum</w:t>
      </w:r>
      <w:r>
        <w:rPr>
          <w:rStyle w:val="NormalTok"/>
        </w:rPr>
        <w:t xml:space="preserve">(prop_var)</w:t>
      </w:r>
      <w:r>
        <w:br/>
      </w:r>
      <w:r>
        <w:rPr>
          <w:rStyle w:val="NormalTok"/>
        </w:rPr>
        <w:t xml:space="preserve">)</w:t>
      </w:r>
      <w:r>
        <w:br/>
      </w:r>
      <w:r>
        <w:rPr>
          <w:rStyle w:val="NormalTok"/>
        </w:rPr>
        <w:t xml:space="preserve">pca_summary</w:t>
      </w:r>
    </w:p>
    <w:p>
      <w:pPr>
        <w:pStyle w:val="SourceCode"/>
      </w:pPr>
      <w:r>
        <w:rPr>
          <w:rStyle w:val="VerbatimChar"/>
        </w:rPr>
        <w:t xml:space="preserve"># A tibble: 5 × 5</w:t>
      </w:r>
      <w:r>
        <w:br/>
      </w:r>
      <w:r>
        <w:rPr>
          <w:rStyle w:val="VerbatimChar"/>
        </w:rPr>
        <w:t xml:space="preserve">  component sing_value  sd_pc prop_var cum_var</w:t>
      </w:r>
      <w:r>
        <w:br/>
      </w:r>
      <w:r>
        <w:rPr>
          <w:rStyle w:val="VerbatimChar"/>
        </w:rPr>
        <w:t xml:space="preserve">      &lt;int&gt;      &lt;dbl&gt;  &lt;dbl&gt;    &lt;dbl&gt;   &lt;dbl&gt;</w:t>
      </w:r>
      <w:r>
        <w:br/>
      </w:r>
      <w:r>
        <w:rPr>
          <w:rStyle w:val="VerbatimChar"/>
        </w:rPr>
        <w:t xml:space="preserve">1         1      37.5  1.72    0.593     0.593</w:t>
      </w:r>
      <w:r>
        <w:br/>
      </w:r>
      <w:r>
        <w:rPr>
          <w:rStyle w:val="VerbatimChar"/>
        </w:rPr>
        <w:t xml:space="preserve">2         2      28.0  1.29    0.332     0.925</w:t>
      </w:r>
      <w:r>
        <w:br/>
      </w:r>
      <w:r>
        <w:rPr>
          <w:rStyle w:val="VerbatimChar"/>
        </w:rPr>
        <w:t xml:space="preserve">3         3      11.5  0.527   0.0554    0.980</w:t>
      </w:r>
      <w:r>
        <w:br/>
      </w:r>
      <w:r>
        <w:rPr>
          <w:rStyle w:val="VerbatimChar"/>
        </w:rPr>
        <w:t xml:space="preserve">4         4       6.47 0.297   0.0177    0.998</w:t>
      </w:r>
      <w:r>
        <w:br/>
      </w:r>
      <w:r>
        <w:rPr>
          <w:rStyle w:val="VerbatimChar"/>
        </w:rPr>
        <w:t xml:space="preserve">5         5       2.12 0.0974  0.00190   1    </w:t>
      </w:r>
    </w:p>
    <w:p>
      <w:pPr>
        <w:pStyle w:val="FirstParagraph"/>
      </w:pPr>
      <w:r>
        <w:rPr>
          <w:b/>
          <w:bCs/>
        </w:rPr>
        <w:t xml:space="preserve">Q4.</w:t>
      </w:r>
      <w:r>
        <w:t xml:space="preserve"> </w:t>
      </w:r>
      <w:r>
        <w:t xml:space="preserve">Compare</w:t>
      </w:r>
      <w:r>
        <w:t xml:space="preserve"> </w:t>
      </w:r>
      <w:r>
        <w:rPr>
          <w:rStyle w:val="VerbatimChar"/>
        </w:rPr>
        <w:t xml:space="preserve">pca_summary</w:t>
      </w:r>
      <w:r>
        <w:t xml:space="preserve"> </w:t>
      </w:r>
      <w:r>
        <w:t xml:space="preserve">with</w:t>
      </w:r>
      <w:r>
        <w:t xml:space="preserve"> </w:t>
      </w:r>
      <w:r>
        <w:rPr>
          <w:rStyle w:val="VerbatimChar"/>
        </w:rPr>
        <w:t xml:space="preserve">summary(princomp(X, cor = TRUE))</w:t>
      </w:r>
      <w:r>
        <w:t xml:space="preserve">, and the first column of</w:t>
      </w:r>
      <w:r>
        <w:t xml:space="preserve"> </w:t>
      </w:r>
      <w:r>
        <w:rPr>
          <w:rStyle w:val="VerbatimChar"/>
        </w:rPr>
        <w:t xml:space="preserve">V</w:t>
      </w:r>
      <w:r>
        <w:t xml:space="preserve"> </w:t>
      </w:r>
      <w:r>
        <w:t xml:space="preserve">with the first column of the</w:t>
      </w:r>
      <w:r>
        <w:t xml:space="preserve"> </w:t>
      </w:r>
      <w:r>
        <w:rPr>
          <w:rStyle w:val="VerbatimChar"/>
        </w:rPr>
        <w:t xml:space="preserve">princomp()</w:t>
      </w:r>
      <w:r>
        <w:t xml:space="preserve"> </w:t>
      </w:r>
      <w:r>
        <w:t xml:space="preserve">loadings. Then look at</w:t>
      </w:r>
      <w:r>
        <w:t xml:space="preserve"> </w:t>
      </w:r>
      <w:r>
        <w:rPr>
          <w:rStyle w:val="VerbatimChar"/>
        </w:rPr>
        <w:t xml:space="preserve">princomp(X, cor = TRUE)$scale</w:t>
      </w:r>
      <w:r>
        <w:t xml:space="preserve">. We already standardised</w:t>
      </w:r>
      <w:r>
        <w:t xml:space="preserve"> </w:t>
      </w:r>
      <w:r>
        <w:rPr>
          <w:rStyle w:val="VerbatimChar"/>
        </w:rPr>
        <w:t xml:space="preserve">X</w:t>
      </w:r>
      <w:r>
        <w:t xml:space="preserve">, so why isn’t it exactly 1?</w:t>
      </w:r>
    </w:p>
    <w:p>
      <w:pPr>
        <w:pStyle w:val="SourceCode"/>
      </w:pPr>
      <w:r>
        <w:rPr>
          <w:rStyle w:val="NormalTok"/>
        </w:rPr>
        <w:t xml:space="preserve">pca </w:t>
      </w:r>
      <w:r>
        <w:rPr>
          <w:rStyle w:val="OtherTok"/>
        </w:rPr>
        <w:t xml:space="preserve">&lt;-</w:t>
      </w:r>
      <w:r>
        <w:rPr>
          <w:rStyle w:val="NormalTok"/>
        </w:rPr>
        <w:t xml:space="preserve"> </w:t>
      </w:r>
      <w:r>
        <w:rPr>
          <w:rStyle w:val="FunctionTok"/>
        </w:rPr>
        <w:t xml:space="preserve">princomp</w:t>
      </w:r>
      <w:r>
        <w:rPr>
          <w:rStyle w:val="NormalTok"/>
        </w:rPr>
        <w:t xml:space="preserve">(X, </w:t>
      </w:r>
      <w:r>
        <w:rPr>
          <w:rStyle w:val="AttributeTok"/>
        </w:rPr>
        <w:t xml:space="preserve">cor =</w:t>
      </w:r>
      <w:r>
        <w:rPr>
          <w:rStyle w:val="NormalTok"/>
        </w:rPr>
        <w:t xml:space="preserve"> </w:t>
      </w:r>
      <w:r>
        <w:rPr>
          <w:rStyle w:val="ConstantTok"/>
        </w:rPr>
        <w:t xml:space="preserve">TRUE</w:t>
      </w:r>
      <w:r>
        <w:rPr>
          <w:rStyle w:val="NormalTok"/>
        </w:rPr>
        <w:t xml:space="preserve">)</w:t>
      </w:r>
      <w:r>
        <w:br/>
      </w:r>
      <w:r>
        <w:rPr>
          <w:rStyle w:val="FunctionTok"/>
        </w:rPr>
        <w:t xml:space="preserve">summary</w:t>
      </w:r>
      <w:r>
        <w:rPr>
          <w:rStyle w:val="NormalTok"/>
        </w:rPr>
        <w:t xml:space="preserve">(pca)</w:t>
      </w:r>
    </w:p>
    <w:p>
      <w:pPr>
        <w:pStyle w:val="SourceCode"/>
      </w:pPr>
      <w:r>
        <w:rPr>
          <w:rStyle w:val="VerbatimChar"/>
        </w:rPr>
        <w:t xml:space="preserve">Importance of components:</w:t>
      </w:r>
      <w:r>
        <w:br/>
      </w:r>
      <w:r>
        <w:rPr>
          <w:rStyle w:val="VerbatimChar"/>
        </w:rPr>
        <w:t xml:space="preserve">                          Comp.1    Comp.2     Comp.3    Comp.4      Comp.5</w:t>
      </w:r>
      <w:r>
        <w:br/>
      </w:r>
      <w:r>
        <w:rPr>
          <w:rStyle w:val="VerbatimChar"/>
        </w:rPr>
        <w:t xml:space="preserve">Standard deviation     1.7221233 1.2881142 0.52653074 0.2971918 0.097444561</w:t>
      </w:r>
      <w:r>
        <w:br/>
      </w:r>
      <w:r>
        <w:rPr>
          <w:rStyle w:val="VerbatimChar"/>
        </w:rPr>
        <w:t xml:space="preserve">Proportion of Variance 0.5931417 0.3318477 0.05544692 0.0176646 0.001899088</w:t>
      </w:r>
      <w:r>
        <w:br/>
      </w:r>
      <w:r>
        <w:rPr>
          <w:rStyle w:val="VerbatimChar"/>
        </w:rPr>
        <w:t xml:space="preserve">Cumulative Proportion  0.5931417 0.9249894 0.98043632 0.9981009 1.000000000</w:t>
      </w:r>
    </w:p>
    <w:p>
      <w:pPr>
        <w:pStyle w:val="SourceCode"/>
      </w:pPr>
      <w:r>
        <w:rPr>
          <w:rStyle w:val="FunctionTok"/>
        </w:rPr>
        <w:t xml:space="preserve">cbind</w:t>
      </w:r>
      <w:r>
        <w:rPr>
          <w:rStyle w:val="NormalTok"/>
        </w:rPr>
        <w:t xml:space="preserve">(</w:t>
      </w:r>
      <w:r>
        <w:rPr>
          <w:rStyle w:val="AttributeTok"/>
        </w:rPr>
        <w:t xml:space="preserve">svd =</w:t>
      </w:r>
      <w:r>
        <w:rPr>
          <w:rStyle w:val="NormalTok"/>
        </w:rPr>
        <w:t xml:space="preserve"> V[, </w:t>
      </w:r>
      <w:r>
        <w:rPr>
          <w:rStyle w:val="DecValTok"/>
        </w:rPr>
        <w:t xml:space="preserve">1</w:t>
      </w:r>
      <w:r>
        <w:rPr>
          <w:rStyle w:val="NormalTok"/>
        </w:rPr>
        <w:t xml:space="preserve">], </w:t>
      </w:r>
      <w:r>
        <w:rPr>
          <w:rStyle w:val="AttributeTok"/>
        </w:rPr>
        <w:t xml:space="preserve">princomp =</w:t>
      </w:r>
      <w:r>
        <w:rPr>
          <w:rStyle w:val="NormalTok"/>
        </w:rPr>
        <w:t xml:space="preserve"> pca</w:t>
      </w:r>
      <w:r>
        <w:rPr>
          <w:rStyle w:val="SpecialCharTok"/>
        </w:rPr>
        <w:t xml:space="preserve">$</w:t>
      </w:r>
      <w:r>
        <w:rPr>
          <w:rStyle w:val="NormalTok"/>
        </w:rPr>
        <w:t xml:space="preserve">loadings[, </w:t>
      </w:r>
      <w:r>
        <w:rPr>
          <w:rStyle w:val="DecValTok"/>
        </w:rPr>
        <w:t xml:space="preserve">1</w:t>
      </w:r>
      <w:r>
        <w:rPr>
          <w:rStyle w:val="NormalTok"/>
        </w:rPr>
        <w:t xml:space="preserve">])</w:t>
      </w:r>
    </w:p>
    <w:p>
      <w:pPr>
        <w:pStyle w:val="SourceCode"/>
      </w:pPr>
      <w:r>
        <w:rPr>
          <w:rStyle w:val="VerbatimChar"/>
        </w:rPr>
        <w:t xml:space="preserve">          svd   princomp</w:t>
      </w:r>
      <w:r>
        <w:br/>
      </w:r>
      <w:r>
        <w:rPr>
          <w:rStyle w:val="VerbatimChar"/>
        </w:rPr>
        <w:t xml:space="preserve">x1 -0.5577027  0.5577027</w:t>
      </w:r>
      <w:r>
        <w:br/>
      </w:r>
      <w:r>
        <w:rPr>
          <w:rStyle w:val="VerbatimChar"/>
        </w:rPr>
        <w:t xml:space="preserve">x2  0.4122188 -0.4122188</w:t>
      </w:r>
      <w:r>
        <w:br/>
      </w:r>
      <w:r>
        <w:rPr>
          <w:rStyle w:val="VerbatimChar"/>
        </w:rPr>
        <w:t xml:space="preserve">x3  0.5389689 -0.5389689</w:t>
      </w:r>
      <w:r>
        <w:br/>
      </w:r>
      <w:r>
        <w:rPr>
          <w:rStyle w:val="VerbatimChar"/>
        </w:rPr>
        <w:t xml:space="preserve">x4  0.1262176 -0.1262176</w:t>
      </w:r>
      <w:r>
        <w:br/>
      </w:r>
      <w:r>
        <w:rPr>
          <w:rStyle w:val="VerbatimChar"/>
        </w:rPr>
        <w:t xml:space="preserve">x5  0.4611129 -0.4611129</w:t>
      </w:r>
    </w:p>
    <w:p>
      <w:pPr>
        <w:pStyle w:val="SourceCode"/>
      </w:pPr>
      <w:r>
        <w:rPr>
          <w:rStyle w:val="NormalTok"/>
        </w:rPr>
        <w:t xml:space="preserve">pca</w:t>
      </w:r>
      <w:r>
        <w:rPr>
          <w:rStyle w:val="SpecialCharTok"/>
        </w:rPr>
        <w:t xml:space="preserve">$</w:t>
      </w:r>
      <w:r>
        <w:rPr>
          <w:rStyle w:val="NormalTok"/>
        </w:rPr>
        <w:t xml:space="preserve">scale</w:t>
      </w:r>
    </w:p>
    <w:p>
      <w:pPr>
        <w:pStyle w:val="SourceCode"/>
      </w:pPr>
      <w:r>
        <w:rPr>
          <w:rStyle w:val="VerbatimChar"/>
        </w:rPr>
        <w:t xml:space="preserve">       x1        x2        x3        x4        x5 </w:t>
      </w:r>
      <w:r>
        <w:br/>
      </w:r>
      <w:r>
        <w:rPr>
          <w:rStyle w:val="VerbatimChar"/>
        </w:rPr>
        <w:t xml:space="preserve">0.9989468 0.9989468 0.9989468 0.9989468 0.9989468 </w:t>
      </w:r>
    </w:p>
    <w:p>
      <w:pPr>
        <w:pStyle w:val="SourceCode"/>
      </w:pPr>
      <w:r>
        <w:rPr>
          <w:rStyle w:val="FunctionTok"/>
        </w:rPr>
        <w:t xml:space="preserve">sqrt</w:t>
      </w:r>
      <w:r>
        <w:rPr>
          <w:rStyle w:val="NormalTok"/>
        </w:rPr>
        <w:t xml:space="preserve">((n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n)</w:t>
      </w:r>
    </w:p>
    <w:p>
      <w:pPr>
        <w:pStyle w:val="SourceCode"/>
      </w:pPr>
      <w:r>
        <w:rPr>
          <w:rStyle w:val="VerbatimChar"/>
        </w:rPr>
        <w:t xml:space="preserve">[1] 0.9989468</w:t>
      </w:r>
    </w:p>
    <w:p>
      <w:pPr>
        <w:pStyle w:val="FirstParagraph"/>
      </w:pPr>
      <w:r>
        <w:rPr>
          <w:b/>
          <w:bCs/>
        </w:rPr>
        <w:t xml:space="preserve">Answer.</w:t>
      </w:r>
      <w:r>
        <w:t xml:space="preserve"> </w:t>
      </w:r>
      <w:r>
        <w:t xml:space="preserve">The standard deviations and proportions of variance agree exactly. The first components explain 59.3%, 33.2%, 5.5%, 1.8% and 0.2% of the variance, so two components capture 92.5%. The first loading vectors agree up to sign:</w:t>
      </w:r>
      <w:r>
        <w:t xml:space="preserve"> </w:t>
      </w:r>
      <w:r>
        <w:rPr>
          <w:rStyle w:val="VerbatimChar"/>
        </w:rPr>
        <w:t xml:space="preserve">svd()</w:t>
      </w:r>
      <w:r>
        <w:t xml:space="preserve"> </w:t>
      </w:r>
      <w:r>
        <w:t xml:space="preserve">and</w:t>
      </w:r>
      <w:r>
        <w:t xml:space="preserve"> </w:t>
      </w:r>
      <w:r>
        <w:rPr>
          <w:rStyle w:val="VerbatimChar"/>
        </w:rPr>
        <w:t xml:space="preserve">princomp()</w:t>
      </w:r>
      <w:r>
        <w:t xml:space="preserve"> </w:t>
      </w:r>
      <w:r>
        <w:t xml:space="preserve">may choose opposite signs (they did when this lab was written), which is fine, as we saw in Lab 4, Q9.</w:t>
      </w:r>
      <w:r>
        <w:t xml:space="preserve"> </w:t>
      </w:r>
      <w:r>
        <w:rPr>
          <w:rStyle w:val="VerbatimChar"/>
        </w:rPr>
        <w:t xml:space="preserve">scale</w:t>
      </w:r>
      <w:r>
        <w:t xml:space="preserve"> </w:t>
      </w:r>
      <w:r>
        <w:t xml:space="preserve">is 0.99895 rather than 1 because</w:t>
      </w:r>
      <w:r>
        <w:t xml:space="preserve"> </w:t>
      </w:r>
      <w:r>
        <w:rPr>
          <w:rStyle w:val="VerbatimChar"/>
        </w:rPr>
        <w:t xml:space="preserve">scale()</w:t>
      </w:r>
      <w:r>
        <w:t xml:space="preserve"> </w:t>
      </w:r>
      <w:r>
        <w:t xml:space="preserve">standardised</w:t>
      </w:r>
      <w:r>
        <w:t xml:space="preserve"> </w:t>
      </w:r>
      <w:r>
        <w:rPr>
          <w:rStyle w:val="VerbatimChar"/>
        </w:rPr>
        <w:t xml:space="preserve">X</w:t>
      </w:r>
      <w:r>
        <w:t xml:space="preserve"> </w:t>
      </w:r>
      <w:r>
        <w:t xml:space="preserve">with the divisor</w:t>
      </w:r>
      <w:r>
        <w:t xml:space="preserve"> </w:t>
      </w:r>
      <m:oMath>
        <m:r>
          <m:t>n</m:t>
        </m:r>
        <m:r>
          <m:rPr>
            <m:sty m:val="p"/>
          </m:rPr>
          <m:t>−</m:t>
        </m:r>
        <m:r>
          <m:t>1</m:t>
        </m:r>
      </m:oMath>
      <w:r>
        <w:t xml:space="preserve">, while</w:t>
      </w:r>
      <w:r>
        <w:t xml:space="preserve"> </w:t>
      </w:r>
      <w:r>
        <w:rPr>
          <w:rStyle w:val="VerbatimChar"/>
        </w:rPr>
        <w:t xml:space="preserve">princomp()</w:t>
      </w:r>
      <w:r>
        <w:t xml:space="preserve"> </w:t>
      </w:r>
      <w:r>
        <w:t xml:space="preserve">measures standard deviations with divisor</w:t>
      </w:r>
      <w:r>
        <w:t xml:space="preserve"> </w:t>
      </w:r>
      <m:oMath>
        <m:r>
          <m:t>n</m:t>
        </m:r>
      </m:oMath>
      <w:r>
        <w:t xml:space="preserve">. A column with sample standard deviation 1 has divisor-</w:t>
      </w:r>
      <m:oMath>
        <m:r>
          <m:t>n</m:t>
        </m:r>
      </m:oMath>
      <w:r>
        <w:t xml:space="preserve"> </w:t>
      </w:r>
      <w:r>
        <w:t xml:space="preserve">standard deviation</w:t>
      </w:r>
      <w:r>
        <w:t xml:space="preserve"> </w:t>
      </w:r>
      <m:oMath>
        <m:rad>
          <m:radPr>
            <m:degHide m:val="on"/>
          </m:radPr>
          <m:deg/>
          <m:e>
            <m:r>
              <m:rPr>
                <m:sty m:val="p"/>
              </m:rPr>
              <m:t>(</m:t>
            </m:r>
            <m:r>
              <m:t>n</m:t>
            </m:r>
            <m:r>
              <m:rPr>
                <m:sty m:val="p"/>
              </m:rPr>
              <m:t>−</m:t>
            </m:r>
            <m:r>
              <m:t>1</m:t>
            </m:r>
            <m:r>
              <m:rPr>
                <m:sty m:val="p"/>
              </m:rPr>
              <m:t>)</m:t>
            </m:r>
            <m:r>
              <m:rPr>
                <m:sty m:val="p"/>
              </m:rPr>
              <m:t>/</m:t>
            </m:r>
            <m:r>
              <m:t>n</m:t>
            </m:r>
          </m:e>
        </m:rad>
        <m:r>
          <m:rPr>
            <m:sty m:val="p"/>
          </m:rPr>
          <m:t>=</m:t>
        </m:r>
        <m:rad>
          <m:radPr>
            <m:degHide m:val="on"/>
          </m:radPr>
          <m:deg/>
          <m:e>
            <m:r>
              <m:t>474</m:t>
            </m:r>
            <m:r>
              <m:rPr>
                <m:sty m:val="p"/>
              </m:rPr>
              <m:t>/</m:t>
            </m:r>
            <m:r>
              <m:t>475</m:t>
            </m:r>
          </m:e>
        </m:rad>
        <m:r>
          <m:rPr>
            <m:sty m:val="p"/>
          </m:rPr>
          <m:t>=</m:t>
        </m:r>
        <m:r>
          <m:t>0.99895</m:t>
        </m:r>
      </m:oMath>
      <w:r>
        <w:t xml:space="preserve">.</w:t>
      </w:r>
    </w:p>
    <w:p>
      <w:pPr>
        <w:pStyle w:val="BodyText"/>
      </w:pPr>
      <w:r>
        <w:rPr>
          <w:b/>
          <w:bCs/>
        </w:rPr>
        <w:t xml:space="preserve">Q5.</w:t>
      </w:r>
      <w:r>
        <w:t xml:space="preserve"> </w:t>
      </w:r>
      <w:r>
        <w:t xml:space="preserve">Plot the scores with</w:t>
      </w:r>
      <w:r>
        <w:t xml:space="preserve"> </w:t>
      </w:r>
      <w:r>
        <w:rPr>
          <w:rStyle w:val="VerbatimChar"/>
        </w:rPr>
        <w:t xml:space="preserve">ggpairs()</w:t>
      </w:r>
      <w:r>
        <w:t xml:space="preserve">, and compute their correlation matrix. What do you notice, and why does it happen?</w:t>
      </w:r>
    </w:p>
    <w:p>
      <w:pPr>
        <w:pStyle w:val="SourceCode"/>
      </w:pPr>
      <w:r>
        <w:rPr>
          <w:rStyle w:val="FunctionTok"/>
        </w:rPr>
        <w:t xml:space="preserve">ggpairs</w:t>
      </w:r>
      <w:r>
        <w:rPr>
          <w:rStyle w:val="NormalTok"/>
        </w:rPr>
        <w:t xml:space="preserve">(</w:t>
      </w:r>
      <w:r>
        <w:rPr>
          <w:rStyle w:val="FunctionTok"/>
        </w:rPr>
        <w:t xml:space="preserve">as_tibble</w:t>
      </w:r>
      <w:r>
        <w:rPr>
          <w:rStyle w:val="NormalTok"/>
        </w:rPr>
        <w:t xml:space="preserve">(Y), </w:t>
      </w:r>
      <w:r>
        <w:rPr>
          <w:rStyle w:val="AttributeTok"/>
        </w:rPr>
        <w:t xml:space="preserve">upper =</w:t>
      </w:r>
      <w:r>
        <w:rPr>
          <w:rStyle w:val="NormalTok"/>
        </w:rPr>
        <w:t xml:space="preserve"> </w:t>
      </w:r>
      <w:r>
        <w:rPr>
          <w:rStyle w:val="FunctionTok"/>
        </w:rPr>
        <w:t xml:space="preserve">list</w:t>
      </w:r>
      <w:r>
        <w:rPr>
          <w:rStyle w:val="NormalTok"/>
        </w:rPr>
        <w:t xml:space="preserve">(</w:t>
      </w:r>
      <w:r>
        <w:rPr>
          <w:rStyle w:val="AttributeTok"/>
        </w:rPr>
        <w:t xml:space="preserve">continuous =</w:t>
      </w:r>
      <w:r>
        <w:rPr>
          <w:rStyle w:val="NormalTok"/>
        </w:rPr>
        <w:t xml:space="preserve"> </w:t>
      </w:r>
      <w:r>
        <w:rPr>
          <w:rStyle w:val="FunctionTok"/>
        </w:rPr>
        <w:t xml:space="preserve">wrap</w:t>
      </w:r>
      <w:r>
        <w:rPr>
          <w:rStyle w:val="NormalTok"/>
        </w:rPr>
        <w:t xml:space="preserve">(</w:t>
      </w:r>
      <w:r>
        <w:rPr>
          <w:rStyle w:val="StringTok"/>
        </w:rPr>
        <w:t xml:space="preserve">"cor"</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w:t>
      </w:r>
    </w:p>
    <w:p>
      <w:pPr>
        <w:pStyle w:val="FirstParagraph"/>
      </w:pPr>
      <w:r>
        <w:drawing>
          <wp:inline>
            <wp:extent cx="5334000" cy="5334000"/>
            <wp:effectExtent b="0" l="0" r="0" t="0"/>
            <wp:docPr descr="" title="" id="31" name="Picture"/>
            <a:graphic>
              <a:graphicData uri="http://schemas.openxmlformats.org/drawingml/2006/picture">
                <pic:pic>
                  <pic:nvPicPr>
                    <pic:cNvPr descr="Lab-5-Solution_files/figure-docx/unnamed-chunk-12-1.png" id="32" name="Picture"/>
                    <pic:cNvPicPr>
                      <a:picLocks noChangeArrowheads="1" noChangeAspect="1"/>
                    </pic:cNvPicPr>
                  </pic:nvPicPr>
                  <pic:blipFill>
                    <a:blip r:embed="rId30"/>
                    <a:stretch>
                      <a:fillRect/>
                    </a:stretch>
                  </pic:blipFill>
                  <pic:spPr bwMode="auto">
                    <a:xfrm>
                      <a:off x="0" y="0"/>
                      <a:ext cx="5334000" cy="5334000"/>
                    </a:xfrm>
                    <a:prstGeom prst="rect">
                      <a:avLst/>
                    </a:prstGeom>
                    <a:noFill/>
                    <a:ln w="9525">
                      <a:noFill/>
                      <a:headEnd/>
                      <a:tailEnd/>
                    </a:ln>
                  </pic:spPr>
                </pic:pic>
              </a:graphicData>
            </a:graphic>
          </wp:inline>
        </w:drawing>
      </w:r>
    </w:p>
    <w:p>
      <w:pPr>
        <w:pStyle w:val="SourceCode"/>
      </w:pPr>
      <w:r>
        <w:rPr>
          <w:rStyle w:val="FunctionTok"/>
        </w:rPr>
        <w:t xml:space="preserve">round</w:t>
      </w:r>
      <w:r>
        <w:rPr>
          <w:rStyle w:val="NormalTok"/>
        </w:rPr>
        <w:t xml:space="preserve">(</w:t>
      </w:r>
      <w:r>
        <w:rPr>
          <w:rStyle w:val="FunctionTok"/>
        </w:rPr>
        <w:t xml:space="preserve">cor</w:t>
      </w:r>
      <w:r>
        <w:rPr>
          <w:rStyle w:val="NormalTok"/>
        </w:rPr>
        <w:t xml:space="preserve">(Y), </w:t>
      </w:r>
      <w:r>
        <w:rPr>
          <w:rStyle w:val="DecValTok"/>
        </w:rPr>
        <w:t xml:space="preserve">10</w:t>
      </w:r>
      <w:r>
        <w:rPr>
          <w:rStyle w:val="NormalTok"/>
        </w:rPr>
        <w:t xml:space="preserve">)</w:t>
      </w:r>
    </w:p>
    <w:p>
      <w:pPr>
        <w:pStyle w:val="SourceCode"/>
      </w:pPr>
      <w:r>
        <w:rPr>
          <w:rStyle w:val="VerbatimChar"/>
        </w:rPr>
        <w:t xml:space="preserve">    PC1 PC2 PC3 PC4 PC5</w:t>
      </w:r>
      <w:r>
        <w:br/>
      </w:r>
      <w:r>
        <w:rPr>
          <w:rStyle w:val="VerbatimChar"/>
        </w:rPr>
        <w:t xml:space="preserve">PC1   1   0   0   0   0</w:t>
      </w:r>
      <w:r>
        <w:br/>
      </w:r>
      <w:r>
        <w:rPr>
          <w:rStyle w:val="VerbatimChar"/>
        </w:rPr>
        <w:t xml:space="preserve">PC2   0   1   0   0   0</w:t>
      </w:r>
      <w:r>
        <w:br/>
      </w:r>
      <w:r>
        <w:rPr>
          <w:rStyle w:val="VerbatimChar"/>
        </w:rPr>
        <w:t xml:space="preserve">PC3   0   0   1   0   0</w:t>
      </w:r>
      <w:r>
        <w:br/>
      </w:r>
      <w:r>
        <w:rPr>
          <w:rStyle w:val="VerbatimChar"/>
        </w:rPr>
        <w:t xml:space="preserve">PC4   0   0   0   1   0</w:t>
      </w:r>
      <w:r>
        <w:br/>
      </w:r>
      <w:r>
        <w:rPr>
          <w:rStyle w:val="VerbatimChar"/>
        </w:rPr>
        <w:t xml:space="preserve">PC5   0   0   0   0   1</w:t>
      </w:r>
    </w:p>
    <w:p>
      <w:pPr>
        <w:pStyle w:val="FirstParagraph"/>
      </w:pPr>
      <w:r>
        <w:rPr>
          <w:b/>
          <w:bCs/>
        </w:rPr>
        <w:t xml:space="preserve">Answer.</w:t>
      </w:r>
      <w:r>
        <w:t xml:space="preserve"> </w:t>
      </w:r>
      <w:r>
        <w:t xml:space="preserve">The scores are uncorrelated: every off-diagonal correlation is zero, up to rounding. The plots also show that their spread shrinks rapidly from PC1 to PC5. Neither is a coincidence.</w:t>
      </w:r>
      <w:r>
        <w:t xml:space="preserve"> </w:t>
      </w:r>
      <m:oMath>
        <m:sSup>
          <m:e>
            <m:r>
              <m:rPr>
                <m:sty m:val="bi"/>
              </m:rPr>
              <m:t>Y</m:t>
            </m:r>
          </m:e>
          <m:sup>
            <m:r>
              <m:rPr>
                <m:sty m:val="p"/>
              </m:rPr>
              <m:t>⊤</m:t>
            </m:r>
          </m:sup>
        </m:sSup>
        <m:r>
          <m:rPr>
            <m:sty m:val="bi"/>
          </m:rPr>
          <m:t>Y</m:t>
        </m:r>
        <m:r>
          <m:rPr>
            <m:sty m:val="p"/>
          </m:rPr>
          <m:t>=</m:t>
        </m:r>
        <m:sSup>
          <m:e>
            <m:r>
              <m:rPr>
                <m:sty m:val="bi"/>
              </m:rPr>
              <m:t>V</m:t>
            </m:r>
          </m:e>
          <m:sup>
            <m:r>
              <m:rPr>
                <m:sty m:val="p"/>
              </m:rPr>
              <m:t>⊤</m:t>
            </m:r>
          </m:sup>
        </m:sSup>
        <m:sSup>
          <m:e>
            <m:r>
              <m:rPr>
                <m:sty m:val="bi"/>
              </m:rPr>
              <m:t>X</m:t>
            </m:r>
          </m:e>
          <m:sup>
            <m:r>
              <m:rPr>
                <m:sty m:val="p"/>
              </m:rPr>
              <m:t>⊤</m:t>
            </m:r>
          </m:sup>
        </m:sSup>
        <m:r>
          <m:rPr>
            <m:sty m:val="bi"/>
          </m:rPr>
          <m:t>X</m:t>
        </m:r>
        <m:r>
          <m:rPr>
            <m:sty m:val="bi"/>
          </m:rPr>
          <m:t>V</m:t>
        </m:r>
        <m:r>
          <m:rPr>
            <m:sty m:val="p"/>
          </m:rPr>
          <m:t>=</m:t>
        </m:r>
        <m:sSup>
          <m:e>
            <m:r>
              <m:rPr>
                <m:sty m:val="bi"/>
              </m:rPr>
              <m:t>D</m:t>
            </m:r>
          </m:e>
          <m:sup>
            <m:r>
              <m:t>2</m:t>
            </m:r>
          </m:sup>
        </m:sSup>
      </m:oMath>
      <w:r>
        <w:t xml:space="preserve">, which is diagonal. PCA is a rotation chosen so that the new variables are uncorrelated and ordered by variance. Uncorrelated is not the same as independent, though. Zero correlation only rules out a</w:t>
      </w:r>
      <w:r>
        <w:t xml:space="preserve"> </w:t>
      </w:r>
      <w:r>
        <w:rPr>
          <w:i/>
          <w:iCs/>
        </w:rPr>
        <w:t xml:space="preserve">linear</w:t>
      </w:r>
      <w:r>
        <w:t xml:space="preserve"> </w:t>
      </w:r>
      <w:r>
        <w:t xml:space="preserve">relationship between the scores. Their distributions can still be skewed, and points can still cluster or sit far from the rest, as some do in the PC3 panels.</w:t>
      </w:r>
    </w:p>
    <w:bookmarkEnd w:id="33"/>
    <w:bookmarkStart w:id="40" w:name="the-first-two-components"/>
    <w:p>
      <w:pPr>
        <w:pStyle w:val="Heading3"/>
      </w:pPr>
      <w:r>
        <w:t xml:space="preserve">The first two components</w:t>
      </w:r>
    </w:p>
    <w:p>
      <w:pPr>
        <w:pStyle w:val="SourceCode"/>
      </w:pPr>
      <w:r>
        <w:rPr>
          <w:rStyle w:val="NormalTok"/>
        </w:rPr>
        <w:t xml:space="preserve">SC </w:t>
      </w:r>
      <w:r>
        <w:rPr>
          <w:rStyle w:val="OtherTok"/>
        </w:rPr>
        <w:t xml:space="preserve">&lt;-</w:t>
      </w:r>
      <w:r>
        <w:rPr>
          <w:rStyle w:val="NormalTok"/>
        </w:rPr>
        <w:t xml:space="preserve"> </w:t>
      </w:r>
      <w:r>
        <w:rPr>
          <w:rStyle w:val="FunctionTok"/>
        </w:rPr>
        <w:t xml:space="preserve">bind_cols</w:t>
      </w:r>
      <w:r>
        <w:rPr>
          <w:rStyle w:val="NormalTok"/>
        </w:rPr>
        <w:t xml:space="preserve">(SC, </w:t>
      </w:r>
      <w:r>
        <w:rPr>
          <w:rStyle w:val="FunctionTok"/>
        </w:rPr>
        <w:t xml:space="preserve">as_tibble</w:t>
      </w:r>
      <w:r>
        <w:rPr>
          <w:rStyle w:val="NormalTok"/>
        </w:rPr>
        <w:t xml:space="preserve">(Y))</w:t>
      </w:r>
      <w:r>
        <w:br/>
      </w:r>
      <w:r>
        <w:br/>
      </w:r>
      <w:r>
        <w:rPr>
          <w:rStyle w:val="FunctionTok"/>
        </w:rPr>
        <w:t xml:space="preserve">ggplot</w:t>
      </w:r>
      <w:r>
        <w:rPr>
          <w:rStyle w:val="NormalTok"/>
        </w:rPr>
        <w:t xml:space="preserve">(SC, </w:t>
      </w:r>
      <w:r>
        <w:rPr>
          <w:rStyle w:val="FunctionTok"/>
        </w:rPr>
        <w:t xml:space="preserve">aes</w:t>
      </w:r>
      <w:r>
        <w:rPr>
          <w:rStyle w:val="NormalTok"/>
        </w:rPr>
        <w:t xml:space="preserve">(</w:t>
      </w:r>
      <w:r>
        <w:rPr>
          <w:rStyle w:val="AttributeTok"/>
        </w:rPr>
        <w:t xml:space="preserve">x =</w:t>
      </w:r>
      <w:r>
        <w:rPr>
          <w:rStyle w:val="NormalTok"/>
        </w:rPr>
        <w:t xml:space="preserve"> PC1, </w:t>
      </w:r>
      <w:r>
        <w:rPr>
          <w:rStyle w:val="AttributeTok"/>
        </w:rPr>
        <w:t xml:space="preserve">y =</w:t>
      </w:r>
      <w:r>
        <w:rPr>
          <w:rStyle w:val="NormalTok"/>
        </w:rPr>
        <w:t xml:space="preserve"> PC2, </w:t>
      </w:r>
      <w:r>
        <w:rPr>
          <w:rStyle w:val="AttributeTok"/>
        </w:rPr>
        <w:t xml:space="preserve">colour =</w:t>
      </w:r>
      <w:r>
        <w:rPr>
          <w:rStyle w:val="NormalTok"/>
        </w:rPr>
        <w:t xml:space="preserve"> sports_type))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"First principal component"</w:t>
      </w:r>
      <w:r>
        <w:rPr>
          <w:rStyle w:val="NormalTok"/>
        </w:rPr>
        <w:t xml:space="preserve">, </w:t>
      </w:r>
      <w:r>
        <w:rPr>
          <w:rStyle w:val="AttributeTok"/>
        </w:rPr>
        <w:t xml:space="preserve">y =</w:t>
      </w:r>
      <w:r>
        <w:rPr>
          <w:rStyle w:val="NormalTok"/>
        </w:rPr>
        <w:t xml:space="preserve"> </w:t>
      </w:r>
      <w:r>
        <w:rPr>
          <w:rStyle w:val="StringTok"/>
        </w:rPr>
        <w:t xml:space="preserve">"Second principal component"</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ConstantTok"/>
        </w:rPr>
        <w:t xml:space="preserve">NULL</w:t>
      </w:r>
      <w:r>
        <w:rPr>
          <w:rStyle w:val="NormalTok"/>
        </w:rPr>
        <w:t xml:space="preserve">, </w:t>
      </w:r>
      <w:r>
        <w:rPr>
          <w:rStyle w:val="AttributeTok"/>
        </w:rPr>
        <w:t xml:space="preserve">title =</w:t>
      </w:r>
      <w:r>
        <w:rPr>
          <w:rStyle w:val="NormalTok"/>
        </w:rPr>
        <w:t xml:space="preserve"> </w:t>
      </w:r>
      <w:r>
        <w:rPr>
          <w:rStyle w:val="StringTok"/>
        </w:rPr>
        <w:t xml:space="preserve">"Sports cars on the first two principal components"</w:t>
      </w:r>
      <w:r>
        <w:rPr>
          <w:rStyle w:val="NormalTok"/>
        </w:rPr>
        <w:t xml:space="preserve">)</w:t>
      </w:r>
    </w:p>
    <w:p>
      <w:pPr>
        <w:pStyle w:val="FirstParagraph"/>
      </w:pPr>
      <w:r>
        <w:drawing>
          <wp:inline>
            <wp:extent cx="5334000" cy="4267200"/>
            <wp:effectExtent b="0" l="0" r="0" t="0"/>
            <wp:docPr descr="" title="" id="35" name="Picture"/>
            <a:graphic>
              <a:graphicData uri="http://schemas.openxmlformats.org/drawingml/2006/picture">
                <pic:pic>
                  <pic:nvPicPr>
                    <pic:cNvPr descr="Lab-5-Solution_files/figure-docx/unnamed-chunk-13-1.png" id="36" name="Picture"/>
                    <pic:cNvPicPr>
                      <a:picLocks noChangeArrowheads="1" noChangeAspect="1"/>
                    </pic:cNvPicPr>
                  </pic:nvPicPr>
                  <pic:blipFill>
                    <a:blip r:embed="rId34"/>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base R</w:t>
      </w:r>
      <w:r>
        <w:t xml:space="preserve"> </w:t>
      </w:r>
      <w:r>
        <w:rPr>
          <w:rStyle w:val="VerbatimChar"/>
        </w:rPr>
        <w:t xml:space="preserve">biplot()</w:t>
      </w:r>
      <w:r>
        <w:t xml:space="preserve"> </w:t>
      </w:r>
      <w:r>
        <w:t xml:space="preserve">function adds the loadings as arrows. It needs the scores and loadings as separate arguments:</w:t>
      </w:r>
    </w:p>
    <w:p>
      <w:pPr>
        <w:pStyle w:val="SourceCode"/>
      </w:pPr>
      <w:r>
        <w:rPr>
          <w:rStyle w:val="FunctionTok"/>
        </w:rPr>
        <w:t xml:space="preserve">biplot</w:t>
      </w:r>
      <w:r>
        <w:rPr>
          <w:rStyle w:val="NormalTok"/>
        </w:rPr>
        <w:t xml:space="preserve">(Y[, </w:t>
      </w:r>
      <w:r>
        <w:rPr>
          <w:rStyle w:val="DecValTok"/>
        </w:rPr>
        <w:t xml:space="preserve">1</w:t>
      </w:r>
      <w:r>
        <w:rPr>
          <w:rStyle w:val="SpecialCharTok"/>
        </w:rPr>
        <w:t xml:space="preserve">:</w:t>
      </w:r>
      <w:r>
        <w:rPr>
          <w:rStyle w:val="DecValTok"/>
        </w:rPr>
        <w:t xml:space="preserve">2</w:t>
      </w:r>
      <w:r>
        <w:rPr>
          <w:rStyle w:val="NormalTok"/>
        </w:rPr>
        <w:t xml:space="preserve">], V[, </w:t>
      </w:r>
      <w:r>
        <w:rPr>
          <w:rStyle w:val="DecValTok"/>
        </w:rPr>
        <w:t xml:space="preserve">1</w:t>
      </w:r>
      <w:r>
        <w:rPr>
          <w:rStyle w:val="SpecialCharTok"/>
        </w:rPr>
        <w:t xml:space="preserve">:</w:t>
      </w:r>
      <w:r>
        <w:rPr>
          <w:rStyle w:val="DecValTok"/>
        </w:rPr>
        <w:t xml:space="preserve">2</w:t>
      </w:r>
      <w:r>
        <w:rPr>
          <w:rStyle w:val="NormalTok"/>
        </w:rPr>
        <w:t xml:space="preserve">], </w:t>
      </w:r>
      <w:r>
        <w:rPr>
          <w:rStyle w:val="AttributeTok"/>
        </w:rPr>
        <w:t xml:space="preserve">expand =</w:t>
      </w:r>
      <w:r>
        <w:rPr>
          <w:rStyle w:val="NormalTok"/>
        </w:rPr>
        <w:t xml:space="preserve"> </w:t>
      </w:r>
      <w:r>
        <w:rPr>
          <w:rStyle w:val="DecValTok"/>
        </w:rPr>
        <w:t xml:space="preserve">2</w:t>
      </w:r>
      <w:r>
        <w:rPr>
          <w:rStyle w:val="NormalTok"/>
        </w:rPr>
        <w:t xml:space="preserve">, </w:t>
      </w:r>
      <w:r>
        <w:rPr>
          <w:rStyle w:val="AttributeTok"/>
        </w:rPr>
        <w:t xml:space="preserve">cex =</w:t>
      </w:r>
      <w:r>
        <w:rPr>
          <w:rStyle w:val="NormalTok"/>
        </w:rPr>
        <w:t xml:space="preserve"> </w:t>
      </w:r>
      <w:r>
        <w:rPr>
          <w:rStyle w:val="FunctionTok"/>
        </w:rPr>
        <w:t xml:space="preserve">c</w:t>
      </w:r>
      <w:r>
        <w:rPr>
          <w:rStyle w:val="NormalTok"/>
        </w:rPr>
        <w:t xml:space="preserve">(</w:t>
      </w:r>
      <w:r>
        <w:rPr>
          <w:rStyle w:val="FloatTok"/>
        </w:rPr>
        <w:t xml:space="preserve">0.4</w:t>
      </w:r>
      <w:r>
        <w:rPr>
          <w:rStyle w:val="NormalTok"/>
        </w:rPr>
        <w:t xml:space="preserve">, </w:t>
      </w:r>
      <w:r>
        <w:rPr>
          <w:rStyle w:val="FloatTok"/>
        </w:rPr>
        <w:t xml:space="preserve">1.2</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"PC1"</w:t>
      </w:r>
      <w:r>
        <w:rPr>
          <w:rStyle w:val="NormalTok"/>
        </w:rPr>
        <w:t xml:space="preserve">, </w:t>
      </w:r>
      <w:r>
        <w:rPr>
          <w:rStyle w:val="AttributeTok"/>
        </w:rPr>
        <w:t xml:space="preserve">ylab =</w:t>
      </w:r>
      <w:r>
        <w:rPr>
          <w:rStyle w:val="NormalTok"/>
        </w:rPr>
        <w:t xml:space="preserve"> </w:t>
      </w:r>
      <w:r>
        <w:rPr>
          <w:rStyle w:val="StringTok"/>
        </w:rPr>
        <w:t xml:space="preserve">"PC2"</w:t>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7</w:t>
      </w:r>
      <w:r>
        <w:rPr>
          <w:rStyle w:val="NormalTok"/>
        </w:rPr>
        <w:t xml:space="preserve">, </w:t>
      </w:r>
      <w:r>
        <w:rPr>
          <w:rStyle w:val="DecValTok"/>
        </w:rPr>
        <w:t xml:space="preserve">7</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7</w:t>
      </w:r>
      <w:r>
        <w:rPr>
          <w:rStyle w:val="NormalTok"/>
        </w:rPr>
        <w:t xml:space="preserve">, </w:t>
      </w:r>
      <w:r>
        <w:rPr>
          <w:rStyle w:val="DecValTok"/>
        </w:rPr>
        <w:t xml:space="preserve">7</w:t>
      </w:r>
      <w:r>
        <w:rPr>
          <w:rStyle w:val="NormalTok"/>
        </w:rPr>
        <w:t xml:space="preserve">))</w:t>
      </w:r>
    </w:p>
    <w:p>
      <w:pPr>
        <w:pStyle w:val="FirstParagraph"/>
      </w:pPr>
      <w:r>
        <w:drawing>
          <wp:inline>
            <wp:extent cx="5334000" cy="5334000"/>
            <wp:effectExtent b="0" l="0" r="0" t="0"/>
            <wp:docPr descr="" title="" id="38" name="Picture"/>
            <a:graphic>
              <a:graphicData uri="http://schemas.openxmlformats.org/drawingml/2006/picture">
                <pic:pic>
                  <pic:nvPicPr>
                    <pic:cNvPr descr="Lab-5-Solution_files/figure-docx/unnamed-chunk-14-1.png" id="39" name="Picture"/>
                    <pic:cNvPicPr>
                      <a:picLocks noChangeArrowheads="1" noChangeAspect="1"/>
                    </pic:cNvPicPr>
                  </pic:nvPicPr>
                  <pic:blipFill>
                    <a:blip r:embed="rId37"/>
                    <a:stretch>
                      <a:fillRect/>
                    </a:stretch>
                  </pic:blipFill>
                  <pic:spPr bwMode="auto">
                    <a:xfrm>
                      <a:off x="0" y="0"/>
                      <a:ext cx="5334000" cy="5334000"/>
                    </a:xfrm>
                    <a:prstGeom prst="rect">
                      <a:avLst/>
                    </a:prstGeom>
                    <a:noFill/>
                    <a:ln w="9525">
                      <a:noFill/>
                      <a:headEnd/>
                      <a:tailEnd/>
                    </a:ln>
                  </pic:spPr>
                </pic:pic>
              </a:graphicData>
            </a:graphic>
          </wp:inline>
        </w:drawing>
      </w:r>
    </w:p>
    <w:p>
      <w:r>
        <w:pict>
          <v:rect style="width:0;height:1.5pt" o:hralign="center" o:hrstd="t" o:hr="t"/>
        </w:pict>
      </w:r>
    </w:p>
    <w:bookmarkEnd w:id="40"/>
    <w:bookmarkEnd w:id="41"/>
    <w:bookmarkStart w:id="52" w:name="part-3-reconstruction-error"/>
    <w:p>
      <w:pPr>
        <w:pStyle w:val="Heading2"/>
      </w:pPr>
      <w:r>
        <w:t xml:space="preserve">Part 3: Reconstruction error</w:t>
      </w:r>
    </w:p>
    <w:bookmarkStart w:id="45" w:name="compress-then-decompress"/>
    <w:p>
      <w:pPr>
        <w:pStyle w:val="Heading3"/>
      </w:pPr>
      <w:r>
        <w:t xml:space="preserve">Compress, then decompress</w:t>
      </w:r>
    </w:p>
    <w:p>
      <w:pPr>
        <w:pStyle w:val="FirstParagraph"/>
      </w:pPr>
      <w:r>
        <w:t xml:space="preserve">If we keep only the first</w:t>
      </w:r>
      <w:r>
        <w:t xml:space="preserve"> </w:t>
      </w:r>
      <m:oMath>
        <m:r>
          <m:t>p</m:t>
        </m:r>
      </m:oMath>
      <w:r>
        <w:t xml:space="preserve"> </w:t>
      </w:r>
      <w:r>
        <w:t xml:space="preserve">components, each car is described by</w:t>
      </w:r>
      <w:r>
        <w:t xml:space="preserve"> </w:t>
      </w:r>
      <m:oMath>
        <m:r>
          <m:t>p</m:t>
        </m:r>
      </m:oMath>
      <w:r>
        <w:t xml:space="preserve"> </w:t>
      </w:r>
      <w:r>
        <w:t xml:space="preserve">numbers, its scores</w:t>
      </w:r>
      <w:r>
        <w:t xml:space="preserve"> </w:t>
      </w:r>
      <m:oMath>
        <m:sSub>
          <m:e>
            <m:r>
              <m:rPr>
                <m:sty m:val="bi"/>
              </m:rPr>
              <m:t>Y</m:t>
            </m:r>
          </m:e>
          <m:sub>
            <m:r>
              <m:t>p</m:t>
            </m:r>
          </m:sub>
        </m:sSub>
        <m:r>
          <m:rPr>
            <m:sty m:val="p"/>
          </m:rPr>
          <m:t>=</m:t>
        </m:r>
        <m:r>
          <m:rPr>
            <m:sty m:val="bi"/>
          </m:rPr>
          <m:t>X</m:t>
        </m:r>
        <m:sSub>
          <m:e>
            <m:r>
              <m:rPr>
                <m:sty m:val="bi"/>
              </m:rPr>
              <m:t>V</m:t>
            </m:r>
          </m:e>
          <m:sub>
            <m:r>
              <m:t>p</m:t>
            </m:r>
          </m:sub>
        </m:sSub>
      </m:oMath>
      <w:r>
        <w:t xml:space="preserve">, where</w:t>
      </w:r>
      <w:r>
        <w:t xml:space="preserve"> </w:t>
      </w:r>
      <m:oMath>
        <m:sSub>
          <m:e>
            <m:r>
              <m:rPr>
                <m:sty m:val="bi"/>
              </m:rPr>
              <m:t>V</m:t>
            </m:r>
          </m:e>
          <m:sub>
            <m:r>
              <m:t>p</m:t>
            </m:r>
          </m:sub>
        </m:sSub>
      </m:oMath>
      <w:r>
        <w:t xml:space="preserve"> </w:t>
      </w:r>
      <w:r>
        <w:t xml:space="preserve">is the first</w:t>
      </w:r>
      <w:r>
        <w:t xml:space="preserve"> </w:t>
      </w:r>
      <m:oMath>
        <m:r>
          <m:t>p</m:t>
        </m:r>
      </m:oMath>
      <w:r>
        <w:t xml:space="preserve"> </w:t>
      </w:r>
      <w:r>
        <w:t xml:space="preserve">columns of</w:t>
      </w:r>
      <w:r>
        <w:t xml:space="preserve"> </w:t>
      </w:r>
      <m:oMath>
        <m:r>
          <m:rPr>
            <m:sty m:val="bi"/>
          </m:rPr>
          <m:t>V</m:t>
        </m:r>
      </m:oMath>
      <w:r>
        <w:t xml:space="preserve">. To get back to the five features we map the scores back with</w:t>
      </w:r>
      <w:r>
        <w:t xml:space="preserve"> </w:t>
      </w:r>
      <m:oMath>
        <m:sSubSup>
          <m:e>
            <m:r>
              <m:rPr>
                <m:sty m:val="bi"/>
              </m:rPr>
              <m:t>V</m:t>
            </m:r>
          </m:e>
          <m:sub>
            <m:r>
              <m:t>p</m:t>
            </m:r>
          </m:sub>
          <m:sup>
            <m:r>
              <m:rPr>
                <m:sty m:val="p"/>
              </m:rPr>
              <m:t>⊤</m:t>
            </m:r>
          </m:sup>
        </m:sSubSup>
      </m:oMath>
      <w:r>
        <w:t xml:space="preserve">:</w:t>
      </w:r>
    </w:p>
    <w:p>
      <w:pPr>
        <w:pStyle w:val="BodyText"/>
      </w:pPr>
      <m:oMathPara>
        <m:oMathParaPr>
          <m:jc m:val="center"/>
        </m:oMathParaPr>
        <m:oMath>
          <m:sSub>
            <m:e>
              <m:acc>
                <m:accPr>
                  <m:chr m:val="̂"/>
                </m:accPr>
                <m:e>
                  <m:r>
                    <m:rPr>
                      <m:sty m:val="bi"/>
                    </m:rPr>
                    <m:t>X</m:t>
                  </m:r>
                </m:e>
              </m:acc>
            </m:e>
            <m:sub>
              <m:r>
                <m:t>p</m:t>
              </m:r>
            </m:sub>
          </m:sSub>
          <m:r>
            <m:rPr>
              <m:sty m:val="p"/>
            </m:rPr>
            <m:t>=</m:t>
          </m:r>
          <m:sSub>
            <m:e>
              <m:r>
                <m:rPr>
                  <m:sty m:val="bi"/>
                </m:rPr>
                <m:t>Y</m:t>
              </m:r>
            </m:e>
            <m:sub>
              <m:r>
                <m:t>p</m:t>
              </m:r>
            </m:sub>
          </m:sSub>
          <m:sSubSup>
            <m:e>
              <m:r>
                <m:rPr>
                  <m:sty m:val="bi"/>
                </m:rPr>
                <m:t>V</m:t>
              </m:r>
            </m:e>
            <m:sub>
              <m:r>
                <m:t>p</m:t>
              </m:r>
            </m:sub>
            <m:sup>
              <m:r>
                <m:rPr>
                  <m:sty m:val="p"/>
                </m:rPr>
                <m:t>⊤</m:t>
              </m:r>
            </m:sup>
          </m:sSubSup>
          <m:r>
            <m:rPr>
              <m:sty m:val="p"/>
            </m:rPr>
            <m:t>=</m:t>
          </m:r>
          <m:r>
            <m:rPr>
              <m:sty m:val="bi"/>
            </m:rPr>
            <m:t>X</m:t>
          </m:r>
          <m:sSub>
            <m:e>
              <m:r>
                <m:rPr>
                  <m:sty m:val="bi"/>
                </m:rPr>
                <m:t>V</m:t>
              </m:r>
            </m:e>
            <m:sub>
              <m:r>
                <m:t>p</m:t>
              </m:r>
            </m:sub>
          </m:sSub>
          <m:sSubSup>
            <m:e>
              <m:r>
                <m:rPr>
                  <m:sty m:val="bi"/>
                </m:rPr>
                <m:t>V</m:t>
              </m:r>
            </m:e>
            <m:sub>
              <m:r>
                <m:t>p</m:t>
              </m:r>
            </m:sub>
            <m:sup>
              <m:r>
                <m:rPr>
                  <m:sty m:val="p"/>
                </m:rPr>
                <m:t>⊤</m:t>
              </m:r>
            </m:sup>
          </m:sSubSup>
          <m:r>
            <m:rPr>
              <m:sty m:val="p"/>
            </m:rPr>
            <m:t>.</m:t>
          </m:r>
        </m:oMath>
      </m:oMathPara>
    </w:p>
    <w:p>
      <w:pPr>
        <w:pStyle w:val="FirstParagraph"/>
      </w:pPr>
      <m:oMath>
        <m:sSub>
          <m:e>
            <m:acc>
              <m:accPr>
                <m:chr m:val="̂"/>
              </m:accPr>
              <m:e>
                <m:r>
                  <m:rPr>
                    <m:sty m:val="bi"/>
                  </m:rPr>
                  <m:t>X</m:t>
                </m:r>
              </m:e>
            </m:acc>
          </m:e>
          <m:sub>
            <m:r>
              <m:t>p</m:t>
            </m:r>
          </m:sub>
        </m:sSub>
      </m:oMath>
      <w:r>
        <w:t xml:space="preserve"> </w:t>
      </w:r>
      <w:r>
        <w:t xml:space="preserve">is the projection of each car onto the best-fitting</w:t>
      </w:r>
      <w:r>
        <w:t xml:space="preserve"> </w:t>
      </w:r>
      <m:oMath>
        <m:r>
          <m:t>p</m:t>
        </m:r>
      </m:oMath>
      <w:r>
        <w:t xml:space="preserve">-dimensional plane through the data. The</w:t>
      </w:r>
      <w:r>
        <w:t xml:space="preserve"> </w:t>
      </w:r>
      <w:r>
        <w:rPr>
          <w:b/>
          <w:bCs/>
        </w:rPr>
        <w:t xml:space="preserve">reconstruction error</w:t>
      </w:r>
      <w:r>
        <w:t xml:space="preserve"> </w:t>
      </w:r>
      <w:r>
        <w:t xml:space="preserve">is the root mean squared distance between each car and its projection,</w:t>
      </w:r>
    </w:p>
    <w:p>
      <w:pPr>
        <w:pStyle w:val="BodyText"/>
      </w:pPr>
      <m:oMathPara>
        <m:oMathParaPr>
          <m:jc m:val="center"/>
        </m:oMathParaPr>
        <m:oMath>
          <m:r>
            <m:rPr>
              <m:nor/>
              <m:sty m:val="p"/>
            </m:rPr>
            <m:t>RE</m:t>
          </m:r>
          <m:r>
            <m:rPr>
              <m:sty m:val="p"/>
            </m:rPr>
            <m:t>(</m:t>
          </m:r>
          <m:r>
            <m:t>p</m:t>
          </m:r>
          <m:r>
            <m:rPr>
              <m:sty m:val="p"/>
            </m:rPr>
            <m:t>)</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rPr>
                                  <m:sty m:val="bi"/>
                                </m:rPr>
                                <m:t>x</m:t>
                              </m:r>
                            </m:e>
                            <m:sub>
                              <m:r>
                                <m:t>i</m:t>
                              </m:r>
                            </m:sub>
                          </m:sSub>
                          <m:r>
                            <m:rPr>
                              <m:sty m:val="p"/>
                            </m:rPr>
                            <m:t>−</m:t>
                          </m:r>
                          <m:sSub>
                            <m:e>
                              <m:acc>
                                <m:accPr>
                                  <m:chr m:val="̂"/>
                                </m:accPr>
                                <m:e>
                                  <m:r>
                                    <m:rPr>
                                      <m:sty m:val="bi"/>
                                    </m:rPr>
                                    <m:t>x</m:t>
                                  </m:r>
                                </m:e>
                              </m:acc>
                            </m:e>
                            <m:sub>
                              <m:r>
                                <m:t>i</m:t>
                              </m:r>
                              <m:r>
                                <m:rPr>
                                  <m:sty m:val="p"/>
                                </m:rPr>
                                <m:t>,</m:t>
                              </m:r>
                              <m:r>
                                <m:t>p</m:t>
                              </m:r>
                            </m:sub>
                          </m:sSub>
                        </m:e>
                      </m:d>
                    </m:e>
                    <m:sup>
                      <m:r>
                        <m:t>2</m:t>
                      </m:r>
                    </m:sup>
                  </m:sSup>
                </m:e>
              </m:nary>
            </m:e>
          </m:rad>
          <m:r>
            <m:rPr>
              <m:sty m:val="p"/>
            </m:rPr>
            <m:t>.</m:t>
          </m:r>
        </m:oMath>
      </m:oMathPara>
    </w:p>
    <w:p>
      <w:pPr>
        <w:pStyle w:val="FirstParagraph"/>
      </w:pPr>
      <w:r>
        <w:rPr>
          <w:b/>
          <w:bCs/>
        </w:rPr>
        <w:t xml:space="preserve">Q6.</w:t>
      </w:r>
      <w:r>
        <w:t xml:space="preserve"> </w:t>
      </w:r>
      <w:r>
        <w:t xml:space="preserve">Compute</w:t>
      </w:r>
      <w:r>
        <w:t xml:space="preserve"> </w:t>
      </w:r>
      <m:oMath>
        <m:r>
          <m:rPr>
            <m:nor/>
            <m:sty m:val="p"/>
          </m:rPr>
          <m:t>RE</m:t>
        </m:r>
        <m:r>
          <m:rPr>
            <m:sty m:val="p"/>
          </m:rPr>
          <m:t>(</m:t>
        </m:r>
        <m:r>
          <m:t>p</m:t>
        </m:r>
        <m:r>
          <m:rPr>
            <m:sty m:val="p"/>
          </m:rPr>
          <m:t>)</m:t>
        </m:r>
      </m:oMath>
      <w:r>
        <w:t xml:space="preserve"> </w:t>
      </w:r>
      <w:r>
        <w:t xml:space="preserve">for</w:t>
      </w:r>
      <w:r>
        <w:t xml:space="preserve"> </w:t>
      </w:r>
      <m:oMath>
        <m:r>
          <m:t>p</m:t>
        </m:r>
        <m:r>
          <m:rPr>
            <m:sty m:val="p"/>
          </m:rPr>
          <m:t>=</m:t>
        </m:r>
        <m:r>
          <m:t>1</m:t>
        </m:r>
        <m:r>
          <m:rPr>
            <m:sty m:val="p"/>
          </m:rPr>
          <m:t>,</m:t>
        </m:r>
        <m:r>
          <m:rPr>
            <m:sty m:val="p"/>
          </m:rPr>
          <m:t>…</m:t>
        </m:r>
        <m:r>
          <m:rPr>
            <m:sty m:val="p"/>
          </m:rPr>
          <m:t>,</m:t>
        </m:r>
        <m:r>
          <m:t>5</m:t>
        </m:r>
      </m:oMath>
      <w:r>
        <w:t xml:space="preserve">. What is it for</w:t>
      </w:r>
      <w:r>
        <w:t xml:space="preserve"> </w:t>
      </w:r>
      <m:oMath>
        <m:r>
          <m:t>p</m:t>
        </m:r>
        <m:r>
          <m:rPr>
            <m:sty m:val="p"/>
          </m:rPr>
          <m:t>=</m:t>
        </m:r>
        <m:r>
          <m:t>5</m:t>
        </m:r>
      </m:oMath>
      <w:r>
        <w:t xml:space="preserve">, and why? Plot</w:t>
      </w:r>
      <w:r>
        <w:t xml:space="preserve"> </w:t>
      </w:r>
      <m:oMath>
        <m:r>
          <m:rPr>
            <m:nor/>
            <m:sty m:val="p"/>
          </m:rPr>
          <m:t>RE</m:t>
        </m:r>
        <m:r>
          <m:rPr>
            <m:sty m:val="p"/>
          </m:rPr>
          <m:t>(</m:t>
        </m:r>
        <m:r>
          <m:t>p</m:t>
        </m:r>
        <m:r>
          <m:rPr>
            <m:sty m:val="p"/>
          </m:rPr>
          <m:t>)</m:t>
        </m:r>
      </m:oMath>
      <w:r>
        <w:t xml:space="preserve"> </w:t>
      </w:r>
      <w:r>
        <w:t xml:space="preserve">against</w:t>
      </w:r>
      <w:r>
        <w:t xml:space="preserve"> </w:t>
      </w:r>
      <m:oMath>
        <m:r>
          <m:t>p</m:t>
        </m:r>
      </m:oMath>
      <w:r>
        <w:t xml:space="preserve">.</w:t>
      </w:r>
    </w:p>
    <w:p>
      <w:pPr>
        <w:pStyle w:val="SourceCode"/>
      </w:pPr>
      <w:r>
        <w:rPr>
          <w:rStyle w:val="NormalTok"/>
        </w:rPr>
        <w:t xml:space="preserve">recon_error </w:t>
      </w:r>
      <w:r>
        <w:rPr>
          <w:rStyle w:val="OtherTok"/>
        </w:rPr>
        <w:t xml:space="preserve">&lt;-</w:t>
      </w:r>
      <w:r>
        <w:rPr>
          <w:rStyle w:val="NormalTok"/>
        </w:rPr>
        <w:t xml:space="preserve"> </w:t>
      </w:r>
      <w:r>
        <w:rPr>
          <w:rStyle w:val="ControlFlowTok"/>
        </w:rPr>
        <w:t xml:space="preserve">function</w:t>
      </w:r>
      <w:r>
        <w:rPr>
          <w:rStyle w:val="NormalTok"/>
        </w:rPr>
        <w:t xml:space="preserve">(X, V, p) {</w:t>
      </w:r>
      <w:r>
        <w:br/>
      </w:r>
      <w:r>
        <w:rPr>
          <w:rStyle w:val="NormalTok"/>
        </w:rPr>
        <w:t xml:space="preserve">  Vp </w:t>
      </w:r>
      <w:r>
        <w:rPr>
          <w:rStyle w:val="OtherTok"/>
        </w:rPr>
        <w:t xml:space="preserve">&lt;-</w:t>
      </w:r>
      <w:r>
        <w:rPr>
          <w:rStyle w:val="NormalTok"/>
        </w:rPr>
        <w:t xml:space="preserve"> V[, </w:t>
      </w:r>
      <w:r>
        <w:rPr>
          <w:rStyle w:val="DecValTok"/>
        </w:rPr>
        <w:t xml:space="preserve">1</w:t>
      </w:r>
      <w:r>
        <w:rPr>
          <w:rStyle w:val="SpecialCharTok"/>
        </w:rPr>
        <w:t xml:space="preserve">:</w:t>
      </w:r>
      <w:r>
        <w:rPr>
          <w:rStyle w:val="NormalTok"/>
        </w:rPr>
        <w:t xml:space="preserve">p, drop </w:t>
      </w:r>
      <w:r>
        <w:rPr>
          <w:rStyle w:val="Othe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X_hat </w:t>
      </w:r>
      <w:r>
        <w:rPr>
          <w:rStyle w:val="OtherTok"/>
        </w:rPr>
        <w:t xml:space="preserve">&lt;-</w:t>
      </w:r>
      <w:r>
        <w:rPr>
          <w:rStyle w:val="NormalTok"/>
        </w:rPr>
        <w:t xml:space="preserve"> X </w:t>
      </w:r>
      <w:r>
        <w:rPr>
          <w:rStyle w:val="SpecialCharTok"/>
        </w:rPr>
        <w:t xml:space="preserve">%*%</w:t>
      </w:r>
      <w:r>
        <w:rPr>
          <w:rStyle w:val="NormalTok"/>
        </w:rPr>
        <w:t xml:space="preserve"> Vp </w:t>
      </w:r>
      <w:r>
        <w:rPr>
          <w:rStyle w:val="SpecialCharTok"/>
        </w:rPr>
        <w:t xml:space="preserve">%*%</w:t>
      </w:r>
      <w:r>
        <w:rPr>
          <w:rStyle w:val="NormalTok"/>
        </w:rPr>
        <w:t xml:space="preserve"> </w:t>
      </w:r>
      <w:r>
        <w:rPr>
          <w:rStyle w:val="FunctionTok"/>
        </w:rPr>
        <w:t xml:space="preserve">t</w:t>
      </w:r>
      <w:r>
        <w:rPr>
          <w:rStyle w:val="NormalTok"/>
        </w:rPr>
        <w:t xml:space="preserve">(Vp)</w:t>
      </w:r>
      <w:r>
        <w:br/>
      </w:r>
      <w:r>
        <w:rPr>
          <w:rStyle w:val="NormalTok"/>
        </w:rPr>
        <w:t xml:space="preserve">  </w:t>
      </w:r>
      <w:r>
        <w:rPr>
          <w:rStyle w:val="FunctionTok"/>
        </w:rPr>
        <w:t xml:space="preserve">sqrt</w:t>
      </w:r>
      <w:r>
        <w:rPr>
          <w:rStyle w:val="NormalTok"/>
        </w:rPr>
        <w:t xml:space="preserve">(</w:t>
      </w:r>
      <w:r>
        <w:rPr>
          <w:rStyle w:val="FunctionTok"/>
        </w:rPr>
        <w:t xml:space="preserve">sum</w:t>
      </w:r>
      <w:r>
        <w:rPr>
          <w:rStyle w:val="NormalTok"/>
        </w:rPr>
        <w:t xml:space="preserve">((X </w:t>
      </w:r>
      <w:r>
        <w:rPr>
          <w:rStyle w:val="SpecialCharTok"/>
        </w:rPr>
        <w:t xml:space="preserve">-</w:t>
      </w:r>
      <w:r>
        <w:rPr>
          <w:rStyle w:val="NormalTok"/>
        </w:rPr>
        <w:t xml:space="preserve"> X_hat)</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nrow</w:t>
      </w:r>
      <w:r>
        <w:rPr>
          <w:rStyle w:val="NormalTok"/>
        </w:rPr>
        <w:t xml:space="preserve">(X))</w:t>
      </w:r>
      <w:r>
        <w:br/>
      </w:r>
      <w:r>
        <w:rPr>
          <w:rStyle w:val="NormalTok"/>
        </w:rPr>
        <w:t xml:space="preserve">}</w:t>
      </w:r>
      <w:r>
        <w:br/>
      </w:r>
      <w:r>
        <w:br/>
      </w:r>
      <w:r>
        <w:rPr>
          <w:rStyle w:val="NormalTok"/>
        </w:rPr>
        <w:t xml:space="preserve">RE </w:t>
      </w:r>
      <w:r>
        <w:rPr>
          <w:rStyle w:val="OtherTok"/>
        </w:rPr>
        <w:t xml:space="preserve">&lt;-</w:t>
      </w:r>
      <w:r>
        <w:rPr>
          <w:rStyle w:val="NormalTok"/>
        </w:rPr>
        <w:t xml:space="preserve"> </w:t>
      </w:r>
      <w:r>
        <w:rPr>
          <w:rStyle w:val="FunctionTok"/>
        </w:rPr>
        <w:t xml:space="preserve">sapply</w:t>
      </w:r>
      <w:r>
        <w:rPr>
          <w:rStyle w:val="NormalTok"/>
        </w:rPr>
        <w:t xml:space="preserve">(</w:t>
      </w:r>
      <w:r>
        <w:rPr>
          <w:rStyle w:val="DecValTok"/>
        </w:rPr>
        <w:t xml:space="preserve">1</w:t>
      </w:r>
      <w:r>
        <w:rPr>
          <w:rStyle w:val="SpecialCharTok"/>
        </w:rPr>
        <w:t xml:space="preserve">:</w:t>
      </w:r>
      <w:r>
        <w:rPr>
          <w:rStyle w:val="DecValTok"/>
        </w:rPr>
        <w:t xml:space="preserve">5</w:t>
      </w:r>
      <w:r>
        <w:rPr>
          <w:rStyle w:val="NormalTok"/>
        </w:rPr>
        <w:t xml:space="preserve">, </w:t>
      </w:r>
      <w:r>
        <w:rPr>
          <w:rStyle w:val="ControlFlowTok"/>
        </w:rPr>
        <w:t xml:space="preserve">function</w:t>
      </w:r>
      <w:r>
        <w:rPr>
          <w:rStyle w:val="NormalTok"/>
        </w:rPr>
        <w:t xml:space="preserve">(p) </w:t>
      </w:r>
      <w:r>
        <w:rPr>
          <w:rStyle w:val="FunctionTok"/>
        </w:rPr>
        <w:t xml:space="preserve">recon_error</w:t>
      </w:r>
      <w:r>
        <w:rPr>
          <w:rStyle w:val="NormalTok"/>
        </w:rPr>
        <w:t xml:space="preserve">(X, V, p))</w:t>
      </w:r>
      <w:r>
        <w:br/>
      </w:r>
      <w:r>
        <w:rPr>
          <w:rStyle w:val="FunctionTok"/>
        </w:rPr>
        <w:t xml:space="preserve">round</w:t>
      </w:r>
      <w:r>
        <w:rPr>
          <w:rStyle w:val="NormalTok"/>
        </w:rPr>
        <w:t xml:space="preserve">(RE, </w:t>
      </w:r>
      <w:r>
        <w:rPr>
          <w:rStyle w:val="DecValTok"/>
        </w:rPr>
        <w:t xml:space="preserve">5</w:t>
      </w:r>
      <w:r>
        <w:rPr>
          <w:rStyle w:val="NormalTok"/>
        </w:rPr>
        <w:t xml:space="preserve">)</w:t>
      </w:r>
    </w:p>
    <w:p>
      <w:pPr>
        <w:pStyle w:val="SourceCode"/>
      </w:pPr>
      <w:r>
        <w:rPr>
          <w:rStyle w:val="VerbatimChar"/>
        </w:rPr>
        <w:t xml:space="preserve">[1] 1.42478 0.61177 0.31243 0.09734 0.00000</w:t>
      </w:r>
    </w:p>
    <w:p>
      <w:pPr>
        <w:pStyle w:val="SourceCode"/>
      </w:pPr>
      <w:r>
        <w:rPr>
          <w:rStyle w:val="FunctionTok"/>
        </w:rPr>
        <w:t xml:space="preserve">tibble</w:t>
      </w:r>
      <w:r>
        <w:rPr>
          <w:rStyle w:val="NormalTok"/>
        </w:rPr>
        <w:t xml:space="preserve">(</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5</w:t>
      </w:r>
      <w:r>
        <w:rPr>
          <w:rStyle w:val="NormalTok"/>
        </w:rPr>
        <w:t xml:space="preserve">, </w:t>
      </w:r>
      <w:r>
        <w:rPr>
          <w:rStyle w:val="AttributeTok"/>
        </w:rPr>
        <w:t xml:space="preserve">RE =</w:t>
      </w:r>
      <w:r>
        <w:rPr>
          <w:rStyle w:val="NormalTok"/>
        </w:rPr>
        <w:t xml:space="preserve"> RE)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 </w:t>
      </w:r>
      <w:r>
        <w:rPr>
          <w:rStyle w:val="AttributeTok"/>
        </w:rPr>
        <w:t xml:space="preserve">y =</w:t>
      </w:r>
      <w:r>
        <w:rPr>
          <w:rStyle w:val="NormalTok"/>
        </w:rPr>
        <w:t xml:space="preserve"> RE))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"Number of components p"</w:t>
      </w:r>
      <w:r>
        <w:rPr>
          <w:rStyle w:val="NormalTok"/>
        </w:rPr>
        <w:t xml:space="preserve">, </w:t>
      </w:r>
      <w:r>
        <w:rPr>
          <w:rStyle w:val="AttributeTok"/>
        </w:rPr>
        <w:t xml:space="preserve">y =</w:t>
      </w:r>
      <w:r>
        <w:rPr>
          <w:rStyle w:val="NormalTok"/>
        </w:rPr>
        <w:t xml:space="preserve"> </w:t>
      </w:r>
      <w:r>
        <w:rPr>
          <w:rStyle w:val="StringTok"/>
        </w:rPr>
        <w:t xml:space="preserve">"Reconstruction error"</w:t>
      </w:r>
      <w:r>
        <w:rPr>
          <w:rStyle w:val="NormalTok"/>
        </w:rPr>
        <w:t xml:space="preserve">)</w:t>
      </w:r>
    </w:p>
    <w:p>
      <w:pPr>
        <w:pStyle w:val="FirstParagraph"/>
      </w:pPr>
      <w:r>
        <w:drawing>
          <wp:inline>
            <wp:extent cx="5334000" cy="4267200"/>
            <wp:effectExtent b="0" l="0" r="0" t="0"/>
            <wp:docPr descr="" title="" id="43" name="Picture"/>
            <a:graphic>
              <a:graphicData uri="http://schemas.openxmlformats.org/drawingml/2006/picture">
                <pic:pic>
                  <pic:nvPicPr>
                    <pic:cNvPr descr="Lab-5-Solution_files/figure-docx/unnamed-chunk-15-1.png" id="44" name="Picture"/>
                    <pic:cNvPicPr>
                      <a:picLocks noChangeArrowheads="1" noChangeAspect="1"/>
                    </pic:cNvPicPr>
                  </pic:nvPicPr>
                  <pic:blipFill>
                    <a:blip r:embed="rId4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Answer.</w:t>
      </w:r>
      <w:r>
        <w:t xml:space="preserve"> </w:t>
      </w:r>
      <w:r>
        <w:t xml:space="preserve">The reconstruction errors are 1.425, 0.612, 0.312, 0.097 and 0. With</w:t>
      </w:r>
      <w:r>
        <w:t xml:space="preserve"> </w:t>
      </w:r>
      <m:oMath>
        <m:r>
          <m:t>p</m:t>
        </m:r>
        <m:r>
          <m:rPr>
            <m:sty m:val="p"/>
          </m:rPr>
          <m:t>=</m:t>
        </m:r>
        <m:r>
          <m:t>5</m:t>
        </m:r>
      </m:oMath>
      <w:r>
        <w:t xml:space="preserve"> </w:t>
      </w:r>
      <w:r>
        <w:t xml:space="preserve">nothing is thrown away:</w:t>
      </w:r>
      <w:r>
        <w:t xml:space="preserve"> </w:t>
      </w:r>
      <m:oMath>
        <m:r>
          <m:rPr>
            <m:sty m:val="bi"/>
          </m:rPr>
          <m:t>V</m:t>
        </m:r>
      </m:oMath>
      <w:r>
        <w:t xml:space="preserve"> </w:t>
      </w:r>
      <w:r>
        <w:t xml:space="preserve">is square and orthogonal, so</w:t>
      </w:r>
      <w:r>
        <w:t xml:space="preserve"> </w:t>
      </w:r>
      <m:oMath>
        <m:r>
          <m:rPr>
            <m:sty m:val="bi"/>
          </m:rPr>
          <m:t>V</m:t>
        </m:r>
        <m:sSup>
          <m:e>
            <m:r>
              <m:rPr>
                <m:sty m:val="bi"/>
              </m:rPr>
              <m:t>V</m:t>
            </m:r>
          </m:e>
          <m:sup>
            <m:r>
              <m:rPr>
                <m:sty m:val="p"/>
              </m:rPr>
              <m:t>⊤</m:t>
            </m:r>
          </m:sup>
        </m:sSup>
        <m:r>
          <m:rPr>
            <m:sty m:val="p"/>
          </m:rPr>
          <m:t>=</m:t>
        </m:r>
        <m:r>
          <m:rPr>
            <m:sty m:val="bi"/>
          </m:rPr>
          <m:t>I</m:t>
        </m:r>
      </m:oMath>
      <w:r>
        <w:t xml:space="preserve"> </w:t>
      </w:r>
      <w:r>
        <w:t xml:space="preserve">and</w:t>
      </w:r>
      <w:r>
        <w:t xml:space="preserve"> </w:t>
      </w:r>
      <m:oMath>
        <m:sSub>
          <m:e>
            <m:acc>
              <m:accPr>
                <m:chr m:val="̂"/>
              </m:accPr>
              <m:e>
                <m:r>
                  <m:rPr>
                    <m:sty m:val="bi"/>
                  </m:rPr>
                  <m:t>X</m:t>
                </m:r>
              </m:e>
            </m:acc>
          </m:e>
          <m:sub>
            <m:r>
              <m:t>5</m:t>
            </m:r>
          </m:sub>
        </m:sSub>
        <m:r>
          <m:rPr>
            <m:sty m:val="p"/>
          </m:rPr>
          <m:t>=</m:t>
        </m:r>
        <m:r>
          <m:rPr>
            <m:sty m:val="bi"/>
          </m:rPr>
          <m:t>X</m:t>
        </m:r>
      </m:oMath>
      <w:r>
        <w:t xml:space="preserve">. The error falls quickly up to</w:t>
      </w:r>
      <w:r>
        <w:t xml:space="preserve"> </w:t>
      </w:r>
      <m:oMath>
        <m:r>
          <m:t>p</m:t>
        </m:r>
        <m:r>
          <m:rPr>
            <m:sty m:val="p"/>
          </m:rPr>
          <m:t>=</m:t>
        </m:r>
        <m:r>
          <m:t>2</m:t>
        </m:r>
      </m:oMath>
      <w:r>
        <w:t xml:space="preserve"> </w:t>
      </w:r>
      <w:r>
        <w:t xml:space="preserve">and slowly afterwards, which matches the scree plot from Lab 4. For comparison, the</w:t>
      </w:r>
      <w:r>
        <w:t xml:space="preserve"> </w:t>
      </w:r>
      <w:r>
        <w:t xml:space="preserve">“reconstruction”</w:t>
      </w:r>
      <w:r>
        <w:t xml:space="preserve"> </w:t>
      </w:r>
      <w:r>
        <w:t xml:space="preserve">with</w:t>
      </w:r>
      <w:r>
        <w:t xml:space="preserve"> </w:t>
      </w:r>
      <m:oMath>
        <m:r>
          <m:t>p</m:t>
        </m:r>
        <m:r>
          <m:rPr>
            <m:sty m:val="p"/>
          </m:rPr>
          <m:t>=</m:t>
        </m:r>
        <m:r>
          <m:t>0</m:t>
        </m:r>
      </m:oMath>
      <w:r>
        <w:t xml:space="preserve"> </w:t>
      </w:r>
      <w:r>
        <w:t xml:space="preserve">(predicting every car as the average car) has error</w:t>
      </w:r>
      <w:r>
        <w:t xml:space="preserve"> </w:t>
      </w:r>
      <m:oMath>
        <m:rad>
          <m:radPr>
            <m:degHide m:val="on"/>
          </m:radPr>
          <m:deg/>
          <m:e>
            <m:r>
              <m:t>5</m:t>
            </m:r>
            <m:r>
              <m:rPr>
                <m:sty m:val="p"/>
              </m:rPr>
              <m:t>(</m:t>
            </m:r>
            <m:r>
              <m:t>n</m:t>
            </m:r>
            <m:r>
              <m:rPr>
                <m:sty m:val="p"/>
              </m:rPr>
              <m:t>−</m:t>
            </m:r>
            <m:r>
              <m:t>1</m:t>
            </m:r>
            <m:r>
              <m:rPr>
                <m:sty m:val="p"/>
              </m:rPr>
              <m:t>)</m:t>
            </m:r>
            <m:r>
              <m:rPr>
                <m:sty m:val="p"/>
              </m:rPr>
              <m:t>/</m:t>
            </m:r>
            <m:r>
              <m:t>n</m:t>
            </m:r>
          </m:e>
        </m:rad>
        <m:r>
          <m:rPr>
            <m:sty m:val="p"/>
          </m:rPr>
          <m:t>≈</m:t>
        </m:r>
        <m:r>
          <m:t>2.23</m:t>
        </m:r>
      </m:oMath>
      <w:r>
        <w:t xml:space="preserve">.</w:t>
      </w:r>
    </w:p>
    <w:p>
      <w:pPr>
        <w:pStyle w:val="BodyText"/>
      </w:pPr>
      <w:r>
        <w:rPr>
          <w:rStyle w:val="VerbatimChar"/>
        </w:rPr>
        <w:t xml:space="preserve">drop = FALSE</w:t>
      </w:r>
      <w:r>
        <w:t xml:space="preserve"> </w:t>
      </w:r>
      <w:r>
        <w:t xml:space="preserve">matters in</w:t>
      </w:r>
      <w:r>
        <w:t xml:space="preserve"> </w:t>
      </w:r>
      <w:r>
        <w:rPr>
          <w:rStyle w:val="VerbatimChar"/>
        </w:rPr>
        <w:t xml:space="preserve">recon_error()</w:t>
      </w:r>
      <w:r>
        <w:t xml:space="preserve">. Without it,</w:t>
      </w:r>
      <w:r>
        <w:t xml:space="preserve"> </w:t>
      </w:r>
      <w:r>
        <w:rPr>
          <w:rStyle w:val="VerbatimChar"/>
        </w:rPr>
        <w:t xml:space="preserve">V[, 1:1]</w:t>
      </w:r>
      <w:r>
        <w:t xml:space="preserve"> </w:t>
      </w:r>
      <w:r>
        <w:t xml:space="preserve">would be a plain vector rather than a</w:t>
      </w:r>
      <w:r>
        <w:t xml:space="preserve"> </w:t>
      </w:r>
      <m:oMath>
        <m:r>
          <m:t>5</m:t>
        </m:r>
        <m:r>
          <m:rPr>
            <m:sty m:val="p"/>
          </m:rPr>
          <m:t>×</m:t>
        </m:r>
        <m:r>
          <m:t>1</m:t>
        </m:r>
      </m:oMath>
      <w:r>
        <w:t xml:space="preserve"> </w:t>
      </w:r>
      <w:r>
        <w:t xml:space="preserve">matrix, and</w:t>
      </w:r>
      <w:r>
        <w:t xml:space="preserve"> </w:t>
      </w:r>
      <w:r>
        <w:rPr>
          <w:rStyle w:val="VerbatimChar"/>
        </w:rPr>
        <w:t xml:space="preserve">%*%</w:t>
      </w:r>
      <w:r>
        <w:t xml:space="preserve"> </w:t>
      </w:r>
      <w:r>
        <w:t xml:space="preserve">would treat it differently.</w:t>
      </w:r>
    </w:p>
    <w:bookmarkEnd w:id="45"/>
    <w:bookmarkStart w:id="46" w:name="where-the-error-comes-from"/>
    <w:p>
      <w:pPr>
        <w:pStyle w:val="Heading3"/>
      </w:pPr>
      <w:r>
        <w:t xml:space="preserve">Where the error comes from</w:t>
      </w:r>
    </w:p>
    <w:p>
      <w:pPr>
        <w:pStyle w:val="FirstParagraph"/>
      </w:pPr>
      <w:r>
        <w:rPr>
          <w:b/>
          <w:bCs/>
        </w:rPr>
        <w:t xml:space="preserve">Q7.</w:t>
      </w:r>
      <w:r>
        <w:t xml:space="preserve"> </w:t>
      </w:r>
      <w:r>
        <w:t xml:space="preserve">Show numerically that</w:t>
      </w:r>
    </w:p>
    <w:p>
      <w:pPr>
        <w:pStyle w:val="BodyText"/>
      </w:pPr>
      <m:oMathPara>
        <m:oMathParaPr>
          <m:jc m:val="center"/>
        </m:oMathParaPr>
        <m:oMath>
          <m:r>
            <m:rPr>
              <m:nor/>
              <m:sty m:val="p"/>
            </m:rPr>
            <m:t>RE</m:t>
          </m:r>
          <m:r>
            <m:rPr>
              <m:sty m:val="p"/>
            </m:rPr>
            <m:t>(</m:t>
          </m:r>
          <m:r>
            <m:t>p</m:t>
          </m:r>
          <m:sSup>
            <m:e>
              <m:r>
                <m:rPr>
                  <m:sty m:val="p"/>
                </m:rPr>
                <m:t>)</m:t>
              </m:r>
            </m:e>
            <m:sup>
              <m:r>
                <m:t>2</m:t>
              </m:r>
            </m:sup>
          </m:sSup>
          <m:r>
            <m:rPr>
              <m:sty m:val="p"/>
            </m:rPr>
            <m:t>=</m:t>
          </m:r>
          <m:f>
            <m:fPr>
              <m:type m:val="bar"/>
            </m:fPr>
            <m:num>
              <m:r>
                <m:t>n</m:t>
              </m:r>
              <m:r>
                <m:rPr>
                  <m:sty m:val="p"/>
                </m:rPr>
                <m:t>−</m:t>
              </m:r>
              <m:r>
                <m:t>1</m:t>
              </m:r>
            </m:num>
            <m:den>
              <m:r>
                <m:t>n</m:t>
              </m:r>
            </m:den>
          </m:f>
          <m:nary>
            <m:naryPr>
              <m:chr m:val="∑"/>
              <m:limLoc m:val="undOvr"/>
              <m:subHide m:val="off"/>
              <m:supHide m:val="off"/>
            </m:naryPr>
            <m:sub>
              <m:r>
                <m:t>j</m:t>
              </m:r>
              <m:r>
                <m:rPr>
                  <m:sty m:val="p"/>
                </m:rPr>
                <m:t>=</m:t>
              </m:r>
              <m:r>
                <m:t>p</m:t>
              </m:r>
              <m:r>
                <m:rPr>
                  <m:sty m:val="p"/>
                </m:rPr>
                <m:t>+</m:t>
              </m:r>
              <m:r>
                <m:t>1</m:t>
              </m:r>
            </m:sub>
            <m:sup>
              <m:r>
                <m:t>5</m:t>
              </m:r>
            </m:sup>
            <m:e>
              <m:sSub>
                <m:e>
                  <m:r>
                    <m:t>λ</m:t>
                  </m:r>
                </m:e>
                <m:sub>
                  <m:r>
                    <m:t>j</m:t>
                  </m:r>
                </m:sub>
              </m:sSub>
            </m:e>
          </m:nary>
          <m:r>
            <m:rPr>
              <m:sty m:val="p"/>
            </m:rPr>
            <m:t>,</m:t>
          </m:r>
        </m:oMath>
      </m:oMathPara>
    </w:p>
    <w:p>
      <w:pPr>
        <w:pStyle w:val="FirstParagraph"/>
      </w:pPr>
      <w:r>
        <w:t xml:space="preserve">where</w:t>
      </w:r>
      <w:r>
        <w:t xml:space="preserve"> </w:t>
      </w:r>
      <m:oMath>
        <m:sSub>
          <m:e>
            <m:r>
              <m:t>λ</m:t>
            </m:r>
          </m:e>
          <m:sub>
            <m:r>
              <m:t>j</m:t>
            </m:r>
          </m:sub>
        </m:sSub>
        <m:r>
          <m:rPr>
            <m:sty m:val="p"/>
          </m:rPr>
          <m:t>=</m:t>
        </m:r>
        <m:sSubSup>
          <m:e>
            <m:r>
              <m:t>d</m:t>
            </m:r>
          </m:e>
          <m:sub>
            <m:r>
              <m:t>j</m:t>
            </m:r>
          </m:sub>
          <m:sup>
            <m:r>
              <m:t>2</m:t>
            </m:r>
          </m:sup>
        </m:sSubSup>
        <m:r>
          <m:rPr>
            <m:sty m:val="p"/>
          </m:rPr>
          <m:t>/</m:t>
        </m:r>
        <m:r>
          <m:rPr>
            <m:sty m:val="p"/>
          </m:rPr>
          <m:t>(</m:t>
        </m:r>
        <m:r>
          <m:t>n</m:t>
        </m:r>
        <m:r>
          <m:rPr>
            <m:sty m:val="p"/>
          </m:rPr>
          <m:t>−</m:t>
        </m:r>
        <m:r>
          <m:t>1</m:t>
        </m:r>
        <m:r>
          <m:rPr>
            <m:sty m:val="p"/>
          </m:rPr>
          <m:t>)</m:t>
        </m:r>
      </m:oMath>
      <w:r>
        <w:t xml:space="preserve"> </w:t>
      </w:r>
      <w:r>
        <w:t xml:space="preserve">are the eigenvalues. In words: the squared reconstruction error is the variance we discarded. Can you explain why? (</w:t>
      </w:r>
      <w:r>
        <w:rPr>
          <w:i/>
          <w:iCs/>
        </w:rPr>
        <w:t xml:space="preserve">Hint:</w:t>
      </w:r>
      <w:r>
        <w:t xml:space="preserve"> </w:t>
      </w:r>
      <m:oMath>
        <m:r>
          <m:rPr>
            <m:sty m:val="bi"/>
          </m:rPr>
          <m:t>X</m:t>
        </m:r>
        <m:r>
          <m:rPr>
            <m:sty m:val="p"/>
          </m:rPr>
          <m:t>−</m:t>
        </m:r>
        <m:sSub>
          <m:e>
            <m:acc>
              <m:accPr>
                <m:chr m:val="̂"/>
              </m:accPr>
              <m:e>
                <m:r>
                  <m:rPr>
                    <m:sty m:val="bi"/>
                  </m:rPr>
                  <m:t>X</m:t>
                </m:r>
              </m:e>
            </m:acc>
          </m:e>
          <m:sub>
            <m:r>
              <m:t>p</m:t>
            </m:r>
          </m:sub>
        </m:sSub>
        <m:r>
          <m:rPr>
            <m:sty m:val="p"/>
          </m:rPr>
          <m:t>=</m:t>
        </m:r>
        <m:nary>
          <m:naryPr>
            <m:chr m:val="∑"/>
            <m:limLoc m:val="undOvr"/>
            <m:subHide m:val="off"/>
            <m:supHide m:val="on"/>
          </m:naryPr>
          <m:sub>
            <m:r>
              <m:t>j</m:t>
            </m:r>
            <m:r>
              <m:rPr>
                <m:sty m:val="p"/>
              </m:rPr>
              <m:t>&gt;</m:t>
            </m:r>
            <m:r>
              <m:t>p</m:t>
            </m:r>
          </m:sub>
          <m:sup>
            <m:r>
              <m:t>​</m:t>
            </m:r>
          </m:sup>
          <m:e>
            <m:sSub>
              <m:e>
                <m:r>
                  <m:rPr>
                    <m:sty m:val="bi"/>
                  </m:rPr>
                  <m:t>u</m:t>
                </m:r>
              </m:e>
              <m:sub>
                <m:r>
                  <m:t>j</m:t>
                </m:r>
              </m:sub>
            </m:sSub>
          </m:e>
        </m:nary>
        <m:sSub>
          <m:e>
            <m:r>
              <m:t>d</m:t>
            </m:r>
          </m:e>
          <m:sub>
            <m:r>
              <m:t>j</m:t>
            </m:r>
          </m:sub>
        </m:sSub>
        <m:sSubSup>
          <m:e>
            <m:r>
              <m:rPr>
                <m:sty m:val="bi"/>
              </m:rPr>
              <m:t>v</m:t>
            </m:r>
          </m:e>
          <m:sub>
            <m:r>
              <m:t>j</m:t>
            </m:r>
          </m:sub>
          <m:sup>
            <m:r>
              <m:rPr>
                <m:sty m:val="p"/>
              </m:rPr>
              <m:t>⊤</m:t>
            </m:r>
          </m:sup>
        </m:sSubSup>
      </m:oMath>
      <w:r>
        <w:t xml:space="preserve">.)</w:t>
      </w:r>
    </w:p>
    <w:p>
      <w:pPr>
        <w:pStyle w:val="SourceCode"/>
      </w:pPr>
      <w:r>
        <w:rPr>
          <w:rStyle w:val="NormalTok"/>
        </w:rPr>
        <w:t xml:space="preserve">lambda </w:t>
      </w:r>
      <w:r>
        <w:rPr>
          <w:rStyle w:val="OtherTok"/>
        </w:rPr>
        <w:t xml:space="preserve">&lt;-</w:t>
      </w:r>
      <w:r>
        <w:rPr>
          <w:rStyle w:val="NormalTok"/>
        </w:rPr>
        <w:t xml:space="preserve"> svdX</w:t>
      </w:r>
      <w:r>
        <w:rPr>
          <w:rStyle w:val="SpecialCharTok"/>
        </w:rPr>
        <w:t xml:space="preserve">$</w:t>
      </w:r>
      <w:r>
        <w:rPr>
          <w:rStyle w:val="NormalTok"/>
        </w:rPr>
        <w:t xml:space="preserve">d</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(n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discarded </w:t>
      </w:r>
      <w:r>
        <w:rPr>
          <w:rStyle w:val="OtherTok"/>
        </w:rPr>
        <w:t xml:space="preserve">&lt;-</w:t>
      </w:r>
      <w:r>
        <w:rPr>
          <w:rStyle w:val="NormalTok"/>
        </w:rPr>
        <w:t xml:space="preserve"> </w:t>
      </w:r>
      <w:r>
        <w:rPr>
          <w:rStyle w:val="FunctionTok"/>
        </w:rPr>
        <w:t xml:space="preserve">sapply</w:t>
      </w:r>
      <w:r>
        <w:rPr>
          <w:rStyle w:val="NormalTok"/>
        </w:rPr>
        <w:t xml:space="preserve">(</w:t>
      </w:r>
      <w:r>
        <w:rPr>
          <w:rStyle w:val="DecValTok"/>
        </w:rPr>
        <w:t xml:space="preserve">1</w:t>
      </w:r>
      <w:r>
        <w:rPr>
          <w:rStyle w:val="SpecialCharTok"/>
        </w:rPr>
        <w:t xml:space="preserve">:</w:t>
      </w:r>
      <w:r>
        <w:rPr>
          <w:rStyle w:val="DecValTok"/>
        </w:rPr>
        <w:t xml:space="preserve">5</w:t>
      </w:r>
      <w:r>
        <w:rPr>
          <w:rStyle w:val="NormalTok"/>
        </w:rPr>
        <w:t xml:space="preserve">, </w:t>
      </w:r>
      <w:r>
        <w:rPr>
          <w:rStyle w:val="ControlFlowTok"/>
        </w:rPr>
        <w:t xml:space="preserve">function</w:t>
      </w:r>
      <w:r>
        <w:rPr>
          <w:rStyle w:val="NormalTok"/>
        </w:rPr>
        <w:t xml:space="preserve">(p) </w:t>
      </w:r>
      <w:r>
        <w:rPr>
          <w:rStyle w:val="FunctionTok"/>
        </w:rPr>
        <w:t xml:space="preserve">sum</w:t>
      </w:r>
      <w:r>
        <w:rPr>
          <w:rStyle w:val="NormalTok"/>
        </w:rPr>
        <w:t xml:space="preserve">(lambda[</w:t>
      </w:r>
      <w:r>
        <w:rPr>
          <w:rStyle w:val="SpecialCharTok"/>
        </w:rPr>
        <w:t xml:space="preserve">-</w:t>
      </w:r>
      <w:r>
        <w:rPr>
          <w:rStyle w:val="NormalTok"/>
        </w:rPr>
        <w:t xml:space="preserve">(</w:t>
      </w:r>
      <w:r>
        <w:rPr>
          <w:rStyle w:val="DecValTok"/>
        </w:rPr>
        <w:t xml:space="preserve">1</w:t>
      </w:r>
      <w:r>
        <w:rPr>
          <w:rStyle w:val="SpecialCharTok"/>
        </w:rPr>
        <w:t xml:space="preserve">:</w:t>
      </w:r>
      <w:r>
        <w:rPr>
          <w:rStyle w:val="NormalTok"/>
        </w:rPr>
        <w:t xml:space="preserve">p)]))</w:t>
      </w:r>
      <w:r>
        <w:br/>
      </w:r>
      <w:r>
        <w:rPr>
          <w:rStyle w:val="FunctionTok"/>
        </w:rPr>
        <w:t xml:space="preserve">round</w:t>
      </w:r>
      <w:r>
        <w:rPr>
          <w:rStyle w:val="NormalTok"/>
        </w:rPr>
        <w:t xml:space="preserve">(</w:t>
      </w:r>
      <w:r>
        <w:rPr>
          <w:rStyle w:val="FunctionTok"/>
        </w:rPr>
        <w:t xml:space="preserve">cbind</w:t>
      </w:r>
      <w:r>
        <w:rPr>
          <w:rStyle w:val="NormalTok"/>
        </w:rPr>
        <w:t xml:space="preserve">(</w:t>
      </w:r>
      <w:r>
        <w:rPr>
          <w:rStyle w:val="AttributeTok"/>
        </w:rPr>
        <w:t xml:space="preserve">RE_squared =</w:t>
      </w:r>
      <w:r>
        <w:rPr>
          <w:rStyle w:val="NormalTok"/>
        </w:rPr>
        <w:t xml:space="preserve"> RE</w:t>
      </w:r>
      <w:r>
        <w:rPr>
          <w:rStyle w:val="SpecialCharTok"/>
        </w:rPr>
        <w:t xml:space="preserve">^</w:t>
      </w:r>
      <w:r>
        <w:rPr>
          <w:rStyle w:val="DecValTok"/>
        </w:rPr>
        <w:t xml:space="preserve">2</w:t>
      </w:r>
      <w:r>
        <w:rPr>
          <w:rStyle w:val="NormalTok"/>
        </w:rPr>
        <w:t xml:space="preserve">, </w:t>
      </w:r>
      <w:r>
        <w:rPr>
          <w:rStyle w:val="AttributeTok"/>
        </w:rPr>
        <w:t xml:space="preserve">formula =</w:t>
      </w:r>
      <w:r>
        <w:rPr>
          <w:rStyle w:val="NormalTok"/>
        </w:rPr>
        <w:t xml:space="preserve"> (n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n </w:t>
      </w:r>
      <w:r>
        <w:rPr>
          <w:rStyle w:val="SpecialCharTok"/>
        </w:rPr>
        <w:t xml:space="preserve">*</w:t>
      </w:r>
      <w:r>
        <w:rPr>
          <w:rStyle w:val="NormalTok"/>
        </w:rPr>
        <w:t xml:space="preserve"> discarded), </w:t>
      </w:r>
      <w:r>
        <w:rPr>
          <w:rStyle w:val="DecValTok"/>
        </w:rPr>
        <w:t xml:space="preserve">6</w:t>
      </w:r>
      <w:r>
        <w:rPr>
          <w:rStyle w:val="NormalTok"/>
        </w:rPr>
        <w:t xml:space="preserve">)</w:t>
      </w:r>
    </w:p>
    <w:p>
      <w:pPr>
        <w:pStyle w:val="SourceCode"/>
      </w:pPr>
      <w:r>
        <w:rPr>
          <w:rStyle w:val="VerbatimChar"/>
        </w:rPr>
        <w:t xml:space="preserve">     RE_squared  formula</w:t>
      </w:r>
      <w:r>
        <w:br/>
      </w:r>
      <w:r>
        <w:rPr>
          <w:rStyle w:val="VerbatimChar"/>
        </w:rPr>
        <w:t xml:space="preserve">[1,]   2.030009 2.030009</w:t>
      </w:r>
      <w:r>
        <w:br/>
      </w:r>
      <w:r>
        <w:rPr>
          <w:rStyle w:val="VerbatimChar"/>
        </w:rPr>
        <w:t xml:space="preserve">[2,]   0.374263 0.374263</w:t>
      </w:r>
      <w:r>
        <w:br/>
      </w:r>
      <w:r>
        <w:rPr>
          <w:rStyle w:val="VerbatimChar"/>
        </w:rPr>
        <w:t xml:space="preserve">[3,]   0.097612 0.097612</w:t>
      </w:r>
      <w:r>
        <w:br/>
      </w:r>
      <w:r>
        <w:rPr>
          <w:rStyle w:val="VerbatimChar"/>
        </w:rPr>
        <w:t xml:space="preserve">[4,]   0.009475 0.009475</w:t>
      </w:r>
      <w:r>
        <w:br/>
      </w:r>
      <w:r>
        <w:rPr>
          <w:rStyle w:val="VerbatimChar"/>
        </w:rPr>
        <w:t xml:space="preserve">[5,]   0.000000 0.000000</w:t>
      </w:r>
    </w:p>
    <w:p>
      <w:pPr>
        <w:pStyle w:val="FirstParagraph"/>
      </w:pPr>
      <w:r>
        <w:rPr>
          <w:b/>
          <w:bCs/>
        </w:rPr>
        <w:t xml:space="preserve">Answer.</w:t>
      </w:r>
      <w:r>
        <w:t xml:space="preserve"> </w:t>
      </w:r>
      <w:r>
        <w:t xml:space="preserve">The two columns agree. Using the SVD,</w:t>
      </w:r>
      <w:r>
        <w:t xml:space="preserve"> </w:t>
      </w:r>
      <m:oMath>
        <m:r>
          <m:rPr>
            <m:sty m:val="bi"/>
          </m:rPr>
          <m:t>X</m:t>
        </m:r>
        <m:r>
          <m:rPr>
            <m:sty m:val="p"/>
          </m:rPr>
          <m:t>=</m:t>
        </m:r>
        <m:nary>
          <m:naryPr>
            <m:chr m:val="∑"/>
            <m:limLoc m:val="undOvr"/>
            <m:subHide m:val="off"/>
            <m:supHide m:val="off"/>
          </m:naryPr>
          <m:sub>
            <m:r>
              <m:t>j</m:t>
            </m:r>
            <m:r>
              <m:rPr>
                <m:sty m:val="p"/>
              </m:rPr>
              <m:t>=</m:t>
            </m:r>
            <m:r>
              <m:t>1</m:t>
            </m:r>
          </m:sub>
          <m:sup>
            <m:r>
              <m:t>5</m:t>
            </m:r>
          </m:sup>
          <m:e>
            <m:sSub>
              <m:e>
                <m:r>
                  <m:t>d</m:t>
                </m:r>
              </m:e>
              <m:sub>
                <m:r>
                  <m:t>j</m:t>
                </m:r>
              </m:sub>
            </m:sSub>
          </m:e>
        </m:nary>
        <m:sSub>
          <m:e>
            <m:r>
              <m:rPr>
                <m:sty m:val="bi"/>
              </m:rPr>
              <m:t>u</m:t>
            </m:r>
          </m:e>
          <m:sub>
            <m:r>
              <m:t>j</m:t>
            </m:r>
          </m:sub>
        </m:sSub>
        <m:sSubSup>
          <m:e>
            <m:r>
              <m:rPr>
                <m:sty m:val="bi"/>
              </m:rPr>
              <m:t>v</m:t>
            </m:r>
          </m:e>
          <m:sub>
            <m:r>
              <m:t>j</m:t>
            </m:r>
          </m:sub>
          <m:sup>
            <m:r>
              <m:rPr>
                <m:sty m:val="p"/>
              </m:rPr>
              <m:t>⊤</m:t>
            </m:r>
          </m:sup>
        </m:sSubSup>
      </m:oMath>
      <w:r>
        <w:t xml:space="preserve">. Projecting onto the first</w:t>
      </w:r>
      <w:r>
        <w:t xml:space="preserve"> </w:t>
      </w:r>
      <m:oMath>
        <m:r>
          <m:t>p</m:t>
        </m:r>
      </m:oMath>
      <w:r>
        <w:t xml:space="preserve"> </w:t>
      </w:r>
      <w:r>
        <w:t xml:space="preserve">loadings keeps the first</w:t>
      </w:r>
      <w:r>
        <w:t xml:space="preserve"> </w:t>
      </w:r>
      <m:oMath>
        <m:r>
          <m:t>p</m:t>
        </m:r>
      </m:oMath>
      <w:r>
        <w:t xml:space="preserve"> </w:t>
      </w:r>
      <w:r>
        <w:t xml:space="preserve">terms, so the error matrix is</w:t>
      </w:r>
      <w:r>
        <w:t xml:space="preserve"> </w:t>
      </w:r>
      <m:oMath>
        <m:nary>
          <m:naryPr>
            <m:chr m:val="∑"/>
            <m:limLoc m:val="undOvr"/>
            <m:subHide m:val="off"/>
            <m:supHide m:val="on"/>
          </m:naryPr>
          <m:sub>
            <m:r>
              <m:t>j</m:t>
            </m:r>
            <m:r>
              <m:rPr>
                <m:sty m:val="p"/>
              </m:rPr>
              <m:t>&gt;</m:t>
            </m:r>
            <m:r>
              <m:t>p</m:t>
            </m:r>
          </m:sub>
          <m:sup>
            <m:r>
              <m:t>​</m:t>
            </m:r>
          </m:sup>
          <m:e>
            <m:sSub>
              <m:e>
                <m:r>
                  <m:t>d</m:t>
                </m:r>
              </m:e>
              <m:sub>
                <m:r>
                  <m:t>j</m:t>
                </m:r>
              </m:sub>
            </m:sSub>
          </m:e>
        </m:nary>
        <m:sSub>
          <m:e>
            <m:r>
              <m:rPr>
                <m:sty m:val="bi"/>
              </m:rPr>
              <m:t>u</m:t>
            </m:r>
          </m:e>
          <m:sub>
            <m:r>
              <m:t>j</m:t>
            </m:r>
          </m:sub>
        </m:sSub>
        <m:sSubSup>
          <m:e>
            <m:r>
              <m:rPr>
                <m:sty m:val="bi"/>
              </m:rPr>
              <m:t>v</m:t>
            </m:r>
          </m:e>
          <m:sub>
            <m:r>
              <m:t>j</m:t>
            </m:r>
          </m:sub>
          <m:sup>
            <m:r>
              <m:rPr>
                <m:sty m:val="p"/>
              </m:rPr>
              <m:t>⊤</m:t>
            </m:r>
          </m:sup>
        </m:sSubSup>
      </m:oMath>
      <w:r>
        <w:t xml:space="preserve">. The terms are orthogonal to each other, and</w:t>
      </w:r>
      <w:r>
        <w:t xml:space="preserve"> </w:t>
      </w:r>
      <m:oMath>
        <m:sSub>
          <m:e>
            <m:r>
              <m:rPr>
                <m:sty m:val="bi"/>
              </m:rPr>
              <m:t>u</m:t>
            </m:r>
          </m:e>
          <m:sub>
            <m:r>
              <m:t>j</m:t>
            </m:r>
          </m:sub>
        </m:sSub>
      </m:oMath>
      <w:r>
        <w:t xml:space="preserve">,</w:t>
      </w:r>
      <w:r>
        <w:t xml:space="preserve"> </w:t>
      </w:r>
      <m:oMath>
        <m:sSub>
          <m:e>
            <m:r>
              <m:rPr>
                <m:sty m:val="bi"/>
              </m:rPr>
              <m:t>v</m:t>
            </m:r>
          </m:e>
          <m:sub>
            <m:r>
              <m:t>j</m:t>
            </m:r>
          </m:sub>
        </m:sSub>
      </m:oMath>
      <w:r>
        <w:t xml:space="preserve"> </w:t>
      </w:r>
      <w:r>
        <w:t xml:space="preserve">have length 1, so the sum of squared entries is</w:t>
      </w:r>
      <w:r>
        <w:t xml:space="preserve"> </w:t>
      </w:r>
      <m:oMath>
        <m:nary>
          <m:naryPr>
            <m:chr m:val="∑"/>
            <m:limLoc m:val="undOvr"/>
            <m:subHide m:val="off"/>
            <m:supHide m:val="on"/>
          </m:naryPr>
          <m:sub>
            <m:r>
              <m:t>j</m:t>
            </m:r>
            <m:r>
              <m:rPr>
                <m:sty m:val="p"/>
              </m:rPr>
              <m:t>&gt;</m:t>
            </m:r>
            <m:r>
              <m:t>p</m:t>
            </m:r>
          </m:sub>
          <m:sup>
            <m:r>
              <m:t>​</m:t>
            </m:r>
          </m:sup>
          <m:e>
            <m:sSubSup>
              <m:e>
                <m:r>
                  <m:t>d</m:t>
                </m:r>
              </m:e>
              <m:sub>
                <m:r>
                  <m:t>j</m:t>
                </m:r>
              </m:sub>
              <m:sup>
                <m:r>
                  <m:t>2</m:t>
                </m:r>
              </m:sup>
            </m:sSubSup>
          </m:e>
        </m:nary>
      </m:oMath>
      <w:r>
        <w:t xml:space="preserve">. Dividing by</w:t>
      </w:r>
      <w:r>
        <w:t xml:space="preserve"> </w:t>
      </w:r>
      <m:oMath>
        <m:r>
          <m:t>n</m:t>
        </m:r>
      </m:oMath>
      <w:r>
        <w:t xml:space="preserve"> </w:t>
      </w:r>
      <w:r>
        <w:t xml:space="preserve">gives</w:t>
      </w:r>
      <w:r>
        <w:t xml:space="preserve"> </w:t>
      </w:r>
      <m:oMath>
        <m:f>
          <m:fPr>
            <m:type m:val="bar"/>
          </m:fPr>
          <m:num>
            <m:r>
              <m:t>1</m:t>
            </m:r>
          </m:num>
          <m:den>
            <m:r>
              <m:t>n</m:t>
            </m:r>
          </m:den>
        </m:f>
        <m:nary>
          <m:naryPr>
            <m:chr m:val="∑"/>
            <m:limLoc m:val="undOvr"/>
            <m:subHide m:val="off"/>
            <m:supHide m:val="on"/>
          </m:naryPr>
          <m:sub>
            <m:r>
              <m:t>j</m:t>
            </m:r>
            <m:r>
              <m:rPr>
                <m:sty m:val="p"/>
              </m:rPr>
              <m:t>&gt;</m:t>
            </m:r>
            <m:r>
              <m:t>p</m:t>
            </m:r>
          </m:sub>
          <m:sup>
            <m:r>
              <m:t>​</m:t>
            </m:r>
          </m:sup>
          <m:e>
            <m:sSubSup>
              <m:e>
                <m:r>
                  <m:t>d</m:t>
                </m:r>
              </m:e>
              <m:sub>
                <m:r>
                  <m:t>j</m:t>
                </m:r>
              </m:sub>
              <m:sup>
                <m:r>
                  <m:t>2</m:t>
                </m:r>
              </m:sup>
            </m:sSubSup>
          </m:e>
        </m:nary>
        <m:r>
          <m:rPr>
            <m:sty m:val="p"/>
          </m:rPr>
          <m:t>=</m:t>
        </m:r>
        <m:f>
          <m:fPr>
            <m:type m:val="bar"/>
          </m:fPr>
          <m:num>
            <m:r>
              <m:t>n</m:t>
            </m:r>
            <m:r>
              <m:rPr>
                <m:sty m:val="p"/>
              </m:rPr>
              <m:t>−</m:t>
            </m:r>
            <m:r>
              <m:t>1</m:t>
            </m:r>
          </m:num>
          <m:den>
            <m:r>
              <m:t>n</m:t>
            </m:r>
          </m:den>
        </m:f>
        <m:nary>
          <m:naryPr>
            <m:chr m:val="∑"/>
            <m:limLoc m:val="undOvr"/>
            <m:subHide m:val="off"/>
            <m:supHide m:val="on"/>
          </m:naryPr>
          <m:sub>
            <m:r>
              <m:t>j</m:t>
            </m:r>
            <m:r>
              <m:rPr>
                <m:sty m:val="p"/>
              </m:rPr>
              <m:t>&gt;</m:t>
            </m:r>
            <m:r>
              <m:t>p</m:t>
            </m:r>
          </m:sub>
          <m:sup>
            <m:r>
              <m:t>​</m:t>
            </m:r>
          </m:sup>
          <m:e>
            <m:sSub>
              <m:e>
                <m:r>
                  <m:t>λ</m:t>
                </m:r>
              </m:e>
              <m:sub>
                <m:r>
                  <m:t>j</m:t>
                </m:r>
              </m:sub>
            </m:sSub>
          </m:e>
        </m:nary>
      </m:oMath>
      <w:r>
        <w:t xml:space="preserve">. So</w:t>
      </w:r>
      <w:r>
        <w:t xml:space="preserve"> </w:t>
      </w:r>
      <w:r>
        <w:t xml:space="preserve">“maximise the variance kept”</w:t>
      </w:r>
      <w:r>
        <w:t xml:space="preserve"> </w:t>
      </w:r>
      <w:r>
        <w:t xml:space="preserve">(Lab 4’s view of PCA) and</w:t>
      </w:r>
      <w:r>
        <w:t xml:space="preserve"> </w:t>
      </w:r>
      <w:r>
        <w:t xml:space="preserve">“minimise the reconstruction error”</w:t>
      </w:r>
      <w:r>
        <w:t xml:space="preserve"> </w:t>
      </w:r>
      <w:r>
        <w:t xml:space="preserve">(this lab’s view) are the</w:t>
      </w:r>
      <w:r>
        <w:t xml:space="preserve"> </w:t>
      </w:r>
      <w:r>
        <w:rPr>
          <w:i/>
          <w:iCs/>
        </w:rPr>
        <w:t xml:space="preserve">same problem</w:t>
      </w:r>
      <w:r>
        <w:t xml:space="preserve">.</w:t>
      </w:r>
    </w:p>
    <w:bookmarkEnd w:id="46"/>
    <w:bookmarkStart w:id="50" w:name="is-pca-really-the-best"/>
    <w:p>
      <w:pPr>
        <w:pStyle w:val="Heading3"/>
      </w:pPr>
      <w:r>
        <w:t xml:space="preserve">Is PCA really the best?</w:t>
      </w:r>
    </w:p>
    <w:p>
      <w:pPr>
        <w:pStyle w:val="FirstParagraph"/>
      </w:pPr>
      <w:r>
        <w:t xml:space="preserve">The</w:t>
      </w:r>
      <w:r>
        <w:t xml:space="preserve"> </w:t>
      </w:r>
      <w:r>
        <w:rPr>
          <w:b/>
          <w:bCs/>
        </w:rPr>
        <w:t xml:space="preserve">Eckart–Young theorem</w:t>
      </w:r>
      <w:r>
        <w:t xml:space="preserve"> </w:t>
      </w:r>
      <w:r>
        <w:t xml:space="preserve">says that no other</w:t>
      </w:r>
      <w:r>
        <w:t xml:space="preserve"> </w:t>
      </w:r>
      <m:oMath>
        <m:r>
          <m:t>p</m:t>
        </m:r>
      </m:oMath>
      <w:r>
        <w:t xml:space="preserve">-dimensional linear projection has a smaller reconstruction error than PCA. We can test this.</w:t>
      </w:r>
    </w:p>
    <w:p>
      <w:pPr>
        <w:pStyle w:val="BodyText"/>
      </w:pPr>
      <w:r>
        <w:rPr>
          <w:b/>
          <w:bCs/>
        </w:rPr>
        <w:t xml:space="preserve">Q8.</w:t>
      </w:r>
      <w:r>
        <w:t xml:space="preserve"> </w:t>
      </w:r>
      <w:r>
        <w:t xml:space="preserve">Generate 1,000 random two-dimensional projections. For each, take a random</w:t>
      </w:r>
      <w:r>
        <w:t xml:space="preserve"> </w:t>
      </w:r>
      <m:oMath>
        <m:r>
          <m:t>5</m:t>
        </m:r>
        <m:r>
          <m:rPr>
            <m:sty m:val="p"/>
          </m:rPr>
          <m:t>×</m:t>
        </m:r>
        <m:r>
          <m:t>2</m:t>
        </m:r>
      </m:oMath>
      <w:r>
        <w:t xml:space="preserve"> </w:t>
      </w:r>
      <w:r>
        <w:t xml:space="preserve">matrix, orthonormalise its columns with</w:t>
      </w:r>
      <w:r>
        <w:t xml:space="preserve"> </w:t>
      </w:r>
      <w:r>
        <w:rPr>
          <w:rStyle w:val="VerbatimChar"/>
        </w:rPr>
        <w:t xml:space="preserve">qr.Q(qr(...))</w:t>
      </w:r>
      <w:r>
        <w:t xml:space="preserve">, and compute the reconstruction error. How does the best random projection compare with PCA’s 0.612?</w:t>
      </w:r>
    </w:p>
    <w:p>
      <w:pPr>
        <w:pStyle w:val="SourceCode"/>
      </w:pPr>
      <w:r>
        <w:rPr>
          <w:rStyle w:val="FunctionTok"/>
        </w:rPr>
        <w:t xml:space="preserve">set.seed</w:t>
      </w:r>
      <w:r>
        <w:rPr>
          <w:rStyle w:val="NormalTok"/>
        </w:rPr>
        <w:t xml:space="preserve">(</w:t>
      </w:r>
      <w:r>
        <w:rPr>
          <w:rStyle w:val="DecValTok"/>
        </w:rPr>
        <w:t xml:space="preserve">2026</w:t>
      </w:r>
      <w:r>
        <w:rPr>
          <w:rStyle w:val="NormalTok"/>
        </w:rPr>
        <w:t xml:space="preserve">)</w:t>
      </w:r>
      <w:r>
        <w:br/>
      </w:r>
      <w:r>
        <w:rPr>
          <w:rStyle w:val="NormalTok"/>
        </w:rPr>
        <w:t xml:space="preserve">RE_random </w:t>
      </w:r>
      <w:r>
        <w:rPr>
          <w:rStyle w:val="OtherTok"/>
        </w:rPr>
        <w:t xml:space="preserve">&lt;-</w:t>
      </w:r>
      <w:r>
        <w:rPr>
          <w:rStyle w:val="NormalTok"/>
        </w:rPr>
        <w:t xml:space="preserve"> </w:t>
      </w:r>
      <w:r>
        <w:rPr>
          <w:rStyle w:val="FunctionTok"/>
        </w:rPr>
        <w:t xml:space="preserve">replicate</w:t>
      </w:r>
      <w:r>
        <w:rPr>
          <w:rStyle w:val="NormalTok"/>
        </w:rPr>
        <w:t xml:space="preserve">(</w:t>
      </w:r>
      <w:r>
        <w:rPr>
          <w:rStyle w:val="DecValTok"/>
        </w:rPr>
        <w:t xml:space="preserve">1000</w:t>
      </w:r>
      <w:r>
        <w:rPr>
          <w:rStyle w:val="NormalTok"/>
        </w:rPr>
        <w:t xml:space="preserve">, {</w:t>
      </w:r>
      <w:r>
        <w:br/>
      </w:r>
      <w:r>
        <w:rPr>
          <w:rStyle w:val="NormalTok"/>
        </w:rPr>
        <w:t xml:space="preserve">  Q </w:t>
      </w:r>
      <w:r>
        <w:rPr>
          <w:rStyle w:val="OtherTok"/>
        </w:rPr>
        <w:t xml:space="preserve">&lt;-</w:t>
      </w:r>
      <w:r>
        <w:rPr>
          <w:rStyle w:val="NormalTok"/>
        </w:rPr>
        <w:t xml:space="preserve"> </w:t>
      </w:r>
      <w:r>
        <w:rPr>
          <w:rStyle w:val="FunctionTok"/>
        </w:rPr>
        <w:t xml:space="preserve">qr.Q</w:t>
      </w:r>
      <w:r>
        <w:rPr>
          <w:rStyle w:val="NormalTok"/>
        </w:rPr>
        <w:t xml:space="preserve">(</w:t>
      </w:r>
      <w:r>
        <w:rPr>
          <w:rStyle w:val="FunctionTok"/>
        </w:rPr>
        <w:t xml:space="preserve">qr</w:t>
      </w:r>
      <w:r>
        <w:rPr>
          <w:rStyle w:val="NormalTok"/>
        </w:rPr>
        <w:t xml:space="preserve">(</w:t>
      </w:r>
      <w:r>
        <w:rPr>
          <w:rStyle w:val="FunctionTok"/>
        </w:rPr>
        <w:t xml:space="preserve">matrix</w:t>
      </w:r>
      <w:r>
        <w:rPr>
          <w:rStyle w:val="NormalTok"/>
        </w:rPr>
        <w:t xml:space="preserve">(</w:t>
      </w:r>
      <w:r>
        <w:rPr>
          <w:rStyle w:val="FunctionTok"/>
        </w:rPr>
        <w:t xml:space="preserve">rnorm</w:t>
      </w:r>
      <w:r>
        <w:rPr>
          <w:rStyle w:val="NormalTok"/>
        </w:rPr>
        <w:t xml:space="preserve">(</w:t>
      </w:r>
      <w:r>
        <w:rPr>
          <w:rStyle w:val="DecValTok"/>
        </w:rPr>
        <w:t xml:space="preserve">10</w:t>
      </w:r>
      <w:r>
        <w:rPr>
          <w:rStyle w:val="NormalTok"/>
        </w:rPr>
        <w:t xml:space="preserve">), </w:t>
      </w:r>
      <w:r>
        <w:rPr>
          <w:rStyle w:val="AttributeTok"/>
        </w:rPr>
        <w:t xml:space="preserve">nrow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FunctionTok"/>
        </w:rPr>
        <w:t xml:space="preserve">recon_error</w:t>
      </w:r>
      <w:r>
        <w:rPr>
          <w:rStyle w:val="NormalTok"/>
        </w:rPr>
        <w:t xml:space="preserve">(X, Q, </w:t>
      </w:r>
      <w:r>
        <w:rPr>
          <w:rStyle w:val="DecValTok"/>
        </w:rPr>
        <w:t xml:space="preserve">2</w:t>
      </w:r>
      <w:r>
        <w:rPr>
          <w:rStyle w:val="NormalTok"/>
        </w:rPr>
        <w:t xml:space="preserve">)</w:t>
      </w:r>
      <w:r>
        <w:br/>
      </w:r>
      <w:r>
        <w:rPr>
          <w:rStyle w:val="NormalTok"/>
        </w:rPr>
        <w:t xml:space="preserve">})</w:t>
      </w:r>
      <w:r>
        <w:br/>
      </w:r>
      <w:r>
        <w:br/>
      </w:r>
      <w:r>
        <w:rPr>
          <w:rStyle w:val="FunctionTok"/>
        </w:rPr>
        <w:t xml:space="preserve">summary</w:t>
      </w:r>
      <w:r>
        <w:rPr>
          <w:rStyle w:val="NormalTok"/>
        </w:rPr>
        <w:t xml:space="preserve">(RE_random)</w:t>
      </w:r>
    </w:p>
    <w:p>
      <w:pPr>
        <w:pStyle w:val="SourceCode"/>
      </w:pPr>
      <w:r>
        <w:rPr>
          <w:rStyle w:val="VerbatimChar"/>
        </w:rPr>
        <w:t xml:space="preserve">   Min. 1st Qu.  Median    Mean 3rd Qu.    Max. </w:t>
      </w:r>
      <w:r>
        <w:br/>
      </w:r>
      <w:r>
        <w:rPr>
          <w:rStyle w:val="VerbatimChar"/>
        </w:rPr>
        <w:t xml:space="preserve">  0.838   1.573   1.743   1.724   1.880   2.181 </w:t>
      </w:r>
    </w:p>
    <w:p>
      <w:pPr>
        <w:pStyle w:val="SourceCode"/>
      </w:pPr>
      <w:r>
        <w:rPr>
          <w:rStyle w:val="FunctionTok"/>
        </w:rPr>
        <w:t xml:space="preserve">min</w:t>
      </w:r>
      <w:r>
        <w:rPr>
          <w:rStyle w:val="NormalTok"/>
        </w:rPr>
        <w:t xml:space="preserve">(RE_random) </w:t>
      </w:r>
      <w:r>
        <w:rPr>
          <w:rStyle w:val="SpecialCharTok"/>
        </w:rPr>
        <w:t xml:space="preserve">&gt;=</w:t>
      </w:r>
      <w:r>
        <w:rPr>
          <w:rStyle w:val="NormalTok"/>
        </w:rPr>
        <w:t xml:space="preserve"> RE[</w:t>
      </w:r>
      <w:r>
        <w:rPr>
          <w:rStyle w:val="DecValTok"/>
        </w:rPr>
        <w:t xml:space="preserve">2</w:t>
      </w:r>
      <w:r>
        <w:rPr>
          <w:rStyle w:val="NormalTok"/>
        </w:rPr>
        <w:t xml:space="preserve">]</w:t>
      </w:r>
    </w:p>
    <w:p>
      <w:pPr>
        <w:pStyle w:val="SourceCode"/>
      </w:pPr>
      <w:r>
        <w:rPr>
          <w:rStyle w:val="VerbatimChar"/>
        </w:rPr>
        <w:t xml:space="preserve">[1] TRUE</w:t>
      </w:r>
    </w:p>
    <w:p>
      <w:pPr>
        <w:pStyle w:val="SourceCode"/>
      </w:pPr>
      <w:r>
        <w:rPr>
          <w:rStyle w:val="FunctionTok"/>
        </w:rPr>
        <w:t xml:space="preserve">ggplot</w:t>
      </w:r>
      <w:r>
        <w:rPr>
          <w:rStyle w:val="NormalTok"/>
        </w:rPr>
        <w:t xml:space="preserve">(</w:t>
      </w:r>
      <w:r>
        <w:rPr>
          <w:rStyle w:val="FunctionTok"/>
        </w:rPr>
        <w:t xml:space="preserve">tibble</w:t>
      </w:r>
      <w:r>
        <w:rPr>
          <w:rStyle w:val="NormalTok"/>
        </w:rPr>
        <w:t xml:space="preserve">(</w:t>
      </w:r>
      <w:r>
        <w:rPr>
          <w:rStyle w:val="AttributeTok"/>
        </w:rPr>
        <w:t xml:space="preserve">RE =</w:t>
      </w:r>
      <w:r>
        <w:rPr>
          <w:rStyle w:val="NormalTok"/>
        </w:rPr>
        <w:t xml:space="preserve"> RE_random), </w:t>
      </w:r>
      <w:r>
        <w:rPr>
          <w:rStyle w:val="FunctionTok"/>
        </w:rPr>
        <w:t xml:space="preserve">aes</w:t>
      </w:r>
      <w:r>
        <w:rPr>
          <w:rStyle w:val="NormalTok"/>
        </w:rPr>
        <w:t xml:space="preserve">(</w:t>
      </w:r>
      <w:r>
        <w:rPr>
          <w:rStyle w:val="AttributeTok"/>
        </w:rPr>
        <w:t xml:space="preserve">x =</w:t>
      </w:r>
      <w:r>
        <w:rPr>
          <w:rStyle w:val="NormalTok"/>
        </w:rPr>
        <w:t xml:space="preserve"> RE))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40</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RE[</w:t>
      </w:r>
      <w:r>
        <w:rPr>
          <w:rStyle w:val="DecValTok"/>
        </w:rPr>
        <w:t xml:space="preserve">2</w:t>
      </w:r>
      <w:r>
        <w:rPr>
          <w:rStyle w:val="NormalTok"/>
        </w:rPr>
        <w:t xml:space="preserve">], </w:t>
      </w:r>
      <w:r>
        <w:rPr>
          <w:rStyle w:val="AttributeTok"/>
        </w:rPr>
        <w:t xml:space="preserve">colour =</w:t>
      </w:r>
      <w:r>
        <w:rPr>
          <w:rStyle w:val="NormalTok"/>
        </w:rPr>
        <w:t xml:space="preserve"> </w:t>
      </w:r>
      <w:r>
        <w:rPr>
          <w:rStyle w:val="StringTok"/>
        </w:rPr>
        <w:t xml:space="preserve">"red"</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"Reconstruction error, random 2-d projection"</w:t>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w:t>
      </w:r>
    </w:p>
    <w:p>
      <w:pPr>
        <w:pStyle w:val="FirstParagraph"/>
      </w:pPr>
      <w:r>
        <w:drawing>
          <wp:inline>
            <wp:extent cx="5334000" cy="4267200"/>
            <wp:effectExtent b="0" l="0" r="0" t="0"/>
            <wp:docPr descr="" title="" id="48" name="Picture"/>
            <a:graphic>
              <a:graphicData uri="http://schemas.openxmlformats.org/drawingml/2006/picture">
                <pic:pic>
                  <pic:nvPicPr>
                    <pic:cNvPr descr="Lab-5-Solution_files/figure-docx/unnamed-chunk-17-1.png" id="49" name="Picture"/>
                    <pic:cNvPicPr>
                      <a:picLocks noChangeArrowheads="1" noChangeAspect="1"/>
                    </pic:cNvPicPr>
                  </pic:nvPicPr>
                  <pic:blipFill>
                    <a:blip r:embed="rId47"/>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Answer.</w:t>
      </w:r>
      <w:r>
        <w:t xml:space="preserve"> </w:t>
      </w:r>
      <w:r>
        <w:t xml:space="preserve">Every random projection has a larger error than PCA. Even the best of 1,000 is noticeably worse (roughly 0.8, depending on the seed), and the typical random projection has an error of about 1.7, close to the error of the</w:t>
      </w:r>
      <w:r>
        <w:t xml:space="preserve"> </w:t>
      </w:r>
      <w:r>
        <w:t xml:space="preserve">“average car”</w:t>
      </w:r>
      <w:r>
        <w:t xml:space="preserve"> </w:t>
      </w:r>
      <w:r>
        <w:t xml:space="preserve">(</w:t>
      </w:r>
      <m:oMath>
        <m:r>
          <m:t>p</m:t>
        </m:r>
        <m:r>
          <m:rPr>
            <m:sty m:val="p"/>
          </m:rPr>
          <m:t>=</m:t>
        </m:r>
        <m:r>
          <m:t>0</m:t>
        </m:r>
      </m:oMath>
      <w:r>
        <w:t xml:space="preserve">, 2.23). Finding a good two-dimensional plane in five dimensions by chance is hard. PCA finds the best one directly. This is the Eckart–Young theorem at work. It only covers</w:t>
      </w:r>
      <w:r>
        <w:t xml:space="preserve"> </w:t>
      </w:r>
      <w:r>
        <w:rPr>
          <w:i/>
          <w:iCs/>
        </w:rPr>
        <w:t xml:space="preserve">linear</w:t>
      </w:r>
      <w:r>
        <w:t xml:space="preserve"> </w:t>
      </w:r>
      <w:r>
        <w:t xml:space="preserve">projections, which is the loophole autoencoders exploit (Part 5).</w:t>
      </w:r>
    </w:p>
    <w:bookmarkEnd w:id="50"/>
    <w:bookmarkStart w:id="51" w:name="which-cars-reconstruct-worst"/>
    <w:p>
      <w:pPr>
        <w:pStyle w:val="Heading3"/>
      </w:pPr>
      <w:r>
        <w:t xml:space="preserve">Which cars reconstruct worst?</w:t>
      </w:r>
    </w:p>
    <w:p>
      <w:pPr>
        <w:pStyle w:val="FirstParagraph"/>
      </w:pPr>
      <w:r>
        <w:rPr>
          <w:b/>
          <w:bCs/>
        </w:rPr>
        <w:t xml:space="preserve">Q9.</w:t>
      </w:r>
      <w:r>
        <w:t xml:space="preserve"> </w:t>
      </w:r>
      <w:r>
        <w:t xml:space="preserve">Compute each car’s squared reconstruction error with</w:t>
      </w:r>
      <w:r>
        <w:t xml:space="preserve"> </w:t>
      </w:r>
      <m:oMath>
        <m:r>
          <m:t>p</m:t>
        </m:r>
        <m:r>
          <m:rPr>
            <m:sty m:val="p"/>
          </m:rPr>
          <m:t>=</m:t>
        </m:r>
        <m:r>
          <m:t>2</m:t>
        </m:r>
      </m:oMath>
      <w:r>
        <w:t xml:space="preserve"> </w:t>
      </w:r>
      <w:r>
        <w:t xml:space="preserve">and list the five worst cars with their features. What do they have in common? Link your answer to Q2.</w:t>
      </w:r>
    </w:p>
    <w:p>
      <w:pPr>
        <w:pStyle w:val="SourceCode"/>
      </w:pPr>
      <w:r>
        <w:rPr>
          <w:rStyle w:val="NormalTok"/>
        </w:rPr>
        <w:t xml:space="preserve">Vp    </w:t>
      </w:r>
      <w:r>
        <w:rPr>
          <w:rStyle w:val="OtherTok"/>
        </w:rPr>
        <w:t xml:space="preserve">&lt;-</w:t>
      </w:r>
      <w:r>
        <w:rPr>
          <w:rStyle w:val="NormalTok"/>
        </w:rPr>
        <w:t xml:space="preserve"> V[, </w:t>
      </w:r>
      <w:r>
        <w:rPr>
          <w:rStyle w:val="DecValTok"/>
        </w:rPr>
        <w:t xml:space="preserve">1</w:t>
      </w:r>
      <w:r>
        <w:rPr>
          <w:rStyle w:val="SpecialCharTok"/>
        </w:rPr>
        <w:t xml:space="preserve">:</w:t>
      </w:r>
      <w:r>
        <w:rPr>
          <w:rStyle w:val="DecValTok"/>
        </w:rPr>
        <w:t xml:space="preserve">2</w:t>
      </w:r>
      <w:r>
        <w:rPr>
          <w:rStyle w:val="NormalTok"/>
        </w:rPr>
        <w:t xml:space="preserve">]</w:t>
      </w:r>
      <w:r>
        <w:br/>
      </w:r>
      <w:r>
        <w:rPr>
          <w:rStyle w:val="NormalTok"/>
        </w:rPr>
        <w:t xml:space="preserve">X_hat </w:t>
      </w:r>
      <w:r>
        <w:rPr>
          <w:rStyle w:val="OtherTok"/>
        </w:rPr>
        <w:t xml:space="preserve">&lt;-</w:t>
      </w:r>
      <w:r>
        <w:rPr>
          <w:rStyle w:val="NormalTok"/>
        </w:rPr>
        <w:t xml:space="preserve"> X </w:t>
      </w:r>
      <w:r>
        <w:rPr>
          <w:rStyle w:val="SpecialCharTok"/>
        </w:rPr>
        <w:t xml:space="preserve">%*%</w:t>
      </w:r>
      <w:r>
        <w:rPr>
          <w:rStyle w:val="NormalTok"/>
        </w:rPr>
        <w:t xml:space="preserve"> Vp </w:t>
      </w:r>
      <w:r>
        <w:rPr>
          <w:rStyle w:val="SpecialCharTok"/>
        </w:rPr>
        <w:t xml:space="preserve">%*%</w:t>
      </w:r>
      <w:r>
        <w:rPr>
          <w:rStyle w:val="NormalTok"/>
        </w:rPr>
        <w:t xml:space="preserve"> </w:t>
      </w:r>
      <w:r>
        <w:rPr>
          <w:rStyle w:val="FunctionTok"/>
        </w:rPr>
        <w:t xml:space="preserve">t</w:t>
      </w:r>
      <w:r>
        <w:rPr>
          <w:rStyle w:val="NormalTok"/>
        </w:rPr>
        <w:t xml:space="preserve">(Vp)</w:t>
      </w:r>
      <w:r>
        <w:br/>
      </w:r>
      <w:r>
        <w:br/>
      </w:r>
      <w:r>
        <w:rPr>
          <w:rStyle w:val="NormalTok"/>
        </w:rPr>
        <w:t xml:space="preserve">SC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err2 =</w:t>
      </w:r>
      <w:r>
        <w:rPr>
          <w:rStyle w:val="NormalTok"/>
        </w:rPr>
        <w:t xml:space="preserve"> </w:t>
      </w:r>
      <w:r>
        <w:rPr>
          <w:rStyle w:val="FunctionTok"/>
        </w:rPr>
        <w:t xml:space="preserve">rowSums</w:t>
      </w:r>
      <w:r>
        <w:rPr>
          <w:rStyle w:val="NormalTok"/>
        </w:rPr>
        <w:t xml:space="preserve">((X </w:t>
      </w:r>
      <w:r>
        <w:rPr>
          <w:rStyle w:val="SpecialCharTok"/>
        </w:rPr>
        <w:t xml:space="preserve">-</w:t>
      </w:r>
      <w:r>
        <w:rPr>
          <w:rStyle w:val="NormalTok"/>
        </w:rPr>
        <w:t xml:space="preserve"> X_hat)</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rpm  =</w:t>
      </w:r>
      <w:r>
        <w:rPr>
          <w:rStyle w:val="NormalTok"/>
        </w:rPr>
        <w:t xml:space="preserve"> max_engine_speed)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(err2)) </w:t>
      </w:r>
      <w:r>
        <w:rPr>
          <w:rStyle w:val="SpecialCharTok"/>
        </w:rPr>
        <w:t xml:space="preserve">%&gt;%</w:t>
      </w:r>
      <w:r>
        <w:br/>
      </w:r>
      <w:r>
        <w:rPr>
          <w:rStyle w:val="NormalTok"/>
        </w:rPr>
        <w:t xml:space="preserve">  </w:t>
      </w:r>
      <w:r>
        <w:rPr>
          <w:rStyle w:val="FunctionTok"/>
        </w:rPr>
        <w:t xml:space="preserve">select</w:t>
      </w:r>
      <w:r>
        <w:rPr>
          <w:rStyle w:val="NormalTok"/>
        </w:rPr>
        <w:t xml:space="preserve">(brand, type, err2, rpm, cubic_capacity, max_power, weight, tau)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5</w:t>
      </w:r>
      <w:r>
        <w:rPr>
          <w:rStyle w:val="NormalTok"/>
        </w:rPr>
        <w:t xml:space="preserve">)</w:t>
      </w:r>
    </w:p>
    <w:p>
      <w:pPr>
        <w:pStyle w:val="SourceCode"/>
      </w:pPr>
      <w:r>
        <w:rPr>
          <w:rStyle w:val="VerbatimChar"/>
        </w:rPr>
        <w:t xml:space="preserve"># A tibble: 5 × 8</w:t>
      </w:r>
      <w:r>
        <w:br/>
      </w:r>
      <w:r>
        <w:rPr>
          <w:rStyle w:val="VerbatimChar"/>
        </w:rPr>
        <w:t xml:space="preserve">  brand    type         err2   rpm cubic_capacity max_power weight   tau</w:t>
      </w:r>
      <w:r>
        <w:br/>
      </w:r>
      <w:r>
        <w:rPr>
          <w:rStyle w:val="VerbatimChar"/>
        </w:rPr>
        <w:t xml:space="preserve">  &lt;chr&gt;    &lt;chr&gt;       &lt;dbl&gt; &lt;dbl&gt;          &lt;dbl&gt;     &lt;dbl&gt;  &lt;dbl&gt; &lt;dbl&gt;</w:t>
      </w:r>
      <w:r>
        <w:br/>
      </w:r>
      <w:r>
        <w:rPr>
          <w:rStyle w:val="VerbatimChar"/>
        </w:rPr>
        <w:t xml:space="preserve">1 Ford     Thunderbird  5.45  4400           2301       140   1533  15.7</w:t>
      </w:r>
      <w:r>
        <w:br/>
      </w:r>
      <w:r>
        <w:rPr>
          <w:rStyle w:val="VerbatimChar"/>
        </w:rPr>
        <w:t xml:space="preserve">2 Wartburg Berline      4.51  4250            992        37    920  31.2</w:t>
      </w:r>
      <w:r>
        <w:br/>
      </w:r>
      <w:r>
        <w:rPr>
          <w:rStyle w:val="VerbatimChar"/>
        </w:rPr>
        <w:t xml:space="preserve">3 Toyota   Cressida     4.12  5600           2466        63   1370  34.3</w:t>
      </w:r>
      <w:r>
        <w:br/>
      </w:r>
      <w:r>
        <w:rPr>
          <w:rStyle w:val="VerbatimChar"/>
        </w:rPr>
        <w:t xml:space="preserve">4 Ford     Probe        3.81  4300           2184       108   1340  17.6</w:t>
      </w:r>
      <w:r>
        <w:br/>
      </w:r>
      <w:r>
        <w:rPr>
          <w:rStyle w:val="VerbatimChar"/>
        </w:rPr>
        <w:t xml:space="preserve">5 Ford     Mustang      3.52  4800           3273        63   1171  29.2</w:t>
      </w:r>
    </w:p>
    <w:p>
      <w:pPr>
        <w:pStyle w:val="FirstParagraph"/>
      </w:pPr>
      <w:r>
        <w:rPr>
          <w:b/>
          <w:bCs/>
        </w:rPr>
        <w:t xml:space="preserve">Answer.</w:t>
      </w:r>
      <w:r>
        <w:t xml:space="preserve"> </w:t>
      </w:r>
      <w:r>
        <w:t xml:space="preserve">The worst-reconstructed cars are large-engined cars with very low maximum engine speeds (around 4,200–4,800 rpm). Three of them are American: a Ford Thunderbird, a Ford Probe and a Ford Mustang. The others are a Toyota Cressida estate and an East German Wartburg. These are the cars in the long left tail of</w:t>
      </w:r>
      <w:r>
        <w:t xml:space="preserve"> </w:t>
      </w:r>
      <m:oMath>
        <m:sSub>
          <m:e>
            <m:r>
              <m:t>x</m:t>
            </m:r>
          </m:e>
          <m:sub>
            <m:r>
              <m:t>4</m:t>
            </m:r>
          </m:sub>
        </m:sSub>
      </m:oMath>
      <w:r>
        <w:t xml:space="preserve"> </w:t>
      </w:r>
      <w:r>
        <w:t xml:space="preserve">that we noticed in Q2. They combine features in a way that the dominant linear pattern of the data does not capture, so they sit far from the PC1–PC2 plane. Most of their error lies along PC3, which is largely engine speed against power per litre. For an insurer this is useful: cars with a large reconstruction error are</w:t>
      </w:r>
      <w:r>
        <w:t xml:space="preserve"> </w:t>
      </w:r>
      <w:r>
        <w:rPr>
          <w:i/>
          <w:iCs/>
        </w:rPr>
        <w:t xml:space="preserve">atypical</w:t>
      </w:r>
      <w:r>
        <w:t xml:space="preserve">, and a two-number summary is less reliable for exactly those cars.</w:t>
      </w:r>
    </w:p>
    <w:p>
      <w:r>
        <w:pict>
          <v:rect style="width:0;height:1.5pt" o:hralign="center" o:hrstd="t" o:hr="t"/>
        </w:pict>
      </w:r>
    </w:p>
    <w:bookmarkEnd w:id="51"/>
    <w:bookmarkEnd w:id="52"/>
    <w:bookmarkStart w:id="53" w:name="part-4-pca-on-new-data"/>
    <w:p>
      <w:pPr>
        <w:pStyle w:val="Heading2"/>
      </w:pPr>
      <w:r>
        <w:t xml:space="preserve">Part 4: PCA on new data</w:t>
      </w:r>
    </w:p>
    <w:p>
      <w:pPr>
        <w:pStyle w:val="FirstParagraph"/>
      </w:pPr>
      <w:r>
        <w:t xml:space="preserve">In practice a PCA is fitted once, say when a pricing model is built, and then applied to new cars as they come onto the market. A fair test of the compression is therefore how well it works on cars that were</w:t>
      </w:r>
      <w:r>
        <w:t xml:space="preserve"> </w:t>
      </w:r>
      <w:r>
        <w:rPr>
          <w:i/>
          <w:iCs/>
        </w:rPr>
        <w:t xml:space="preserve">not</w:t>
      </w:r>
      <w:r>
        <w:t xml:space="preserve"> </w:t>
      </w:r>
      <w:r>
        <w:t xml:space="preserve">used to fit it.</w:t>
      </w:r>
    </w:p>
    <w:p>
      <w:pPr>
        <w:pStyle w:val="BodyText"/>
      </w:pPr>
      <w:r>
        <w:rPr>
          <w:b/>
          <w:bCs/>
        </w:rPr>
        <w:t xml:space="preserve">Q10.</w:t>
      </w:r>
      <w:r>
        <w:t xml:space="preserve"> </w:t>
      </w:r>
      <w:r>
        <w:t xml:space="preserve">Split the cars at random into a training set of 380 (80%) and a test set of 95. Using the training set only, compute the column means and standard deviations, standardise, and compute the loadings. Then standardise the test set</w:t>
      </w:r>
      <w:r>
        <w:t xml:space="preserve"> </w:t>
      </w:r>
      <w:r>
        <w:rPr>
          <w:i/>
          <w:iCs/>
        </w:rPr>
        <w:t xml:space="preserve">with the training means and standard deviations</w:t>
      </w:r>
      <w:r>
        <w:t xml:space="preserve"> </w:t>
      </w:r>
      <w:r>
        <w:t xml:space="preserve">and compute the reconstruction errors for</w:t>
      </w:r>
      <w:r>
        <w:t xml:space="preserve"> </w:t>
      </w:r>
      <m:oMath>
        <m:r>
          <m:t>p</m:t>
        </m:r>
        <m:r>
          <m:rPr>
            <m:sty m:val="p"/>
          </m:rPr>
          <m:t>=</m:t>
        </m:r>
        <m:r>
          <m:t>1</m:t>
        </m:r>
        <m:r>
          <m:rPr>
            <m:sty m:val="p"/>
          </m:rPr>
          <m:t>,</m:t>
        </m:r>
        <m:r>
          <m:t>2</m:t>
        </m:r>
        <m:r>
          <m:rPr>
            <m:sty m:val="p"/>
          </m:rPr>
          <m:t>,</m:t>
        </m:r>
        <m:r>
          <m:t>3</m:t>
        </m:r>
      </m:oMath>
      <w:r>
        <w:t xml:space="preserve"> </w:t>
      </w:r>
      <w:r>
        <w:t xml:space="preserve">on both sets. Is there evidence of overfitting?</w:t>
      </w:r>
    </w:p>
    <w:p>
      <w:pPr>
        <w:pStyle w:val="SourceCode"/>
      </w:pPr>
      <w:r>
        <w:rPr>
          <w:rStyle w:val="FunctionTok"/>
        </w:rPr>
        <w:t xml:space="preserve">set.seed</w:t>
      </w:r>
      <w:r>
        <w:rPr>
          <w:rStyle w:val="NormalTok"/>
        </w:rPr>
        <w:t xml:space="preserve">(</w:t>
      </w:r>
      <w:r>
        <w:rPr>
          <w:rStyle w:val="DecValTok"/>
        </w:rPr>
        <w:t xml:space="preserve">2026</w:t>
      </w:r>
      <w:r>
        <w:rPr>
          <w:rStyle w:val="NormalTok"/>
        </w:rPr>
        <w:t xml:space="preserve">)</w:t>
      </w:r>
      <w:r>
        <w:br/>
      </w:r>
      <w:r>
        <w:rPr>
          <w:rStyle w:val="NormalTok"/>
        </w:rPr>
        <w:t xml:space="preserve">train_idx </w:t>
      </w:r>
      <w:r>
        <w:rPr>
          <w:rStyle w:val="OtherTok"/>
        </w:rPr>
        <w:t xml:space="preserve">&lt;-</w:t>
      </w:r>
      <w:r>
        <w:rPr>
          <w:rStyle w:val="NormalTok"/>
        </w:rPr>
        <w:t xml:space="preserve"> </w:t>
      </w:r>
      <w:r>
        <w:rPr>
          <w:rStyle w:val="FunctionTok"/>
        </w:rPr>
        <w:t xml:space="preserve">sample</w:t>
      </w:r>
      <w:r>
        <w:rPr>
          <w:rStyle w:val="NormalTok"/>
        </w:rPr>
        <w:t xml:space="preserve">(n, </w:t>
      </w:r>
      <w:r>
        <w:rPr>
          <w:rStyle w:val="AttributeTok"/>
        </w:rPr>
        <w:t xml:space="preserve">size =</w:t>
      </w:r>
      <w:r>
        <w:rPr>
          <w:rStyle w:val="NormalTok"/>
        </w:rPr>
        <w:t xml:space="preserve"> </w:t>
      </w:r>
      <w:r>
        <w:rPr>
          <w:rStyle w:val="DecValTok"/>
        </w:rPr>
        <w:t xml:space="preserve">380</w:t>
      </w:r>
      <w:r>
        <w:rPr>
          <w:rStyle w:val="NormalTok"/>
        </w:rPr>
        <w:t xml:space="preserve">)</w:t>
      </w:r>
      <w:r>
        <w:br/>
      </w:r>
      <w:r>
        <w:br/>
      </w:r>
      <w:r>
        <w:rPr>
          <w:rStyle w:val="NormalTok"/>
        </w:rPr>
        <w:t xml:space="preserve">X_train_raw </w:t>
      </w:r>
      <w:r>
        <w:rPr>
          <w:rStyle w:val="OtherTok"/>
        </w:rPr>
        <w:t xml:space="preserve">&lt;-</w:t>
      </w:r>
      <w:r>
        <w:rPr>
          <w:rStyle w:val="NormalTok"/>
        </w:rPr>
        <w:t xml:space="preserve"> X_raw[train_idx, ]</w:t>
      </w:r>
      <w:r>
        <w:br/>
      </w:r>
      <w:r>
        <w:rPr>
          <w:rStyle w:val="NormalTok"/>
        </w:rPr>
        <w:t xml:space="preserve">X_test_raw  </w:t>
      </w:r>
      <w:r>
        <w:rPr>
          <w:rStyle w:val="OtherTok"/>
        </w:rPr>
        <w:t xml:space="preserve">&lt;-</w:t>
      </w:r>
      <w:r>
        <w:rPr>
          <w:rStyle w:val="NormalTok"/>
        </w:rPr>
        <w:t xml:space="preserve"> X_raw[</w:t>
      </w:r>
      <w:r>
        <w:rPr>
          <w:rStyle w:val="SpecialCharTok"/>
        </w:rPr>
        <w:t xml:space="preserve">-</w:t>
      </w:r>
      <w:r>
        <w:rPr>
          <w:rStyle w:val="NormalTok"/>
        </w:rPr>
        <w:t xml:space="preserve">train_idx, ]</w:t>
      </w:r>
      <w:r>
        <w:br/>
      </w:r>
      <w:r>
        <w:br/>
      </w:r>
      <w:r>
        <w:rPr>
          <w:rStyle w:val="NormalTok"/>
        </w:rPr>
        <w:t xml:space="preserve">mu  </w:t>
      </w:r>
      <w:r>
        <w:rPr>
          <w:rStyle w:val="OtherTok"/>
        </w:rPr>
        <w:t xml:space="preserve">&lt;-</w:t>
      </w:r>
      <w:r>
        <w:rPr>
          <w:rStyle w:val="NormalTok"/>
        </w:rPr>
        <w:t xml:space="preserve"> </w:t>
      </w:r>
      <w:r>
        <w:rPr>
          <w:rStyle w:val="FunctionTok"/>
        </w:rPr>
        <w:t xml:space="preserve">colMeans</w:t>
      </w:r>
      <w:r>
        <w:rPr>
          <w:rStyle w:val="NormalTok"/>
        </w:rPr>
        <w:t xml:space="preserve">(X_train_raw)</w:t>
      </w:r>
      <w:r>
        <w:br/>
      </w:r>
      <w:r>
        <w:rPr>
          <w:rStyle w:val="NormalTok"/>
        </w:rPr>
        <w:t xml:space="preserve">sig </w:t>
      </w:r>
      <w:r>
        <w:rPr>
          <w:rStyle w:val="OtherTok"/>
        </w:rPr>
        <w:t xml:space="preserve">&lt;-</w:t>
      </w:r>
      <w:r>
        <w:rPr>
          <w:rStyle w:val="NormalTok"/>
        </w:rPr>
        <w:t xml:space="preserve"> </w:t>
      </w:r>
      <w:r>
        <w:rPr>
          <w:rStyle w:val="FunctionTok"/>
        </w:rPr>
        <w:t xml:space="preserve">apply</w:t>
      </w:r>
      <w:r>
        <w:rPr>
          <w:rStyle w:val="NormalTok"/>
        </w:rPr>
        <w:t xml:space="preserve">(X_train_raw, </w:t>
      </w:r>
      <w:r>
        <w:rPr>
          <w:rStyle w:val="DecValTok"/>
        </w:rPr>
        <w:t xml:space="preserve">2</w:t>
      </w:r>
      <w:r>
        <w:rPr>
          <w:rStyle w:val="NormalTok"/>
        </w:rPr>
        <w:t xml:space="preserve">, sd)</w:t>
      </w:r>
      <w:r>
        <w:br/>
      </w:r>
      <w:r>
        <w:br/>
      </w:r>
      <w:r>
        <w:rPr>
          <w:rStyle w:val="NormalTok"/>
        </w:rPr>
        <w:t xml:space="preserve">X_train </w:t>
      </w:r>
      <w:r>
        <w:rPr>
          <w:rStyle w:val="OtherTok"/>
        </w:rPr>
        <w:t xml:space="preserve">&lt;-</w:t>
      </w:r>
      <w:r>
        <w:rPr>
          <w:rStyle w:val="NormalTok"/>
        </w:rPr>
        <w:t xml:space="preserve"> </w:t>
      </w:r>
      <w:r>
        <w:rPr>
          <w:rStyle w:val="FunctionTok"/>
        </w:rPr>
        <w:t xml:space="preserve">scale</w:t>
      </w:r>
      <w:r>
        <w:rPr>
          <w:rStyle w:val="NormalTok"/>
        </w:rPr>
        <w:t xml:space="preserve">(X_train_raw, </w:t>
      </w:r>
      <w:r>
        <w:rPr>
          <w:rStyle w:val="AttributeTok"/>
        </w:rPr>
        <w:t xml:space="preserve">center =</w:t>
      </w:r>
      <w:r>
        <w:rPr>
          <w:rStyle w:val="NormalTok"/>
        </w:rPr>
        <w:t xml:space="preserve"> mu, </w:t>
      </w:r>
      <w:r>
        <w:rPr>
          <w:rStyle w:val="AttributeTok"/>
        </w:rPr>
        <w:t xml:space="preserve">scale =</w:t>
      </w:r>
      <w:r>
        <w:rPr>
          <w:rStyle w:val="NormalTok"/>
        </w:rPr>
        <w:t xml:space="preserve"> sig)</w:t>
      </w:r>
      <w:r>
        <w:br/>
      </w:r>
      <w:r>
        <w:rPr>
          <w:rStyle w:val="NormalTok"/>
        </w:rPr>
        <w:t xml:space="preserve">X_test  </w:t>
      </w:r>
      <w:r>
        <w:rPr>
          <w:rStyle w:val="OtherTok"/>
        </w:rPr>
        <w:t xml:space="preserve">&lt;-</w:t>
      </w:r>
      <w:r>
        <w:rPr>
          <w:rStyle w:val="NormalTok"/>
        </w:rPr>
        <w:t xml:space="preserve"> </w:t>
      </w:r>
      <w:r>
        <w:rPr>
          <w:rStyle w:val="FunctionTok"/>
        </w:rPr>
        <w:t xml:space="preserve">scale</w:t>
      </w:r>
      <w:r>
        <w:rPr>
          <w:rStyle w:val="NormalTok"/>
        </w:rPr>
        <w:t xml:space="preserve">(X_test_raw,  </w:t>
      </w:r>
      <w:r>
        <w:rPr>
          <w:rStyle w:val="AttributeTok"/>
        </w:rPr>
        <w:t xml:space="preserve">center =</w:t>
      </w:r>
      <w:r>
        <w:rPr>
          <w:rStyle w:val="NormalTok"/>
        </w:rPr>
        <w:t xml:space="preserve"> mu, </w:t>
      </w:r>
      <w:r>
        <w:rPr>
          <w:rStyle w:val="AttributeTok"/>
        </w:rPr>
        <w:t xml:space="preserve">scale =</w:t>
      </w:r>
      <w:r>
        <w:rPr>
          <w:rStyle w:val="NormalTok"/>
        </w:rPr>
        <w:t xml:space="preserve"> sig)</w:t>
      </w:r>
      <w:r>
        <w:br/>
      </w:r>
      <w:r>
        <w:br/>
      </w:r>
      <w:r>
        <w:rPr>
          <w:rStyle w:val="NormalTok"/>
        </w:rPr>
        <w:t xml:space="preserve">V_train </w:t>
      </w:r>
      <w:r>
        <w:rPr>
          <w:rStyle w:val="OtherTok"/>
        </w:rPr>
        <w:t xml:space="preserve">&lt;-</w:t>
      </w:r>
      <w:r>
        <w:rPr>
          <w:rStyle w:val="NormalTok"/>
        </w:rPr>
        <w:t xml:space="preserve"> </w:t>
      </w:r>
      <w:r>
        <w:rPr>
          <w:rStyle w:val="FunctionTok"/>
        </w:rPr>
        <w:t xml:space="preserve">svd</w:t>
      </w:r>
      <w:r>
        <w:rPr>
          <w:rStyle w:val="NormalTok"/>
        </w:rPr>
        <w:t xml:space="preserve">(X_train)</w:t>
      </w:r>
      <w:r>
        <w:rPr>
          <w:rStyle w:val="SpecialCharTok"/>
        </w:rPr>
        <w:t xml:space="preserve">$</w:t>
      </w:r>
      <w:r>
        <w:rPr>
          <w:rStyle w:val="NormalTok"/>
        </w:rPr>
        <w:t xml:space="preserve">v</w:t>
      </w:r>
      <w:r>
        <w:br/>
      </w:r>
      <w:r>
        <w:br/>
      </w:r>
      <w:r>
        <w:rPr>
          <w:rStyle w:val="FunctionTok"/>
        </w:rPr>
        <w:t xml:space="preserve">tibble</w:t>
      </w:r>
      <w:r>
        <w:rPr>
          <w:rStyle w:val="NormalTok"/>
        </w:rPr>
        <w:t xml:space="preserve">(</w:t>
      </w:r>
      <w:r>
        <w:rPr>
          <w:rStyle w:val="AttributeTok"/>
        </w:rPr>
        <w:t xml:space="preserve">p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w:t>
      </w:r>
      <w:r>
        <w:br/>
      </w:r>
      <w:r>
        <w:rPr>
          <w:rStyle w:val="NormalTok"/>
        </w:rPr>
        <w:t xml:space="preserve">       </w:t>
      </w:r>
      <w:r>
        <w:rPr>
          <w:rStyle w:val="AttributeTok"/>
        </w:rPr>
        <w:t xml:space="preserve">train =</w:t>
      </w:r>
      <w:r>
        <w:rPr>
          <w:rStyle w:val="NormalTok"/>
        </w:rPr>
        <w:t xml:space="preserve"> </w:t>
      </w:r>
      <w:r>
        <w:rPr>
          <w:rStyle w:val="FunctionTok"/>
        </w:rPr>
        <w:t xml:space="preserve">sapply</w:t>
      </w:r>
      <w:r>
        <w:rPr>
          <w:rStyle w:val="NormalTok"/>
        </w:rPr>
        <w:t xml:space="preserve">(</w:t>
      </w:r>
      <w:r>
        <w:rPr>
          <w:rStyle w:val="DecValTok"/>
        </w:rPr>
        <w:t xml:space="preserve">1</w:t>
      </w:r>
      <w:r>
        <w:rPr>
          <w:rStyle w:val="SpecialCharTok"/>
        </w:rPr>
        <w:t xml:space="preserve">:</w:t>
      </w:r>
      <w:r>
        <w:rPr>
          <w:rStyle w:val="DecValTok"/>
        </w:rPr>
        <w:t xml:space="preserve">3</w:t>
      </w:r>
      <w:r>
        <w:rPr>
          <w:rStyle w:val="NormalTok"/>
        </w:rPr>
        <w:t xml:space="preserve">, </w:t>
      </w:r>
      <w:r>
        <w:rPr>
          <w:rStyle w:val="ControlFlowTok"/>
        </w:rPr>
        <w:t xml:space="preserve">function</w:t>
      </w:r>
      <w:r>
        <w:rPr>
          <w:rStyle w:val="NormalTok"/>
        </w:rPr>
        <w:t xml:space="preserve">(p) </w:t>
      </w:r>
      <w:r>
        <w:rPr>
          <w:rStyle w:val="FunctionTok"/>
        </w:rPr>
        <w:t xml:space="preserve">recon_error</w:t>
      </w:r>
      <w:r>
        <w:rPr>
          <w:rStyle w:val="NormalTok"/>
        </w:rPr>
        <w:t xml:space="preserve">(X_train, V_train, p)),</w:t>
      </w:r>
      <w:r>
        <w:br/>
      </w:r>
      <w:r>
        <w:rPr>
          <w:rStyle w:val="NormalTok"/>
        </w:rPr>
        <w:t xml:space="preserve">       </w:t>
      </w:r>
      <w:r>
        <w:rPr>
          <w:rStyle w:val="AttributeTok"/>
        </w:rPr>
        <w:t xml:space="preserve">test  =</w:t>
      </w:r>
      <w:r>
        <w:rPr>
          <w:rStyle w:val="NormalTok"/>
        </w:rPr>
        <w:t xml:space="preserve"> </w:t>
      </w:r>
      <w:r>
        <w:rPr>
          <w:rStyle w:val="FunctionTok"/>
        </w:rPr>
        <w:t xml:space="preserve">sapply</w:t>
      </w:r>
      <w:r>
        <w:rPr>
          <w:rStyle w:val="NormalTok"/>
        </w:rPr>
        <w:t xml:space="preserve">(</w:t>
      </w:r>
      <w:r>
        <w:rPr>
          <w:rStyle w:val="DecValTok"/>
        </w:rPr>
        <w:t xml:space="preserve">1</w:t>
      </w:r>
      <w:r>
        <w:rPr>
          <w:rStyle w:val="SpecialCharTok"/>
        </w:rPr>
        <w:t xml:space="preserve">:</w:t>
      </w:r>
      <w:r>
        <w:rPr>
          <w:rStyle w:val="DecValTok"/>
        </w:rPr>
        <w:t xml:space="preserve">3</w:t>
      </w:r>
      <w:r>
        <w:rPr>
          <w:rStyle w:val="NormalTok"/>
        </w:rPr>
        <w:t xml:space="preserve">, </w:t>
      </w:r>
      <w:r>
        <w:rPr>
          <w:rStyle w:val="ControlFlowTok"/>
        </w:rPr>
        <w:t xml:space="preserve">function</w:t>
      </w:r>
      <w:r>
        <w:rPr>
          <w:rStyle w:val="NormalTok"/>
        </w:rPr>
        <w:t xml:space="preserve">(p) </w:t>
      </w:r>
      <w:r>
        <w:rPr>
          <w:rStyle w:val="FunctionTok"/>
        </w:rPr>
        <w:t xml:space="preserve">recon_error</w:t>
      </w:r>
      <w:r>
        <w:rPr>
          <w:rStyle w:val="NormalTok"/>
        </w:rPr>
        <w:t xml:space="preserve">(X_test,  V_train, p)))</w:t>
      </w:r>
    </w:p>
    <w:p>
      <w:pPr>
        <w:pStyle w:val="SourceCode"/>
      </w:pPr>
      <w:r>
        <w:rPr>
          <w:rStyle w:val="VerbatimChar"/>
        </w:rPr>
        <w:t xml:space="preserve"># A tibble: 3 × 3</w:t>
      </w:r>
      <w:r>
        <w:br/>
      </w:r>
      <w:r>
        <w:rPr>
          <w:rStyle w:val="VerbatimChar"/>
        </w:rPr>
        <w:t xml:space="preserve">      p train  test</w:t>
      </w:r>
      <w:r>
        <w:br/>
      </w:r>
      <w:r>
        <w:rPr>
          <w:rStyle w:val="VerbatimChar"/>
        </w:rPr>
        <w:t xml:space="preserve">  &lt;int&gt; &lt;dbl&gt; &lt;dbl&gt;</w:t>
      </w:r>
      <w:r>
        <w:br/>
      </w:r>
      <w:r>
        <w:rPr>
          <w:rStyle w:val="VerbatimChar"/>
        </w:rPr>
        <w:t xml:space="preserve">1     1 1.43  1.34 </w:t>
      </w:r>
      <w:r>
        <w:br/>
      </w:r>
      <w:r>
        <w:rPr>
          <w:rStyle w:val="VerbatimChar"/>
        </w:rPr>
        <w:t xml:space="preserve">2     2 0.612 0.592</w:t>
      </w:r>
      <w:r>
        <w:br/>
      </w:r>
      <w:r>
        <w:rPr>
          <w:rStyle w:val="VerbatimChar"/>
        </w:rPr>
        <w:t xml:space="preserve">3     3 0.310 0.324</w:t>
      </w:r>
    </w:p>
    <w:p>
      <w:pPr>
        <w:pStyle w:val="FirstParagraph"/>
      </w:pPr>
      <w:r>
        <w:rPr>
          <w:b/>
          <w:bCs/>
        </w:rPr>
        <w:t xml:space="preserve">Answer.</w:t>
      </w:r>
      <w:r>
        <w:t xml:space="preserve"> </w:t>
      </w:r>
      <w:r>
        <w:t xml:space="preserve">Training and test errors are similar for every</w:t>
      </w:r>
      <w:r>
        <w:t xml:space="preserve"> </w:t>
      </w:r>
      <m:oMath>
        <m:r>
          <m:t>p</m:t>
        </m:r>
      </m:oMath>
      <w:r>
        <w:t xml:space="preserve">. Depending on the split, the test error may even come out slightly lower, because 95 cars is a small sample and the error varies from split to split. (Try a few different seeds.) There is no real sign of overfitting. That is because PCA with</w:t>
      </w:r>
      <w:r>
        <w:t xml:space="preserve"> </w:t>
      </w:r>
      <m:oMath>
        <m:r>
          <m:t>p</m:t>
        </m:r>
        <m:r>
          <m:rPr>
            <m:sty m:val="p"/>
          </m:rPr>
          <m:t>=</m:t>
        </m:r>
        <m:r>
          <m:t>2</m:t>
        </m:r>
      </m:oMath>
      <w:r>
        <w:t xml:space="preserve"> </w:t>
      </w:r>
      <w:r>
        <w:t xml:space="preserve">estimates only a handful of quantities (five means, five standard deviations and a</w:t>
      </w:r>
      <w:r>
        <w:t xml:space="preserve"> </w:t>
      </w:r>
      <m:oMath>
        <m:r>
          <m:t>5</m:t>
        </m:r>
        <m:r>
          <m:rPr>
            <m:sty m:val="p"/>
          </m:rPr>
          <m:t>×</m:t>
        </m:r>
        <m:r>
          <m:t>2</m:t>
        </m:r>
      </m:oMath>
      <w:r>
        <w:t xml:space="preserve"> </w:t>
      </w:r>
      <w:r>
        <w:t xml:space="preserve">loading matrix) from 380 cars. A flexible autoencoder with thousands of weights can overfit, and then this comparison becomes essential.</w:t>
      </w:r>
    </w:p>
    <w:p>
      <w:pPr>
        <w:pStyle w:val="BodyText"/>
      </w:pPr>
      <w:r>
        <w:rPr>
          <w:b/>
          <w:bCs/>
        </w:rPr>
        <w:t xml:space="preserve">Q11.</w:t>
      </w:r>
      <w:r>
        <w:t xml:space="preserve"> </w:t>
      </w:r>
      <w:r>
        <w:t xml:space="preserve">A colleague standardises the test set using its</w:t>
      </w:r>
      <w:r>
        <w:t xml:space="preserve"> </w:t>
      </w:r>
      <w:r>
        <w:rPr>
          <w:i/>
          <w:iCs/>
        </w:rPr>
        <w:t xml:space="preserve">own</w:t>
      </w:r>
      <w:r>
        <w:t xml:space="preserve"> </w:t>
      </w:r>
      <w:r>
        <w:t xml:space="preserve">means and standard deviations,</w:t>
      </w:r>
      <w:r>
        <w:t xml:space="preserve"> </w:t>
      </w:r>
      <w:r>
        <w:rPr>
          <w:rStyle w:val="VerbatimChar"/>
        </w:rPr>
        <w:t xml:space="preserve">scale(X_test_raw)</w:t>
      </w:r>
      <w:r>
        <w:t xml:space="preserve">. Why is this wrong? Think about what happens when you need to score a single new car.</w:t>
      </w:r>
    </w:p>
    <w:p>
      <w:pPr>
        <w:pStyle w:val="BodyText"/>
      </w:pPr>
      <w:r>
        <w:rPr>
          <w:b/>
          <w:bCs/>
        </w:rPr>
        <w:t xml:space="preserve">Answer.</w:t>
      </w:r>
      <w:r>
        <w:t xml:space="preserve"> </w:t>
      </w:r>
      <w:r>
        <w:t xml:space="preserve">The transformation is part of the fitted model. The means and standard deviations are estimated parameters, just like the loadings, so they must come from the training data and be applied unchanged to new data. If the test set is standardised with its own statistics, a car’s score depends on which other cars happen to be in the test set. A single new car can’t be standardised by itself at all: its standard deviation is undefined. This is a simple case of</w:t>
      </w:r>
      <w:r>
        <w:t xml:space="preserve"> </w:t>
      </w:r>
      <w:r>
        <w:rPr>
          <w:i/>
          <w:iCs/>
        </w:rPr>
        <w:t xml:space="preserve">data leakage</w:t>
      </w:r>
      <w:r>
        <w:t xml:space="preserve">, the same issue as with the train/test split in Lab 3.</w:t>
      </w:r>
    </w:p>
    <w:p>
      <w:r>
        <w:pict>
          <v:rect style="width:0;height:1.5pt" o:hralign="center" o:hrstd="t" o:hr="t"/>
        </w:pict>
      </w:r>
    </w:p>
    <w:bookmarkEnd w:id="53"/>
    <w:bookmarkStart w:id="54" w:name="part-5-from-pca-to-autoencoders"/>
    <w:p>
      <w:pPr>
        <w:pStyle w:val="Heading2"/>
      </w:pPr>
      <w:r>
        <w:t xml:space="preserve">Part 5: From PCA to autoencoders</w:t>
      </w:r>
    </w:p>
    <w:p>
      <w:pPr>
        <w:pStyle w:val="FirstParagraph"/>
      </w:pPr>
      <w:r>
        <w:t xml:space="preserve">We can describe PCA with</w:t>
      </w:r>
      <w:r>
        <w:t xml:space="preserve"> </w:t>
      </w:r>
      <m:oMath>
        <m:r>
          <m:t>p</m:t>
        </m:r>
      </m:oMath>
      <w:r>
        <w:t xml:space="preserve"> </w:t>
      </w:r>
      <w:r>
        <w:t xml:space="preserve">components as two functions:</w:t>
      </w:r>
    </w:p>
    <w:p>
      <w:pPr>
        <w:pStyle w:val="Compact"/>
        <w:numPr>
          <w:ilvl w:val="0"/>
          <w:numId w:val="1002"/>
        </w:numPr>
      </w:pPr>
      <w:r>
        <w:t xml:space="preserve">an</w:t>
      </w:r>
      <w:r>
        <w:t xml:space="preserve"> </w:t>
      </w:r>
      <w:r>
        <w:rPr>
          <w:b/>
          <w:bCs/>
        </w:rPr>
        <w:t xml:space="preserve">encoder</w:t>
      </w:r>
      <w:r>
        <w:t xml:space="preserve"> </w:t>
      </w:r>
      <m:oMath>
        <m:r>
          <m:t>f</m:t>
        </m:r>
        <m:r>
          <m:rPr>
            <m:sty m:val="p"/>
          </m:rPr>
          <m:t>(</m:t>
        </m:r>
        <m:r>
          <m:rPr>
            <m:sty m:val="bi"/>
          </m:rPr>
          <m:t>x</m:t>
        </m:r>
        <m:r>
          <m:rPr>
            <m:sty m:val="p"/>
          </m:rPr>
          <m:t>)</m:t>
        </m:r>
        <m:r>
          <m:rPr>
            <m:sty m:val="p"/>
          </m:rPr>
          <m:t>=</m:t>
        </m:r>
        <m:sSubSup>
          <m:e>
            <m:r>
              <m:rPr>
                <m:sty m:val="bi"/>
              </m:rPr>
              <m:t>V</m:t>
            </m:r>
          </m:e>
          <m:sub>
            <m:r>
              <m:t>p</m:t>
            </m:r>
          </m:sub>
          <m:sup>
            <m:r>
              <m:rPr>
                <m:sty m:val="p"/>
              </m:rPr>
              <m:t>⊤</m:t>
            </m:r>
          </m:sup>
        </m:sSubSup>
        <m:r>
          <m:rPr>
            <m:sty m:val="bi"/>
          </m:rPr>
          <m:t>x</m:t>
        </m:r>
      </m:oMath>
      <w:r>
        <w:t xml:space="preserve">, which compresses five features into</w:t>
      </w:r>
      <w:r>
        <w:t xml:space="preserve"> </w:t>
      </w:r>
      <m:oMath>
        <m:r>
          <m:t>p</m:t>
        </m:r>
      </m:oMath>
      <w:r>
        <w:t xml:space="preserve"> </w:t>
      </w:r>
      <w:r>
        <w:t xml:space="preserve">numbers;</w:t>
      </w:r>
    </w:p>
    <w:p>
      <w:pPr>
        <w:pStyle w:val="Compact"/>
        <w:numPr>
          <w:ilvl w:val="0"/>
          <w:numId w:val="1002"/>
        </w:numPr>
      </w:pPr>
      <w:r>
        <w:t xml:space="preserve">a</w:t>
      </w:r>
      <w:r>
        <w:t xml:space="preserve"> </w:t>
      </w:r>
      <w:r>
        <w:rPr>
          <w:b/>
          <w:bCs/>
        </w:rPr>
        <w:t xml:space="preserve">decoder</w:t>
      </w:r>
      <w:r>
        <w:t xml:space="preserve"> </w:t>
      </w:r>
      <m:oMath>
        <m:r>
          <m:t>g</m:t>
        </m:r>
        <m:r>
          <m:rPr>
            <m:sty m:val="p"/>
          </m:rPr>
          <m:t>(</m:t>
        </m:r>
        <m:r>
          <m:rPr>
            <m:sty m:val="bi"/>
          </m:rPr>
          <m:t>y</m:t>
        </m:r>
        <m:r>
          <m:rPr>
            <m:sty m:val="p"/>
          </m:rPr>
          <m:t>)</m:t>
        </m:r>
        <m:r>
          <m:rPr>
            <m:sty m:val="p"/>
          </m:rPr>
          <m:t>=</m:t>
        </m:r>
        <m:sSub>
          <m:e>
            <m:r>
              <m:rPr>
                <m:sty m:val="bi"/>
              </m:rPr>
              <m:t>V</m:t>
            </m:r>
          </m:e>
          <m:sub>
            <m:r>
              <m:t>p</m:t>
            </m:r>
          </m:sub>
        </m:sSub>
        <m:r>
          <m:t> </m:t>
        </m:r>
        <m:r>
          <m:rPr>
            <m:sty m:val="bi"/>
          </m:rPr>
          <m:t>y</m:t>
        </m:r>
      </m:oMath>
      <w:r>
        <w:t xml:space="preserve">, which expands</w:t>
      </w:r>
      <w:r>
        <w:t xml:space="preserve"> </w:t>
      </w:r>
      <m:oMath>
        <m:r>
          <m:t>p</m:t>
        </m:r>
      </m:oMath>
      <w:r>
        <w:t xml:space="preserve"> </w:t>
      </w:r>
      <w:r>
        <w:t xml:space="preserve">numbers back into five features.</w:t>
      </w:r>
    </w:p>
    <w:p>
      <w:pPr>
        <w:pStyle w:val="FirstParagraph"/>
      </w:pPr>
      <w:r>
        <w:t xml:space="preserve">PCA chooses</w:t>
      </w:r>
      <w:r>
        <w:t xml:space="preserve"> </w:t>
      </w:r>
      <m:oMath>
        <m:sSub>
          <m:e>
            <m:r>
              <m:rPr>
                <m:sty m:val="bi"/>
              </m:rPr>
              <m:t>V</m:t>
            </m:r>
          </m:e>
          <m:sub>
            <m:r>
              <m:t>p</m:t>
            </m:r>
          </m:sub>
        </m:sSub>
      </m:oMath>
      <w:r>
        <w:t xml:space="preserve"> </w:t>
      </w:r>
      <w:r>
        <w:t xml:space="preserve">to minimise the reconstruction error</w:t>
      </w:r>
      <w:r>
        <w:t xml:space="preserve"> </w:t>
      </w:r>
      <m:oMath>
        <m:nary>
          <m:naryPr>
            <m:chr m:val="∑"/>
            <m:limLoc m:val="undOvr"/>
            <m:subHide m:val="off"/>
            <m:supHide m:val="on"/>
          </m:naryPr>
          <m:sub>
            <m:r>
              <m:t>i</m:t>
            </m:r>
          </m:sub>
          <m:sup>
            <m:r>
              <m:t>​</m:t>
            </m:r>
          </m:sup>
          <m:e>
            <m:sSup>
              <m:e>
                <m:d>
                  <m:dPr>
                    <m:begChr m:val="‖"/>
                    <m:sepChr m:val=""/>
                    <m:endChr m:val="‖"/>
                    <m:grow/>
                  </m:dPr>
                  <m:e>
                    <m:sSub>
                      <m:e>
                        <m:r>
                          <m:rPr>
                            <m:sty m:val="bi"/>
                          </m:rPr>
                          <m:t>x</m:t>
                        </m:r>
                      </m:e>
                      <m:sub>
                        <m:r>
                          <m:t>i</m:t>
                        </m:r>
                      </m:sub>
                    </m:sSub>
                    <m:r>
                      <m:rPr>
                        <m:sty m:val="p"/>
                      </m:rPr>
                      <m:t>−</m:t>
                    </m:r>
                    <m:r>
                      <m:t>g</m:t>
                    </m:r>
                    <m:r>
                      <m:rPr>
                        <m:sty m:val="p"/>
                      </m:rPr>
                      <m:t>(</m:t>
                    </m:r>
                    <m:r>
                      <m:t>f</m:t>
                    </m:r>
                    <m:r>
                      <m:rPr>
                        <m:sty m:val="p"/>
                      </m:rPr>
                      <m:t>(</m:t>
                    </m:r>
                    <m:sSub>
                      <m:e>
                        <m:r>
                          <m:rPr>
                            <m:sty m:val="bi"/>
                          </m:rPr>
                          <m:t>x</m:t>
                        </m:r>
                      </m:e>
                      <m:sub>
                        <m:r>
                          <m:t>i</m:t>
                        </m:r>
                      </m:sub>
                    </m:sSub>
                    <m:r>
                      <m:rPr>
                        <m:sty m:val="p"/>
                      </m:rPr>
                      <m:t>)</m:t>
                    </m:r>
                    <m:r>
                      <m:rPr>
                        <m:sty m:val="p"/>
                      </m:rPr>
                      <m:t>)</m:t>
                    </m:r>
                  </m:e>
                </m:d>
              </m:e>
              <m:sup>
                <m:r>
                  <m:t>2</m:t>
                </m:r>
              </m:sup>
            </m:sSup>
          </m:e>
        </m:nary>
      </m:oMath>
      <w:r>
        <w:t xml:space="preserve">. An</w:t>
      </w:r>
      <w:r>
        <w:t xml:space="preserve"> </w:t>
      </w:r>
      <w:r>
        <w:rPr>
          <w:b/>
          <w:bCs/>
        </w:rPr>
        <w:t xml:space="preserve">autoencoder</w:t>
      </w:r>
      <w:r>
        <w:t xml:space="preserve"> </w:t>
      </w:r>
      <w:r>
        <w:t xml:space="preserve">is a neural network with the same structure: an encoder network squeezes the input through a narrow middle layer, the</w:t>
      </w:r>
      <w:r>
        <w:t xml:space="preserve"> </w:t>
      </w:r>
      <w:r>
        <w:rPr>
          <w:i/>
          <w:iCs/>
        </w:rPr>
        <w:t xml:space="preserve">bottleneck</w:t>
      </w:r>
      <w:r>
        <w:t xml:space="preserve">, and a decoder network expands it again. The weights are trained to minimise the same loss. If both networks are linear with no activation functions, the best autoencoder spans the same subspace as PCA. Adding nonlinear activation functions lets it fit</w:t>
      </w:r>
      <w:r>
        <w:t xml:space="preserve"> </w:t>
      </w:r>
      <w:r>
        <w:rPr>
          <w:i/>
          <w:iCs/>
        </w:rPr>
        <w:t xml:space="preserve">curved</w:t>
      </w:r>
      <w:r>
        <w:t xml:space="preserve"> </w:t>
      </w:r>
      <w:r>
        <w:t xml:space="preserve">surfaces through the data instead of flat planes.</w:t>
      </w:r>
    </w:p>
    <w:p>
      <w:pPr>
        <w:pStyle w:val="BodyText"/>
      </w:pPr>
      <w:r>
        <w:rPr>
          <w:b/>
          <w:bCs/>
        </w:rPr>
        <w:t xml:space="preserve">Q12.</w:t>
      </w:r>
      <w:r>
        <w:t xml:space="preserve"> </w:t>
      </w:r>
      <w:r>
        <w:t xml:space="preserve">Write the encoder and decoder as R functions, check that</w:t>
      </w:r>
      <w:r>
        <w:t xml:space="preserve"> </w:t>
      </w:r>
      <w:r>
        <w:rPr>
          <w:rStyle w:val="VerbatimChar"/>
        </w:rPr>
        <w:t xml:space="preserve">decoder(encoder(x))</w:t>
      </w:r>
      <w:r>
        <w:t xml:space="preserve"> </w:t>
      </w:r>
      <w:r>
        <w:t xml:space="preserve">reproduces</w:t>
      </w:r>
      <w:r>
        <w:t xml:space="preserve"> </w:t>
      </w:r>
      <w:r>
        <w:rPr>
          <w:rStyle w:val="VerbatimChar"/>
        </w:rPr>
        <w:t xml:space="preserve">X_hat</w:t>
      </w:r>
      <w:r>
        <w:t xml:space="preserve"> </w:t>
      </w:r>
      <w:r>
        <w:t xml:space="preserve">from Q9 for the first car, and compute the encoding of the first car in the data set.</w:t>
      </w:r>
    </w:p>
    <w:p>
      <w:pPr>
        <w:pStyle w:val="SourceCode"/>
      </w:pPr>
      <w:r>
        <w:rPr>
          <w:rStyle w:val="NormalTok"/>
        </w:rPr>
        <w:t xml:space="preserve">encoder </w:t>
      </w:r>
      <w:r>
        <w:rPr>
          <w:rStyle w:val="OtherTok"/>
        </w:rPr>
        <w:t xml:space="preserve">&lt;-</w:t>
      </w:r>
      <w:r>
        <w:rPr>
          <w:rStyle w:val="NormalTok"/>
        </w:rPr>
        <w:t xml:space="preserve"> </w:t>
      </w:r>
      <w:r>
        <w:rPr>
          <w:rStyle w:val="ControlFlowTok"/>
        </w:rPr>
        <w:t xml:space="preserve">function</w:t>
      </w:r>
      <w:r>
        <w:rPr>
          <w:rStyle w:val="NormalTok"/>
        </w:rPr>
        <w:t xml:space="preserve">(x, </w:t>
      </w:r>
      <w:r>
        <w:rPr>
          <w:rStyle w:val="AttributeTok"/>
        </w:rPr>
        <w:t xml:space="preserve">p =</w:t>
      </w:r>
      <w:r>
        <w:rPr>
          <w:rStyle w:val="NormalTok"/>
        </w:rPr>
        <w:t xml:space="preserve"> </w:t>
      </w:r>
      <w:r>
        <w:rPr>
          <w:rStyle w:val="DecValTok"/>
        </w:rPr>
        <w:t xml:space="preserve">2</w:t>
      </w:r>
      <w:r>
        <w:rPr>
          <w:rStyle w:val="NormalTok"/>
        </w:rPr>
        <w:t xml:space="preserve">) </w:t>
      </w:r>
      <w:r>
        <w:rPr>
          <w:rStyle w:val="FunctionTok"/>
        </w:rPr>
        <w:t xml:space="preserve">as.vector</w:t>
      </w:r>
      <w:r>
        <w:rPr>
          <w:rStyle w:val="NormalTok"/>
        </w:rPr>
        <w:t xml:space="preserve">(</w:t>
      </w:r>
      <w:r>
        <w:rPr>
          <w:rStyle w:val="FunctionTok"/>
        </w:rPr>
        <w:t xml:space="preserve">t</w:t>
      </w:r>
      <w:r>
        <w:rPr>
          <w:rStyle w:val="NormalTok"/>
        </w:rPr>
        <w:t xml:space="preserve">(V[, </w:t>
      </w:r>
      <w:r>
        <w:rPr>
          <w:rStyle w:val="DecValTok"/>
        </w:rPr>
        <w:t xml:space="preserve">1</w:t>
      </w:r>
      <w:r>
        <w:rPr>
          <w:rStyle w:val="SpecialCharTok"/>
        </w:rPr>
        <w:t xml:space="preserve">:</w:t>
      </w:r>
      <w:r>
        <w:rPr>
          <w:rStyle w:val="NormalTok"/>
        </w:rPr>
        <w:t xml:space="preserve">p]) </w:t>
      </w:r>
      <w:r>
        <w:rPr>
          <w:rStyle w:val="SpecialCharTok"/>
        </w:rPr>
        <w:t xml:space="preserve">%*%</w:t>
      </w:r>
      <w:r>
        <w:rPr>
          <w:rStyle w:val="NormalTok"/>
        </w:rPr>
        <w:t xml:space="preserve"> x)</w:t>
      </w:r>
      <w:r>
        <w:br/>
      </w:r>
      <w:r>
        <w:rPr>
          <w:rStyle w:val="NormalTok"/>
        </w:rPr>
        <w:t xml:space="preserve">decoder </w:t>
      </w:r>
      <w:r>
        <w:rPr>
          <w:rStyle w:val="OtherTok"/>
        </w:rPr>
        <w:t xml:space="preserve">&lt;-</w:t>
      </w:r>
      <w:r>
        <w:rPr>
          <w:rStyle w:val="NormalTok"/>
        </w:rPr>
        <w:t xml:space="preserve"> </w:t>
      </w:r>
      <w:r>
        <w:rPr>
          <w:rStyle w:val="ControlFlowTok"/>
        </w:rPr>
        <w:t xml:space="preserve">function</w:t>
      </w:r>
      <w:r>
        <w:rPr>
          <w:rStyle w:val="NormalTok"/>
        </w:rPr>
        <w:t xml:space="preserve">(y)        </w:t>
      </w:r>
      <w:r>
        <w:rPr>
          <w:rStyle w:val="FunctionTok"/>
        </w:rPr>
        <w:t xml:space="preserve">as.vector</w:t>
      </w:r>
      <w:r>
        <w:rPr>
          <w:rStyle w:val="NormalTok"/>
        </w:rPr>
        <w:t xml:space="preserve">(V[, </w:t>
      </w:r>
      <w:r>
        <w:rPr>
          <w:rStyle w:val="FunctionTok"/>
        </w:rPr>
        <w:t xml:space="preserve">seq_along</w:t>
      </w:r>
      <w:r>
        <w:rPr>
          <w:rStyle w:val="NormalTok"/>
        </w:rPr>
        <w:t xml:space="preserve">(y)] </w:t>
      </w:r>
      <w:r>
        <w:rPr>
          <w:rStyle w:val="SpecialCharTok"/>
        </w:rPr>
        <w:t xml:space="preserve">%*%</w:t>
      </w:r>
      <w:r>
        <w:rPr>
          <w:rStyle w:val="NormalTok"/>
        </w:rPr>
        <w:t xml:space="preserve"> y)</w:t>
      </w:r>
      <w:r>
        <w:br/>
      </w:r>
      <w:r>
        <w:br/>
      </w:r>
      <w:r>
        <w:rPr>
          <w:rStyle w:val="NormalTok"/>
        </w:rPr>
        <w:t xml:space="preserve">x_first </w:t>
      </w:r>
      <w:r>
        <w:rPr>
          <w:rStyle w:val="OtherTok"/>
        </w:rPr>
        <w:t xml:space="preserve">&lt;-</w:t>
      </w:r>
      <w:r>
        <w:rPr>
          <w:rStyle w:val="NormalTok"/>
        </w:rPr>
        <w:t xml:space="preserve"> X[</w:t>
      </w:r>
      <w:r>
        <w:rPr>
          <w:rStyle w:val="DecValTok"/>
        </w:rPr>
        <w:t xml:space="preserve">1</w:t>
      </w:r>
      <w:r>
        <w:rPr>
          <w:rStyle w:val="NormalTok"/>
        </w:rPr>
        <w:t xml:space="preserve">, ]</w:t>
      </w:r>
      <w:r>
        <w:br/>
      </w:r>
      <w:r>
        <w:rPr>
          <w:rStyle w:val="FunctionTok"/>
        </w:rPr>
        <w:t xml:space="preserve">encoder</w:t>
      </w:r>
      <w:r>
        <w:rPr>
          <w:rStyle w:val="NormalTok"/>
        </w:rPr>
        <w:t xml:space="preserve">(x_first)</w:t>
      </w:r>
    </w:p>
    <w:p>
      <w:pPr>
        <w:pStyle w:val="SourceCode"/>
      </w:pPr>
      <w:r>
        <w:rPr>
          <w:rStyle w:val="VerbatimChar"/>
        </w:rPr>
        <w:t xml:space="preserve">[1] -2.927847 -0.109261</w:t>
      </w:r>
    </w:p>
    <w:p>
      <w:pPr>
        <w:pStyle w:val="SourceCode"/>
      </w:pPr>
      <w:r>
        <w:rPr>
          <w:rStyle w:val="FunctionTok"/>
        </w:rPr>
        <w:t xml:space="preserve">all.equal</w:t>
      </w:r>
      <w:r>
        <w:rPr>
          <w:rStyle w:val="NormalTok"/>
        </w:rPr>
        <w:t xml:space="preserve">(</w:t>
      </w:r>
      <w:r>
        <w:rPr>
          <w:rStyle w:val="FunctionTok"/>
        </w:rPr>
        <w:t xml:space="preserve">decoder</w:t>
      </w:r>
      <w:r>
        <w:rPr>
          <w:rStyle w:val="NormalTok"/>
        </w:rPr>
        <w:t xml:space="preserve">(</w:t>
      </w:r>
      <w:r>
        <w:rPr>
          <w:rStyle w:val="FunctionTok"/>
        </w:rPr>
        <w:t xml:space="preserve">encoder</w:t>
      </w:r>
      <w:r>
        <w:rPr>
          <w:rStyle w:val="NormalTok"/>
        </w:rPr>
        <w:t xml:space="preserve">(x_first)), </w:t>
      </w:r>
      <w:r>
        <w:rPr>
          <w:rStyle w:val="FunctionTok"/>
        </w:rPr>
        <w:t xml:space="preserve">unname</w:t>
      </w:r>
      <w:r>
        <w:rPr>
          <w:rStyle w:val="NormalTok"/>
        </w:rPr>
        <w:t xml:space="preserve">(X_hat[</w:t>
      </w:r>
      <w:r>
        <w:rPr>
          <w:rStyle w:val="DecValTok"/>
        </w:rPr>
        <w:t xml:space="preserve">1</w:t>
      </w:r>
      <w:r>
        <w:rPr>
          <w:rStyle w:val="NormalTok"/>
        </w:rPr>
        <w:t xml:space="preserve">, ]))</w:t>
      </w:r>
    </w:p>
    <w:p>
      <w:pPr>
        <w:pStyle w:val="SourceCode"/>
      </w:pPr>
      <w:r>
        <w:rPr>
          <w:rStyle w:val="VerbatimChar"/>
        </w:rPr>
        <w:t xml:space="preserve">[1] TRUE</w:t>
      </w:r>
    </w:p>
    <w:p>
      <w:pPr>
        <w:pStyle w:val="FirstParagraph"/>
      </w:pPr>
      <w:r>
        <w:rPr>
          <w:b/>
          <w:bCs/>
        </w:rPr>
        <w:t xml:space="preserve">Answer.</w:t>
      </w:r>
      <w:r>
        <w:t xml:space="preserve"> </w:t>
      </w:r>
      <w:r>
        <w:rPr>
          <w:rStyle w:val="VerbatimChar"/>
        </w:rPr>
        <w:t xml:space="preserve">encoder(X[1, ])</w:t>
      </w:r>
      <w:r>
        <w:t xml:space="preserve"> </w:t>
      </w:r>
      <w:r>
        <w:t xml:space="preserve">returns the car’s first two principal component scores, i.e. the first two entries of</w:t>
      </w:r>
      <w:r>
        <w:t xml:space="preserve"> </w:t>
      </w:r>
      <w:r>
        <w:rPr>
          <w:rStyle w:val="VerbatimChar"/>
        </w:rPr>
        <w:t xml:space="preserve">Y[1, ]</w:t>
      </w:r>
      <w:r>
        <w:t xml:space="preserve">. Decoding them gives exactly the first row of</w:t>
      </w:r>
      <w:r>
        <w:t xml:space="preserve"> </w:t>
      </w:r>
      <w:r>
        <w:rPr>
          <w:rStyle w:val="VerbatimChar"/>
        </w:rPr>
        <w:t xml:space="preserve">X_hat</w:t>
      </w:r>
      <w:r>
        <w:t xml:space="preserve">. Every car is now represented by two numbers, and the decoder turns those two numbers back into an approximation of all five features.</w:t>
      </w:r>
    </w:p>
    <w:p>
      <w:pPr>
        <w:pStyle w:val="BodyText"/>
      </w:pPr>
      <w:r>
        <w:rPr>
          <w:b/>
          <w:bCs/>
        </w:rPr>
        <w:t xml:space="preserve">Q13.</w:t>
      </w:r>
      <w:r>
        <w:t xml:space="preserve"> </w:t>
      </w:r>
      <w:r>
        <w:t xml:space="preserve">Using your answers to Q5 and Q9, explain why a nonlinear autoencoder with a two-dimensional bottleneck might achieve a lower reconstruction error than 0.612. Can it ever do worse than PCA,</w:t>
      </w:r>
      <w:r>
        <w:t xml:space="preserve"> </w:t>
      </w:r>
      <w:r>
        <w:rPr>
          <w:i/>
          <w:iCs/>
        </w:rPr>
        <w:t xml:space="preserve">on the training data</w:t>
      </w:r>
      <w:r>
        <w:t xml:space="preserve">?</w:t>
      </w:r>
    </w:p>
    <w:p>
      <w:pPr>
        <w:pStyle w:val="BodyText"/>
      </w:pPr>
      <w:r>
        <w:rPr>
          <w:b/>
          <w:bCs/>
        </w:rPr>
        <w:t xml:space="preserve">Answer.</w:t>
      </w:r>
      <w:r>
        <w:t xml:space="preserve"> </w:t>
      </w:r>
      <w:r>
        <w:t xml:space="preserve">PCA can only project onto a flat plane. Q5 showed that the scores are uncorrelated, but that only rules out</w:t>
      </w:r>
      <w:r>
        <w:t xml:space="preserve"> </w:t>
      </w:r>
      <w:r>
        <w:rPr>
          <w:i/>
          <w:iCs/>
        </w:rPr>
        <w:t xml:space="preserve">linear</w:t>
      </w:r>
      <w:r>
        <w:t xml:space="preserve"> </w:t>
      </w:r>
      <w:r>
        <w:t xml:space="preserve">structure. The cars in Q9 sit far from the plane because they follow a different pattern from the bulk of the data (big engines that rev unusually low), and a single flat plane cannot fit both patterns well. A nonlinear encoder and decoder can fit a curved two-dimensional surface, which can bend towards such groups of cars while still fitting the rest. In principle the best nonlinear autoencoder is never worse than PCA on the training data: a network that can represent linear maps includes PCA as a special case. In practice, training a neural network is a non-convex optimisation, so a badly trained network can be worse. On</w:t>
      </w:r>
      <w:r>
        <w:t xml:space="preserve"> </w:t>
      </w:r>
      <w:r>
        <w:rPr>
          <w:i/>
          <w:iCs/>
        </w:rPr>
        <w:t xml:space="preserve">test</w:t>
      </w:r>
      <w:r>
        <w:t xml:space="preserve"> </w:t>
      </w:r>
      <w:r>
        <w:t xml:space="preserve">data a flexible autoencoder can also overfit, which PCA barely does (Q10). Rentzmann and Wüthrich (2019) compare the two on this data set, and you will build an autoencoder yourself in Lab 6.</w:t>
      </w:r>
    </w:p>
    <w:p>
      <w:r>
        <w:pict>
          <v:rect style="width:0;height:1.5pt" o:hralign="center" o:hrstd="t" o:hr="t"/>
        </w:pict>
      </w:r>
    </w:p>
    <w:bookmarkEnd w:id="54"/>
    <w:bookmarkStart w:id="55" w:name="stretch-errors-in-the-original-units"/>
    <w:p>
      <w:pPr>
        <w:pStyle w:val="Heading2"/>
      </w:pPr>
      <w:r>
        <w:t xml:space="preserve">Stretch: errors in the original units</w:t>
      </w:r>
    </w:p>
    <w:p>
      <w:pPr>
        <w:pStyle w:val="FirstParagraph"/>
      </w:pPr>
      <w:r>
        <w:t xml:space="preserve">Reconstruction errors on the standardised log scale are hard to interpret. An underwriter wants to know: if we store only two numbers per car, how far off are the weight, power and engine size we recover?</w:t>
      </w:r>
    </w:p>
    <w:p>
      <w:pPr>
        <w:pStyle w:val="BodyText"/>
      </w:pPr>
      <w:r>
        <w:t xml:space="preserve">Undo the standardisation and the log transforms for</w:t>
      </w:r>
      <w:r>
        <w:t xml:space="preserve"> </w:t>
      </w:r>
      <m:oMath>
        <m:r>
          <m:t>p</m:t>
        </m:r>
        <m:r>
          <m:rPr>
            <m:sty m:val="p"/>
          </m:rPr>
          <m:t>=</m:t>
        </m:r>
        <m:r>
          <m:t>2</m:t>
        </m:r>
      </m:oMath>
      <w:r>
        <w:t xml:space="preserve"> </w:t>
      </w:r>
      <w:r>
        <w:t xml:space="preserve">and</w:t>
      </w:r>
      <w:r>
        <w:t xml:space="preserve"> </w:t>
      </w:r>
      <m:oMath>
        <m:r>
          <m:t>p</m:t>
        </m:r>
        <m:r>
          <m:rPr>
            <m:sty m:val="p"/>
          </m:rPr>
          <m:t>=</m:t>
        </m:r>
        <m:r>
          <m:t>3</m:t>
        </m:r>
      </m:oMath>
      <w:r>
        <w:t xml:space="preserve">. Then compute the median absolute percentage error in</w:t>
      </w:r>
      <w:r>
        <w:t xml:space="preserve"> </w:t>
      </w:r>
      <w:r>
        <w:rPr>
          <w:rStyle w:val="VerbatimChar"/>
        </w:rPr>
        <w:t xml:space="preserve">cubic_capacity</w:t>
      </w:r>
      <w:r>
        <w:t xml:space="preserve">,</w:t>
      </w:r>
      <w:r>
        <w:t xml:space="preserve"> </w:t>
      </w:r>
      <w:r>
        <w:rPr>
          <w:rStyle w:val="VerbatimChar"/>
        </w:rPr>
        <w:t xml:space="preserve">max_power</w:t>
      </w:r>
      <w:r>
        <w:t xml:space="preserve"> </w:t>
      </w:r>
      <w:r>
        <w:t xml:space="preserve">and</w:t>
      </w:r>
      <w:r>
        <w:t xml:space="preserve"> </w:t>
      </w:r>
      <w:r>
        <w:rPr>
          <w:rStyle w:val="VerbatimChar"/>
        </w:rPr>
        <w:t xml:space="preserve">weight</w:t>
      </w:r>
      <w:r>
        <w:t xml:space="preserve">. (</w:t>
      </w:r>
      <w:r>
        <w:rPr>
          <w:i/>
          <w:iCs/>
        </w:rPr>
        <w:t xml:space="preserve">Hint:</w:t>
      </w:r>
      <w:r>
        <w:t xml:space="preserve"> </w:t>
      </w:r>
      <m:oMath>
        <m:acc>
          <m:accPr>
            <m:chr m:val="̂"/>
          </m:accPr>
          <m:e>
            <m:r>
              <m:rPr>
                <m:nor/>
                <m:scr m:val="monospace"/>
                <m:sty m:val="p"/>
              </m:rPr>
              <m:t>cc</m:t>
            </m:r>
          </m:e>
        </m:acc>
        <m:r>
          <m:rPr>
            <m:sty m:val="p"/>
          </m:rPr>
          <m:t>=</m:t>
        </m:r>
        <m:sSup>
          <m:e>
            <m:r>
              <m:t>e</m:t>
            </m:r>
          </m:e>
          <m:sup>
            <m:sSub>
              <m:e>
                <m:acc>
                  <m:accPr>
                    <m:chr m:val="̂"/>
                  </m:accPr>
                  <m:e>
                    <m:r>
                      <m:t>x</m:t>
                    </m:r>
                  </m:e>
                </m:acc>
              </m:e>
              <m:sub>
                <m:r>
                  <m:t>5</m:t>
                </m:r>
              </m:sub>
            </m:sSub>
          </m:sup>
        </m:sSup>
      </m:oMath>
      <w:r>
        <w:t xml:space="preserve">,</w:t>
      </w:r>
      <w:r>
        <w:t xml:space="preserve"> </w:t>
      </w:r>
      <m:oMath>
        <m:acc>
          <m:accPr>
            <m:chr m:val="̂"/>
          </m:accPr>
          <m:e>
            <m:r>
              <m:rPr>
                <m:nor/>
                <m:scr m:val="monospace"/>
                <m:sty m:val="p"/>
              </m:rPr>
              <m:t>power</m:t>
            </m:r>
          </m:e>
        </m:acc>
        <m:r>
          <m:rPr>
            <m:sty m:val="p"/>
          </m:rPr>
          <m:t>=</m:t>
        </m:r>
        <m:sSup>
          <m:e>
            <m:r>
              <m:t>e</m:t>
            </m:r>
          </m:e>
          <m:sup>
            <m:sSub>
              <m:e>
                <m:acc>
                  <m:accPr>
                    <m:chr m:val="̂"/>
                  </m:accPr>
                  <m:e>
                    <m:r>
                      <m:t>x</m:t>
                    </m:r>
                  </m:e>
                </m:acc>
              </m:e>
              <m:sub>
                <m:r>
                  <m:t>2</m:t>
                </m:r>
              </m:sub>
            </m:sSub>
          </m:sup>
        </m:sSup>
        <m:r>
          <m:t> </m:t>
        </m:r>
        <m:acc>
          <m:accPr>
            <m:chr m:val="̂"/>
          </m:accPr>
          <m:e>
            <m:r>
              <m:rPr>
                <m:nor/>
                <m:scr m:val="monospace"/>
                <m:sty m:val="p"/>
              </m:rPr>
              <m:t>cc</m:t>
            </m:r>
          </m:e>
        </m:acc>
      </m:oMath>
      <w:r>
        <w:t xml:space="preserve">,</w:t>
      </w:r>
      <w:r>
        <w:t xml:space="preserve"> </w:t>
      </w:r>
      <m:oMath>
        <m:acc>
          <m:accPr>
            <m:chr m:val="̂"/>
          </m:accPr>
          <m:e>
            <m:r>
              <m:rPr>
                <m:nor/>
                <m:scr m:val="monospace"/>
                <m:sty m:val="p"/>
              </m:rPr>
              <m:t>weight</m:t>
            </m:r>
          </m:e>
        </m:acc>
        <m:r>
          <m:rPr>
            <m:sty m:val="p"/>
          </m:rPr>
          <m:t>=</m:t>
        </m:r>
        <m:sSup>
          <m:e>
            <m:r>
              <m:t>e</m:t>
            </m:r>
          </m:e>
          <m:sup>
            <m:sSub>
              <m:e>
                <m:acc>
                  <m:accPr>
                    <m:chr m:val="̂"/>
                  </m:accPr>
                  <m:e>
                    <m:r>
                      <m:t>x</m:t>
                    </m:r>
                  </m:e>
                </m:acc>
              </m:e>
              <m:sub>
                <m:r>
                  <m:t>1</m:t>
                </m:r>
              </m:sub>
            </m:sSub>
          </m:sup>
        </m:sSup>
        <m:r>
          <m:t> </m:t>
        </m:r>
        <m:acc>
          <m:accPr>
            <m:chr m:val="̂"/>
          </m:accPr>
          <m:e>
            <m:r>
              <m:rPr>
                <m:nor/>
                <m:scr m:val="monospace"/>
                <m:sty m:val="p"/>
              </m:rPr>
              <m:t>power</m:t>
            </m:r>
          </m:e>
        </m:acc>
      </m:oMath>
      <w:r>
        <w:t xml:space="preserve">.)</w:t>
      </w:r>
    </w:p>
    <w:p>
      <w:pPr>
        <w:pStyle w:val="SourceCode"/>
      </w:pPr>
      <w:r>
        <w:rPr>
          <w:rStyle w:val="NormalTok"/>
        </w:rPr>
        <w:t xml:space="preserve">back_transform </w:t>
      </w:r>
      <w:r>
        <w:rPr>
          <w:rStyle w:val="OtherTok"/>
        </w:rPr>
        <w:t xml:space="preserve">&lt;-</w:t>
      </w:r>
      <w:r>
        <w:rPr>
          <w:rStyle w:val="NormalTok"/>
        </w:rPr>
        <w:t xml:space="preserve"> </w:t>
      </w:r>
      <w:r>
        <w:rPr>
          <w:rStyle w:val="ControlFlowTok"/>
        </w:rPr>
        <w:t xml:space="preserve">function</w:t>
      </w:r>
      <w:r>
        <w:rPr>
          <w:rStyle w:val="NormalTok"/>
        </w:rPr>
        <w:t xml:space="preserve">(p) {</w:t>
      </w:r>
      <w:r>
        <w:br/>
      </w:r>
      <w:r>
        <w:rPr>
          <w:rStyle w:val="NormalTok"/>
        </w:rPr>
        <w:t xml:space="preserve">  Vp </w:t>
      </w:r>
      <w:r>
        <w:rPr>
          <w:rStyle w:val="OtherTok"/>
        </w:rPr>
        <w:t xml:space="preserve">&lt;-</w:t>
      </w:r>
      <w:r>
        <w:rPr>
          <w:rStyle w:val="NormalTok"/>
        </w:rPr>
        <w:t xml:space="preserve"> V[, </w:t>
      </w:r>
      <w:r>
        <w:rPr>
          <w:rStyle w:val="DecValTok"/>
        </w:rPr>
        <w:t xml:space="preserve">1</w:t>
      </w:r>
      <w:r>
        <w:rPr>
          <w:rStyle w:val="SpecialCharTok"/>
        </w:rPr>
        <w:t xml:space="preserve">:</w:t>
      </w:r>
      <w:r>
        <w:rPr>
          <w:rStyle w:val="NormalTok"/>
        </w:rPr>
        <w:t xml:space="preserve">p, drop </w:t>
      </w:r>
      <w:r>
        <w:rPr>
          <w:rStyle w:val="Othe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Xh </w:t>
      </w:r>
      <w:r>
        <w:rPr>
          <w:rStyle w:val="OtherTok"/>
        </w:rPr>
        <w:t xml:space="preserve">&lt;-</w:t>
      </w:r>
      <w:r>
        <w:rPr>
          <w:rStyle w:val="NormalTok"/>
        </w:rPr>
        <w:t xml:space="preserve"> X </w:t>
      </w:r>
      <w:r>
        <w:rPr>
          <w:rStyle w:val="SpecialCharTok"/>
        </w:rPr>
        <w:t xml:space="preserve">%*%</w:t>
      </w:r>
      <w:r>
        <w:rPr>
          <w:rStyle w:val="NormalTok"/>
        </w:rPr>
        <w:t xml:space="preserve"> Vp </w:t>
      </w:r>
      <w:r>
        <w:rPr>
          <w:rStyle w:val="SpecialCharTok"/>
        </w:rPr>
        <w:t xml:space="preserve">%*%</w:t>
      </w:r>
      <w:r>
        <w:rPr>
          <w:rStyle w:val="NormalTok"/>
        </w:rPr>
        <w:t xml:space="preserve"> </w:t>
      </w:r>
      <w:r>
        <w:rPr>
          <w:rStyle w:val="FunctionTok"/>
        </w:rPr>
        <w:t xml:space="preserve">t</w:t>
      </w:r>
      <w:r>
        <w:rPr>
          <w:rStyle w:val="NormalTok"/>
        </w:rPr>
        <w:t xml:space="preserve">(Vp)</w:t>
      </w:r>
      <w:r>
        <w:br/>
      </w:r>
      <w:r>
        <w:rPr>
          <w:rStyle w:val="NormalTok"/>
        </w:rPr>
        <w:t xml:space="preserve">  </w:t>
      </w:r>
      <w:r>
        <w:rPr>
          <w:rStyle w:val="FunctionTok"/>
        </w:rPr>
        <w:t xml:space="preserve">colnames</w:t>
      </w:r>
      <w:r>
        <w:rPr>
          <w:rStyle w:val="NormalTok"/>
        </w:rPr>
        <w:t xml:space="preserve">(Xh) </w:t>
      </w:r>
      <w:r>
        <w:rPr>
          <w:rStyle w:val="OtherTok"/>
        </w:rPr>
        <w:t xml:space="preserve">&lt;-</w:t>
      </w:r>
      <w:r>
        <w:rPr>
          <w:rStyle w:val="NormalTok"/>
        </w:rPr>
        <w:t xml:space="preserve"> </w:t>
      </w:r>
      <w:r>
        <w:rPr>
          <w:rStyle w:val="FunctionTok"/>
        </w:rPr>
        <w:t xml:space="preserve">colnames</w:t>
      </w:r>
      <w:r>
        <w:rPr>
          <w:rStyle w:val="NormalTok"/>
        </w:rPr>
        <w:t xml:space="preserve">(X)</w:t>
      </w:r>
      <w:r>
        <w:br/>
      </w:r>
      <w:r>
        <w:rPr>
          <w:rStyle w:val="NormalTok"/>
        </w:rPr>
        <w:t xml:space="preserve">  Xh </w:t>
      </w:r>
      <w:r>
        <w:rPr>
          <w:rStyle w:val="OtherTok"/>
        </w:rPr>
        <w:t xml:space="preserve">&lt;-</w:t>
      </w:r>
      <w:r>
        <w:rPr>
          <w:rStyle w:val="NormalTok"/>
        </w:rPr>
        <w:t xml:space="preserve"> </w:t>
      </w:r>
      <w:r>
        <w:rPr>
          <w:rStyle w:val="FunctionTok"/>
        </w:rPr>
        <w:t xml:space="preserve">sweep</w:t>
      </w:r>
      <w:r>
        <w:rPr>
          <w:rStyle w:val="NormalTok"/>
        </w:rPr>
        <w:t xml:space="preserve">(Xh, </w:t>
      </w:r>
      <w:r>
        <w:rPr>
          <w:rStyle w:val="DecValTok"/>
        </w:rPr>
        <w:t xml:space="preserve">2</w:t>
      </w:r>
      <w:r>
        <w:rPr>
          <w:rStyle w:val="NormalTok"/>
        </w:rPr>
        <w:t xml:space="preserve">, </w:t>
      </w:r>
      <w:r>
        <w:rPr>
          <w:rStyle w:val="FunctionTok"/>
        </w:rPr>
        <w:t xml:space="preserve">attr</w:t>
      </w:r>
      <w:r>
        <w:rPr>
          <w:rStyle w:val="NormalTok"/>
        </w:rPr>
        <w:t xml:space="preserve">(X, </w:t>
      </w:r>
      <w:r>
        <w:rPr>
          <w:rStyle w:val="StringTok"/>
        </w:rPr>
        <w:t xml:space="preserve">"scaled:scale"</w:t>
      </w:r>
      <w:r>
        <w:rPr>
          <w:rStyle w:val="NormalTok"/>
        </w:rPr>
        <w:t xml:space="preserve">), </w:t>
      </w:r>
      <w:r>
        <w:rPr>
          <w:rStyle w:val="StringTok"/>
        </w:rPr>
        <w:t xml:space="preserve">"*"</w:t>
      </w:r>
      <w:r>
        <w:rPr>
          <w:rStyle w:val="NormalTok"/>
        </w:rPr>
        <w:t xml:space="preserve">)</w:t>
      </w:r>
      <w:r>
        <w:br/>
      </w:r>
      <w:r>
        <w:rPr>
          <w:rStyle w:val="NormalTok"/>
        </w:rPr>
        <w:t xml:space="preserve">  Xh </w:t>
      </w:r>
      <w:r>
        <w:rPr>
          <w:rStyle w:val="OtherTok"/>
        </w:rPr>
        <w:t xml:space="preserve">&lt;-</w:t>
      </w:r>
      <w:r>
        <w:rPr>
          <w:rStyle w:val="NormalTok"/>
        </w:rPr>
        <w:t xml:space="preserve"> </w:t>
      </w:r>
      <w:r>
        <w:rPr>
          <w:rStyle w:val="FunctionTok"/>
        </w:rPr>
        <w:t xml:space="preserve">sweep</w:t>
      </w:r>
      <w:r>
        <w:rPr>
          <w:rStyle w:val="NormalTok"/>
        </w:rPr>
        <w:t xml:space="preserve">(Xh, </w:t>
      </w:r>
      <w:r>
        <w:rPr>
          <w:rStyle w:val="DecValTok"/>
        </w:rPr>
        <w:t xml:space="preserve">2</w:t>
      </w:r>
      <w:r>
        <w:rPr>
          <w:rStyle w:val="NormalTok"/>
        </w:rPr>
        <w:t xml:space="preserve">, </w:t>
      </w:r>
      <w:r>
        <w:rPr>
          <w:rStyle w:val="FunctionTok"/>
        </w:rPr>
        <w:t xml:space="preserve">attr</w:t>
      </w:r>
      <w:r>
        <w:rPr>
          <w:rStyle w:val="NormalTok"/>
        </w:rPr>
        <w:t xml:space="preserve">(X, </w:t>
      </w:r>
      <w:r>
        <w:rPr>
          <w:rStyle w:val="StringTok"/>
        </w:rPr>
        <w:t xml:space="preserve">"scaled:center"</w:t>
      </w:r>
      <w:r>
        <w:rPr>
          <w:rStyle w:val="NormalTok"/>
        </w:rPr>
        <w:t xml:space="preserve">), </w:t>
      </w:r>
      <w:r>
        <w:rPr>
          <w:rStyle w:val="StringTok"/>
        </w:rPr>
        <w:t xml:space="preserve">"+"</w:t>
      </w:r>
      <w:r>
        <w:rPr>
          <w:rStyle w:val="NormalTok"/>
        </w:rPr>
        <w:t xml:space="preserve">)</w:t>
      </w:r>
      <w:r>
        <w:br/>
      </w:r>
      <w:r>
        <w:rPr>
          <w:rStyle w:val="NormalTok"/>
        </w:rPr>
        <w:t xml:space="preserve">  cc     </w:t>
      </w:r>
      <w:r>
        <w:rPr>
          <w:rStyle w:val="OtherTok"/>
        </w:rPr>
        <w:t xml:space="preserve">&lt;-</w:t>
      </w:r>
      <w:r>
        <w:rPr>
          <w:rStyle w:val="NormalTok"/>
        </w:rPr>
        <w:t xml:space="preserve"> </w:t>
      </w:r>
      <w:r>
        <w:rPr>
          <w:rStyle w:val="FunctionTok"/>
        </w:rPr>
        <w:t xml:space="preserve">exp</w:t>
      </w:r>
      <w:r>
        <w:rPr>
          <w:rStyle w:val="NormalTok"/>
        </w:rPr>
        <w:t xml:space="preserve">(Xh[, </w:t>
      </w:r>
      <w:r>
        <w:rPr>
          <w:rStyle w:val="StringTok"/>
        </w:rPr>
        <w:t xml:space="preserve">"x5"</w:t>
      </w:r>
      <w:r>
        <w:rPr>
          <w:rStyle w:val="NormalTok"/>
        </w:rPr>
        <w:t xml:space="preserve">])</w:t>
      </w:r>
      <w:r>
        <w:br/>
      </w:r>
      <w:r>
        <w:rPr>
          <w:rStyle w:val="NormalTok"/>
        </w:rPr>
        <w:t xml:space="preserve">  power  </w:t>
      </w:r>
      <w:r>
        <w:rPr>
          <w:rStyle w:val="OtherTok"/>
        </w:rPr>
        <w:t xml:space="preserve">&lt;-</w:t>
      </w:r>
      <w:r>
        <w:rPr>
          <w:rStyle w:val="NormalTok"/>
        </w:rPr>
        <w:t xml:space="preserve"> </w:t>
      </w:r>
      <w:r>
        <w:rPr>
          <w:rStyle w:val="FunctionTok"/>
        </w:rPr>
        <w:t xml:space="preserve">exp</w:t>
      </w:r>
      <w:r>
        <w:rPr>
          <w:rStyle w:val="NormalTok"/>
        </w:rPr>
        <w:t xml:space="preserve">(Xh[, </w:t>
      </w:r>
      <w:r>
        <w:rPr>
          <w:rStyle w:val="StringTok"/>
        </w:rPr>
        <w:t xml:space="preserve">"x2"</w:t>
      </w:r>
      <w:r>
        <w:rPr>
          <w:rStyle w:val="NormalTok"/>
        </w:rPr>
        <w:t xml:space="preserve">]) </w:t>
      </w:r>
      <w:r>
        <w:rPr>
          <w:rStyle w:val="SpecialCharTok"/>
        </w:rPr>
        <w:t xml:space="preserve">*</w:t>
      </w:r>
      <w:r>
        <w:rPr>
          <w:rStyle w:val="NormalTok"/>
        </w:rPr>
        <w:t xml:space="preserve"> cc</w:t>
      </w:r>
      <w:r>
        <w:br/>
      </w:r>
      <w:r>
        <w:rPr>
          <w:rStyle w:val="NormalTok"/>
        </w:rPr>
        <w:t xml:space="preserve">  weight </w:t>
      </w:r>
      <w:r>
        <w:rPr>
          <w:rStyle w:val="OtherTok"/>
        </w:rPr>
        <w:t xml:space="preserve">&lt;-</w:t>
      </w:r>
      <w:r>
        <w:rPr>
          <w:rStyle w:val="NormalTok"/>
        </w:rPr>
        <w:t xml:space="preserve"> </w:t>
      </w:r>
      <w:r>
        <w:rPr>
          <w:rStyle w:val="FunctionTok"/>
        </w:rPr>
        <w:t xml:space="preserve">exp</w:t>
      </w:r>
      <w:r>
        <w:rPr>
          <w:rStyle w:val="NormalTok"/>
        </w:rPr>
        <w:t xml:space="preserve">(Xh[, </w:t>
      </w:r>
      <w:r>
        <w:rPr>
          <w:rStyle w:val="StringTok"/>
        </w:rPr>
        <w:t xml:space="preserve">"x1"</w:t>
      </w:r>
      <w:r>
        <w:rPr>
          <w:rStyle w:val="NormalTok"/>
        </w:rPr>
        <w:t xml:space="preserve">]) </w:t>
      </w:r>
      <w:r>
        <w:rPr>
          <w:rStyle w:val="SpecialCharTok"/>
        </w:rPr>
        <w:t xml:space="preserve">*</w:t>
      </w:r>
      <w:r>
        <w:rPr>
          <w:rStyle w:val="NormalTok"/>
        </w:rPr>
        <w:t xml:space="preserve"> power</w:t>
      </w:r>
      <w:r>
        <w:br/>
      </w:r>
      <w:r>
        <w:rPr>
          <w:rStyle w:val="NormalTok"/>
        </w:rPr>
        <w:t xml:space="preserve">  </w:t>
      </w:r>
      <w:r>
        <w:rPr>
          <w:rStyle w:val="FunctionTok"/>
        </w:rPr>
        <w:t xml:space="preserve">tibble</w:t>
      </w:r>
      <w:r>
        <w:rPr>
          <w:rStyle w:val="NormalTok"/>
        </w:rPr>
        <w:t xml:space="preserve">(</w:t>
      </w:r>
      <w:r>
        <w:rPr>
          <w:rStyle w:val="AttributeTok"/>
        </w:rPr>
        <w:t xml:space="preserve">p =</w:t>
      </w:r>
      <w:r>
        <w:rPr>
          <w:rStyle w:val="NormalTok"/>
        </w:rPr>
        <w:t xml:space="preserve"> p,</w:t>
      </w:r>
      <w:r>
        <w:br/>
      </w:r>
      <w:r>
        <w:rPr>
          <w:rStyle w:val="NormalTok"/>
        </w:rPr>
        <w:t xml:space="preserve">         </w:t>
      </w:r>
      <w:r>
        <w:rPr>
          <w:rStyle w:val="AttributeTok"/>
        </w:rPr>
        <w:t xml:space="preserve">cubic_capacity =</w:t>
      </w:r>
      <w:r>
        <w:rPr>
          <w:rStyle w:val="NormalTok"/>
        </w:rPr>
        <w:t xml:space="preserve"> </w:t>
      </w:r>
      <w:r>
        <w:rPr>
          <w:rStyle w:val="FunctionTok"/>
        </w:rPr>
        <w:t xml:space="preserve">median</w:t>
      </w:r>
      <w:r>
        <w:rPr>
          <w:rStyle w:val="NormalTok"/>
        </w:rPr>
        <w:t xml:space="preserve">(</w:t>
      </w:r>
      <w:r>
        <w:rPr>
          <w:rStyle w:val="FunctionTok"/>
        </w:rPr>
        <w:t xml:space="preserve">abs</w:t>
      </w:r>
      <w:r>
        <w:rPr>
          <w:rStyle w:val="NormalTok"/>
        </w:rPr>
        <w:t xml:space="preserve">(cc </w:t>
      </w:r>
      <w:r>
        <w:rPr>
          <w:rStyle w:val="SpecialCharTok"/>
        </w:rPr>
        <w:t xml:space="preserve">/</w:t>
      </w:r>
      <w:r>
        <w:rPr>
          <w:rStyle w:val="NormalTok"/>
        </w:rPr>
        <w:t xml:space="preserve"> SC</w:t>
      </w:r>
      <w:r>
        <w:rPr>
          <w:rStyle w:val="SpecialCharTok"/>
        </w:rPr>
        <w:t xml:space="preserve">$</w:t>
      </w:r>
      <w:r>
        <w:rPr>
          <w:rStyle w:val="NormalTok"/>
        </w:rPr>
        <w:t xml:space="preserve">cubic_capacity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max_power      =</w:t>
      </w:r>
      <w:r>
        <w:rPr>
          <w:rStyle w:val="NormalTok"/>
        </w:rPr>
        <w:t xml:space="preserve"> </w:t>
      </w:r>
      <w:r>
        <w:rPr>
          <w:rStyle w:val="FunctionTok"/>
        </w:rPr>
        <w:t xml:space="preserve">median</w:t>
      </w:r>
      <w:r>
        <w:rPr>
          <w:rStyle w:val="NormalTok"/>
        </w:rPr>
        <w:t xml:space="preserve">(</w:t>
      </w:r>
      <w:r>
        <w:rPr>
          <w:rStyle w:val="FunctionTok"/>
        </w:rPr>
        <w:t xml:space="preserve">abs</w:t>
      </w:r>
      <w:r>
        <w:rPr>
          <w:rStyle w:val="NormalTok"/>
        </w:rPr>
        <w:t xml:space="preserve">(power </w:t>
      </w:r>
      <w:r>
        <w:rPr>
          <w:rStyle w:val="SpecialCharTok"/>
        </w:rPr>
        <w:t xml:space="preserve">/</w:t>
      </w:r>
      <w:r>
        <w:rPr>
          <w:rStyle w:val="NormalTok"/>
        </w:rPr>
        <w:t xml:space="preserve"> SC</w:t>
      </w:r>
      <w:r>
        <w:rPr>
          <w:rStyle w:val="SpecialCharTok"/>
        </w:rPr>
        <w:t xml:space="preserve">$</w:t>
      </w:r>
      <w:r>
        <w:rPr>
          <w:rStyle w:val="NormalTok"/>
        </w:rPr>
        <w:t xml:space="preserve">max_power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weight         =</w:t>
      </w:r>
      <w:r>
        <w:rPr>
          <w:rStyle w:val="NormalTok"/>
        </w:rPr>
        <w:t xml:space="preserve"> </w:t>
      </w:r>
      <w:r>
        <w:rPr>
          <w:rStyle w:val="FunctionTok"/>
        </w:rPr>
        <w:t xml:space="preserve">median</w:t>
      </w:r>
      <w:r>
        <w:rPr>
          <w:rStyle w:val="NormalTok"/>
        </w:rPr>
        <w:t xml:space="preserve">(</w:t>
      </w:r>
      <w:r>
        <w:rPr>
          <w:rStyle w:val="FunctionTok"/>
        </w:rPr>
        <w:t xml:space="preserve">abs</w:t>
      </w:r>
      <w:r>
        <w:rPr>
          <w:rStyle w:val="NormalTok"/>
        </w:rPr>
        <w:t xml:space="preserve">(weight </w:t>
      </w:r>
      <w:r>
        <w:rPr>
          <w:rStyle w:val="SpecialCharTok"/>
        </w:rPr>
        <w:t xml:space="preserve">/</w:t>
      </w:r>
      <w:r>
        <w:rPr>
          <w:rStyle w:val="NormalTok"/>
        </w:rPr>
        <w:t xml:space="preserve"> SC</w:t>
      </w:r>
      <w:r>
        <w:rPr>
          <w:rStyle w:val="SpecialCharTok"/>
        </w:rPr>
        <w:t xml:space="preserve">$</w:t>
      </w:r>
      <w:r>
        <w:rPr>
          <w:rStyle w:val="NormalTok"/>
        </w:rPr>
        <w:t xml:space="preserve">weight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w:t>
      </w:r>
      <w:r>
        <w:br/>
      </w:r>
      <w:r>
        <w:br/>
      </w:r>
      <w:r>
        <w:rPr>
          <w:rStyle w:val="FunctionTok"/>
        </w:rPr>
        <w:t xml:space="preserve">bind_rows</w:t>
      </w:r>
      <w:r>
        <w:rPr>
          <w:rStyle w:val="NormalTok"/>
        </w:rPr>
        <w:t xml:space="preserve">(</w:t>
      </w:r>
      <w:r>
        <w:rPr>
          <w:rStyle w:val="FunctionTok"/>
        </w:rPr>
        <w:t xml:space="preserve">back_transform</w:t>
      </w:r>
      <w:r>
        <w:rPr>
          <w:rStyle w:val="NormalTok"/>
        </w:rPr>
        <w:t xml:space="preserve">(</w:t>
      </w:r>
      <w:r>
        <w:rPr>
          <w:rStyle w:val="DecValTok"/>
        </w:rPr>
        <w:t xml:space="preserve">2</w:t>
      </w:r>
      <w:r>
        <w:rPr>
          <w:rStyle w:val="NormalTok"/>
        </w:rPr>
        <w:t xml:space="preserve">), </w:t>
      </w:r>
      <w:r>
        <w:rPr>
          <w:rStyle w:val="FunctionTok"/>
        </w:rPr>
        <w:t xml:space="preserve">back_transform</w:t>
      </w:r>
      <w:r>
        <w:rPr>
          <w:rStyle w:val="NormalTok"/>
        </w:rPr>
        <w:t xml:space="preserve">(</w:t>
      </w:r>
      <w:r>
        <w:rPr>
          <w:rStyle w:val="DecValTok"/>
        </w:rPr>
        <w:t xml:space="preserve">3</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SpecialCharTok"/>
        </w:rPr>
        <w:t xml:space="preserve">-</w:t>
      </w:r>
      <w:r>
        <w:rPr>
          <w:rStyle w:val="NormalTok"/>
        </w:rPr>
        <w:t xml:space="preserve">p, </w:t>
      </w:r>
      <w:r>
        <w:rPr>
          <w:rStyle w:val="SpecialCharTok"/>
        </w:rPr>
        <w:t xml:space="preserve">~</w:t>
      </w:r>
      <w:r>
        <w:rPr>
          <w:rStyle w:val="NormalTok"/>
        </w:rPr>
        <w:t xml:space="preserve"> scales</w:t>
      </w:r>
      <w:r>
        <w:rPr>
          <w:rStyle w:val="SpecialCharTok"/>
        </w:rPr>
        <w:t xml:space="preserve">::</w:t>
      </w:r>
      <w:r>
        <w:rPr>
          <w:rStyle w:val="FunctionTok"/>
        </w:rPr>
        <w:t xml:space="preserve">percent</w:t>
      </w:r>
      <w:r>
        <w:rPr>
          <w:rStyle w:val="NormalTok"/>
        </w:rPr>
        <w:t xml:space="preserve">(.x, </w:t>
      </w:r>
      <w:r>
        <w:rPr>
          <w:rStyle w:val="AttributeTok"/>
        </w:rPr>
        <w:t xml:space="preserve">accuracy =</w:t>
      </w:r>
      <w:r>
        <w:rPr>
          <w:rStyle w:val="NormalTok"/>
        </w:rPr>
        <w:t xml:space="preserve"> </w:t>
      </w:r>
      <w:r>
        <w:rPr>
          <w:rStyle w:val="FloatTok"/>
        </w:rPr>
        <w:t xml:space="preserve">0.1</w:t>
      </w:r>
      <w:r>
        <w:rPr>
          <w:rStyle w:val="NormalTok"/>
        </w:rPr>
        <w:t xml:space="preserve">)))</w:t>
      </w:r>
    </w:p>
    <w:p>
      <w:pPr>
        <w:pStyle w:val="SourceCode"/>
      </w:pPr>
      <w:r>
        <w:rPr>
          <w:rStyle w:val="VerbatimChar"/>
        </w:rPr>
        <w:t xml:space="preserve"># A tibble: 2 × 4</w:t>
      </w:r>
      <w:r>
        <w:br/>
      </w:r>
      <w:r>
        <w:rPr>
          <w:rStyle w:val="VerbatimChar"/>
        </w:rPr>
        <w:t xml:space="preserve">      p cubic_capacity max_power weight</w:t>
      </w:r>
      <w:r>
        <w:br/>
      </w:r>
      <w:r>
        <w:rPr>
          <w:rStyle w:val="VerbatimChar"/>
        </w:rPr>
        <w:t xml:space="preserve">  &lt;dbl&gt; &lt;chr&gt;          &lt;chr&gt;     &lt;chr&gt; </w:t>
      </w:r>
      <w:r>
        <w:br/>
      </w:r>
      <w:r>
        <w:rPr>
          <w:rStyle w:val="VerbatimChar"/>
        </w:rPr>
        <w:t xml:space="preserve">1     2 4.6%           3.4%      7.6%  </w:t>
      </w:r>
      <w:r>
        <w:br/>
      </w:r>
      <w:r>
        <w:rPr>
          <w:rStyle w:val="VerbatimChar"/>
        </w:rPr>
        <w:t xml:space="preserve">2     3 1.8%           3.3%      7.5%  </w:t>
      </w:r>
    </w:p>
    <w:p>
      <w:pPr>
        <w:pStyle w:val="FirstParagraph"/>
      </w:pPr>
      <w:r>
        <w:rPr>
          <w:b/>
          <w:bCs/>
        </w:rPr>
        <w:t xml:space="preserve">Answer.</w:t>
      </w:r>
      <w:r>
        <w:t xml:space="preserve"> </w:t>
      </w:r>
      <w:r>
        <w:t xml:space="preserve">With two components the median errors are about 5% for engine size, 3% for power and 8% for weight. Adding a third component brings the engine-size error down to about 2% but hardly changes power or weight. Weight is never one of the five features directly, only through the ratio</w:t>
      </w:r>
      <w:r>
        <w:t xml:space="preserve"> </w:t>
      </w:r>
      <m:oMath>
        <m:sSub>
          <m:e>
            <m:r>
              <m:t>x</m:t>
            </m:r>
          </m:e>
          <m:sub>
            <m:r>
              <m:t>1</m:t>
            </m:r>
          </m:sub>
        </m:sSub>
      </m:oMath>
      <w:r>
        <w:t xml:space="preserve">, so it is the hardest quantity to recover. Whether 8% is</w:t>
      </w:r>
      <w:r>
        <w:t xml:space="preserve"> </w:t>
      </w:r>
      <w:r>
        <w:t xml:space="preserve">“good enough”</w:t>
      </w:r>
      <w:r>
        <w:t xml:space="preserve"> </w:t>
      </w:r>
      <w:r>
        <w:t xml:space="preserve">depends on the use: it is fine for a rating factor that groups similar cars, but not for recording a car’s specification.</w:t>
      </w:r>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2" Target="media/rId42.png" /><Relationship Type="http://schemas.openxmlformats.org/officeDocument/2006/relationships/image" Id="rId47" Target="media/rId47.png" /><Relationship Type="http://schemas.openxmlformats.org/officeDocument/2006/relationships/image" Id="rId10" Target="media/rId10.png" /><Relationship Type="http://schemas.openxmlformats.org/officeDocument/2006/relationships/image" Id="rId14" Target="media/rId14.png" /><Relationship Type="http://schemas.openxmlformats.org/officeDocument/2006/relationships/image" Id="rId17" Target="media/rId17.png" /><Relationship Type="http://schemas.openxmlformats.org/officeDocument/2006/relationships/image" Id="rId20" Target="media/rId20.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5: PCA as compression — Solutions</dc:title>
  <dc:creator>Yubo Rasmussen</dc:creator>
  <cp:keywords/>
  <dcterms:created xsi:type="dcterms:W3CDTF">2026-10-12T09:46:36Z</dcterms:created>
  <dcterms:modified xsi:type="dcterms:W3CDTF">2026-10-12T09:46:36Z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F71RA Machine Learning for Risk and Insurance 1</vt:lpwstr>
  </property>
  <property fmtid="{D5CDD505-2E9C-101B-9397-08002B2CF9AE}" pid="11" name="toc-title">
    <vt:lpwstr>Table of contents</vt:lpwstr>
  </property>
</Properties>
</file>