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3</w:t>
      </w:r>
      <w:r>
        <w:t xml:space="preserve"> </w:t>
      </w:r>
      <w:r>
        <w:t xml:space="preserve">Cox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Yubo</w:t>
      </w:r>
      <w:r>
        <w:t xml:space="preserve"> </w:t>
      </w:r>
      <w:r>
        <w:t xml:space="preserve">Rasmussen</w:t>
      </w:r>
    </w:p>
    <w:bookmarkStart w:id="4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notebook demonstrates how to fit and analyze a Cox proportional hazards model in R using the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package. Additionally, it explores numerical derivatives, partial log-likelihood, and hypothesis tests such as the Wald, Likelihood Ratio Test (LRT), and Score tests. Along the way, questions are posed to deepen understanding of the methods and their applications.</w:t>
      </w:r>
    </w:p>
    <w:bookmarkStart w:id="22" w:name="example-cox-model-estimate-with-coxph"/>
    <w:p>
      <w:pPr>
        <w:pStyle w:val="Heading2"/>
      </w:pPr>
      <w:r>
        <w:t xml:space="preserve">Example: Cox Model Estimate with</w:t>
      </w:r>
      <w:r>
        <w:t xml:space="preserve"> </w:t>
      </w:r>
      <w:r>
        <w:rPr>
          <w:rStyle w:val="VerbatimChar"/>
        </w:rPr>
        <w:t xml:space="preserve">coxph()</w:t>
      </w:r>
    </w:p>
    <w:bookmarkStart w:id="20" w:name="load-and-prepare-the-data"/>
    <w:p>
      <w:pPr>
        <w:pStyle w:val="Heading3"/>
      </w:pPr>
      <w:r>
        <w:t xml:space="preserve">Load and Prepare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br/>
      </w:r>
      <w:r>
        <w:rPr>
          <w:rStyle w:val="CommentTok"/>
        </w:rPr>
        <w:t xml:space="preserve"># Time to event (in arbitrary units)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Censoring indicator (1 = event occurred, 0 = censored)</w:t>
      </w:r>
      <w:r>
        <w:br/>
      </w:r>
      <w:r>
        <w:rPr>
          <w:rStyle w:val="NormalTok"/>
        </w:rPr>
        <w:t xml:space="preserve">Censor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Grouping variable (1 = Male, 2 = Female)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Display the dataset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(Time, Censor, Sex)</w:t>
      </w:r>
    </w:p>
    <w:p>
      <w:pPr>
        <w:pStyle w:val="SourceCode"/>
      </w:pPr>
      <w:r>
        <w:rPr>
          <w:rStyle w:val="VerbatimChar"/>
        </w:rPr>
        <w:t xml:space="preserve">      Time Censor Sex</w:t>
      </w:r>
      <w:r>
        <w:br/>
      </w:r>
      <w:r>
        <w:rPr>
          <w:rStyle w:val="VerbatimChar"/>
        </w:rPr>
        <w:t xml:space="preserve"> [1,]    2      1   1</w:t>
      </w:r>
      <w:r>
        <w:br/>
      </w:r>
      <w:r>
        <w:rPr>
          <w:rStyle w:val="VerbatimChar"/>
        </w:rPr>
        <w:t xml:space="preserve"> [2,]    5      0   1</w:t>
      </w:r>
      <w:r>
        <w:br/>
      </w:r>
      <w:r>
        <w:rPr>
          <w:rStyle w:val="VerbatimChar"/>
        </w:rPr>
        <w:t xml:space="preserve"> [3,]    9      1   1</w:t>
      </w:r>
      <w:r>
        <w:br/>
      </w:r>
      <w:r>
        <w:rPr>
          <w:rStyle w:val="VerbatimChar"/>
        </w:rPr>
        <w:t xml:space="preserve"> [4,]   11      0   1</w:t>
      </w:r>
      <w:r>
        <w:br/>
      </w:r>
      <w:r>
        <w:rPr>
          <w:rStyle w:val="VerbatimChar"/>
        </w:rPr>
        <w:t xml:space="preserve"> [5,]   14      1   1</w:t>
      </w:r>
      <w:r>
        <w:br/>
      </w:r>
      <w:r>
        <w:rPr>
          <w:rStyle w:val="VerbatimChar"/>
        </w:rPr>
        <w:t xml:space="preserve"> [6,]    4      1   2</w:t>
      </w:r>
      <w:r>
        <w:br/>
      </w:r>
      <w:r>
        <w:rPr>
          <w:rStyle w:val="VerbatimChar"/>
        </w:rPr>
        <w:t xml:space="preserve"> [7,]    7      0   2</w:t>
      </w:r>
      <w:r>
        <w:br/>
      </w:r>
      <w:r>
        <w:rPr>
          <w:rStyle w:val="VerbatimChar"/>
        </w:rPr>
        <w:t xml:space="preserve"> [8,]   10      0   2</w:t>
      </w:r>
      <w:r>
        <w:br/>
      </w:r>
      <w:r>
        <w:rPr>
          <w:rStyle w:val="VerbatimChar"/>
        </w:rPr>
        <w:t xml:space="preserve"> [9,]   12      0   2</w:t>
      </w:r>
      <w:r>
        <w:br/>
      </w:r>
      <w:r>
        <w:rPr>
          <w:rStyle w:val="VerbatimChar"/>
        </w:rPr>
        <w:t xml:space="preserve">[10,]   15      1   2</w:t>
      </w:r>
    </w:p>
    <w:p>
      <w:pPr>
        <w:pStyle w:val="SourceCode"/>
      </w:pPr>
      <w:r>
        <w:rPr>
          <w:rStyle w:val="CommentTok"/>
        </w:rPr>
        <w:t xml:space="preserve"># Create a survival object</w:t>
      </w:r>
      <w:r>
        <w:br/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Censor)</w:t>
      </w:r>
    </w:p>
    <w:p>
      <w:pPr>
        <w:pStyle w:val="SourceCode"/>
      </w:pPr>
      <w:r>
        <w:rPr>
          <w:rStyle w:val="VerbatimChar"/>
        </w:rPr>
        <w:t xml:space="preserve"> [1]  2   5+  9  11+ 14   4   7+ 10+ 12+ 15 </w:t>
      </w:r>
    </w:p>
    <w:p>
      <w:pPr>
        <w:pStyle w:val="FirstParagraph"/>
      </w:pPr>
      <w:r>
        <w:rPr>
          <w:b/>
          <w:bCs/>
        </w:rPr>
        <w:t xml:space="preserve">Questions and Answers</w:t>
      </w:r>
      <w:r>
        <w:t xml:space="preserve">: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Surv()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do, and why is it essential in survival analysis?</w:t>
      </w:r>
      <w:r>
        <w:t xml:space="preserve"> </w:t>
      </w:r>
      <w:r>
        <w:t xml:space="preserve">- The</w:t>
      </w:r>
      <w:r>
        <w:t xml:space="preserve"> </w:t>
      </w:r>
      <w:r>
        <w:rPr>
          <w:rStyle w:val="VerbatimChar"/>
        </w:rPr>
        <w:t xml:space="preserve">Surv()</w:t>
      </w:r>
      <w:r>
        <w:t xml:space="preserve"> </w:t>
      </w:r>
      <w:r>
        <w:t xml:space="preserve">function creates a survival object, which encodes the survival times and censoring information. It is essential because it provides the format needed for survival analysis models, like Kaplan-Meier or Cox regression.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b/>
          <w:bCs/>
        </w:rPr>
        <w:t xml:space="preserve">Why do we include a censoring indicator, and how does it affect the analysis?</w:t>
      </w:r>
      <w:r>
        <w:t xml:space="preserve"> </w:t>
      </w:r>
      <w:r>
        <w:t xml:space="preserve">- The censoring indicator specifies whether an event was observed (1) or censored (0). This ensures that censored data is appropriately accounted for, preventing biased results.</w:t>
      </w:r>
    </w:p>
    <w:bookmarkEnd w:id="20"/>
    <w:bookmarkStart w:id="21" w:name="fit-the-cox-model"/>
    <w:p>
      <w:pPr>
        <w:pStyle w:val="Heading3"/>
      </w:pPr>
      <w:r>
        <w:t xml:space="preserve">Fit the Cox Model</w:t>
      </w:r>
    </w:p>
    <w:p>
      <w:pPr>
        <w:pStyle w:val="SourceCode"/>
      </w:pPr>
      <w:r>
        <w:rPr>
          <w:rStyle w:val="CommentTok"/>
        </w:rPr>
        <w:t xml:space="preserve"># Fit the Cox model</w:t>
      </w:r>
      <w:r>
        <w:br/>
      </w:r>
      <w:r>
        <w:rPr>
          <w:rStyle w:val="NormalTok"/>
        </w:rPr>
        <w:t xml:space="preserve">Cox.fit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Censor)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Sex)</w:t>
      </w:r>
      <w:r>
        <w:br/>
      </w:r>
      <w:r>
        <w:br/>
      </w:r>
      <w:r>
        <w:rPr>
          <w:rStyle w:val="CommentTok"/>
        </w:rPr>
        <w:t xml:space="preserve"># Display the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(Cox.fit)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Surv(Time, Censor) ~ Sex)</w:t>
      </w:r>
      <w:r>
        <w:br/>
      </w:r>
      <w:r>
        <w:br/>
      </w:r>
      <w:r>
        <w:rPr>
          <w:rStyle w:val="VerbatimChar"/>
        </w:rPr>
        <w:t xml:space="preserve">  n= 10, number of events= 5 </w:t>
      </w:r>
      <w:r>
        <w:br/>
      </w:r>
      <w:r>
        <w:br/>
      </w:r>
      <w:r>
        <w:rPr>
          <w:rStyle w:val="VerbatimChar"/>
        </w:rPr>
        <w:t xml:space="preserve">       coef exp(coef) se(coef)      z Pr(&gt;|z|)</w:t>
      </w:r>
      <w:r>
        <w:br/>
      </w:r>
      <w:r>
        <w:rPr>
          <w:rStyle w:val="VerbatimChar"/>
        </w:rPr>
        <w:t xml:space="preserve">Sex -1.1567    0.3145   1.1558 -1.001    0.317</w:t>
      </w:r>
      <w:r>
        <w:br/>
      </w:r>
      <w:r>
        <w:br/>
      </w:r>
      <w:r>
        <w:rPr>
          <w:rStyle w:val="VerbatimChar"/>
        </w:rPr>
        <w:t xml:space="preserve">    exp(coef) exp(-coef) lower .95 upper .95</w:t>
      </w:r>
      <w:r>
        <w:br/>
      </w:r>
      <w:r>
        <w:rPr>
          <w:rStyle w:val="VerbatimChar"/>
        </w:rPr>
        <w:t xml:space="preserve">Sex    0.3145      3.179   0.03265      3.03</w:t>
      </w:r>
      <w:r>
        <w:br/>
      </w:r>
      <w:r>
        <w:br/>
      </w:r>
      <w:r>
        <w:rPr>
          <w:rStyle w:val="VerbatimChar"/>
        </w:rPr>
        <w:t xml:space="preserve">Concordance= 0.609  (se = 0.151 )</w:t>
      </w:r>
      <w:r>
        <w:br/>
      </w:r>
      <w:r>
        <w:rPr>
          <w:rStyle w:val="VerbatimChar"/>
        </w:rPr>
        <w:t xml:space="preserve">Likelihood ratio test= 1.16  on 1 df,   p=0.3</w:t>
      </w:r>
      <w:r>
        <w:br/>
      </w:r>
      <w:r>
        <w:rPr>
          <w:rStyle w:val="VerbatimChar"/>
        </w:rPr>
        <w:t xml:space="preserve">Wald test            = 1  on 1 df,   p=0.3</w:t>
      </w:r>
      <w:r>
        <w:br/>
      </w:r>
      <w:r>
        <w:rPr>
          <w:rStyle w:val="VerbatimChar"/>
        </w:rPr>
        <w:t xml:space="preserve">Score (logrank) test = 1.12  on 1 df,   p=0.3</w:t>
      </w:r>
    </w:p>
    <w:p>
      <w:pPr>
        <w:pStyle w:val="FirstParagraph"/>
      </w:pPr>
      <w:r>
        <w:rPr>
          <w:b/>
          <w:bCs/>
        </w:rPr>
        <w:t xml:space="preserve">Questions and Answers</w:t>
      </w:r>
      <w:r>
        <w:t xml:space="preserve">: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b/>
          <w:bCs/>
        </w:rPr>
        <w:t xml:space="preserve">What does the coefficient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Sex</w:t>
      </w:r>
      <w:r>
        <w:rPr>
          <w:b/>
          <w:bCs/>
        </w:rPr>
        <w:t xml:space="preserve"> </w:t>
      </w:r>
      <w:r>
        <w:rPr>
          <w:b/>
          <w:bCs/>
        </w:rPr>
        <w:t xml:space="preserve">represent in the Cox model?</w:t>
      </w:r>
      <w:r>
        <w:t xml:space="preserve"> </w:t>
      </w:r>
      <w:r>
        <w:t xml:space="preserve">- The coefficient represents the log of the hazard ratio for the comparison between the two groups (e.g., Male vs. Female).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b/>
          <w:bCs/>
        </w:rPr>
        <w:t xml:space="preserve">How would you interpret the hazard ratio derived from the coefficient?</w:t>
      </w:r>
      <w:r>
        <w:t xml:space="preserve"> </w:t>
      </w:r>
      <w:r>
        <w:t xml:space="preserve">- The hazard ratio indicates how much the hazard of an event changes for one group compared to another. A hazard ratio &gt;1 suggests higher risk, while &lt;1 indicates lower risk.</w:t>
      </w:r>
    </w:p>
    <w:p>
      <w:pPr>
        <w:pStyle w:val="BodyText"/>
      </w:pPr>
      <w:r>
        <w:t xml:space="preserve">3.</w:t>
      </w:r>
      <w:r>
        <w:t xml:space="preserve"> </w:t>
      </w:r>
      <w:r>
        <w:rPr>
          <w:b/>
          <w:bCs/>
        </w:rPr>
        <w:t xml:space="preserve">What does the p-value in the output tell us about the relationship between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Sex</w:t>
      </w:r>
      <w:r>
        <w:rPr>
          <w:b/>
          <w:bCs/>
        </w:rPr>
        <w:t xml:space="preserve"> </w:t>
      </w:r>
      <w:r>
        <w:rPr>
          <w:b/>
          <w:bCs/>
        </w:rPr>
        <w:t xml:space="preserve">and survival time?</w:t>
      </w:r>
      <w:r>
        <w:t xml:space="preserve"> </w:t>
      </w:r>
      <w:r>
        <w:t xml:space="preserve">- The p-value tests the null hypothesis that the coefficient for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zero. A small p-value (e.g., &lt;0.05) indicates a statistically significant relationship.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36" w:name="Xa3056b332c81f020d3e98a0b205604743f312cc"/>
    <w:p>
      <w:pPr>
        <w:pStyle w:val="Heading2"/>
      </w:pPr>
      <w:r>
        <w:t xml:space="preserve">Partial Log-Likelihood and Score Function</w:t>
      </w:r>
    </w:p>
    <w:bookmarkStart w:id="23" w:name="define-the-partial-log-likelihood"/>
    <w:p>
      <w:pPr>
        <w:pStyle w:val="Heading3"/>
      </w:pPr>
      <w:r>
        <w:t xml:space="preserve">Define the Partial Log-Likelihood</w:t>
      </w:r>
    </w:p>
    <w:p>
      <w:pPr>
        <w:pStyle w:val="SourceCode"/>
      </w:pPr>
      <w:r>
        <w:rPr>
          <w:rStyle w:val="NormalTok"/>
        </w:rPr>
        <w:t xml:space="preserve">PartialPL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Questions and Answers</w:t>
      </w:r>
      <w:r>
        <w:t xml:space="preserve">: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b/>
          <w:bCs/>
        </w:rPr>
        <w:t xml:space="preserve">What does the partial log-likelihood represent in the context of the Cox model?</w:t>
      </w:r>
      <w:r>
        <w:t xml:space="preserve"> </w:t>
      </w:r>
      <w:r>
        <w:t xml:space="preserve">- It quantifies the fit of the model to the data for a given parameter value, focusing on the relative risks without considering baseline hazards.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b/>
          <w:bCs/>
        </w:rPr>
        <w:t xml:space="preserve">How does the log-likelihood depend on the parameter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b</w:t>
      </w:r>
      <w:r>
        <w:rPr>
          <w:b/>
          <w:bCs/>
        </w:rPr>
        <w:t xml:space="preserve"> </w:t>
      </w:r>
      <w:r>
        <w:rPr>
          <w:b/>
          <w:bCs/>
        </w:rPr>
        <w:t xml:space="preserve">(beta)?</w:t>
      </w:r>
      <w:r>
        <w:t xml:space="preserve"> </w:t>
      </w:r>
      <w:r>
        <w:t xml:space="preserve">- The log-likelihood increases as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improves the model’s fit to the data and peaks at the MLE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bookmarkEnd w:id="23"/>
    <w:bookmarkStart w:id="30" w:name="plot-the-partial-log-likelihood"/>
    <w:p>
      <w:pPr>
        <w:pStyle w:val="Heading3"/>
      </w:pPr>
      <w:r>
        <w:t xml:space="preserve">Plot the Partial Log-Likelihood</w:t>
      </w:r>
    </w:p>
    <w:p>
      <w:pPr>
        <w:pStyle w:val="SourceCode"/>
      </w:pPr>
      <w:r>
        <w:rPr>
          <w:rStyle w:val="NormalTok"/>
        </w:rPr>
        <w:t xml:space="preserve">PlotPL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Right){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(Left, Right,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(Beta, </w:t>
      </w:r>
      <w:r>
        <w:rPr>
          <w:rStyle w:val="FunctionTok"/>
        </w:rPr>
        <w:t xml:space="preserve">PartialPL</w:t>
      </w:r>
      <w:r>
        <w:rPr>
          <w:rStyle w:val="NormalTok"/>
        </w:rPr>
        <w:t xml:space="preserve">(Beta),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 Log Likelihood"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Likelihood"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plots</w:t>
      </w:r>
      <w:r>
        <w:br/>
      </w:r>
      <w:r>
        <w:rPr>
          <w:rStyle w:val="FunctionTok"/>
        </w:rPr>
        <w:t xml:space="preserve">PlotPL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lass-3-Cox-Model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PlotPL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1.157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1.156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lass-3-Cox-Model_files/figure-docx/unnamed-chunk-4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Estimated beta</w:t>
      </w:r>
      <w:r>
        <w:br/>
      </w:r>
      <w:r>
        <w:rPr>
          <w:rStyle w:val="NormalTok"/>
        </w:rPr>
        <w:t xml:space="preserve">Beta.hat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1.16</w:t>
      </w:r>
    </w:p>
    <w:p>
      <w:pPr>
        <w:pStyle w:val="FirstParagraph"/>
      </w:pPr>
      <w:r>
        <w:rPr>
          <w:b/>
          <w:bCs/>
        </w:rPr>
        <w:t xml:space="preserve">Questions and Answers</w:t>
      </w:r>
      <w:r>
        <w:t xml:space="preserve">: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b/>
          <w:bCs/>
        </w:rPr>
        <w:t xml:space="preserve">What does the maximum of the log-likelihood plot indicate?</w:t>
      </w:r>
      <w:r>
        <w:t xml:space="preserve"> </w:t>
      </w:r>
      <w:r>
        <w:t xml:space="preserve">- The maximum indicates the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that maximizes the likelihood, i.e., the MLE.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b/>
          <w:bCs/>
        </w:rPr>
        <w:t xml:space="preserve">How would narrowing the range of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Beta</w:t>
      </w:r>
      <w:r>
        <w:rPr>
          <w:b/>
          <w:bCs/>
        </w:rPr>
        <w:t xml:space="preserve"> </w:t>
      </w:r>
      <w:r>
        <w:rPr>
          <w:b/>
          <w:bCs/>
        </w:rPr>
        <w:t xml:space="preserve">values improve the accuracy of locating the maximum?</w:t>
      </w:r>
      <w:r>
        <w:t xml:space="preserve"> </w:t>
      </w:r>
      <w:r>
        <w:t xml:space="preserve">- It increases resolution around the peak, allowing for a more precise estimate of the MLE.</w:t>
      </w:r>
    </w:p>
    <w:bookmarkEnd w:id="30"/>
    <w:bookmarkStart w:id="34" w:name="define-and-plot-the-score-function"/>
    <w:p>
      <w:pPr>
        <w:pStyle w:val="Heading3"/>
      </w:pPr>
      <w:r>
        <w:t xml:space="preserve">Define and Plot the Score Function</w:t>
      </w:r>
    </w:p>
    <w:p>
      <w:pPr>
        <w:pStyle w:val="SourceCode"/>
      </w:pPr>
      <w:r>
        <w:rPr>
          <w:rStyle w:val="NormalTok"/>
        </w:rPr>
        <w:t xml:space="preserve">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PlotScore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Right){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(Left, Right,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(Beta, 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(Beta),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Function"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 the score function</w:t>
      </w:r>
      <w:r>
        <w:br/>
      </w:r>
      <w:r>
        <w:rPr>
          <w:rStyle w:val="FunctionTok"/>
        </w:rPr>
        <w:t xml:space="preserve">PlotScore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1.157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1.156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lass-3-Cox-Model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Questions and Answers</w:t>
      </w:r>
      <w:r>
        <w:t xml:space="preserve">: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b/>
          <w:bCs/>
        </w:rPr>
        <w:t xml:space="preserve">How is the score function related to the log-likelihood function?</w:t>
      </w:r>
      <w:r>
        <w:t xml:space="preserve"> </w:t>
      </w:r>
      <w:r>
        <w:t xml:space="preserve">- The score function is the derivative of the log-likelihood with respect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bookmarkEnd w:id="34"/>
    <w:bookmarkStart w:id="35" w:name="numerical-derivatives-and-standard-error"/>
    <w:p>
      <w:pPr>
        <w:pStyle w:val="Heading3"/>
      </w:pPr>
      <w:r>
        <w:t xml:space="preserve">Numerical Derivatives and Standard Error</w:t>
      </w:r>
    </w:p>
    <w:p>
      <w:pPr>
        <w:pStyle w:val="SourceCode"/>
      </w:pPr>
      <w:r>
        <w:rPr>
          <w:rStyle w:val="CommentTok"/>
        </w:rPr>
        <w:t xml:space="preserve"># Numerical derivative at Beta.hat</w:t>
      </w:r>
      <w:r>
        <w:br/>
      </w:r>
      <w:r>
        <w:rPr>
          <w:rStyle w:val="NormalTok"/>
        </w:rPr>
        <w:t xml:space="preserve">Derive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(Beta.hat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(Beta.hat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br/>
      </w:r>
      <w:r>
        <w:rPr>
          <w:rStyle w:val="CommentTok"/>
        </w:rPr>
        <w:t xml:space="preserve"># Standard error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Derive)</w:t>
      </w:r>
      <w:r>
        <w:br/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[1] 1.156717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numerical-derivatives-and-tests"/>
    <w:p>
      <w:pPr>
        <w:pStyle w:val="Heading2"/>
      </w:pPr>
      <w:r>
        <w:t xml:space="preserve">Numerical Derivatives and Tests</w:t>
      </w:r>
    </w:p>
    <w:bookmarkStart w:id="37" w:name="numerical-derivatives"/>
    <w:p>
      <w:pPr>
        <w:pStyle w:val="Heading3"/>
      </w:pPr>
      <w:r>
        <w:t xml:space="preserve">Numerical Derivatives</w:t>
      </w:r>
    </w:p>
    <w:p>
      <w:pPr>
        <w:pStyle w:val="SourceCode"/>
      </w:pPr>
      <w:r>
        <w:rPr>
          <w:rStyle w:val="NormalTok"/>
        </w:rPr>
        <w:t xml:space="preserve">PartialL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Deriv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h) (</w:t>
      </w:r>
      <w:r>
        <w:rPr>
          <w:rStyle w:val="FunctionTok"/>
        </w:rPr>
        <w:t xml:space="preserve">PartialL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PartialL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</w:t>
      </w:r>
      <w:r>
        <w:br/>
      </w:r>
      <w:r>
        <w:rPr>
          <w:rStyle w:val="NormalTok"/>
        </w:rPr>
        <w:t xml:space="preserve">Deriv2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h) (</w:t>
      </w:r>
      <w:r>
        <w:rPr>
          <w:rStyle w:val="FunctionTok"/>
        </w:rPr>
        <w:t xml:space="preserve">PartialL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PartialL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PartialL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Calculate derivative and second derivative</w:t>
      </w:r>
      <w:r>
        <w:br/>
      </w:r>
      <w:r>
        <w:rPr>
          <w:rStyle w:val="NormalTok"/>
        </w:rPr>
        <w:t xml:space="preserve">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Deriv2</w:t>
      </w:r>
      <w:r>
        <w:rPr>
          <w:rStyle w:val="NormalTok"/>
        </w:rPr>
        <w:t xml:space="preserve">(Beta.hat,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Info</w:t>
      </w:r>
      <w:r>
        <w:br/>
      </w:r>
      <w:r>
        <w:rPr>
          <w:rStyle w:val="NormalTok"/>
        </w:rPr>
        <w:t xml:space="preserve">Info</w:t>
      </w:r>
    </w:p>
    <w:p>
      <w:pPr>
        <w:pStyle w:val="SourceCode"/>
      </w:pPr>
      <w:r>
        <w:rPr>
          <w:rStyle w:val="VerbatimChar"/>
        </w:rPr>
        <w:t xml:space="preserve">[1] 0.747389</w:t>
      </w:r>
    </w:p>
    <w:p>
      <w:pPr>
        <w:pStyle w:val="FirstParagraph"/>
      </w:pPr>
      <w:r>
        <w:rPr>
          <w:b/>
          <w:bCs/>
        </w:rPr>
        <w:t xml:space="preserve">Questions and Answers</w:t>
      </w:r>
      <w:r>
        <w:t xml:space="preserve">: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b/>
          <w:bCs/>
        </w:rPr>
        <w:t xml:space="preserve">How do numerical derivatives approximate the gradient and curvature of the log-likelihood function?</w:t>
      </w:r>
      <w:r>
        <w:t xml:space="preserve"> </w:t>
      </w:r>
      <w:r>
        <w:t xml:space="preserve">- By using small changes in</w:t>
      </w:r>
      <w:r>
        <w:t xml:space="preserve"> </w:t>
      </w:r>
      <w:r>
        <w:rPr>
          <w:rStyle w:val="VerbatimChar"/>
        </w:rPr>
        <w:t xml:space="preserve">x</w:t>
      </w:r>
      <w:r>
        <w:t xml:space="preserve">, they estimate the slope (gradient) and the rate of change of the slope (curvature).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b/>
          <w:bCs/>
        </w:rPr>
        <w:t xml:space="preserve">What are the implications of the information matrix for parameter estimation?</w:t>
      </w:r>
      <w:r>
        <w:t xml:space="preserve"> </w:t>
      </w:r>
      <w:r>
        <w:t xml:space="preserve">- The information matrix quantifies the precision of the estimates; its inverse gives the variance.</w:t>
      </w:r>
    </w:p>
    <w:bookmarkEnd w:id="37"/>
    <w:bookmarkStart w:id="38" w:name="wald-lrt-and-score-tests"/>
    <w:p>
      <w:pPr>
        <w:pStyle w:val="Heading3"/>
      </w:pPr>
      <w:r>
        <w:t xml:space="preserve">Wald, LRT, and Score Tests</w:t>
      </w:r>
    </w:p>
    <w:p>
      <w:pPr>
        <w:pStyle w:val="SourceCode"/>
      </w:pPr>
      <w:r>
        <w:rPr>
          <w:rStyle w:val="CommentTok"/>
        </w:rPr>
        <w:t xml:space="preserve"># Wald test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(Beta.hat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Var</w:t>
      </w:r>
      <w:r>
        <w:br/>
      </w:r>
      <w:r>
        <w:br/>
      </w:r>
      <w:r>
        <w:rPr>
          <w:rStyle w:val="CommentTok"/>
        </w:rPr>
        <w:t xml:space="preserve"># Likelihood Ratio Test (LRT)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PartialL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PartialL</w:t>
      </w:r>
      <w:r>
        <w:rPr>
          <w:rStyle w:val="NormalTok"/>
        </w:rPr>
        <w:t xml:space="preserve">(Beta.hat))</w:t>
      </w:r>
      <w:r>
        <w:br/>
      </w:r>
      <w:r>
        <w:br/>
      </w:r>
      <w:r>
        <w:rPr>
          <w:rStyle w:val="CommentTok"/>
        </w:rPr>
        <w:t xml:space="preserve"># Score test</w:t>
      </w:r>
      <w:r>
        <w:br/>
      </w:r>
      <w:r>
        <w:rPr>
          <w:rStyle w:val="NormalTok"/>
        </w:rPr>
        <w:t xml:space="preserve">U0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Deriv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Deriv2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I0</w:t>
      </w:r>
      <w:r>
        <w:br/>
      </w:r>
      <w:r>
        <w:br/>
      </w:r>
      <w:r>
        <w:rPr>
          <w:rStyle w:val="CommentTok"/>
        </w:rPr>
        <w:t xml:space="preserve"># Combine results</w:t>
      </w:r>
      <w:r>
        <w:br/>
      </w:r>
      <w:r>
        <w:rPr>
          <w:rStyle w:val="NormalTok"/>
        </w:rPr>
        <w:t xml:space="preserve">Tests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(W, Lambda, Score)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Tests</w:t>
      </w:r>
    </w:p>
    <w:p>
      <w:pPr>
        <w:pStyle w:val="SourceCode"/>
      </w:pPr>
      <w:r>
        <w:rPr>
          <w:rStyle w:val="VerbatimChar"/>
        </w:rPr>
        <w:t xml:space="preserve">    Wald      LRT    Score </w:t>
      </w:r>
      <w:r>
        <w:br/>
      </w:r>
      <w:r>
        <w:rPr>
          <w:rStyle w:val="VerbatimChar"/>
        </w:rPr>
        <w:t xml:space="preserve">1.005687 1.163356 1.117647 </w:t>
      </w:r>
    </w:p>
    <w:p>
      <w:pPr>
        <w:pStyle w:val="FirstParagraph"/>
      </w:pPr>
      <w:r>
        <w:rPr>
          <w:b/>
          <w:bCs/>
        </w:rPr>
        <w:t xml:space="preserve">Questions and Answers</w:t>
      </w:r>
      <w:r>
        <w:t xml:space="preserve">:</w:t>
      </w:r>
    </w:p>
    <w:p>
      <w:pPr>
        <w:pStyle w:val="BodyText"/>
      </w:pPr>
      <w:r>
        <w:t xml:space="preserve">1.</w:t>
      </w:r>
      <w:r>
        <w:t xml:space="preserve"> </w:t>
      </w:r>
      <w:r>
        <w:rPr>
          <w:b/>
          <w:bCs/>
        </w:rPr>
        <w:t xml:space="preserve">What is the null hypothesis tested by each of the Wald, LRT, and Score tests?</w:t>
      </w:r>
      <w:r>
        <w:t xml:space="preserve"> </w:t>
      </w:r>
      <w:r>
        <w:t xml:space="preserve">- The null hypothesis is that</w:t>
      </w:r>
      <w:r>
        <w:t xml:space="preserve"> </w:t>
      </w:r>
      <w:r>
        <w:rPr>
          <w:rStyle w:val="VerbatimChar"/>
        </w:rPr>
        <w:t xml:space="preserve">Beta.hat = 0</w:t>
      </w:r>
      <w:r>
        <w:t xml:space="preserve">, meaning no effect of the predictor.</w:t>
      </w:r>
    </w:p>
    <w:p>
      <w:pPr>
        <w:pStyle w:val="BodyText"/>
      </w:pPr>
      <w:r>
        <w:t xml:space="preserve">2.</w:t>
      </w:r>
      <w:r>
        <w:t xml:space="preserve"> </w:t>
      </w:r>
      <w:r>
        <w:rPr>
          <w:b/>
          <w:bCs/>
        </w:rPr>
        <w:t xml:space="preserve">How are these three tests related, and why might they yield similar or different results?</w:t>
      </w:r>
      <w:r>
        <w:t xml:space="preserve"> </w:t>
      </w:r>
      <w:r>
        <w:t xml:space="preserve">- They all test the same hypothesis but use different approximations of the likelihood. Differences may arise due to sample size or data distribution.</w:t>
      </w:r>
    </w:p>
    <w:p>
      <w:pPr>
        <w:pStyle w:val="BodyText"/>
      </w:pPr>
      <w:r>
        <w:t xml:space="preserve">3.</w:t>
      </w:r>
      <w:r>
        <w:t xml:space="preserve"> </w:t>
      </w:r>
      <w:r>
        <w:rPr>
          <w:b/>
          <w:bCs/>
        </w:rPr>
        <w:t xml:space="preserve">What does the test statistic from each test imply about the significance of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Beta.hat</w:t>
      </w:r>
      <w:r>
        <w:rPr>
          <w:b/>
          <w:bCs/>
        </w:rPr>
        <w:t xml:space="preserve">?</w:t>
      </w:r>
      <w:r>
        <w:t xml:space="preserve"> </w:t>
      </w:r>
      <w:r>
        <w:t xml:space="preserve">- A large test statistic suggests strong evidence against the null hypothesis, indicating that</w:t>
      </w:r>
      <w:r>
        <w:t xml:space="preserve"> </w:t>
      </w:r>
      <w:r>
        <w:rPr>
          <w:rStyle w:val="VerbatimChar"/>
        </w:rPr>
        <w:t xml:space="preserve">Beta.hat</w:t>
      </w:r>
      <w:r>
        <w:t xml:space="preserve"> </w:t>
      </w:r>
      <w:r>
        <w:t xml:space="preserve">is significantly different from zero.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3 Cox Model</dc:title>
  <dc:creator>Yubo Rasmussen</dc:creator>
  <cp:keywords/>
  <dcterms:created xsi:type="dcterms:W3CDTF">2025-01-14T17:56:18Z</dcterms:created>
  <dcterms:modified xsi:type="dcterms:W3CDTF">2025-01-14T17:56:18Z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