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C8" w:rsidRPr="004366C8" w:rsidRDefault="004366C8" w:rsidP="004366C8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history="1">
        <w:r w:rsidRPr="004366C8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 xml:space="preserve">经典vim插件功能说明、安装方法和使用方法介绍（已更新） </w:t>
        </w:r>
      </w:hyperlink>
    </w:p>
    <w:p w:rsidR="004366C8" w:rsidRPr="004366C8" w:rsidRDefault="004366C8" w:rsidP="004366C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history="1">
        <w:r w:rsidRPr="004366C8">
          <w:rPr>
            <w:rFonts w:ascii="Arial" w:eastAsia="宋体" w:hAnsi="Arial" w:cs="Arial"/>
            <w:color w:val="336699"/>
            <w:kern w:val="0"/>
            <w:sz w:val="18"/>
          </w:rPr>
          <w:t>linux</w:t>
        </w:r>
      </w:hyperlink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4366C8">
        <w:rPr>
          <w:rFonts w:ascii="Arial" w:eastAsia="宋体" w:hAnsi="Arial" w:cs="Arial"/>
          <w:color w:val="999999"/>
          <w:kern w:val="0"/>
          <w:sz w:val="18"/>
        </w:rPr>
        <w:t>2009-05-26 13:11</w:t>
      </w:r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4366C8">
        <w:rPr>
          <w:rFonts w:ascii="Arial" w:eastAsia="宋体" w:hAnsi="Arial" w:cs="Arial"/>
          <w:color w:val="999999"/>
          <w:kern w:val="0"/>
          <w:sz w:val="18"/>
        </w:rPr>
        <w:t>34838</w:t>
      </w:r>
      <w:r w:rsidRPr="004366C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anchor="comments" w:history="1">
        <w:r w:rsidRPr="004366C8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4366C8">
        <w:rPr>
          <w:rFonts w:ascii="Arial" w:eastAsia="宋体" w:hAnsi="Arial" w:cs="Arial"/>
          <w:color w:val="999999"/>
          <w:kern w:val="0"/>
          <w:sz w:val="18"/>
        </w:rPr>
        <w:t>(16)</w:t>
      </w:r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tooltip="收藏" w:history="1">
        <w:r w:rsidRPr="004366C8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anchor="report" w:tooltip="举报" w:history="1">
        <w:r w:rsidRPr="004366C8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  <w:r w:rsidRPr="004366C8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4366C8" w:rsidRPr="004366C8" w:rsidRDefault="004366C8" w:rsidP="004366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 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 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转载请注明出处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 http://blog.csdn.net/tge7618291</w:t>
      </w:r>
    </w:p>
    <w:p w:rsidR="004366C8" w:rsidRPr="004366C8" w:rsidRDefault="004366C8" w:rsidP="004366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66C8">
        <w:rPr>
          <w:rFonts w:ascii="Courier New" w:eastAsia="宋体" w:hAnsi="Courier New" w:cs="Arial"/>
          <w:color w:val="A52A2A"/>
          <w:kern w:val="0"/>
          <w:szCs w:val="21"/>
        </w:rPr>
        <w:t>                    </w:t>
      </w:r>
      <w:hyperlink r:id="rId11" w:history="1">
        <w:r w:rsidRPr="004366C8">
          <w:rPr>
            <w:rFonts w:ascii="Courier New" w:eastAsia="宋体" w:hAnsi="Courier New" w:cs="Arial"/>
            <w:color w:val="336699"/>
            <w:kern w:val="0"/>
          </w:rPr>
          <w:t xml:space="preserve"> http://nuoerlz.35free.net</w:t>
        </w:r>
      </w:hyperlink>
    </w:p>
    <w:p w:rsidR="004366C8" w:rsidRPr="004366C8" w:rsidRDefault="004366C8" w:rsidP="004366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 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 9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1.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查看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 key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相关信息说明的命令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  :help keycodes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12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2. 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usr_29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只要在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unix/linux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环境编程过的人都知道它的历害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!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我在这也作个小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小介绍吧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ndow=0: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对浏览代码非常的方便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可以在函数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变量之间跳来跳去等等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19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: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我这里说到的仅是小小的一部分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!)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首先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然后解压并安装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命令如下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tar -xzvf ctags-5.6.tar.gz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cd ctags-5.6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make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# make install  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需要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root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权限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或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 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tar -xzvf ctags-5.7.tar.gz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cd ctags-5.7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./configure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# make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# make install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然后去你的源码目录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如果你的源码是多层的目录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就去最上层的目录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在该目录下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运行命令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ctags 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我现在以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vim71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的源码目录做演示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cd /home/nuoerll/vim71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ctags 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此时在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/home/nuoerll/vim71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目录下会生成一个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tags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现在用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/home/nuoerll/vim71/src/main.c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vim /home/nuoerll/vim71/src/main.c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再在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中运行命令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:set tags=/home/nuoerll/vim71/tags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该命令将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文件加入到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你也可以将这句话放到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~/.vimrc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中去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如果你经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常在这个工程编程的话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对于经常在不同工程间编程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可以在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中设置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set tags=tags;    // 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不能没有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set autochdir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把光标定位到某一函数名上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按下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Ctar + ], 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就可以自动切换到该函数定义处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!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要返回只需要按下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Ctrl + t 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更多用法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命令模式输入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:help usr_29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查看即可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 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61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3. TagList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taglist.txt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高效地浏览源码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其功能就像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workpace,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那里面列出了当前文件中的所有宏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全局变量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函数名等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69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然后把解压的两个文件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taglist.vim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taglist.txt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分别放到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首先请先在你的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~/.vimrc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文件中添加下面语句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Tlist_Ctags_Cmd='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/bin/ctags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  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若在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中应写成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let/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Tlist_Ctags_Cmd='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ctags.exe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Tlist_Show_One_File=1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Tlist_OnlyWindow=1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Tlist_Use_Right_Window=0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Tlist_Sort_Type='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name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Tlist_Exit_OnlyWindow=1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Tlist_Show_Menu=1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Tlist_Max_Submenu_Items=10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Tlist_Max_Tag_length=20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Tlist_Use_SingleClick=0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Tlist_Auto_Open=0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Tlist_Close_On_Select=0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Tlist_File_Fold_Auto_Close=1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 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Tlist_GainFocus_On_ToggleOpen=0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Tlist_Process_File_Always=1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Tlist_WinHeight=10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Tlist_WinWidth=18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Tlist_Use_Horiz_Window=0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此时用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源文件试试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 vim ~/vim/src/main.c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 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后用下面的命令打开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:Tlist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为了更方便地使用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可以在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文件中加入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&gt;tl :TlistToggle&lt;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这样就可以用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,tl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命令进行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窗口的打开和关闭之间方便切换了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是我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设置的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leader,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你也可以设置成别的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中修改即可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如我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let mapleader="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109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110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4. WinManager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winmanager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管理各个窗口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或者说整合各个窗口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WinManager.zip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解压后把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*.vim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119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*.txt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中加入如下设置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g:winManagerWindowLayout='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FileExplorer|BufExplorer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这里可以设置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为多个窗口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FileExplorer|BufExplorer|TagList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let g:persistentBehaviour=0            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只剩一个窗口时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退出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g:winManagerWidth=20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g:defaultExplorer=1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&gt;fir :FirstExplorerWindow&lt;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&gt;bot :BottomExplorerWindow&lt;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&gt;wm :WMToggle&lt;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在终端输入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启动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$vim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在正常模式下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敲入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,wm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即可看到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的左侧新建了两个窗口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:FileExplorer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BufExplorer,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这样我们即可在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FileExplorer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窗口很方便地对目录进行查看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编辑等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操作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BufExplorer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窗口中查看当前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已经打开那些文件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141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5. 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if_cscop.txt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自己的话说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-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你可以把它当做是超过频的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其功能和强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lastRenderedPageBreak/>
        <w:t>大程度可见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一斑吧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关于它的介绍我就不详细说了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如果你安装好了前文介绍的帮助手册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149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如果是在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linux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环境中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一般都会随系统一起安装了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环境中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则需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要下载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版本的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(cscope.exe)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然后把它放到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path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环境变量所设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置的目录中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: C:/Program Files/Vim/vim72)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中增加如下设置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就可以利用相应的快捷键进行不同的查找了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if has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("cscope")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set cscopetag  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使支持用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 xml:space="preserve"> Ctrl+]  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和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 xml:space="preserve"> Ctrl+t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快捷键在代码间跳来跳去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158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check cscope for definition of a symbol before checking ctags: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159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set to 1 if you want the reverse search order.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set csto=1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add any cscope database in current directory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163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if filereadable(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"cscope.out")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cs add cscope.out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else add the database pointed to by environment variable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166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elseif $CSCOPE_DB !=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cs add $CSCOPE_DB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endif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" show msg when any other cscope db added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set cscopeverbose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&gt;s :cs find s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&gt;g :cs find g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175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&gt;c :cs find c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&gt;t :cs find t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&gt;e :cs find e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&gt;f :cs find f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("&lt;cfile&gt;")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&gt;i :cs find i ^&lt;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("&lt;cfile&gt;")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&gt;$&lt;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&gt;d :cs find d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&gt;=expand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("&lt;cword&gt;")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endif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首先进入源码目录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linux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终端中输入以下命令以创建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数据库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find ~/work/..Project/ -name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-o -name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&gt; cscope.files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cscope -bkq -i cscope.files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如果是在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环境中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则换成如下命令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dir /s /b *.cpp *.h &gt; cscope.files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cscope -b -q -k -i cscope.files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打开一个源文件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: vim main.cpp)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第一件事就是导入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数据库了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:cs add /home/yourname/workpace/cscope.out /home/yourname/workpace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cscope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数据库导入成功后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就可以利用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步骤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中定义的快捷键进行相关的查找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浏览等操作了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当然也可以直接利用相关命令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嘿嘿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198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199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5. c.vim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help csupport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C/C++-IDE for Vim/gVim.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简单的说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就是如果安装配置好后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vim/gvim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就是一个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c/c++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编程的一个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IDE,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其功能堪比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里常用的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vc.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cvim.zip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copy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(windows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下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, copy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209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C:/Program Files/Vim/vimfiles)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下解压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unzip cvim.zip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解压命令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安装好后就可以直接用了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具体例子看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在终端用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$vim hello.c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vim,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敲入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/im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即可发现一个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main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函数框架就这样快捷简单完美地写出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我比效常用的的操作有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第一列为命令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第二列为说明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第三列为该命令所支持的模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(n: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普通模式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, v: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可视模式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, i: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插入模式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Help 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/hm       show manual for word under the cursor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/hp       show plugin help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Comments 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/cl       end-of-line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228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/cj       adjust end-of-line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/cs       set end-of-line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column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/c*       code -&gt;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/* */      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/cc       code -&gt;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//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/co      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-&gt; code            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/cfr      frame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    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/cfu      function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/cme      method description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/ccl      class description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/cd       date  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/ct       date /&amp; time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Statements 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/sd       do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while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/sfo      for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/sife     if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else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/se       else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/swh      while {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/ss       switch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Preprocessor 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/p&lt;       #include &lt;&gt;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/p''      #include ""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/pd       #define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/pu       #undef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/pie      #if  #else #endif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/pid      #ifdef #else #endif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/pin      #ifndef #else #endif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/pind     #ifndef #def #endif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/pi0      #if 0 #endif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/pr0      remove #if 0 #endif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/pe       #</w:t>
      </w:r>
      <w:r w:rsidRPr="004366C8">
        <w:rPr>
          <w:rFonts w:ascii="Courier New" w:eastAsia="宋体" w:hAnsi="Courier New" w:cs="Arial"/>
          <w:color w:val="FFFFFF"/>
          <w:kern w:val="0"/>
          <w:szCs w:val="21"/>
          <w:shd w:val="clear" w:color="auto" w:fill="FF0000"/>
        </w:rPr>
        <w:t>error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/pl       #line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261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/pp       #pragma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Idioms 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/if       function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/isf      static function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/im       main()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/i0       for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 x=0; x&lt;n; x+=1 )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/in       for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 x=n-1; x&gt;=0; x-=1 )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/ie       enum   + typedef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/is       struct + typedef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/iu       union  + typedef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/ip       printf()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/isc      scanf()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/ica      p=calloc()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/ima      p=malloc()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/isi      sizeof()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/ias      assert()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/ii       open input file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/io       open output file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Snippets 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/nr       read code snippet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/nw       write code snippet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/ne       edit code snippet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/np       pick up prototype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/ni       insert prototype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/nc       clear  prototype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/ns       show   prototype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/ntl      edit local templates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/ntg      edit global templates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/ntr      rebuild templates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-- C++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lastRenderedPageBreak/>
        <w:t>----------------------------------------------------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/+co      cout  &lt;&lt;  &lt;&lt; endl;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/+c       class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/+cn      class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(using new)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/+ci      class implementation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/+cni     class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(using new)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implementation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299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/+mi      method implementation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/+ai      accessor implementation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/+tc      template class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/+tcn     template class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(using new)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/+tci     template class implementation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/+tcni    template class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(using new)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impl.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/+tmi     template method implementation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/+tai     template accessor implementation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/+tf      template function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/+ec      </w:t>
      </w:r>
      <w:r w:rsidRPr="004366C8">
        <w:rPr>
          <w:rFonts w:ascii="Courier New" w:eastAsia="宋体" w:hAnsi="Courier New" w:cs="Arial"/>
          <w:color w:val="FFFFFF"/>
          <w:kern w:val="0"/>
          <w:szCs w:val="21"/>
          <w:shd w:val="clear" w:color="auto" w:fill="FF0000"/>
        </w:rPr>
        <w:t>error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class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/+tr      try ... catch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/+ca      catch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/+c.      catch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(...)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-- Run ---------------------------------------------------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/rc       save and compile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/rl       link  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/rr       run  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/ra       set comand line arguments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/rm       run make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/rg       cmd. line arg. for make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/rp       run splint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/ri       cmd. line arg. for splint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/rk       run CodeCheck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(TM)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/re       cmd. line arg. for CodeCheck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(TM)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/rd       run indent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327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/rh       hardcopy buffer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(n,v,i)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/rs       show plugin settings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/rx       set xterm size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 only Linux/UNIX &amp; GUI)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/ro       change output destination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(n,i)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关于此插件的更多功能和各种说明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请查看帮助手册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help csupport.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336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6. omnicppcoplete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omnicppcoplete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339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实现像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那样的代码自动补全功能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比如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this-&gt;&lt;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Ctrl+X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Ctrl+O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&gt;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将出现一个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提示框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其中包含了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this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指针所有可以接收的函数或数据成员等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把下载下来的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omnicppcoplete-0.41.zip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copy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(windows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复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制到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 C:/Program Files/Vim/vimfiles 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然后解压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中添加以下两条语句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set nocp  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不兼容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vi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348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filetype plugin on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开启文件类型识别功能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c++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源码目录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在终端执行命令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ctags -R --c++-kinds=+p --fields=+iaS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--extra=+q 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编写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c++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代码时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如要自动补全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敲入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Ctrl+X Ctrl+O,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即可在出现的提示框中用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Ctrl+N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选择符合要求的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355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357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7. a.vim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这个插件没有帮助手册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不过大可放心使用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其提供的功能也不是很多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就几条命令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但是用起来真的是很方便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.h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.c/.cpp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文件中切换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英文原句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 "A few of quick commands to swtich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between source files and header files quickly.")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把下载到的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a.vim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只要在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中输入以下命令即可完成相应的功能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:A switches to the header file corresponding to the current file being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  edited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(or vise versa)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:AS splits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:AV vertical splits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:AT new tab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:AN cycles through matches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:IH switches to file under cursor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:IHS splits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:IHV vertical splits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:IHT new tab and switches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:IHN cycles through matches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&gt;ih switches to file under cursor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&gt;is switches to the alternate file of file under cursor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(e.g.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  on  &lt;foo.h&gt; switches to foo.cpp)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&gt;ihn cycles through matches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384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385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8. VisualMark.vim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这个插件没有帮助手册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不过大可放心使用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其提供的功能也不是很多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就几条命令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但是用起来真的是很方便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389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高亮书签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把下载好的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VisualMark.vim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只要在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中执行以下命令即可完成相应的功能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395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     1.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For gvim, use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Ctrl + F2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to toggle a visual mark.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 For both vim and gvim, use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mm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to toggle a visual mark.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397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     2.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Use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F2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to navigate through the visual marks forward in the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 file.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399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     3.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Use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Shift + F2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to navigate backwards.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402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9. Mark.vim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这个插件没有帮助手册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不过大可放心使用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其提供的功能也不是很多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就几条命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但是用起来真的是很方便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这个插件与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中自带的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#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非常相像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不同之处是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#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命令只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409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能同时高亮一个同类词组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或正则表达式的搜索结果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插件可以同时高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亮多个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把下载好的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/m      mark or unmark the word under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(or before)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the cursor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/r      manually input a regular expression.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用于搜索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/n      clear this mark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(i.e. the mark under the cursor)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or clear all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highlighted marks 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/*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把光标向前切换到当前被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中的下一个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/#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把光标向后切换到当前被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中的上一个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//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把光标向前切换到所有被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中的下一个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/?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把光标向后切换到所有被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中的上一个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MarkWord.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说明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: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这些命令中的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'/'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mapleader,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你也可以设置为别的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: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若要设置为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把下面这条语句加到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let mapleader="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431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10. code_complete.vim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插件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函数参数提示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435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code_complete.vim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C:/Program Files/Vim/vimfiles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439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进入源码目录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执行如下命令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 ctags -R --c-kinds=+p --fields=+S 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Usage: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 hotkey: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tab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(default value of g:completekey)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 Do all the jobs with this key, see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 example: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 press &lt;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tab&gt; after function name and (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   foo ( &lt;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tab&gt;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 becomes: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     foo ( /&lt;first param&gt;`,/&lt;second param&gt;` 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 press &lt;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tab&gt; after code template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   if &lt;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tab&gt;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 becomes: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     if( /&lt;...&gt;` 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                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       /&lt;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...&gt;`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                 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463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11. autoproto.vim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Using this script, typing ``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(`` will result in (|)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where | is the cursor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position and the double backticks are just marking input.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lastRenderedPageBreak/>
        <w:t>Typing a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``)`` will move the cursor outside the parens. This moving outside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works even in nested scenarios. Typing ``if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(my_array['key`` results in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if(my_array['key|'])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and ``)`` gets you if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(my_array['key'])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|.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The paired characters are: [, (,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｛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 ';   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If you like this script, you should also check out surround.vim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478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12. pyclewn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pyclewn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unix, windows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下的安装方法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480 </w:t>
      </w:r>
      <w:hyperlink r:id="rId12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http://pyclewn.wiki.sourceforge.net/install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t>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python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483 </w:t>
      </w:r>
      <w:hyperlink r:id="rId13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http://www.python.org/download/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python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补丁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(pywin32-212.win32-py2.6.txt)(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对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pyclewn)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486 </w:t>
      </w:r>
      <w:hyperlink r:id="rId14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http://sourceforge.net/project/platformdownload.php?group_id=78018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MimGW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或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Cywin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pyclewn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491 </w:t>
      </w:r>
      <w:hyperlink r:id="rId15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http://sourceforge.net/project/showfiles.php?group_id=212808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493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499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501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13. project.vim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project.txt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组织管理工程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方便于浏览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查找文件等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project.vim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: project.gz)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然后把解压的两个文件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project.vim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project.txt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分别放到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中加入以下设置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切换打开和关闭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Plug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&gt;ToggleProject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插件项目窗口宽度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默认值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24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g:proj_window_width=20 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当按空格键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space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&gt;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或者单击鼠标左键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LeftMouse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时项目窗口宽度增加量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默认值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:100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g:proj_window_increment=90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i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当选择打开一个文件时会在命令行显示文件名和当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521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前工作路径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在常规模式下开启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|CTRL-W_o|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                        |CTRL-W_CTRL_O|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映射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使得当前缓冲区成为唯一可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见的缓冲区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但是项目窗口仍然可见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开启语法高亮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space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&gt;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进行窗口加宽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设置后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在项目窗口中打开文件后会自动关闭项目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//let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F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 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显示浮动项目窗口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关闭窗口的自动调整大小和窗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口替换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L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自动根据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CD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设置切换目录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//let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显示行号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启用排序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子项目的折叠在更新时会紧跟在当前折叠下方显示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而不是其底部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).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g:proj_flags='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v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    //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设置后将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/G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搜索时用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:vimgrep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取代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:grep.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//let g:proj_run1='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!p4 edit %f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    //g:proj_run1 ...  g:proj_run9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g:proj_run3='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silent !gvim %f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541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1.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在源码目录下建立一个工程文件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 exampleProject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gvim exampleProject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544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2.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exampleProject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文件中定入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 MyProject="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E:/desktop_item/tmp/0virtual/nehe2/LVHM/test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CD=. flag=r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 filter="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*akefile*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Header file=. CD=. flag=r filter="*.h"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548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549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Source file=. CD=. flag=r filter="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 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553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3.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在光标定位到第一行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敲入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/R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 exampleProject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文件改变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 MyProject="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E:/desktop_item/tmp/0virtual/nehe2/LVHM/test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CD=./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 flag=r filter="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*akefile*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makefile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559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Header file=. CD=. flag=r filter="*.h"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MainFrm.h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Resource.h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StdAfx.h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testDoc.h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testView.h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Source file=. CD=. flag=r filter="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*.cpp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{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MainFrm.cpp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569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StdAfx.cpp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testDoc.cpp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 testView.cpp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 }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576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4.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小测一下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把光标某个文件名上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敲下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Enter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可以看到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对应的文件在左边的窗口显示出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580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5.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更多用法参考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的相关设置的说明或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help project.txt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查找帮助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582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584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14. NERD_tree.vim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help NERD_tree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目录树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同时还可以对文件进行打开操作等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NERD_tree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然后把解压的两个文件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NERD_tree.vim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NERD_tree.txt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别放到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// let loaded_nerd_tree=1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禁用所有与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NERD_tree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有关的命令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599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&gt;tto :NERDTreeToggle&lt;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NERDTreeIgnore=['/.vim$'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'/~$']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不显示指定的类型的文件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let NERDTreeShowHidden=0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不显示隐藏文件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好像只在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linux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环境中有效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NERDTreeSortOrder=['//$'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'/.cpp$'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'/.c$'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'/.h$'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'*']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排序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let NERDTreeCaseSensitiveSort=0    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不分大小写排序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NERDTreeWinSize=30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// let NERDTreeShowLineNumbers=1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let NERDTreeShowBookmarks=1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let NERDTreeQuitOnOpen=1    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打开文件后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关闭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NERDTrre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// let NERDTreeHighlightCursorline=1     //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高亮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NERDTrre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窗口的当前行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// nmap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&gt;tmk :Bookmark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lastRenderedPageBreak/>
        <w:t>expand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(/"&lt;cword&gt;/")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613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15. NERD_commenter.vim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help NERD_commenter.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源码文档注释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NERD_commenter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然后把解压的两个文件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NERD_commenter.vim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NERD_commenter.txt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分别放到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let NERD_java_alt_style=1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627 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Default mapping: [count],cc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以行为单位进行注释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,c&lt;space&gt;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0000FF"/>
          <w:kern w:val="0"/>
          <w:szCs w:val="21"/>
          <w:shd w:val="clear" w:color="auto" w:fill="FFFF00"/>
        </w:rPr>
        <w:t>comment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uncomment.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,cm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以段作为单位进行注释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,cs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简洁美观式注释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,cy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Same as ,cc except that the commented line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are yanked first.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,c$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注释当前光标到行未的内容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,cA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在行尾进行手动输入注释内容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,ca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切换注释方式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(/**/ &lt;--&gt; //)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,cl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Same cc,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并且左对齐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,cb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" Same cc,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并且两端对齐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,cu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Uncomments the selected line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639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641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 xml:space="preserve">16. sketch.vim  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用鼠标作画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&gt;ske :call ToggleSketch()&lt;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648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17. Calendar.vim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&gt;cal :Calendar&lt;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map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silent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&gt;cah :CalendarH&lt;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655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18. DoxygenToolkit.vim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代码文档工具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g:DoxygenToolkit_commentType =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g:DoxygenToolkit_briefTag_pre="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@Synopsis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g:DoxygenToolkit_paramTag_pre="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@Param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g:DoxygenToolkit_returnTag="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@Returns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g:DoxygenToolkit_blockHeader="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--------------------------------------------------------------------------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g:DoxygenToolkit_blockFooter="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----------------------------------------------------------------------------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g:DoxygenToolkit_authorName="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Mathias Lorente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664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let g:DoxygenToolkit_licenseTag="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My own license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669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19. cpp.vim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 c/c++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类名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函数等高亮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install details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Make a backup copy of syntax/vim.cpp and overwrite syntax/vim.cpp with this file.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677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20. javacomplete.vim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javacomplete.txt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java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类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方法等补全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683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1.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解压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把相应的文件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copy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到相应的目录下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684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2.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对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Reflection.java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进行编译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编译命令为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javac -source 1.4 Reflection.java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686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3.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把编译生成的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Reflection.class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文件移动到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$HOME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.(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注意是移动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不是复制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最好保证系统中只有一个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Reflection.class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且在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$HOME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689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4.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中加入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setlocal completefunc=javacomplete#CompleteParamsInfo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c set omnifunc=ccomplete#Complete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692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css set omnifunc=csscomplete#CompleteCSS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html set omnifunc=htmlcomplete#CompleteTags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java set omnifunc=javacomplete#Complete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javascript set omnifunc=javascriptcomplete#CompleteJS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php set omnifunc=phpcomplete#CompletePHP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python set omnifunc=pythoncomplete#Complete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autocmd FileType xml set omnifunc=xmlcomplete#CompleteTags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699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 Math.&lt;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C-X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C-O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706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21. JumpInCode_Plus.vim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16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http://www.vim.org/scripts/script.php?script_id=2862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&gt;jc  Generate tags and cscope database from current directory to 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 CurrentDirectory/OutDB/cscope.out,tags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&gt;jst       list existed tags full name and choose 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leader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&gt;jsc      list existed cscope database full name and choose cscope.out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717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JumpInCode_Plus.vim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$VIM/vimfiles/plugin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719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725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22. txtbrowser.zip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17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http://www.vim.org/scripts/script.php?script_id=2899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18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http://guoyoooping.blog.163.com/blog/static/1357051832009112910162389/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txtbrowser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 show the document map and syntax highlight in plain text.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txtbrowser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736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1.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请首先安装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插件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hyperlink r:id="rId19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http://www.vim.org/scripts/script.php?script_id=273</w:t>
        </w:r>
      </w:hyperlink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,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我相信玩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的没有几个人没有安装这个插件吧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739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2.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下载插件后解压缩到目录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$HOME/.vim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或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$HOME/vimfiles, $VIM/vimfiles)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然后将解压后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.ctag,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剪切到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$HOME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目录下即可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安装完成后你的文件夹下应该有下面的几个文件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请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注意目录结构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$HOME/.ctags -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用于标题标签的生成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$HOME/.vim/syntax/txt.vim - .txt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文件的语法高亮文件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$HOME/.vim/plugin/txtbrowser.vim -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浏览工具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$HOME/.vim/doc/txtbrowser.txt -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英文帮助文档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746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$HOME/.vim/doc/txtbrowser.cnx -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中文帮助文档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别忘了打开然后执行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                      ":helptags ."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生成标签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由于版本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1.1.1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之前采用老的插件名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请在安装前先删除低版本插件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主要是帮助文件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原来的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749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名字叫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txt.txt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txt_cn.txt)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否则在安装新的帮助文档时会提示标签已经存在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751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3.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在你的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.vimrc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文件里加入下面三行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然后重启你的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Vim: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syntax on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let tlist_txt_settings = '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txt;c:content;f:figures;t:tables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'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au BufRead,BufNewFile *.txt setlocal ft=txt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756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4.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本插件所有文件以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fenc=utf8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发布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签于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taglist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对中文的支持有限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你需要保证你的文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档的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enc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值和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fenc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的值相等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例如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, enc=cp936, fenc=cp936)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如果不等请将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fenc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的值设为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相应的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enc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的值保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如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:set fenc=cp936)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存后并刷新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(:TlistUpdate)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759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txtbrowser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767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23.  FindMate.vim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help FindMate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20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http://www.vim.org/scripts/script.php?script_id=2871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773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快速查找文件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下载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FindMate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压缩包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,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然后把解压的两个文件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FindMate.vim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FindMate.txt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分别放到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$HOME/.vim/plugin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和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$HOME/.vim/doc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779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You can launch FindMate by typing: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,, File_name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:FindMate File_name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The shortcut can be redefined by using: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map your_shortcut  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Plug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&gt;FindMate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In your .vimrc file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794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24. ZoomWin.vim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21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http://www.vim.org/scripts/script.php?script_id=508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799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Press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c-w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&gt;o : the current window zooms into a full screen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Press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c-w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&gt;o again: the previous set of windows is restored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802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Press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c-w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&gt;o : the current window zooms into a full screen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Press &lt;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c-w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&gt;o again: the previous set of windows is restored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805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806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812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25. cpp_src.tar.bz2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tags for std c++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(STL, streams, ...)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: Modified libstdc++ headers for use with ctags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22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http://www.vim.org/scripts/script.php?script_id=2358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819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install details: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820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1.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unpack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821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2.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run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ctags -R --c++-kinds=+p --fields=+iaS --extra=+q --language-force=C++ cpp_src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$ mv tags cpp # or whatever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824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3.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In Vim: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set tags+=/my/path/to/tags/cpp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829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834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26. grep.vim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23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http://www.vim.org/scripts/script.php?script_id=311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838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839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The grep plugin integrates the grep, fgrep, egrep, and agrep tools with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Vim and allows you to search for a pattern in one or more files and jump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to them.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844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To use this plugin, you need the grep, fgrep, egrep, agrep, find and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xargs utilities. These tools are present in most of the Unix installations.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For MS-Windows systems, you can download the GNU grep and find utilities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from the following sites: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849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 </w:t>
      </w:r>
      <w:hyperlink r:id="rId24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http://gnuwin32.sourceforge.net/packages/grep.htm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 </w:t>
      </w:r>
      <w:hyperlink r:id="rId25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http://gnuwin32.sourceforge.net/packages/findutils.htm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t>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851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把下载得到的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grep.vim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复制到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 $HOME/plugin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目录中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854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:Grep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859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860 </w:t>
      </w:r>
      <w:r w:rsidRPr="004366C8">
        <w:rPr>
          <w:rFonts w:ascii="Courier New" w:eastAsia="宋体" w:hAnsi="Courier New" w:cs="Arial"/>
          <w:b/>
          <w:bCs/>
          <w:color w:val="FF00FF"/>
          <w:kern w:val="0"/>
        </w:rPr>
        <w:t>27. autocomplpop.zip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(1)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帮助手册查看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lastRenderedPageBreak/>
        <w:t xml:space="preserve">862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:help acp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hyperlink r:id="rId26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http://www.vim.org/scripts/script.php?script_id=1879</w:t>
        </w:r>
      </w:hyperlink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865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(2)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功能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With this plugin, your vim comes to automatically opens popup menu for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completions when you enter characters or move the cursor in Insert mode. It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won't prevent you continuing entering characters.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869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870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(3)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安装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autocomplpop.zip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mv plugin/acp.vim $HOME/.vim/plugin/acp.vim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mv autoload/acp.vim $HOME/.vim/autoload/acp.vim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mv doc/acp.jax $HOME/.vim/doc/acp.jax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mv doc/acp.txt $HOME/.vim/doc/acp.txt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877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(4)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使用方法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Once this plugin is installed, auto-popup is enabled at startup by default.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879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Which completion method is used depends on the text before the cursor. The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default behavior is as follows: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kind      filetype    text before the cursor ~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Keyword   *           two keyword characters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Filename  *           a filename character + a path separator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884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                          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0 or more filename character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Omni      ruby    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",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::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or non-word character +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: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                      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(|+ruby| required.)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Omni      python    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.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(|+python| required.)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Omni      xml        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&lt;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",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&lt;/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("&lt;" + non-"&gt;" characters + " 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889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        Omni      html/xhtml  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&lt;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", 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&lt;/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or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 xml:space="preserve">("&lt;" + non-"&gt;"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lastRenderedPageBreak/>
        <w:t>characters + " 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        Omni      css        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(":", ";", "{", "^", "@", or "!")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891 </w:t>
      </w:r>
      <w:r w:rsidRPr="004366C8">
        <w:rPr>
          <w:rFonts w:ascii="Courier New" w:eastAsia="宋体" w:hAnsi="Courier New" w:cs="Arial"/>
          <w:color w:val="00008B"/>
          <w:kern w:val="0"/>
          <w:szCs w:val="21"/>
          <w:shd w:val="clear" w:color="auto" w:fill="BEBEBE"/>
        </w:rPr>
        <w:t>                              +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0 or 1 space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893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(5)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 xml:space="preserve">.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使用例子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899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901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905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906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907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908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909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910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911 </w:t>
      </w:r>
      <w:r w:rsidRPr="004366C8">
        <w:rPr>
          <w:rFonts w:ascii="Courier New" w:eastAsia="宋体" w:hAnsi="Courier New" w:cs="Arial"/>
          <w:color w:val="6A5ACD"/>
          <w:kern w:val="0"/>
          <w:szCs w:val="21"/>
        </w:rPr>
        <w:t>#=============================================================================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912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</w:t>
      </w:r>
      <w:hyperlink r:id="rId27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http://www.vim.org/scripts/script.php?script_id=1638</w:t>
        </w:r>
      </w:hyperlink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SourceCodeObedience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913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</w:t>
      </w:r>
      <w:hyperlink r:id="rId28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http://www.vim.org/scripts/script.php?script_id=1581</w:t>
        </w:r>
      </w:hyperlink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lookupfile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  <w:r w:rsidRPr="004366C8">
        <w:rPr>
          <w:rFonts w:ascii="Courier New" w:eastAsia="宋体" w:hAnsi="Courier New" w:cs="Arial"/>
          <w:color w:val="A52A2A"/>
          <w:kern w:val="0"/>
          <w:szCs w:val="21"/>
        </w:rPr>
        <w:t xml:space="preserve">914 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</w:t>
      </w:r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</w:t>
      </w:r>
      <w:hyperlink r:id="rId29" w:history="1">
        <w:r w:rsidRPr="004366C8">
          <w:rPr>
            <w:rFonts w:ascii="Courier New" w:eastAsia="宋体" w:hAnsi="Courier New" w:cs="Arial"/>
            <w:color w:val="336699"/>
            <w:kern w:val="0"/>
          </w:rPr>
          <w:t>http://insenvim.sourceforge.net/index.php</w:t>
        </w:r>
      </w:hyperlink>
      <w:r w:rsidRPr="004366C8">
        <w:rPr>
          <w:rFonts w:ascii="Courier New" w:eastAsia="宋体" w:hAnsi="Courier New" w:cs="Arial"/>
          <w:b/>
          <w:bCs/>
          <w:color w:val="2E8B57"/>
          <w:kern w:val="0"/>
        </w:rPr>
        <w:t>            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t>" Vim Intellisense</w:t>
      </w:r>
      <w:r w:rsidRPr="004366C8">
        <w:rPr>
          <w:rFonts w:ascii="Courier New" w:eastAsia="宋体" w:hAnsi="Courier New" w:cs="Arial"/>
          <w:color w:val="333333"/>
          <w:kern w:val="0"/>
          <w:szCs w:val="21"/>
        </w:rPr>
        <w:br/>
      </w:r>
    </w:p>
    <w:p w:rsidR="000E3E2B" w:rsidRDefault="000E3E2B"/>
    <w:sectPr w:rsidR="000E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E2B" w:rsidRDefault="000E3E2B" w:rsidP="004366C8">
      <w:r>
        <w:separator/>
      </w:r>
    </w:p>
  </w:endnote>
  <w:endnote w:type="continuationSeparator" w:id="1">
    <w:p w:rsidR="000E3E2B" w:rsidRDefault="000E3E2B" w:rsidP="00436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E2B" w:rsidRDefault="000E3E2B" w:rsidP="004366C8">
      <w:r>
        <w:separator/>
      </w:r>
    </w:p>
  </w:footnote>
  <w:footnote w:type="continuationSeparator" w:id="1">
    <w:p w:rsidR="000E3E2B" w:rsidRDefault="000E3E2B" w:rsidP="00436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6C8"/>
    <w:rsid w:val="000E3E2B"/>
    <w:rsid w:val="0043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6C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6C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66C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366C8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6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6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66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366C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66C8"/>
    <w:rPr>
      <w:strike w:val="0"/>
      <w:dstrike w:val="0"/>
      <w:color w:val="336699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4366C8"/>
    <w:rPr>
      <w:strike w:val="0"/>
      <w:dstrike w:val="0"/>
      <w:color w:val="336699"/>
      <w:u w:val="none"/>
      <w:effect w:val="none"/>
    </w:rPr>
  </w:style>
  <w:style w:type="character" w:styleId="a7">
    <w:name w:val="Strong"/>
    <w:basedOn w:val="a0"/>
    <w:uiPriority w:val="22"/>
    <w:qFormat/>
    <w:rsid w:val="004366C8"/>
    <w:rPr>
      <w:b/>
      <w:bCs/>
    </w:rPr>
  </w:style>
  <w:style w:type="paragraph" w:styleId="a8">
    <w:name w:val="Normal (Web)"/>
    <w:basedOn w:val="a"/>
    <w:uiPriority w:val="99"/>
    <w:semiHidden/>
    <w:unhideWhenUsed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366C8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366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366C8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366C8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366C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366C8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366C8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366C8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4366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4366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366C8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366C8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366C8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4366C8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366C8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366C8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366C8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366C8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366C8"/>
    <w:pPr>
      <w:widowControl/>
      <w:spacing w:before="100" w:beforeAutospacing="1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coexpert">
    <w:name w:val="ico_expert"/>
    <w:basedOn w:val="a"/>
    <w:rsid w:val="004366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366C8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366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366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4366C8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366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366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366C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4366C8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4366C8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eft">
    <w:name w:val="lef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2011">
    <w:name w:val="nav_top_2011"/>
    <w:basedOn w:val="a"/>
    <w:rsid w:val="004366C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366C8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366C8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366C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366C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366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366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366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366C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366C8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366C8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366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366C8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366C8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366C8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366C8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366C8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366C8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366C8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366C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366C8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366C8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36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character" w:customStyle="1" w:styleId="linktitle">
    <w:name w:val="link_title"/>
    <w:basedOn w:val="a0"/>
    <w:rsid w:val="004366C8"/>
  </w:style>
  <w:style w:type="character" w:customStyle="1" w:styleId="linkpostdate2">
    <w:name w:val="link_postdate2"/>
    <w:basedOn w:val="a0"/>
    <w:rsid w:val="004366C8"/>
  </w:style>
  <w:style w:type="character" w:customStyle="1" w:styleId="linkview2">
    <w:name w:val="link_view2"/>
    <w:basedOn w:val="a0"/>
    <w:rsid w:val="004366C8"/>
  </w:style>
  <w:style w:type="character" w:customStyle="1" w:styleId="linkcomments2">
    <w:name w:val="link_comments2"/>
    <w:basedOn w:val="a0"/>
    <w:rsid w:val="00436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32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05129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432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808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293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5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ge7618291/article/details/4216977" TargetMode="External"/><Relationship Id="rId13" Type="http://schemas.openxmlformats.org/officeDocument/2006/relationships/hyperlink" Target="http://www.python.org/download/" TargetMode="External"/><Relationship Id="rId18" Type="http://schemas.openxmlformats.org/officeDocument/2006/relationships/hyperlink" Target="http://guoyoooping.blog.163.com/blog/static/1357051832009112910162389/" TargetMode="External"/><Relationship Id="rId26" Type="http://schemas.openxmlformats.org/officeDocument/2006/relationships/hyperlink" Target="http://www.vim.org/scripts/script.php?script_id=18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vim.org/scripts/script.php?script_id=508" TargetMode="External"/><Relationship Id="rId7" Type="http://schemas.openxmlformats.org/officeDocument/2006/relationships/hyperlink" Target="http://blog.csdn.net/tge7618291/article/category/536024" TargetMode="External"/><Relationship Id="rId12" Type="http://schemas.openxmlformats.org/officeDocument/2006/relationships/hyperlink" Target="http://pyclewn.wiki.sourceforge.net/install" TargetMode="External"/><Relationship Id="rId17" Type="http://schemas.openxmlformats.org/officeDocument/2006/relationships/hyperlink" Target="http://www.vim.org/scripts/script.php?script_id=2899" TargetMode="External"/><Relationship Id="rId25" Type="http://schemas.openxmlformats.org/officeDocument/2006/relationships/hyperlink" Target="http://gnuwin32.sourceforge.net/packages/findutil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vim.org/scripts/script.php?script_id=2862" TargetMode="External"/><Relationship Id="rId20" Type="http://schemas.openxmlformats.org/officeDocument/2006/relationships/hyperlink" Target="http://www.vim.org/scripts/script.php?script_id=2871" TargetMode="External"/><Relationship Id="rId29" Type="http://schemas.openxmlformats.org/officeDocument/2006/relationships/hyperlink" Target="http://insenvim.sourceforge.net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tge7618291/article/details/4216977" TargetMode="External"/><Relationship Id="rId11" Type="http://schemas.openxmlformats.org/officeDocument/2006/relationships/hyperlink" Target="http://nuoerlz.35free.net/index.html" TargetMode="External"/><Relationship Id="rId24" Type="http://schemas.openxmlformats.org/officeDocument/2006/relationships/hyperlink" Target="http://gnuwin32.sourceforge.net/packages/grep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ourceforge.net/project/showfiles.php?group_id=212808" TargetMode="External"/><Relationship Id="rId23" Type="http://schemas.openxmlformats.org/officeDocument/2006/relationships/hyperlink" Target="http://www.vim.org/scripts/script.php?script_id=311" TargetMode="External"/><Relationship Id="rId28" Type="http://schemas.openxmlformats.org/officeDocument/2006/relationships/hyperlink" Target="http://www.vim.org/scripts/script.php?script_id=1581" TargetMode="External"/><Relationship Id="rId10" Type="http://schemas.openxmlformats.org/officeDocument/2006/relationships/hyperlink" Target="http://blog.csdn.net/tge7618291/article/details/4216977" TargetMode="External"/><Relationship Id="rId19" Type="http://schemas.openxmlformats.org/officeDocument/2006/relationships/hyperlink" Target="http://www.vim.org/scripts/script.php?script_id=273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sourceforge.net/project/platformdownload.php?group_id=78018" TargetMode="External"/><Relationship Id="rId22" Type="http://schemas.openxmlformats.org/officeDocument/2006/relationships/hyperlink" Target="http://www.vim.org/scripts/script.php?script_id=2358" TargetMode="External"/><Relationship Id="rId27" Type="http://schemas.openxmlformats.org/officeDocument/2006/relationships/hyperlink" Target="http://www.vim.org/scripts/script.php?script_id=163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5392</Words>
  <Characters>30735</Characters>
  <Application>Microsoft Office Word</Application>
  <DocSecurity>0</DocSecurity>
  <Lines>256</Lines>
  <Paragraphs>72</Paragraphs>
  <ScaleCrop>false</ScaleCrop>
  <Company/>
  <LinksUpToDate>false</LinksUpToDate>
  <CharactersWithSpaces>36055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2012-07-30T09:44:00Z</dcterms:created>
  <dcterms:modified xsi:type="dcterms:W3CDTF">2012-07-30T09:45:00Z</dcterms:modified>
</cp:coreProperties>
</file>