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57BF7" w14:textId="77777777" w:rsidR="00086C59" w:rsidRDefault="00086C59" w:rsidP="00086C59">
      <w:r>
        <w:t>Introduction to Java</w:t>
      </w:r>
    </w:p>
    <w:p w14:paraId="7351A1C5" w14:textId="46C3BA1F" w:rsidR="00086C59" w:rsidRDefault="00086C59" w:rsidP="00086C59">
      <w:r>
        <w:t>CS9053</w:t>
      </w:r>
      <w:r w:rsidR="00B63C99">
        <w:t xml:space="preserve"> Section I</w:t>
      </w:r>
    </w:p>
    <w:p w14:paraId="1DB80A44" w14:textId="1181581A" w:rsidR="00086C59" w:rsidRDefault="00B63C99" w:rsidP="00086C59">
      <w:r>
        <w:t>Thursday</w:t>
      </w:r>
      <w:r w:rsidR="00086C59">
        <w:t xml:space="preserve"> 6 PM – 8:30 PM</w:t>
      </w:r>
    </w:p>
    <w:p w14:paraId="386E8462" w14:textId="77777777" w:rsidR="00086C59" w:rsidRDefault="00086C59" w:rsidP="00086C59">
      <w:r>
        <w:t>Prof. Dean Christakos</w:t>
      </w:r>
    </w:p>
    <w:p w14:paraId="02D9677E" w14:textId="06F04438" w:rsidR="00086C59" w:rsidRDefault="00FC5D4A" w:rsidP="00086C59">
      <w:r>
        <w:t xml:space="preserve">Feb </w:t>
      </w:r>
      <w:r w:rsidR="00B63C99">
        <w:t>25th</w:t>
      </w:r>
      <w:r w:rsidR="00086C59">
        <w:t>, 202</w:t>
      </w:r>
      <w:r>
        <w:t>1</w:t>
      </w:r>
    </w:p>
    <w:p w14:paraId="6963EF9D" w14:textId="4907E268" w:rsidR="00086C59" w:rsidRDefault="00086C59" w:rsidP="00086C59">
      <w:r>
        <w:t xml:space="preserve">Due: </w:t>
      </w:r>
      <w:r w:rsidR="00FC5D4A">
        <w:t xml:space="preserve">March </w:t>
      </w:r>
      <w:r w:rsidR="00B63C99">
        <w:t>4</w:t>
      </w:r>
      <w:r w:rsidR="00C85F11">
        <w:rPr>
          <w:vertAlign w:val="superscript"/>
        </w:rPr>
        <w:t>th</w:t>
      </w:r>
      <w:r w:rsidR="00FC5D4A">
        <w:t>, 2021</w:t>
      </w:r>
    </w:p>
    <w:p w14:paraId="39EC45A3" w14:textId="77777777" w:rsidR="00086C59" w:rsidRDefault="00086C59" w:rsidP="00086C59"/>
    <w:p w14:paraId="38384267" w14:textId="08125E07" w:rsidR="00086C59" w:rsidRDefault="00086C59" w:rsidP="00086C59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4</w:t>
      </w:r>
    </w:p>
    <w:p w14:paraId="43ADD9BB" w14:textId="7F86B4B2" w:rsidR="00086C59" w:rsidRDefault="00086C59" w:rsidP="00086C59">
      <w:pPr>
        <w:rPr>
          <w:b/>
          <w:sz w:val="32"/>
          <w:szCs w:val="32"/>
        </w:rPr>
      </w:pPr>
    </w:p>
    <w:p w14:paraId="6DCF01BA" w14:textId="77777777" w:rsidR="00086C59" w:rsidRPr="00086C59" w:rsidRDefault="00086C59" w:rsidP="00086C59"/>
    <w:p w14:paraId="34060C77" w14:textId="3B9D27BD" w:rsidR="00B25934" w:rsidRDefault="00086C59" w:rsidP="00086C59">
      <w:r>
        <w:t>Part I: Inheritance</w:t>
      </w:r>
    </w:p>
    <w:p w14:paraId="170A61EB" w14:textId="045B2933" w:rsidR="00086C59" w:rsidRDefault="00086C59" w:rsidP="00086C59"/>
    <w:p w14:paraId="38483F2D" w14:textId="4549B6D3" w:rsidR="00086C59" w:rsidRDefault="00086C59" w:rsidP="00086C59">
      <w:pPr>
        <w:pStyle w:val="ListParagraph"/>
        <w:numPr>
          <w:ilvl w:val="0"/>
          <w:numId w:val="1"/>
        </w:numPr>
      </w:pPr>
      <w:r>
        <w:t xml:space="preserve">Here is a UML hierarchy of Fruits. Your first step is to implement this hierarchy. In constructors with </w:t>
      </w:r>
      <w:proofErr w:type="spellStart"/>
      <w:r>
        <w:t>args</w:t>
      </w:r>
      <w:proofErr w:type="spellEnd"/>
      <w:r>
        <w:t xml:space="preserve">, you should use </w:t>
      </w:r>
      <w:proofErr w:type="gramStart"/>
      <w:r w:rsidRPr="00086C59">
        <w:rPr>
          <w:rFonts w:ascii="Courier" w:hAnsi="Courier"/>
          <w:sz w:val="21"/>
          <w:szCs w:val="21"/>
        </w:rPr>
        <w:t>super(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constructor with </w:t>
      </w:r>
      <w:proofErr w:type="spellStart"/>
      <w:r>
        <w:t>args</w:t>
      </w:r>
      <w:proofErr w:type="spellEnd"/>
      <w:r>
        <w:t xml:space="preserve"> to set the values in </w:t>
      </w:r>
      <w:proofErr w:type="spellStart"/>
      <w:r>
        <w:t>superclasses</w:t>
      </w:r>
      <w:proofErr w:type="spellEnd"/>
      <w:r>
        <w:t>.</w:t>
      </w:r>
    </w:p>
    <w:p w14:paraId="37F79166" w14:textId="333CEFEB" w:rsidR="00086C59" w:rsidRDefault="00086C59" w:rsidP="00086C59"/>
    <w:p w14:paraId="43CCE2DD" w14:textId="22E74734" w:rsidR="00086C59" w:rsidRDefault="00086C59" w:rsidP="00086C59">
      <w:pPr>
        <w:ind w:left="720"/>
      </w:pPr>
      <w:proofErr w:type="spellStart"/>
      <w:proofErr w:type="gram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 w:rsidRPr="00086C59">
        <w:rPr>
          <w:rFonts w:ascii="Courier" w:hAnsi="Courier"/>
          <w:sz w:val="21"/>
          <w:szCs w:val="21"/>
        </w:rPr>
        <w:t>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should contain the name of the class and all of the fields/data for that class. You can decide whether this will work by a subclass calling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of the superclass and including that in the subclass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result (as in the </w:t>
      </w:r>
      <w:proofErr w:type="spellStart"/>
      <w:r w:rsidRPr="00086C59">
        <w:rPr>
          <w:rFonts w:ascii="Courier" w:hAnsi="Courier"/>
          <w:sz w:val="21"/>
          <w:szCs w:val="21"/>
        </w:rPr>
        <w:t>GeometricObject</w:t>
      </w:r>
      <w:proofErr w:type="spellEnd"/>
      <w:r>
        <w:t xml:space="preserve"> hierarchy) or if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accesses all the data/fields in the object itself.</w:t>
      </w:r>
    </w:p>
    <w:p w14:paraId="16AF7EEA" w14:textId="77777777" w:rsidR="00C84AE6" w:rsidRDefault="00C84AE6" w:rsidP="00086C59">
      <w:pPr>
        <w:ind w:left="720"/>
      </w:pPr>
    </w:p>
    <w:p w14:paraId="1DA34865" w14:textId="0188B44D" w:rsidR="00086C59" w:rsidRDefault="001A5549" w:rsidP="00086C59">
      <w:pPr>
        <w:ind w:left="720"/>
      </w:pPr>
      <w:r>
        <w:rPr>
          <w:noProof/>
        </w:rPr>
        <w:drawing>
          <wp:inline distT="0" distB="0" distL="0" distR="0" wp14:anchorId="7479A5A4" wp14:editId="52E4725C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uitHierarch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CD1" w14:textId="65A483AA" w:rsidR="00086C59" w:rsidRDefault="00086C59" w:rsidP="00086C59">
      <w:pPr>
        <w:ind w:left="720"/>
      </w:pPr>
    </w:p>
    <w:p w14:paraId="0021CB15" w14:textId="77777777" w:rsidR="00B76E9E" w:rsidRDefault="00B76E9E" w:rsidP="00086C59">
      <w:pPr>
        <w:ind w:left="720"/>
      </w:pPr>
    </w:p>
    <w:p w14:paraId="4C2558D8" w14:textId="1E885B4D" w:rsidR="00B76E9E" w:rsidRDefault="00B76E9E" w:rsidP="00086C59">
      <w:pPr>
        <w:ind w:left="720"/>
      </w:pPr>
      <w:r w:rsidRPr="00B76E9E">
        <w:rPr>
          <w:rFonts w:ascii="Courier" w:hAnsi="Courier"/>
          <w:sz w:val="21"/>
          <w:szCs w:val="21"/>
        </w:rPr>
        <w:lastRenderedPageBreak/>
        <w:t>Orange</w:t>
      </w:r>
      <w:r>
        <w:t xml:space="preserve"> objects are always “orange” in color. </w:t>
      </w:r>
      <w:r w:rsidRPr="00B76E9E">
        <w:rPr>
          <w:rFonts w:ascii="Courier" w:hAnsi="Courier"/>
          <w:sz w:val="21"/>
          <w:szCs w:val="21"/>
        </w:rPr>
        <w:t>Lemon</w:t>
      </w:r>
      <w:r>
        <w:t xml:space="preserve"> objects are always “yellow” in color.</w:t>
      </w:r>
    </w:p>
    <w:p w14:paraId="7023677F" w14:textId="77777777" w:rsidR="00B76E9E" w:rsidRDefault="00B76E9E" w:rsidP="00086C59">
      <w:pPr>
        <w:ind w:left="720"/>
      </w:pPr>
    </w:p>
    <w:p w14:paraId="735BF47C" w14:textId="2B789628" w:rsidR="00C84AE6" w:rsidRDefault="00C84AE6" w:rsidP="00086C59">
      <w:pPr>
        <w:ind w:left="720"/>
        <w:rPr>
          <w:rFonts w:ascii="Courier" w:hAnsi="Courier"/>
          <w:sz w:val="21"/>
          <w:szCs w:val="21"/>
        </w:rPr>
      </w:pPr>
      <w:r>
        <w:t xml:space="preserve">This uses the static “id” pattern. Every creation of a new Fruit object (of any kind) should generate a new and unique id from the static </w:t>
      </w:r>
      <w:proofErr w:type="spellStart"/>
      <w:r w:rsidRPr="00C84AE6">
        <w:rPr>
          <w:rFonts w:ascii="Courier" w:hAnsi="Courier"/>
          <w:sz w:val="21"/>
          <w:szCs w:val="21"/>
        </w:rPr>
        <w:t>next_id</w:t>
      </w:r>
      <w:proofErr w:type="spellEnd"/>
      <w:r>
        <w:t xml:space="preserve"> field, which is stored in the </w:t>
      </w:r>
      <w:r w:rsidRPr="00C84AE6">
        <w:rPr>
          <w:rFonts w:ascii="Courier" w:hAnsi="Courier"/>
          <w:sz w:val="21"/>
          <w:szCs w:val="21"/>
        </w:rPr>
        <w:t>id</w:t>
      </w:r>
      <w:r>
        <w:t xml:space="preserve"> field and accessible by </w:t>
      </w:r>
      <w:proofErr w:type="spellStart"/>
      <w:r w:rsidRPr="00C84AE6">
        <w:rPr>
          <w:rFonts w:ascii="Courier" w:hAnsi="Courier"/>
          <w:sz w:val="21"/>
          <w:szCs w:val="21"/>
        </w:rPr>
        <w:t>getId</w:t>
      </w:r>
      <w:proofErr w:type="spellEnd"/>
    </w:p>
    <w:p w14:paraId="5C96B4F8" w14:textId="1CA9877B" w:rsidR="00C84AE6" w:rsidRDefault="00C84AE6" w:rsidP="00086C59">
      <w:pPr>
        <w:ind w:left="720"/>
      </w:pPr>
    </w:p>
    <w:p w14:paraId="2EBF370D" w14:textId="7043A51A" w:rsidR="00C84AE6" w:rsidRDefault="00C84AE6" w:rsidP="00C84AE6">
      <w:pPr>
        <w:pStyle w:val="ListParagraph"/>
        <w:numPr>
          <w:ilvl w:val="0"/>
          <w:numId w:val="1"/>
        </w:numPr>
      </w:pPr>
      <w:r>
        <w:t>Now that you’ve implemented this</w:t>
      </w:r>
      <w:r w:rsidR="000662A9">
        <w:t xml:space="preserve">, write </w:t>
      </w:r>
      <w:r w:rsidR="000662A9" w:rsidRPr="000662A9">
        <w:rPr>
          <w:rFonts w:ascii="Courier" w:hAnsi="Courier"/>
          <w:sz w:val="21"/>
          <w:szCs w:val="21"/>
        </w:rPr>
        <w:t>equals</w:t>
      </w:r>
      <w:r w:rsidR="000662A9">
        <w:t xml:space="preserve"> methods for all the classes. The equals method should take an </w:t>
      </w:r>
      <w:r w:rsidR="000662A9" w:rsidRPr="000662A9">
        <w:rPr>
          <w:rFonts w:ascii="Courier" w:hAnsi="Courier"/>
          <w:sz w:val="21"/>
          <w:szCs w:val="21"/>
        </w:rPr>
        <w:t>Object</w:t>
      </w:r>
      <w:r w:rsidR="000662A9">
        <w:t xml:space="preserve"> as an argument and return </w:t>
      </w:r>
      <w:r w:rsidR="000662A9" w:rsidRPr="000662A9">
        <w:rPr>
          <w:rFonts w:ascii="Courier" w:hAnsi="Courier"/>
          <w:sz w:val="21"/>
          <w:szCs w:val="21"/>
        </w:rPr>
        <w:t>true</w:t>
      </w:r>
      <w:r w:rsidR="000662A9">
        <w:t xml:space="preserve"> if the field values of the class and its superclass(es) are equal.</w:t>
      </w:r>
    </w:p>
    <w:p w14:paraId="6E21C4F6" w14:textId="17E3CF6F" w:rsidR="001A5549" w:rsidRDefault="001A5549">
      <w:r>
        <w:br w:type="page"/>
      </w:r>
    </w:p>
    <w:p w14:paraId="1999A221" w14:textId="77777777" w:rsidR="000662A9" w:rsidRDefault="000662A9" w:rsidP="000662A9"/>
    <w:p w14:paraId="516E1488" w14:textId="274E760D" w:rsidR="000662A9" w:rsidRDefault="000662A9" w:rsidP="000662A9">
      <w:r>
        <w:t xml:space="preserve">Part II – </w:t>
      </w:r>
      <w:proofErr w:type="spellStart"/>
      <w:r>
        <w:t>Arraylists</w:t>
      </w:r>
      <w:proofErr w:type="spellEnd"/>
    </w:p>
    <w:p w14:paraId="335183B7" w14:textId="08139B21" w:rsidR="000662A9" w:rsidRDefault="000662A9" w:rsidP="000662A9"/>
    <w:p w14:paraId="680393E8" w14:textId="77777777" w:rsidR="007047F5" w:rsidRDefault="000662A9" w:rsidP="000662A9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of </w:t>
      </w:r>
      <w:r w:rsidRPr="001A5549">
        <w:rPr>
          <w:rFonts w:ascii="Courier" w:hAnsi="Courier"/>
          <w:sz w:val="21"/>
          <w:szCs w:val="21"/>
        </w:rPr>
        <w:t>Fruit</w:t>
      </w:r>
      <w:r>
        <w:t xml:space="preserve"> objects. </w:t>
      </w:r>
    </w:p>
    <w:p w14:paraId="5C382FBC" w14:textId="77777777" w:rsidR="007047F5" w:rsidRDefault="007047F5" w:rsidP="007047F5">
      <w:pPr>
        <w:pStyle w:val="ListParagraph"/>
      </w:pPr>
    </w:p>
    <w:p w14:paraId="7333029F" w14:textId="18A97CFB" w:rsidR="000662A9" w:rsidRPr="001A5549" w:rsidRDefault="007047F5" w:rsidP="007047F5">
      <w:pPr>
        <w:pStyle w:val="ListParagraph"/>
        <w:numPr>
          <w:ilvl w:val="0"/>
          <w:numId w:val="3"/>
        </w:numPr>
        <w:rPr>
          <w:b/>
        </w:rPr>
      </w:pPr>
      <w:r w:rsidRPr="001A5549">
        <w:rPr>
          <w:b/>
        </w:rPr>
        <w:t xml:space="preserve">Create </w:t>
      </w:r>
      <w:r w:rsidR="00B76E9E" w:rsidRPr="001A5549">
        <w:rPr>
          <w:b/>
        </w:rPr>
        <w:t>8 Fruit objects:</w:t>
      </w:r>
    </w:p>
    <w:p w14:paraId="73B1370F" w14:textId="709A2418" w:rsidR="00B76E9E" w:rsidRDefault="00B76E9E" w:rsidP="00B76E9E">
      <w:pPr>
        <w:pStyle w:val="ListParagraph"/>
      </w:pPr>
    </w:p>
    <w:p w14:paraId="6467B16A" w14:textId="07C9B6F6" w:rsidR="00B76E9E" w:rsidRDefault="00B76E9E" w:rsidP="007047F5">
      <w:pPr>
        <w:pStyle w:val="ListParagraph"/>
        <w:ind w:left="1440"/>
      </w:pPr>
      <w:r>
        <w:t>1 non-rotten</w:t>
      </w:r>
      <w:r w:rsidR="002765F3">
        <w:t xml:space="preserve"> </w:t>
      </w:r>
      <w:r>
        <w:t xml:space="preserve">red </w:t>
      </w:r>
      <w:r w:rsidRPr="001A5549">
        <w:rPr>
          <w:rFonts w:ascii="Courier" w:hAnsi="Courier"/>
          <w:sz w:val="21"/>
          <w:szCs w:val="21"/>
        </w:rPr>
        <w:t>Apple</w:t>
      </w:r>
      <w:r>
        <w:t xml:space="preserve"> with a crisp texture</w:t>
      </w:r>
      <w:r w:rsidR="002765F3">
        <w:t xml:space="preserve"> and sweet taste</w:t>
      </w:r>
    </w:p>
    <w:p w14:paraId="036E4AA0" w14:textId="67568BCF" w:rsidR="00B76E9E" w:rsidRDefault="00B76E9E" w:rsidP="007047F5">
      <w:pPr>
        <w:pStyle w:val="ListParagraph"/>
        <w:ind w:left="1440"/>
      </w:pPr>
      <w:r>
        <w:t xml:space="preserve">2 rotten green </w:t>
      </w:r>
      <w:r w:rsidRPr="001A5549">
        <w:rPr>
          <w:rFonts w:ascii="Courier" w:hAnsi="Courier"/>
          <w:sz w:val="21"/>
          <w:szCs w:val="21"/>
        </w:rPr>
        <w:t>Apple</w:t>
      </w:r>
      <w:r>
        <w:t xml:space="preserve"> objects with a soft texture</w:t>
      </w:r>
      <w:r w:rsidR="002765F3">
        <w:t xml:space="preserve"> and tart taste</w:t>
      </w:r>
    </w:p>
    <w:p w14:paraId="461EF4C3" w14:textId="6D88C016" w:rsidR="00B76E9E" w:rsidRDefault="00B76E9E" w:rsidP="007047F5">
      <w:pPr>
        <w:pStyle w:val="ListParagraph"/>
        <w:ind w:left="1440"/>
      </w:pPr>
      <w:r>
        <w:t xml:space="preserve">3 non-rotten </w:t>
      </w:r>
      <w:r w:rsidRPr="001A5549">
        <w:rPr>
          <w:rFonts w:ascii="Courier" w:hAnsi="Courier"/>
          <w:sz w:val="21"/>
          <w:szCs w:val="21"/>
        </w:rPr>
        <w:t>Lemon</w:t>
      </w:r>
      <w:r>
        <w:t xml:space="preserve"> objects</w:t>
      </w:r>
      <w:r w:rsidR="007047F5">
        <w:t xml:space="preserve"> with a sour taste. “sourness” should be a random integer from 0-100 for each object</w:t>
      </w:r>
    </w:p>
    <w:p w14:paraId="788502A7" w14:textId="77E0CD66" w:rsidR="00B76E9E" w:rsidRDefault="00B76E9E" w:rsidP="007047F5">
      <w:pPr>
        <w:pStyle w:val="ListParagraph"/>
        <w:ind w:left="1440"/>
      </w:pPr>
      <w:r>
        <w:t xml:space="preserve">2 </w:t>
      </w:r>
      <w:r w:rsidR="007047F5">
        <w:t xml:space="preserve">rotten </w:t>
      </w:r>
      <w:r w:rsidR="007047F5" w:rsidRPr="001A5549">
        <w:rPr>
          <w:rFonts w:ascii="Courier" w:hAnsi="Courier"/>
          <w:sz w:val="21"/>
          <w:szCs w:val="21"/>
        </w:rPr>
        <w:t>Orange</w:t>
      </w:r>
      <w:r w:rsidR="007047F5">
        <w:t xml:space="preserve"> objects of type “mandarin” with a sweet taste.</w:t>
      </w:r>
    </w:p>
    <w:p w14:paraId="0634C4A9" w14:textId="31692B96" w:rsidR="007047F5" w:rsidRDefault="007047F5" w:rsidP="007047F5">
      <w:pPr>
        <w:pStyle w:val="ListParagraph"/>
        <w:ind w:left="1440"/>
      </w:pPr>
    </w:p>
    <w:p w14:paraId="2AB9E911" w14:textId="5DD360EF" w:rsidR="007047F5" w:rsidRDefault="007047F5" w:rsidP="007047F5">
      <w:pPr>
        <w:pStyle w:val="ListParagraph"/>
        <w:ind w:left="1440"/>
      </w:pPr>
      <w:r>
        <w:t xml:space="preserve">Put those objects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. They should all be able to be added to the same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>, regardless of their subclass</w:t>
      </w:r>
      <w:r w:rsidR="000F4794">
        <w:t xml:space="preserve">. The </w:t>
      </w:r>
      <w:proofErr w:type="spellStart"/>
      <w:r w:rsidR="000F4794" w:rsidRPr="001A5549">
        <w:rPr>
          <w:rFonts w:ascii="Courier" w:hAnsi="Courier"/>
          <w:sz w:val="21"/>
          <w:szCs w:val="21"/>
        </w:rPr>
        <w:t>Arraylist</w:t>
      </w:r>
      <w:proofErr w:type="spellEnd"/>
      <w:r w:rsidR="000F4794">
        <w:t xml:space="preserve"> MUST be parameterized to accept </w:t>
      </w:r>
      <w:r w:rsidR="000F4794" w:rsidRPr="001A5549">
        <w:rPr>
          <w:rFonts w:ascii="Courier" w:hAnsi="Courier"/>
          <w:sz w:val="21"/>
          <w:szCs w:val="21"/>
        </w:rPr>
        <w:t>Fruit</w:t>
      </w:r>
      <w:r w:rsidR="000F4794">
        <w:t xml:space="preserve"> objects. It should accept all </w:t>
      </w:r>
      <w:r w:rsidR="000F4794" w:rsidRPr="001A5549">
        <w:rPr>
          <w:rFonts w:ascii="Courier" w:hAnsi="Courier"/>
          <w:sz w:val="21"/>
          <w:szCs w:val="21"/>
        </w:rPr>
        <w:t>Fruit</w:t>
      </w:r>
      <w:r w:rsidR="000F4794">
        <w:t xml:space="preserve"> objects but should not accept non-fruit objects. For example, this:</w:t>
      </w:r>
    </w:p>
    <w:p w14:paraId="113A8B91" w14:textId="77777777" w:rsidR="000F4794" w:rsidRDefault="000F4794" w:rsidP="007047F5">
      <w:pPr>
        <w:pStyle w:val="ListParagraph"/>
        <w:ind w:left="1440"/>
      </w:pPr>
    </w:p>
    <w:p w14:paraId="6104EB6E" w14:textId="76C6805C" w:rsidR="000F4794" w:rsidRPr="000F4794" w:rsidRDefault="000F4794" w:rsidP="007047F5">
      <w:pPr>
        <w:pStyle w:val="ListParagraph"/>
        <w:ind w:left="1440"/>
        <w:rPr>
          <w:rFonts w:ascii="Courier" w:hAnsi="Courier" w:cs="Menlo"/>
          <w:color w:val="000000" w:themeColor="text1"/>
          <w:sz w:val="21"/>
          <w:szCs w:val="21"/>
        </w:rPr>
      </w:pPr>
      <w:proofErr w:type="spellStart"/>
      <w:proofErr w:type="gramStart"/>
      <w:r w:rsidRPr="000F4794">
        <w:rPr>
          <w:rFonts w:ascii="Courier" w:hAnsi="Courier" w:cs="Menlo"/>
          <w:color w:val="000000" w:themeColor="text1"/>
          <w:sz w:val="21"/>
          <w:szCs w:val="21"/>
        </w:rPr>
        <w:t>fruitArrayList.</w:t>
      </w:r>
      <w:r w:rsidRPr="000F4794">
        <w:rPr>
          <w:rFonts w:ascii="Courier" w:hAnsi="Courier" w:cs="Menlo"/>
          <w:color w:val="000000" w:themeColor="text1"/>
          <w:sz w:val="21"/>
          <w:szCs w:val="21"/>
          <w:u w:val="single"/>
        </w:rPr>
        <w:t>add</w:t>
      </w:r>
      <w:proofErr w:type="spellEnd"/>
      <w:r w:rsidRPr="000F4794">
        <w:rPr>
          <w:rFonts w:ascii="Courier" w:hAnsi="Courier" w:cs="Menlo"/>
          <w:color w:val="000000" w:themeColor="text1"/>
          <w:sz w:val="21"/>
          <w:szCs w:val="21"/>
        </w:rPr>
        <w:t>(</w:t>
      </w:r>
      <w:proofErr w:type="gramEnd"/>
      <w:r w:rsidRPr="000F4794">
        <w:rPr>
          <w:rFonts w:ascii="Courier" w:hAnsi="Courier" w:cs="Menlo"/>
          <w:b/>
          <w:bCs/>
          <w:color w:val="000000" w:themeColor="text1"/>
          <w:sz w:val="21"/>
          <w:szCs w:val="21"/>
        </w:rPr>
        <w:t>new</w:t>
      </w:r>
      <w:r w:rsidRPr="000F4794">
        <w:rPr>
          <w:rFonts w:ascii="Courier" w:hAnsi="Courier" w:cs="Menlo"/>
          <w:color w:val="000000" w:themeColor="text1"/>
          <w:sz w:val="21"/>
          <w:szCs w:val="21"/>
        </w:rPr>
        <w:t xml:space="preserve"> Object());</w:t>
      </w:r>
    </w:p>
    <w:p w14:paraId="38374820" w14:textId="3BD6D375" w:rsidR="000F4794" w:rsidRDefault="000F4794" w:rsidP="007047F5">
      <w:pPr>
        <w:pStyle w:val="ListParagraph"/>
        <w:ind w:left="1440"/>
        <w:rPr>
          <w:rFonts w:ascii="Courier" w:hAnsi="Courier"/>
          <w:sz w:val="21"/>
          <w:szCs w:val="21"/>
        </w:rPr>
      </w:pPr>
    </w:p>
    <w:p w14:paraId="3B7B158F" w14:textId="1E772069" w:rsidR="000F4794" w:rsidRDefault="000F4794" w:rsidP="007047F5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should not compile</w:t>
      </w:r>
    </w:p>
    <w:p w14:paraId="5B231AA2" w14:textId="6CC1A56C" w:rsidR="00193602" w:rsidRDefault="00193602" w:rsidP="007047F5">
      <w:pPr>
        <w:pStyle w:val="ListParagraph"/>
        <w:ind w:left="1440"/>
        <w:rPr>
          <w:rFonts w:ascii="Calibri" w:hAnsi="Calibri" w:cs="Calibri"/>
        </w:rPr>
      </w:pPr>
    </w:p>
    <w:p w14:paraId="5BF401A4" w14:textId="5AB596DF" w:rsidR="00193602" w:rsidRPr="000F4794" w:rsidRDefault="00193602" w:rsidP="0019360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out the average sourness of all the </w:t>
      </w:r>
      <w:r w:rsidR="00FE582D" w:rsidRPr="00FE582D">
        <w:rPr>
          <w:rFonts w:ascii="Courier" w:hAnsi="Courier" w:cs="Calibri"/>
          <w:sz w:val="21"/>
          <w:szCs w:val="21"/>
        </w:rPr>
        <w:t>Lemon</w:t>
      </w:r>
      <w:r w:rsidR="00FE582D">
        <w:rPr>
          <w:rFonts w:ascii="Calibri" w:hAnsi="Calibri" w:cs="Calibri"/>
        </w:rPr>
        <w:t xml:space="preserve"> objects in the </w:t>
      </w:r>
      <w:proofErr w:type="spellStart"/>
      <w:r w:rsidR="00FE582D" w:rsidRPr="00FE582D">
        <w:rPr>
          <w:rFonts w:ascii="Courier" w:hAnsi="Courier" w:cs="Calibri"/>
          <w:sz w:val="21"/>
          <w:szCs w:val="21"/>
        </w:rPr>
        <w:t>Arraylist</w:t>
      </w:r>
      <w:proofErr w:type="spellEnd"/>
      <w:r w:rsidR="00FE582D">
        <w:rPr>
          <w:rFonts w:ascii="Calibri" w:hAnsi="Calibri" w:cs="Calibri"/>
        </w:rPr>
        <w:t xml:space="preserve">. You have to do this by looping through the array list, finding the </w:t>
      </w:r>
      <w:r w:rsidR="00FE582D" w:rsidRPr="00FE582D">
        <w:rPr>
          <w:rFonts w:ascii="Courier" w:hAnsi="Courier" w:cs="Calibri"/>
          <w:sz w:val="21"/>
          <w:szCs w:val="21"/>
        </w:rPr>
        <w:t>Lemon</w:t>
      </w:r>
      <w:r w:rsidR="00FE582D">
        <w:rPr>
          <w:rFonts w:ascii="Calibri" w:hAnsi="Calibri" w:cs="Calibri"/>
        </w:rPr>
        <w:t xml:space="preserve"> objects, and their sourness</w:t>
      </w:r>
    </w:p>
    <w:p w14:paraId="56B0DAE4" w14:textId="59CA30D2" w:rsidR="007047F5" w:rsidRDefault="007047F5" w:rsidP="007047F5">
      <w:pPr>
        <w:pStyle w:val="ListParagraph"/>
        <w:ind w:left="1440"/>
      </w:pPr>
    </w:p>
    <w:p w14:paraId="5567CBEE" w14:textId="36D2EBE2" w:rsidR="002765F3" w:rsidRDefault="001A5549" w:rsidP="007047F5">
      <w:pPr>
        <w:pStyle w:val="ListParagraph"/>
        <w:numPr>
          <w:ilvl w:val="0"/>
          <w:numId w:val="3"/>
        </w:numPr>
      </w:pPr>
      <w:r w:rsidRPr="001A5549">
        <w:rPr>
          <w:b/>
        </w:rPr>
        <w:t>Remove the matching objects:</w:t>
      </w:r>
      <w:r>
        <w:t xml:space="preserve"> </w:t>
      </w:r>
      <w:r w:rsidR="007047F5">
        <w:t>Retain the 1</w:t>
      </w:r>
      <w:r w:rsidR="007047F5" w:rsidRPr="007047F5">
        <w:rPr>
          <w:vertAlign w:val="superscript"/>
        </w:rPr>
        <w:t>st</w:t>
      </w:r>
      <w:r w:rsidR="007047F5">
        <w:t xml:space="preserve"> rotten green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in an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variable. </w:t>
      </w:r>
      <w:r w:rsidR="002765F3">
        <w:t xml:space="preserve">The goal is ultimately to remove all of the </w:t>
      </w:r>
      <w:r w:rsidR="002765F3" w:rsidRPr="001A5549">
        <w:rPr>
          <w:rFonts w:ascii="Courier" w:hAnsi="Courier"/>
          <w:sz w:val="21"/>
          <w:szCs w:val="21"/>
        </w:rPr>
        <w:t>Apple</w:t>
      </w:r>
      <w:r w:rsidR="002765F3">
        <w:t xml:space="preserve"> objects in the </w:t>
      </w:r>
      <w:proofErr w:type="spellStart"/>
      <w:r w:rsidR="002765F3" w:rsidRPr="001A5549">
        <w:rPr>
          <w:rFonts w:ascii="Courier" w:hAnsi="Courier"/>
          <w:sz w:val="21"/>
          <w:szCs w:val="21"/>
        </w:rPr>
        <w:t>Arraylist</w:t>
      </w:r>
      <w:proofErr w:type="spellEnd"/>
      <w:r w:rsidR="002765F3">
        <w:t xml:space="preserve"> that match this variable:</w:t>
      </w:r>
    </w:p>
    <w:p w14:paraId="56206D74" w14:textId="77777777" w:rsidR="002765F3" w:rsidRDefault="002765F3" w:rsidP="002765F3">
      <w:pPr>
        <w:pStyle w:val="ListParagraph"/>
        <w:ind w:left="1800"/>
      </w:pPr>
    </w:p>
    <w:p w14:paraId="3CBFD9E2" w14:textId="04EAFEE0" w:rsidR="007047F5" w:rsidRDefault="002765F3" w:rsidP="002765F3">
      <w:pPr>
        <w:pStyle w:val="ListParagraph"/>
        <w:ind w:left="1800"/>
      </w:pPr>
      <w:r>
        <w:t xml:space="preserve">To start: </w:t>
      </w:r>
      <w:r w:rsidR="007047F5">
        <w:t xml:space="preserve">Loop through the </w:t>
      </w:r>
      <w:proofErr w:type="spellStart"/>
      <w:r w:rsidR="007047F5" w:rsidRPr="001A5549">
        <w:rPr>
          <w:rFonts w:ascii="Courier" w:hAnsi="Courier"/>
          <w:sz w:val="21"/>
          <w:szCs w:val="21"/>
        </w:rPr>
        <w:t>Arraylist</w:t>
      </w:r>
      <w:proofErr w:type="spellEnd"/>
      <w:r w:rsidR="007047F5">
        <w:t xml:space="preserve"> and print out</w:t>
      </w:r>
      <w:r>
        <w:t xml:space="preserve"> (using </w:t>
      </w:r>
      <w:proofErr w:type="spellStart"/>
      <w:r w:rsidRPr="002765F3">
        <w:rPr>
          <w:rFonts w:ascii="Courier" w:hAnsi="Courier"/>
          <w:sz w:val="21"/>
          <w:szCs w:val="21"/>
        </w:rPr>
        <w:t>toString</w:t>
      </w:r>
      <w:proofErr w:type="spellEnd"/>
      <w:r>
        <w:t>)</w:t>
      </w:r>
      <w:r w:rsidR="007047F5">
        <w:t xml:space="preserve"> which objects in the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is equal (in value) to the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in your variable. </w:t>
      </w:r>
    </w:p>
    <w:p w14:paraId="54EAEC14" w14:textId="536F9F12" w:rsidR="000F4794" w:rsidRDefault="000F4794" w:rsidP="000F4794">
      <w:pPr>
        <w:pStyle w:val="ListParagraph"/>
        <w:ind w:left="1800"/>
      </w:pPr>
    </w:p>
    <w:p w14:paraId="7C364D47" w14:textId="0E08EBE2" w:rsidR="000F4794" w:rsidRDefault="000F4794" w:rsidP="000F4794">
      <w:pPr>
        <w:pStyle w:val="ListParagraph"/>
        <w:ind w:left="1800"/>
      </w:pPr>
      <w:r>
        <w:t xml:space="preserve">Also print out which object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is the </w:t>
      </w:r>
      <w:r>
        <w:rPr>
          <w:b/>
        </w:rPr>
        <w:t>same object</w:t>
      </w:r>
      <w:r>
        <w:t xml:space="preserve"> as the one in your variable.</w:t>
      </w:r>
    </w:p>
    <w:p w14:paraId="074DE50B" w14:textId="464079FE" w:rsidR="000F4794" w:rsidRDefault="000F4794" w:rsidP="000F4794">
      <w:pPr>
        <w:pStyle w:val="ListParagraph"/>
        <w:ind w:left="1800"/>
      </w:pPr>
    </w:p>
    <w:p w14:paraId="3294DBF7" w14:textId="40AF15CA" w:rsidR="002765F3" w:rsidRPr="001A5549" w:rsidRDefault="001A5549" w:rsidP="000F4794">
      <w:pPr>
        <w:pStyle w:val="ListParagraph"/>
        <w:ind w:left="1800"/>
      </w:pPr>
      <w:r w:rsidRPr="001A5549">
        <w:rPr>
          <w:b/>
        </w:rPr>
        <w:t xml:space="preserve">You must figure out how to remove all the matching objects from the </w:t>
      </w:r>
      <w:proofErr w:type="spellStart"/>
      <w:r w:rsidRPr="001A5549">
        <w:rPr>
          <w:b/>
        </w:rPr>
        <w:t>Arraylist</w:t>
      </w:r>
      <w:proofErr w:type="spellEnd"/>
      <w:r>
        <w:rPr>
          <w:b/>
        </w:rPr>
        <w:t xml:space="preserve">. </w:t>
      </w:r>
      <w:r>
        <w:t>There is no one correct way to do this. But there are incorrect ways.</w:t>
      </w:r>
    </w:p>
    <w:p w14:paraId="2717C9B8" w14:textId="77777777" w:rsidR="001A5549" w:rsidRDefault="001A5549" w:rsidP="000F4794">
      <w:pPr>
        <w:pStyle w:val="ListParagraph"/>
        <w:ind w:left="1800"/>
      </w:pPr>
    </w:p>
    <w:p w14:paraId="28B401EB" w14:textId="0796CC52" w:rsidR="000F4794" w:rsidRPr="000F4794" w:rsidRDefault="001A5549" w:rsidP="000F4794">
      <w:pPr>
        <w:pStyle w:val="ListParagraph"/>
        <w:numPr>
          <w:ilvl w:val="0"/>
          <w:numId w:val="3"/>
        </w:numPr>
      </w:pPr>
      <w:r w:rsidRPr="001A5549">
        <w:rPr>
          <w:b/>
        </w:rPr>
        <w:t>Print out the remaining objects:</w:t>
      </w:r>
      <w:r>
        <w:t xml:space="preserve"> </w:t>
      </w:r>
      <w:r w:rsidR="002765F3">
        <w:t xml:space="preserve">Loop through the </w:t>
      </w:r>
      <w:proofErr w:type="spellStart"/>
      <w:r w:rsidR="002765F3">
        <w:t>Arraylist</w:t>
      </w:r>
      <w:proofErr w:type="spellEnd"/>
      <w:r w:rsidR="002765F3">
        <w:t xml:space="preserve"> again and print out (using </w:t>
      </w:r>
      <w:proofErr w:type="spellStart"/>
      <w:r w:rsidR="002765F3" w:rsidRPr="002765F3">
        <w:rPr>
          <w:rFonts w:ascii="Courier" w:hAnsi="Courier"/>
          <w:sz w:val="21"/>
          <w:szCs w:val="21"/>
        </w:rPr>
        <w:t>toString</w:t>
      </w:r>
      <w:proofErr w:type="spellEnd"/>
      <w:r w:rsidR="002765F3">
        <w:t xml:space="preserve">) all the </w:t>
      </w:r>
      <w:r>
        <w:t xml:space="preserve">remaining </w:t>
      </w:r>
      <w:r w:rsidR="002765F3">
        <w:t xml:space="preserve">objects in the </w:t>
      </w:r>
      <w:proofErr w:type="spellStart"/>
      <w:r w:rsidR="002765F3">
        <w:t>Arraylist</w:t>
      </w:r>
      <w:proofErr w:type="spellEnd"/>
      <w:r w:rsidR="002765F3">
        <w:t>.</w:t>
      </w:r>
    </w:p>
    <w:sectPr w:rsidR="000F4794" w:rsidRPr="000F479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317DD"/>
    <w:multiLevelType w:val="hybridMultilevel"/>
    <w:tmpl w:val="AAECBCCA"/>
    <w:lvl w:ilvl="0" w:tplc="F2A2BE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BC0D33"/>
    <w:multiLevelType w:val="hybridMultilevel"/>
    <w:tmpl w:val="99B0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4B4F"/>
    <w:multiLevelType w:val="hybridMultilevel"/>
    <w:tmpl w:val="25B4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662A9"/>
    <w:rsid w:val="00086C59"/>
    <w:rsid w:val="000F4794"/>
    <w:rsid w:val="001834BD"/>
    <w:rsid w:val="00193602"/>
    <w:rsid w:val="001A5549"/>
    <w:rsid w:val="001D1461"/>
    <w:rsid w:val="001F3CB6"/>
    <w:rsid w:val="002765F3"/>
    <w:rsid w:val="00487D86"/>
    <w:rsid w:val="007047F5"/>
    <w:rsid w:val="00B25934"/>
    <w:rsid w:val="00B45123"/>
    <w:rsid w:val="00B63C99"/>
    <w:rsid w:val="00B76E9E"/>
    <w:rsid w:val="00C84AE6"/>
    <w:rsid w:val="00C85F11"/>
    <w:rsid w:val="00CB0F5D"/>
    <w:rsid w:val="00FC5D4A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6D3D"/>
  <w15:chartTrackingRefBased/>
  <w15:docId w15:val="{C839DEC0-516B-3E41-AFC4-8B003909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Christakos</cp:lastModifiedBy>
  <cp:revision>4</cp:revision>
  <dcterms:created xsi:type="dcterms:W3CDTF">2021-02-26T04:01:00Z</dcterms:created>
  <dcterms:modified xsi:type="dcterms:W3CDTF">2021-02-26T04:02:00Z</dcterms:modified>
</cp:coreProperties>
</file>