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3EC18" w14:textId="64EE93C6" w:rsidR="007735CF" w:rsidRPr="00D21BEB" w:rsidRDefault="00D21BEB" w:rsidP="00D21BEB">
      <w:pPr>
        <w:pStyle w:val="3"/>
        <w:shd w:val="clear" w:color="auto" w:fill="FFFFFF"/>
        <w:spacing w:line="288" w:lineRule="atLeast"/>
        <w:jc w:val="center"/>
        <w:textAlignment w:val="baseline"/>
        <w:rPr>
          <w:rFonts w:ascii="Calibri" w:hAnsi="Calibri" w:cs="Calibri"/>
          <w:sz w:val="28"/>
          <w:szCs w:val="28"/>
        </w:rPr>
      </w:pPr>
      <w:proofErr w:type="spellStart"/>
      <w:r w:rsidRPr="00D21BEB">
        <w:rPr>
          <w:rFonts w:ascii="Calibri" w:hAnsi="Calibri" w:cs="Calibri"/>
          <w:sz w:val="28"/>
          <w:szCs w:val="28"/>
        </w:rPr>
        <w:t>MetaDNA_RNA_analysis</w:t>
      </w:r>
      <w:proofErr w:type="spellEnd"/>
      <w:r w:rsidRPr="00D21BEB">
        <w:rPr>
          <w:rFonts w:ascii="Calibri" w:hAnsi="Calibri" w:cs="Calibri"/>
          <w:sz w:val="28"/>
          <w:szCs w:val="28"/>
        </w:rPr>
        <w:t xml:space="preserve"> workflow</w:t>
      </w:r>
    </w:p>
    <w:p w14:paraId="38E6D5D5" w14:textId="57508D2A" w:rsidR="007735CF" w:rsidRPr="00D21BEB" w:rsidRDefault="00D21BEB" w:rsidP="00D21BEB">
      <w:pPr>
        <w:pStyle w:val="3"/>
        <w:shd w:val="clear" w:color="auto" w:fill="FFFFFF"/>
        <w:spacing w:line="288" w:lineRule="atLeast"/>
        <w:jc w:val="center"/>
        <w:textAlignment w:val="baseline"/>
        <w:rPr>
          <w:rFonts w:ascii="Calibri" w:hAnsi="Calibri" w:cs="Calibri"/>
          <w:sz w:val="28"/>
          <w:szCs w:val="28"/>
        </w:rPr>
      </w:pPr>
      <w:r w:rsidRPr="00D21BEB">
        <w:rPr>
          <w:rFonts w:ascii="Calibri" w:hAnsi="Calibri" w:cs="Calibri"/>
          <w:sz w:val="28"/>
          <w:szCs w:val="28"/>
        </w:rPr>
        <w:t>2019. Nov.4th</w:t>
      </w:r>
    </w:p>
    <w:p w14:paraId="610CCDFA" w14:textId="61DEBC33" w:rsidR="00DE68A8" w:rsidRPr="00EB7099" w:rsidRDefault="00DE68A8" w:rsidP="008A3C40">
      <w:pPr>
        <w:pStyle w:val="3"/>
        <w:shd w:val="clear" w:color="auto" w:fill="FFFFFF"/>
        <w:spacing w:line="288" w:lineRule="atLeast"/>
        <w:textAlignment w:val="baseline"/>
        <w:rPr>
          <w:rFonts w:ascii="Calibri" w:hAnsi="Calibri" w:cs="Calibri"/>
          <w:color w:val="00B050"/>
          <w:sz w:val="28"/>
          <w:szCs w:val="28"/>
        </w:rPr>
      </w:pPr>
      <w:r w:rsidRPr="00EB7099">
        <w:rPr>
          <w:rFonts w:ascii="Calibri" w:hAnsi="Calibri" w:cs="Calibri"/>
          <w:color w:val="00B050"/>
          <w:sz w:val="28"/>
          <w:szCs w:val="28"/>
        </w:rPr>
        <w:t>Part i:</w:t>
      </w:r>
    </w:p>
    <w:p w14:paraId="6CE9E74B" w14:textId="1B95E8B3" w:rsidR="008A3C40" w:rsidRPr="00EB7099" w:rsidRDefault="008A3C40" w:rsidP="008A3C40">
      <w:pPr>
        <w:pStyle w:val="3"/>
        <w:shd w:val="clear" w:color="auto" w:fill="FFFFFF"/>
        <w:spacing w:line="288" w:lineRule="atLeast"/>
        <w:textAlignment w:val="baseline"/>
        <w:rPr>
          <w:rFonts w:ascii="Calibri" w:hAnsi="Calibri" w:cs="Calibri"/>
          <w:color w:val="00B050"/>
          <w:sz w:val="28"/>
          <w:szCs w:val="28"/>
        </w:rPr>
      </w:pPr>
      <w:r w:rsidRPr="00EB7099">
        <w:rPr>
          <w:rFonts w:ascii="Calibri" w:hAnsi="Calibri" w:cs="Calibri"/>
          <w:color w:val="00B050"/>
          <w:sz w:val="28"/>
          <w:szCs w:val="28"/>
        </w:rPr>
        <w:t>Instructions on how to get access to Genomics Compute Cluster:</w:t>
      </w:r>
    </w:p>
    <w:p w14:paraId="163D2BC5" w14:textId="5F208472" w:rsidR="008A3C40" w:rsidRDefault="00840A8B" w:rsidP="00DB00A6">
      <w:pPr>
        <w:shd w:val="clear" w:color="auto" w:fill="FFFFFF"/>
        <w:spacing w:after="0" w:line="240" w:lineRule="auto"/>
        <w:ind w:left="360" w:hanging="360"/>
      </w:pPr>
      <w:hyperlink r:id="rId7" w:history="1">
        <w:r w:rsidR="008A3C40">
          <w:rPr>
            <w:rStyle w:val="a4"/>
          </w:rPr>
          <w:t>https://www.it.northwestern.edu/research/user-services/quest/genomics.html</w:t>
        </w:r>
      </w:hyperlink>
    </w:p>
    <w:p w14:paraId="7D85E0DA" w14:textId="72EA9CDB" w:rsidR="008A3C40" w:rsidRDefault="008A3C40" w:rsidP="00DB00A6">
      <w:pPr>
        <w:shd w:val="clear" w:color="auto" w:fill="FFFFFF"/>
        <w:spacing w:after="0" w:line="240" w:lineRule="auto"/>
        <w:ind w:left="360" w:hanging="360"/>
      </w:pPr>
    </w:p>
    <w:p w14:paraId="2D907A8A" w14:textId="438B78A8" w:rsidR="00DE68A8" w:rsidRPr="00EB7099" w:rsidRDefault="00DE68A8" w:rsidP="00DB00A6">
      <w:pPr>
        <w:shd w:val="clear" w:color="auto" w:fill="FFFFFF"/>
        <w:spacing w:after="0" w:line="240" w:lineRule="auto"/>
        <w:ind w:left="360" w:hanging="360"/>
        <w:rPr>
          <w:b/>
          <w:bCs/>
          <w:color w:val="00B050"/>
          <w:sz w:val="28"/>
          <w:szCs w:val="28"/>
        </w:rPr>
      </w:pPr>
      <w:r w:rsidRPr="00EB7099">
        <w:rPr>
          <w:b/>
          <w:bCs/>
          <w:color w:val="00B050"/>
          <w:sz w:val="28"/>
          <w:szCs w:val="28"/>
        </w:rPr>
        <w:t xml:space="preserve">Part ii: </w:t>
      </w:r>
    </w:p>
    <w:p w14:paraId="58A0AE87" w14:textId="77777777" w:rsidR="00DE68A8" w:rsidRPr="00EB7099" w:rsidRDefault="00DE68A8" w:rsidP="00DB00A6">
      <w:pPr>
        <w:shd w:val="clear" w:color="auto" w:fill="FFFFFF"/>
        <w:spacing w:after="0" w:line="240" w:lineRule="auto"/>
        <w:ind w:left="360" w:hanging="360"/>
        <w:rPr>
          <w:b/>
          <w:bCs/>
          <w:color w:val="00B050"/>
          <w:sz w:val="28"/>
          <w:szCs w:val="28"/>
        </w:rPr>
      </w:pPr>
    </w:p>
    <w:p w14:paraId="06079CEE" w14:textId="54BA5A6B" w:rsidR="008A3C40" w:rsidRDefault="00EB7099" w:rsidP="008A3C40">
      <w:pPr>
        <w:shd w:val="clear" w:color="auto" w:fill="FFFFFF"/>
        <w:spacing w:after="0" w:line="240" w:lineRule="auto"/>
        <w:rPr>
          <w:b/>
          <w:bCs/>
          <w:color w:val="00B050"/>
          <w:sz w:val="28"/>
          <w:szCs w:val="28"/>
        </w:rPr>
      </w:pPr>
      <w:r>
        <w:rPr>
          <w:b/>
          <w:bCs/>
          <w:color w:val="00B050"/>
          <w:sz w:val="28"/>
          <w:szCs w:val="28"/>
        </w:rPr>
        <w:t>A summary on the</w:t>
      </w:r>
      <w:r w:rsidR="00DE68A8" w:rsidRPr="00EB7099">
        <w:rPr>
          <w:b/>
          <w:bCs/>
          <w:color w:val="00B050"/>
          <w:sz w:val="28"/>
          <w:szCs w:val="28"/>
        </w:rPr>
        <w:t xml:space="preserve"> </w:t>
      </w:r>
      <w:proofErr w:type="spellStart"/>
      <w:r w:rsidR="00DE68A8" w:rsidRPr="00EB7099">
        <w:rPr>
          <w:b/>
          <w:bCs/>
          <w:color w:val="00B050"/>
          <w:sz w:val="28"/>
          <w:szCs w:val="28"/>
        </w:rPr>
        <w:t>software</w:t>
      </w:r>
      <w:r>
        <w:rPr>
          <w:b/>
          <w:bCs/>
          <w:color w:val="00B050"/>
          <w:sz w:val="28"/>
          <w:szCs w:val="28"/>
        </w:rPr>
        <w:t>s</w:t>
      </w:r>
      <w:proofErr w:type="spellEnd"/>
      <w:r w:rsidR="00DE68A8" w:rsidRPr="00EB7099">
        <w:rPr>
          <w:b/>
          <w:bCs/>
          <w:color w:val="00B050"/>
          <w:sz w:val="28"/>
          <w:szCs w:val="28"/>
        </w:rPr>
        <w:t xml:space="preserve"> used in the workflow:</w:t>
      </w:r>
    </w:p>
    <w:p w14:paraId="6C19601C" w14:textId="11598648" w:rsidR="00DE68A8" w:rsidRDefault="00DE68A8" w:rsidP="008A3C40">
      <w:pPr>
        <w:shd w:val="clear" w:color="auto" w:fill="FFFFFF"/>
        <w:spacing w:after="0" w:line="240" w:lineRule="auto"/>
        <w:rPr>
          <w:b/>
          <w:bCs/>
          <w:color w:val="00B050"/>
          <w:sz w:val="28"/>
          <w:szCs w:val="28"/>
        </w:rPr>
      </w:pPr>
    </w:p>
    <w:p w14:paraId="4B62C1D9" w14:textId="77777777" w:rsidR="00560EB6" w:rsidRPr="00560EB6" w:rsidRDefault="00560EB6" w:rsidP="00560EB6">
      <w:pPr>
        <w:shd w:val="clear" w:color="auto" w:fill="FFFFFF"/>
        <w:spacing w:after="0" w:line="240" w:lineRule="auto"/>
        <w:rPr>
          <w:rFonts w:ascii="Calibri" w:eastAsia="Times New Roman" w:hAnsi="Calibri" w:cs="Calibri"/>
          <w:b/>
          <w:color w:val="7F7F7F" w:themeColor="text1" w:themeTint="80"/>
          <w:sz w:val="24"/>
          <w:szCs w:val="24"/>
        </w:rPr>
      </w:pPr>
      <w:r w:rsidRPr="00560EB6">
        <w:rPr>
          <w:b/>
          <w:bCs/>
          <w:color w:val="7F7F7F" w:themeColor="text1" w:themeTint="80"/>
          <w:sz w:val="28"/>
          <w:szCs w:val="28"/>
        </w:rPr>
        <w:t xml:space="preserve">Keep a record of your sequencing strategy, </w:t>
      </w:r>
      <w:r w:rsidRPr="00560EB6">
        <w:rPr>
          <w:rFonts w:ascii="Calibri" w:eastAsia="Times New Roman" w:hAnsi="Calibri" w:cs="Calibri"/>
          <w:b/>
          <w:color w:val="7F7F7F" w:themeColor="text1" w:themeTint="80"/>
          <w:sz w:val="24"/>
          <w:szCs w:val="24"/>
        </w:rPr>
        <w:t>Sequencing strategy:</w:t>
      </w:r>
    </w:p>
    <w:p w14:paraId="26B37B73" w14:textId="77777777" w:rsidR="00560EB6" w:rsidRPr="00560EB6" w:rsidRDefault="00560EB6" w:rsidP="00560EB6">
      <w:pPr>
        <w:shd w:val="clear" w:color="auto" w:fill="FFFFFF"/>
        <w:spacing w:after="0" w:line="240" w:lineRule="auto"/>
        <w:rPr>
          <w:rFonts w:ascii="Calibri" w:eastAsia="Times New Roman" w:hAnsi="Calibri" w:cs="Calibri"/>
          <w:color w:val="7F7F7F" w:themeColor="text1" w:themeTint="80"/>
        </w:rPr>
      </w:pPr>
    </w:p>
    <w:p w14:paraId="118F6540" w14:textId="2BF6E4B5" w:rsidR="00560EB6" w:rsidRPr="00560EB6" w:rsidRDefault="00560EB6" w:rsidP="00560EB6">
      <w:pPr>
        <w:shd w:val="clear" w:color="auto" w:fill="FFFFFF"/>
        <w:spacing w:after="0" w:line="240" w:lineRule="auto"/>
        <w:rPr>
          <w:rFonts w:ascii="Segoe UI" w:eastAsia="Times New Roman" w:hAnsi="Segoe UI" w:cs="Segoe UI"/>
          <w:color w:val="7F7F7F" w:themeColor="text1" w:themeTint="80"/>
          <w:sz w:val="23"/>
          <w:szCs w:val="23"/>
        </w:rPr>
      </w:pPr>
      <w:r w:rsidRPr="00560EB6">
        <w:rPr>
          <w:rFonts w:ascii="Calibri" w:eastAsia="Times New Roman" w:hAnsi="Calibri" w:cs="Calibri"/>
          <w:color w:val="7F7F7F" w:themeColor="text1" w:themeTint="80"/>
        </w:rPr>
        <w:t>DNA-seq insert size (not counting adapter</w:t>
      </w:r>
      <w:proofErr w:type="gramStart"/>
      <w:r w:rsidRPr="00560EB6">
        <w:rPr>
          <w:rFonts w:ascii="Calibri" w:eastAsia="Times New Roman" w:hAnsi="Calibri" w:cs="Calibri"/>
          <w:color w:val="7F7F7F" w:themeColor="text1" w:themeTint="80"/>
        </w:rPr>
        <w:t>)</w:t>
      </w:r>
      <w:r w:rsidRPr="00560EB6">
        <w:rPr>
          <w:rFonts w:ascii="Segoe UI" w:eastAsia="Times New Roman" w:hAnsi="Segoe UI" w:cs="Segoe UI"/>
          <w:color w:val="7F7F7F" w:themeColor="text1" w:themeTint="80"/>
          <w:sz w:val="23"/>
          <w:szCs w:val="23"/>
        </w:rPr>
        <w:t xml:space="preserve"> </w:t>
      </w:r>
      <w:r w:rsidRPr="00560EB6">
        <w:rPr>
          <w:rFonts w:ascii="Calibri" w:eastAsia="Times New Roman" w:hAnsi="Calibri" w:cs="Calibri"/>
          <w:color w:val="7F7F7F" w:themeColor="text1" w:themeTint="80"/>
        </w:rPr>
        <w:t>?bp</w:t>
      </w:r>
      <w:proofErr w:type="gramEnd"/>
      <w:r>
        <w:rPr>
          <w:rFonts w:ascii="Calibri" w:eastAsia="Times New Roman" w:hAnsi="Calibri" w:cs="Calibri"/>
          <w:color w:val="7F7F7F" w:themeColor="text1" w:themeTint="80"/>
        </w:rPr>
        <w:t xml:space="preserve">; </w:t>
      </w:r>
      <w:r w:rsidRPr="00560EB6">
        <w:rPr>
          <w:rFonts w:ascii="Calibri" w:eastAsia="Times New Roman" w:hAnsi="Calibri" w:cs="Calibri"/>
          <w:color w:val="7F7F7F" w:themeColor="text1" w:themeTint="80"/>
        </w:rPr>
        <w:t>PE</w:t>
      </w:r>
      <w:r>
        <w:rPr>
          <w:rFonts w:ascii="Calibri" w:eastAsia="Times New Roman" w:hAnsi="Calibri" w:cs="Calibri"/>
          <w:color w:val="7F7F7F" w:themeColor="text1" w:themeTint="80"/>
        </w:rPr>
        <w:t xml:space="preserve"> length</w:t>
      </w:r>
      <w:r w:rsidRPr="00560EB6">
        <w:rPr>
          <w:rFonts w:ascii="Calibri" w:eastAsia="Times New Roman" w:hAnsi="Calibri" w:cs="Calibri"/>
          <w:color w:val="7F7F7F" w:themeColor="text1" w:themeTint="80"/>
        </w:rPr>
        <w:t xml:space="preserve"> ?bp</w:t>
      </w:r>
      <w:r>
        <w:rPr>
          <w:rFonts w:ascii="Calibri" w:eastAsia="Times New Roman" w:hAnsi="Calibri" w:cs="Calibri"/>
          <w:color w:val="7F7F7F" w:themeColor="text1" w:themeTint="80"/>
        </w:rPr>
        <w:t xml:space="preserve">,; </w:t>
      </w:r>
      <w:proofErr w:type="spellStart"/>
      <w:r>
        <w:rPr>
          <w:rFonts w:ascii="Calibri" w:eastAsia="Times New Roman" w:hAnsi="Calibri" w:cs="Calibri"/>
          <w:color w:val="7F7F7F" w:themeColor="text1" w:themeTint="80"/>
        </w:rPr>
        <w:t>sequening</w:t>
      </w:r>
      <w:proofErr w:type="spellEnd"/>
      <w:r>
        <w:rPr>
          <w:rFonts w:ascii="Calibri" w:eastAsia="Times New Roman" w:hAnsi="Calibri" w:cs="Calibri"/>
          <w:color w:val="7F7F7F" w:themeColor="text1" w:themeTint="80"/>
        </w:rPr>
        <w:t xml:space="preserve"> depth: ? reads or ? total bp reads</w:t>
      </w:r>
    </w:p>
    <w:p w14:paraId="32812C62" w14:textId="0AA086DF" w:rsidR="00560EB6" w:rsidRPr="00DE68A8" w:rsidRDefault="00560EB6" w:rsidP="008A3C40">
      <w:pPr>
        <w:shd w:val="clear" w:color="auto" w:fill="FFFFFF"/>
        <w:spacing w:after="0" w:line="240" w:lineRule="auto"/>
        <w:rPr>
          <w:b/>
          <w:bCs/>
        </w:rPr>
      </w:pPr>
    </w:p>
    <w:p w14:paraId="1E828E0C" w14:textId="3C58FEBB" w:rsidR="00DE68A8" w:rsidRDefault="00DE68A8" w:rsidP="0049088F">
      <w:pPr>
        <w:pStyle w:val="a3"/>
        <w:numPr>
          <w:ilvl w:val="0"/>
          <w:numId w:val="1"/>
        </w:numPr>
        <w:shd w:val="clear" w:color="auto" w:fill="FFFFFF"/>
        <w:spacing w:after="0" w:line="240" w:lineRule="auto"/>
        <w:rPr>
          <w:b/>
          <w:bCs/>
          <w:i/>
          <w:iCs/>
          <w:sz w:val="24"/>
          <w:szCs w:val="24"/>
        </w:rPr>
      </w:pPr>
      <w:proofErr w:type="spellStart"/>
      <w:r w:rsidRPr="00EB7099">
        <w:rPr>
          <w:b/>
          <w:bCs/>
          <w:i/>
          <w:iCs/>
          <w:sz w:val="24"/>
          <w:szCs w:val="24"/>
        </w:rPr>
        <w:t>Fastqc</w:t>
      </w:r>
      <w:proofErr w:type="spellEnd"/>
      <w:r w:rsidRPr="00EB7099">
        <w:rPr>
          <w:b/>
          <w:bCs/>
          <w:i/>
          <w:iCs/>
          <w:sz w:val="24"/>
          <w:szCs w:val="24"/>
        </w:rPr>
        <w:t>---- to check the quality of the metagenome sequence data</w:t>
      </w:r>
    </w:p>
    <w:p w14:paraId="3D31288C" w14:textId="77777777" w:rsidR="00EB7099" w:rsidRPr="00EB7099" w:rsidRDefault="00EB7099" w:rsidP="00EB7099">
      <w:pPr>
        <w:pStyle w:val="a3"/>
        <w:shd w:val="clear" w:color="auto" w:fill="FFFFFF"/>
        <w:spacing w:after="0" w:line="240" w:lineRule="auto"/>
        <w:rPr>
          <w:b/>
          <w:bCs/>
          <w:i/>
          <w:iCs/>
          <w:sz w:val="24"/>
          <w:szCs w:val="24"/>
        </w:rPr>
      </w:pPr>
    </w:p>
    <w:p w14:paraId="2F59FFB5" w14:textId="19011F70" w:rsidR="00DE68A8" w:rsidRDefault="00840A8B" w:rsidP="00DE68A8">
      <w:pPr>
        <w:pStyle w:val="a3"/>
        <w:shd w:val="clear" w:color="auto" w:fill="FFFFFF"/>
        <w:spacing w:after="0" w:line="240" w:lineRule="auto"/>
      </w:pPr>
      <w:hyperlink r:id="rId8" w:history="1">
        <w:r w:rsidR="00DE68A8">
          <w:rPr>
            <w:rStyle w:val="a4"/>
          </w:rPr>
          <w:t>https://www.bioinformatics.babraham.ac.uk/projects/fastqc/</w:t>
        </w:r>
      </w:hyperlink>
    </w:p>
    <w:p w14:paraId="5B1FC8FA" w14:textId="65DD3B31" w:rsidR="00DE68A8" w:rsidRDefault="00DE68A8" w:rsidP="00DE68A8">
      <w:pPr>
        <w:pStyle w:val="a3"/>
        <w:shd w:val="clear" w:color="auto" w:fill="FFFFFF"/>
        <w:spacing w:after="0" w:line="240" w:lineRule="auto"/>
        <w:rPr>
          <w:color w:val="FF0000"/>
        </w:rPr>
      </w:pPr>
      <w:proofErr w:type="spellStart"/>
      <w:r w:rsidRPr="00DE68A8">
        <w:rPr>
          <w:color w:val="FF0000"/>
        </w:rPr>
        <w:t>fastqc</w:t>
      </w:r>
      <w:proofErr w:type="spellEnd"/>
      <w:r w:rsidRPr="00DE68A8">
        <w:rPr>
          <w:color w:val="FF0000"/>
        </w:rPr>
        <w:t xml:space="preserve"> is already installed in quest, to use it, type “module load </w:t>
      </w:r>
      <w:proofErr w:type="spellStart"/>
      <w:r w:rsidRPr="00DE68A8">
        <w:rPr>
          <w:color w:val="FF0000"/>
        </w:rPr>
        <w:t>fastqc</w:t>
      </w:r>
      <w:proofErr w:type="spellEnd"/>
      <w:r w:rsidRPr="00DE68A8">
        <w:rPr>
          <w:color w:val="FF0000"/>
        </w:rPr>
        <w:t>”</w:t>
      </w:r>
      <w:r>
        <w:rPr>
          <w:color w:val="FF0000"/>
        </w:rPr>
        <w:t>,</w:t>
      </w:r>
      <w:r w:rsidR="008B4B59">
        <w:rPr>
          <w:color w:val="FF0000"/>
        </w:rPr>
        <w:t xml:space="preserve"> and then type “</w:t>
      </w:r>
      <w:proofErr w:type="spellStart"/>
      <w:r w:rsidR="008B4B59">
        <w:rPr>
          <w:color w:val="FF0000"/>
        </w:rPr>
        <w:t>fastqc</w:t>
      </w:r>
      <w:proofErr w:type="spellEnd"/>
      <w:r w:rsidR="008B4B59">
        <w:rPr>
          <w:color w:val="FF0000"/>
        </w:rPr>
        <w:t>”, to open the graphical (interactive) interface</w:t>
      </w:r>
    </w:p>
    <w:p w14:paraId="25A03681" w14:textId="053B1D8B" w:rsidR="00DE68A8" w:rsidRDefault="008B4B59" w:rsidP="00DE68A8">
      <w:pPr>
        <w:pStyle w:val="a3"/>
        <w:shd w:val="clear" w:color="auto" w:fill="FFFFFF"/>
        <w:spacing w:after="0" w:line="240" w:lineRule="auto"/>
        <w:rPr>
          <w:color w:val="FF0000"/>
        </w:rPr>
      </w:pPr>
      <w:r w:rsidRPr="008B4B59">
        <w:rPr>
          <w:noProof/>
          <w:color w:val="FF0000"/>
        </w:rPr>
        <w:drawing>
          <wp:inline distT="0" distB="0" distL="0" distR="0" wp14:anchorId="20D3C3FA" wp14:editId="64540B1D">
            <wp:extent cx="38100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533400"/>
                    </a:xfrm>
                    <a:prstGeom prst="rect">
                      <a:avLst/>
                    </a:prstGeom>
                    <a:noFill/>
                    <a:ln>
                      <a:noFill/>
                    </a:ln>
                  </pic:spPr>
                </pic:pic>
              </a:graphicData>
            </a:graphic>
          </wp:inline>
        </w:drawing>
      </w:r>
    </w:p>
    <w:p w14:paraId="47E903DC" w14:textId="00E42A67" w:rsidR="008B4B59" w:rsidRPr="00DE68A8" w:rsidRDefault="008B4B59" w:rsidP="00DE68A8">
      <w:pPr>
        <w:pStyle w:val="a3"/>
        <w:shd w:val="clear" w:color="auto" w:fill="FFFFFF"/>
        <w:spacing w:after="0" w:line="240" w:lineRule="auto"/>
        <w:rPr>
          <w:color w:val="FF0000"/>
        </w:rPr>
      </w:pPr>
      <w:r>
        <w:rPr>
          <w:color w:val="FF0000"/>
        </w:rPr>
        <w:t xml:space="preserve">Below is the </w:t>
      </w:r>
      <w:proofErr w:type="spellStart"/>
      <w:r>
        <w:rPr>
          <w:color w:val="FF0000"/>
        </w:rPr>
        <w:t>fastqc</w:t>
      </w:r>
      <w:proofErr w:type="spellEnd"/>
      <w:r>
        <w:rPr>
          <w:color w:val="FF0000"/>
        </w:rPr>
        <w:t xml:space="preserve"> </w:t>
      </w:r>
      <w:r w:rsidR="00D979CD">
        <w:rPr>
          <w:color w:val="FF0000"/>
        </w:rPr>
        <w:t>graphical</w:t>
      </w:r>
      <w:r w:rsidR="00EB7099">
        <w:rPr>
          <w:color w:val="FF0000"/>
        </w:rPr>
        <w:t xml:space="preserve"> </w:t>
      </w:r>
      <w:r>
        <w:rPr>
          <w:color w:val="FF0000"/>
        </w:rPr>
        <w:t>interface that would appear, refer to the bottom line</w:t>
      </w:r>
      <w:r w:rsidR="00EB7099">
        <w:rPr>
          <w:color w:val="FF0000"/>
        </w:rPr>
        <w:t xml:space="preserve">, </w:t>
      </w:r>
      <w:r>
        <w:rPr>
          <w:color w:val="FF0000"/>
        </w:rPr>
        <w:t xml:space="preserve">open the </w:t>
      </w:r>
      <w:proofErr w:type="spellStart"/>
      <w:r>
        <w:rPr>
          <w:color w:val="FF0000"/>
        </w:rPr>
        <w:t>fq</w:t>
      </w:r>
      <w:proofErr w:type="spellEnd"/>
      <w:r>
        <w:rPr>
          <w:color w:val="FF0000"/>
        </w:rPr>
        <w:t xml:space="preserve"> file and visualize the quality of </w:t>
      </w:r>
      <w:r w:rsidR="00EB7099">
        <w:rPr>
          <w:color w:val="FF0000"/>
        </w:rPr>
        <w:t xml:space="preserve">the </w:t>
      </w:r>
      <w:r>
        <w:rPr>
          <w:color w:val="FF0000"/>
        </w:rPr>
        <w:t xml:space="preserve">sequencing </w:t>
      </w:r>
      <w:r w:rsidR="00EB7099">
        <w:rPr>
          <w:color w:val="FF0000"/>
        </w:rPr>
        <w:t>data returned</w:t>
      </w:r>
    </w:p>
    <w:p w14:paraId="5E913369" w14:textId="0FD0128C" w:rsidR="00DE68A8" w:rsidRDefault="008B4B59" w:rsidP="00DE68A8">
      <w:pPr>
        <w:shd w:val="clear" w:color="auto" w:fill="FFFFFF"/>
        <w:spacing w:after="0" w:line="240" w:lineRule="auto"/>
      </w:pPr>
      <w:r w:rsidRPr="008B4B59">
        <w:rPr>
          <w:noProof/>
        </w:rPr>
        <w:lastRenderedPageBreak/>
        <w:drawing>
          <wp:inline distT="0" distB="0" distL="0" distR="0" wp14:anchorId="2D001DD5" wp14:editId="613FCC54">
            <wp:extent cx="5943600" cy="3291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3C642E4C" w14:textId="32966BFA" w:rsidR="008B4B59" w:rsidRDefault="008B4B59" w:rsidP="00DE68A8">
      <w:pPr>
        <w:shd w:val="clear" w:color="auto" w:fill="FFFFFF"/>
        <w:spacing w:after="0" w:line="240" w:lineRule="auto"/>
      </w:pPr>
      <w:r>
        <w:rPr>
          <w:noProof/>
        </w:rPr>
        <w:drawing>
          <wp:inline distT="0" distB="0" distL="0" distR="0" wp14:anchorId="4FB930DC" wp14:editId="7F0F5F09">
            <wp:extent cx="5943600" cy="407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9400"/>
                    </a:xfrm>
                    <a:prstGeom prst="rect">
                      <a:avLst/>
                    </a:prstGeom>
                    <a:noFill/>
                    <a:ln>
                      <a:noFill/>
                    </a:ln>
                  </pic:spPr>
                </pic:pic>
              </a:graphicData>
            </a:graphic>
          </wp:inline>
        </w:drawing>
      </w:r>
    </w:p>
    <w:p w14:paraId="03934193" w14:textId="2E14AFAE" w:rsidR="00DE68A8" w:rsidRDefault="00DE68A8" w:rsidP="008B4B59">
      <w:pPr>
        <w:shd w:val="clear" w:color="auto" w:fill="FFFFFF"/>
        <w:spacing w:after="0" w:line="240" w:lineRule="auto"/>
      </w:pPr>
    </w:p>
    <w:p w14:paraId="5C19F170" w14:textId="041280D8" w:rsidR="00EB7099" w:rsidRDefault="00D979CD" w:rsidP="0049088F">
      <w:pPr>
        <w:pStyle w:val="a3"/>
        <w:numPr>
          <w:ilvl w:val="0"/>
          <w:numId w:val="1"/>
        </w:numPr>
        <w:shd w:val="clear" w:color="auto" w:fill="FFFFFF"/>
        <w:spacing w:after="0" w:line="240" w:lineRule="auto"/>
        <w:rPr>
          <w:b/>
          <w:bCs/>
          <w:i/>
          <w:iCs/>
          <w:sz w:val="24"/>
          <w:szCs w:val="24"/>
        </w:rPr>
      </w:pPr>
      <w:proofErr w:type="spellStart"/>
      <w:r w:rsidRPr="00EB7099">
        <w:rPr>
          <w:b/>
          <w:bCs/>
          <w:i/>
          <w:iCs/>
          <w:sz w:val="24"/>
          <w:szCs w:val="24"/>
        </w:rPr>
        <w:t>F</w:t>
      </w:r>
      <w:r w:rsidR="00EB7099" w:rsidRPr="00EB7099">
        <w:rPr>
          <w:b/>
          <w:bCs/>
          <w:i/>
          <w:iCs/>
          <w:sz w:val="24"/>
          <w:szCs w:val="24"/>
        </w:rPr>
        <w:t>astx</w:t>
      </w:r>
      <w:proofErr w:type="spellEnd"/>
      <w:r>
        <w:rPr>
          <w:b/>
          <w:bCs/>
          <w:i/>
          <w:iCs/>
          <w:sz w:val="24"/>
          <w:szCs w:val="24"/>
        </w:rPr>
        <w:t xml:space="preserve"> </w:t>
      </w:r>
      <w:r w:rsidR="00EB7099" w:rsidRPr="00EB7099">
        <w:rPr>
          <w:b/>
          <w:bCs/>
          <w:i/>
          <w:iCs/>
          <w:sz w:val="24"/>
          <w:szCs w:val="24"/>
        </w:rPr>
        <w:t xml:space="preserve">---- </w:t>
      </w:r>
      <w:r w:rsidR="00EB7099">
        <w:rPr>
          <w:b/>
          <w:bCs/>
          <w:i/>
          <w:iCs/>
          <w:sz w:val="24"/>
          <w:szCs w:val="24"/>
        </w:rPr>
        <w:t xml:space="preserve">there are </w:t>
      </w:r>
      <w:proofErr w:type="gramStart"/>
      <w:r w:rsidR="00EB7099">
        <w:rPr>
          <w:b/>
          <w:bCs/>
          <w:i/>
          <w:iCs/>
          <w:sz w:val="24"/>
          <w:szCs w:val="24"/>
        </w:rPr>
        <w:t>a number of</w:t>
      </w:r>
      <w:proofErr w:type="gramEnd"/>
      <w:r w:rsidR="00EB7099">
        <w:rPr>
          <w:b/>
          <w:bCs/>
          <w:i/>
          <w:iCs/>
          <w:sz w:val="24"/>
          <w:szCs w:val="24"/>
        </w:rPr>
        <w:t xml:space="preserve"> tools in </w:t>
      </w:r>
      <w:proofErr w:type="spellStart"/>
      <w:r w:rsidR="00560EB6">
        <w:rPr>
          <w:b/>
          <w:bCs/>
          <w:i/>
          <w:iCs/>
          <w:sz w:val="24"/>
          <w:szCs w:val="24"/>
        </w:rPr>
        <w:t>fastx</w:t>
      </w:r>
      <w:proofErr w:type="spellEnd"/>
      <w:r w:rsidR="00EB7099">
        <w:rPr>
          <w:b/>
          <w:bCs/>
          <w:i/>
          <w:iCs/>
          <w:sz w:val="24"/>
          <w:szCs w:val="24"/>
        </w:rPr>
        <w:t xml:space="preserve">, they include but are not limited to: converting </w:t>
      </w:r>
      <w:proofErr w:type="spellStart"/>
      <w:r w:rsidR="00EB7099">
        <w:rPr>
          <w:b/>
          <w:bCs/>
          <w:i/>
          <w:iCs/>
          <w:sz w:val="24"/>
          <w:szCs w:val="24"/>
        </w:rPr>
        <w:t>fq</w:t>
      </w:r>
      <w:proofErr w:type="spellEnd"/>
      <w:r w:rsidR="00EB7099">
        <w:rPr>
          <w:b/>
          <w:bCs/>
          <w:i/>
          <w:iCs/>
          <w:sz w:val="24"/>
          <w:szCs w:val="24"/>
        </w:rPr>
        <w:t xml:space="preserve"> file to fa file, trim the </w:t>
      </w:r>
      <w:proofErr w:type="spellStart"/>
      <w:r w:rsidR="00EB7099">
        <w:rPr>
          <w:b/>
          <w:bCs/>
          <w:i/>
          <w:iCs/>
          <w:sz w:val="24"/>
          <w:szCs w:val="24"/>
        </w:rPr>
        <w:t>fq</w:t>
      </w:r>
      <w:proofErr w:type="spellEnd"/>
      <w:r w:rsidR="00EB7099">
        <w:rPr>
          <w:b/>
          <w:bCs/>
          <w:i/>
          <w:iCs/>
          <w:sz w:val="24"/>
          <w:szCs w:val="24"/>
        </w:rPr>
        <w:t xml:space="preserve"> sequences at certain length according to your observations on the quality of your sequences</w:t>
      </w:r>
      <w:r w:rsidR="0079544E">
        <w:rPr>
          <w:b/>
          <w:bCs/>
          <w:i/>
          <w:iCs/>
          <w:sz w:val="24"/>
          <w:szCs w:val="24"/>
        </w:rPr>
        <w:t xml:space="preserve"> (e.g. </w:t>
      </w:r>
      <w:r w:rsidR="0079544E">
        <w:t>Qc &gt; 28)</w:t>
      </w:r>
    </w:p>
    <w:p w14:paraId="0367E1E0" w14:textId="0CFC4C0A" w:rsidR="00EB7099" w:rsidRDefault="00840A8B" w:rsidP="00EB7099">
      <w:pPr>
        <w:pStyle w:val="a3"/>
        <w:shd w:val="clear" w:color="auto" w:fill="FFFFFF"/>
        <w:spacing w:after="0" w:line="240" w:lineRule="auto"/>
      </w:pPr>
      <w:hyperlink r:id="rId12" w:history="1">
        <w:r w:rsidR="00EB7099">
          <w:rPr>
            <w:rStyle w:val="a4"/>
          </w:rPr>
          <w:t>http://hannonlab.cshl.edu/fastx_toolkit/</w:t>
        </w:r>
      </w:hyperlink>
    </w:p>
    <w:p w14:paraId="45FDC285" w14:textId="79A4511F" w:rsidR="00EB7099" w:rsidRDefault="00EB7099" w:rsidP="00EB7099">
      <w:pPr>
        <w:pStyle w:val="a3"/>
        <w:shd w:val="clear" w:color="auto" w:fill="FFFFFF"/>
        <w:spacing w:after="0" w:line="240" w:lineRule="auto"/>
        <w:rPr>
          <w:color w:val="FF0000"/>
        </w:rPr>
      </w:pPr>
      <w:r>
        <w:rPr>
          <w:color w:val="FF0000"/>
        </w:rPr>
        <w:t xml:space="preserve">I have installed </w:t>
      </w:r>
      <w:proofErr w:type="spellStart"/>
      <w:r>
        <w:rPr>
          <w:color w:val="FF0000"/>
        </w:rPr>
        <w:t>fastx</w:t>
      </w:r>
      <w:proofErr w:type="spellEnd"/>
      <w:r>
        <w:rPr>
          <w:color w:val="FF0000"/>
        </w:rPr>
        <w:t xml:space="preserve"> in my home folder on quest</w:t>
      </w:r>
      <w:r w:rsidR="00D979CD">
        <w:rPr>
          <w:color w:val="FF0000"/>
        </w:rPr>
        <w:t xml:space="preserve">: </w:t>
      </w:r>
      <w:r w:rsidR="00D979CD" w:rsidRPr="00D979CD">
        <w:rPr>
          <w:color w:val="FF0000"/>
        </w:rPr>
        <w:t>/home/ywx1845/software/</w:t>
      </w:r>
      <w:proofErr w:type="spellStart"/>
      <w:r w:rsidR="00D979CD" w:rsidRPr="00D979CD">
        <w:rPr>
          <w:color w:val="FF0000"/>
        </w:rPr>
        <w:t>fastx</w:t>
      </w:r>
      <w:proofErr w:type="spellEnd"/>
      <w:r w:rsidR="00D979CD" w:rsidRPr="00D979CD">
        <w:rPr>
          <w:color w:val="FF0000"/>
        </w:rPr>
        <w:t>/</w:t>
      </w:r>
    </w:p>
    <w:p w14:paraId="2FC9122A" w14:textId="0F1A53CA" w:rsidR="00D979CD" w:rsidRDefault="00D979CD" w:rsidP="00EB7099">
      <w:pPr>
        <w:pStyle w:val="a3"/>
        <w:shd w:val="clear" w:color="auto" w:fill="FFFFFF"/>
        <w:spacing w:after="0" w:line="240" w:lineRule="auto"/>
        <w:rPr>
          <w:color w:val="FF0000"/>
        </w:rPr>
      </w:pPr>
      <w:r>
        <w:rPr>
          <w:color w:val="FF0000"/>
        </w:rPr>
        <w:t xml:space="preserve">You may not have </w:t>
      </w:r>
      <w:r w:rsidR="00560EB6">
        <w:rPr>
          <w:color w:val="FF0000"/>
        </w:rPr>
        <w:t xml:space="preserve">the permission to get </w:t>
      </w:r>
      <w:r>
        <w:rPr>
          <w:color w:val="FF0000"/>
        </w:rPr>
        <w:t xml:space="preserve">access to </w:t>
      </w:r>
      <w:r w:rsidR="00560EB6">
        <w:rPr>
          <w:color w:val="FF0000"/>
        </w:rPr>
        <w:t xml:space="preserve">the files in </w:t>
      </w:r>
      <w:r>
        <w:rPr>
          <w:color w:val="FF0000"/>
        </w:rPr>
        <w:t>my home folder,</w:t>
      </w:r>
      <w:r w:rsidR="00560EB6">
        <w:rPr>
          <w:color w:val="FF0000"/>
        </w:rPr>
        <w:t xml:space="preserve"> </w:t>
      </w:r>
      <w:r>
        <w:rPr>
          <w:color w:val="FF0000"/>
        </w:rPr>
        <w:t xml:space="preserve">and may need to install </w:t>
      </w:r>
      <w:proofErr w:type="spellStart"/>
      <w:r>
        <w:rPr>
          <w:color w:val="FF0000"/>
        </w:rPr>
        <w:t>fastx</w:t>
      </w:r>
      <w:proofErr w:type="spellEnd"/>
      <w:r>
        <w:rPr>
          <w:color w:val="FF0000"/>
        </w:rPr>
        <w:t xml:space="preserve"> to your own home folder following the installation instructions in the link above; and modify the path to the </w:t>
      </w:r>
      <w:proofErr w:type="spellStart"/>
      <w:r>
        <w:rPr>
          <w:color w:val="FF0000"/>
        </w:rPr>
        <w:t>fastx</w:t>
      </w:r>
      <w:proofErr w:type="spellEnd"/>
      <w:r>
        <w:rPr>
          <w:color w:val="FF0000"/>
        </w:rPr>
        <w:t xml:space="preserve"> software in the submission .</w:t>
      </w:r>
      <w:proofErr w:type="spellStart"/>
      <w:r>
        <w:rPr>
          <w:color w:val="FF0000"/>
        </w:rPr>
        <w:t>sh</w:t>
      </w:r>
      <w:proofErr w:type="spellEnd"/>
      <w:r>
        <w:rPr>
          <w:color w:val="FF0000"/>
        </w:rPr>
        <w:t xml:space="preserve"> files</w:t>
      </w:r>
      <w:r w:rsidR="00560EB6">
        <w:rPr>
          <w:color w:val="FF0000"/>
        </w:rPr>
        <w:t xml:space="preserve"> below</w:t>
      </w:r>
      <w:r>
        <w:rPr>
          <w:color w:val="FF0000"/>
        </w:rPr>
        <w:t xml:space="preserve"> </w:t>
      </w:r>
    </w:p>
    <w:p w14:paraId="424C4008" w14:textId="7B7DDFD3" w:rsidR="00D979CD" w:rsidRDefault="00D979CD" w:rsidP="00EB7099">
      <w:pPr>
        <w:pStyle w:val="a3"/>
        <w:shd w:val="clear" w:color="auto" w:fill="FFFFFF"/>
        <w:spacing w:after="0" w:line="240" w:lineRule="auto"/>
        <w:rPr>
          <w:color w:val="FF0000"/>
        </w:rPr>
      </w:pPr>
    </w:p>
    <w:p w14:paraId="2700A348" w14:textId="1DEDD688" w:rsidR="00D979CD" w:rsidRPr="00D979CD" w:rsidRDefault="00D979CD" w:rsidP="00EB7099">
      <w:pPr>
        <w:pStyle w:val="a3"/>
        <w:shd w:val="clear" w:color="auto" w:fill="FFFFFF"/>
        <w:spacing w:after="0" w:line="240" w:lineRule="auto"/>
      </w:pPr>
      <w:r w:rsidRPr="00D979CD">
        <w:t xml:space="preserve">The two submission scripts </w:t>
      </w:r>
      <w:r>
        <w:t xml:space="preserve">I used </w:t>
      </w:r>
      <w:r w:rsidRPr="00D979CD">
        <w:t>in this step have been uploaded in the box folder</w:t>
      </w:r>
      <w:r w:rsidR="00F27B0C">
        <w:t>, and they are</w:t>
      </w:r>
      <w:r w:rsidRPr="00D979CD">
        <w:rPr>
          <w:rFonts w:hint="eastAsia"/>
        </w:rPr>
        <w:t>:</w:t>
      </w:r>
    </w:p>
    <w:p w14:paraId="1E80492E" w14:textId="4B6B1975" w:rsidR="00D979CD" w:rsidRPr="00D979CD" w:rsidRDefault="00D979CD" w:rsidP="00EB7099">
      <w:pPr>
        <w:pStyle w:val="a3"/>
        <w:shd w:val="clear" w:color="auto" w:fill="FFFFFF"/>
        <w:spacing w:after="0" w:line="240" w:lineRule="auto"/>
        <w:rPr>
          <w:i/>
          <w:iCs/>
          <w:sz w:val="24"/>
          <w:szCs w:val="24"/>
          <w:highlight w:val="yellow"/>
        </w:rPr>
      </w:pPr>
      <w:r w:rsidRPr="00D979CD">
        <w:rPr>
          <w:i/>
          <w:iCs/>
          <w:sz w:val="24"/>
          <w:szCs w:val="24"/>
          <w:highlight w:val="yellow"/>
        </w:rPr>
        <w:t>2.1_fastx_trim_sequence_at_certain_length.sh</w:t>
      </w:r>
    </w:p>
    <w:p w14:paraId="66BC69C7" w14:textId="39B0D0D1" w:rsidR="00D979CD" w:rsidRDefault="00D979CD" w:rsidP="00EB7099">
      <w:pPr>
        <w:pStyle w:val="a3"/>
        <w:shd w:val="clear" w:color="auto" w:fill="FFFFFF"/>
        <w:spacing w:after="0" w:line="240" w:lineRule="auto"/>
        <w:rPr>
          <w:i/>
          <w:iCs/>
          <w:sz w:val="24"/>
          <w:szCs w:val="24"/>
        </w:rPr>
      </w:pPr>
      <w:r w:rsidRPr="00D979CD">
        <w:rPr>
          <w:i/>
          <w:iCs/>
          <w:sz w:val="24"/>
          <w:szCs w:val="24"/>
          <w:highlight w:val="yellow"/>
        </w:rPr>
        <w:t>2.2_fastx_convert_fq_to_fa.sh</w:t>
      </w:r>
    </w:p>
    <w:p w14:paraId="4F47AC54" w14:textId="77777777" w:rsidR="00560EB6" w:rsidRPr="00560EB6" w:rsidRDefault="00560EB6" w:rsidP="00560EB6">
      <w:pPr>
        <w:shd w:val="clear" w:color="auto" w:fill="FFFFFF"/>
        <w:spacing w:after="0" w:line="240" w:lineRule="auto"/>
        <w:rPr>
          <w:i/>
          <w:iCs/>
          <w:sz w:val="24"/>
          <w:szCs w:val="24"/>
        </w:rPr>
      </w:pPr>
    </w:p>
    <w:p w14:paraId="74310DD8" w14:textId="7D915D2B" w:rsidR="0079544E" w:rsidRDefault="0079544E" w:rsidP="0049088F">
      <w:pPr>
        <w:pStyle w:val="a3"/>
        <w:numPr>
          <w:ilvl w:val="0"/>
          <w:numId w:val="1"/>
        </w:numPr>
        <w:shd w:val="clear" w:color="auto" w:fill="FFFFFF"/>
        <w:spacing w:after="0" w:line="240" w:lineRule="auto"/>
        <w:rPr>
          <w:b/>
          <w:bCs/>
          <w:i/>
          <w:iCs/>
          <w:sz w:val="24"/>
          <w:szCs w:val="24"/>
        </w:rPr>
      </w:pPr>
      <w:r>
        <w:rPr>
          <w:b/>
          <w:bCs/>
          <w:i/>
          <w:iCs/>
          <w:sz w:val="24"/>
          <w:szCs w:val="24"/>
        </w:rPr>
        <w:t xml:space="preserve">Assembly </w:t>
      </w:r>
      <w:r w:rsidRPr="00EB7099">
        <w:rPr>
          <w:b/>
          <w:bCs/>
          <w:i/>
          <w:iCs/>
          <w:sz w:val="24"/>
          <w:szCs w:val="24"/>
        </w:rPr>
        <w:t xml:space="preserve">---- </w:t>
      </w:r>
      <w:r>
        <w:rPr>
          <w:b/>
          <w:bCs/>
          <w:i/>
          <w:iCs/>
          <w:sz w:val="24"/>
          <w:szCs w:val="24"/>
        </w:rPr>
        <w:t>assemble metagenome DNA raw reads to longer contigs</w:t>
      </w:r>
    </w:p>
    <w:p w14:paraId="56D52EC2" w14:textId="77777777" w:rsidR="00F27B0C" w:rsidRDefault="0079544E" w:rsidP="0079544E">
      <w:pPr>
        <w:pStyle w:val="a3"/>
        <w:shd w:val="clear" w:color="auto" w:fill="FFFFFF"/>
        <w:spacing w:after="0" w:line="240" w:lineRule="auto"/>
        <w:ind w:left="540"/>
        <w:rPr>
          <w:color w:val="FF0000"/>
        </w:rPr>
      </w:pPr>
      <w:r w:rsidRPr="00F27B0C">
        <w:rPr>
          <w:color w:val="FF0000"/>
        </w:rPr>
        <w:t xml:space="preserve">There are several assembly </w:t>
      </w:r>
      <w:proofErr w:type="spellStart"/>
      <w:r w:rsidRPr="00F27B0C">
        <w:rPr>
          <w:color w:val="FF0000"/>
        </w:rPr>
        <w:t>softwares</w:t>
      </w:r>
      <w:proofErr w:type="spellEnd"/>
      <w:r w:rsidRPr="00F27B0C">
        <w:rPr>
          <w:color w:val="FF0000"/>
        </w:rPr>
        <w:t>,</w:t>
      </w:r>
      <w:r w:rsidR="00F27B0C" w:rsidRPr="00F27B0C">
        <w:rPr>
          <w:color w:val="FF0000"/>
        </w:rPr>
        <w:t xml:space="preserve"> among which</w:t>
      </w:r>
      <w:r w:rsidRPr="00F27B0C">
        <w:rPr>
          <w:color w:val="FF0000"/>
        </w:rPr>
        <w:t xml:space="preserve"> </w:t>
      </w:r>
      <w:r w:rsidR="00F27B0C" w:rsidRPr="00F27B0C">
        <w:rPr>
          <w:color w:val="FF0000"/>
        </w:rPr>
        <w:t xml:space="preserve">include </w:t>
      </w:r>
      <w:r w:rsidRPr="00F27B0C">
        <w:rPr>
          <w:color w:val="FF0000"/>
        </w:rPr>
        <w:t xml:space="preserve">IDBA, megahit, </w:t>
      </w:r>
      <w:proofErr w:type="spellStart"/>
      <w:r w:rsidRPr="00F27B0C">
        <w:rPr>
          <w:color w:val="FF0000"/>
        </w:rPr>
        <w:t>metaspades</w:t>
      </w:r>
      <w:proofErr w:type="spellEnd"/>
      <w:r w:rsidRPr="00F27B0C">
        <w:rPr>
          <w:color w:val="FF0000"/>
        </w:rPr>
        <w:t xml:space="preserve">; </w:t>
      </w:r>
    </w:p>
    <w:p w14:paraId="18700409" w14:textId="77777777" w:rsidR="00F27B0C" w:rsidRDefault="0079544E" w:rsidP="0079544E">
      <w:pPr>
        <w:pStyle w:val="a3"/>
        <w:shd w:val="clear" w:color="auto" w:fill="FFFFFF"/>
        <w:spacing w:after="0" w:line="240" w:lineRule="auto"/>
        <w:ind w:left="540"/>
        <w:rPr>
          <w:color w:val="FF0000"/>
        </w:rPr>
      </w:pPr>
      <w:r w:rsidRPr="00F27B0C">
        <w:rPr>
          <w:color w:val="FF0000"/>
        </w:rPr>
        <w:t xml:space="preserve">I would recommend IDBA and </w:t>
      </w:r>
      <w:proofErr w:type="spellStart"/>
      <w:r w:rsidRPr="00F27B0C">
        <w:rPr>
          <w:color w:val="FF0000"/>
        </w:rPr>
        <w:t>metaspades</w:t>
      </w:r>
      <w:proofErr w:type="spellEnd"/>
      <w:r w:rsidRPr="00F27B0C">
        <w:rPr>
          <w:color w:val="FF0000"/>
        </w:rPr>
        <w:t>;</w:t>
      </w:r>
    </w:p>
    <w:p w14:paraId="37AEA597" w14:textId="77777777" w:rsidR="00F27B0C" w:rsidRDefault="00F27B0C" w:rsidP="0079544E">
      <w:pPr>
        <w:pStyle w:val="a3"/>
        <w:shd w:val="clear" w:color="auto" w:fill="FFFFFF"/>
        <w:spacing w:after="0" w:line="240" w:lineRule="auto"/>
        <w:ind w:left="540"/>
        <w:rPr>
          <w:color w:val="FF0000"/>
        </w:rPr>
      </w:pPr>
      <w:r>
        <w:rPr>
          <w:color w:val="FF0000"/>
        </w:rPr>
        <w:t>T</w:t>
      </w:r>
      <w:r w:rsidRPr="00F27B0C">
        <w:rPr>
          <w:color w:val="FF0000"/>
        </w:rPr>
        <w:t xml:space="preserve">he benefit of IDBA over </w:t>
      </w:r>
      <w:proofErr w:type="spellStart"/>
      <w:r w:rsidRPr="00F27B0C">
        <w:rPr>
          <w:color w:val="FF0000"/>
        </w:rPr>
        <w:t>metaspades</w:t>
      </w:r>
      <w:proofErr w:type="spellEnd"/>
      <w:r w:rsidRPr="00F27B0C">
        <w:rPr>
          <w:color w:val="FF0000"/>
        </w:rPr>
        <w:t xml:space="preserve"> is that it </w:t>
      </w:r>
      <w:proofErr w:type="gramStart"/>
      <w:r w:rsidRPr="00F27B0C">
        <w:rPr>
          <w:color w:val="FF0000"/>
        </w:rPr>
        <w:t>support</w:t>
      </w:r>
      <w:proofErr w:type="gramEnd"/>
      <w:r w:rsidRPr="00F27B0C">
        <w:rPr>
          <w:color w:val="FF0000"/>
        </w:rPr>
        <w:t xml:space="preserve"> co-assembly and requires less memory; </w:t>
      </w:r>
    </w:p>
    <w:p w14:paraId="7E341C0A" w14:textId="77777777" w:rsidR="00F27B0C" w:rsidRDefault="00F27B0C" w:rsidP="0079544E">
      <w:pPr>
        <w:pStyle w:val="a3"/>
        <w:shd w:val="clear" w:color="auto" w:fill="FFFFFF"/>
        <w:spacing w:after="0" w:line="240" w:lineRule="auto"/>
        <w:ind w:left="540"/>
        <w:rPr>
          <w:color w:val="FF0000"/>
        </w:rPr>
      </w:pPr>
      <w:r w:rsidRPr="00F27B0C">
        <w:rPr>
          <w:color w:val="FF0000"/>
        </w:rPr>
        <w:t xml:space="preserve">the benefit of </w:t>
      </w:r>
      <w:proofErr w:type="spellStart"/>
      <w:r w:rsidRPr="00F27B0C">
        <w:rPr>
          <w:color w:val="FF0000"/>
        </w:rPr>
        <w:t>metaspades</w:t>
      </w:r>
      <w:proofErr w:type="spellEnd"/>
      <w:r w:rsidRPr="00F27B0C">
        <w:rPr>
          <w:color w:val="FF0000"/>
        </w:rPr>
        <w:t xml:space="preserve"> is that its performance is better than IDBA when assembly DNA reads from one single metagenome dataset (not co-assembly); </w:t>
      </w:r>
    </w:p>
    <w:p w14:paraId="4CB029AA" w14:textId="5E97448D" w:rsidR="0079544E" w:rsidRDefault="00F27B0C" w:rsidP="0079544E">
      <w:pPr>
        <w:pStyle w:val="a3"/>
        <w:shd w:val="clear" w:color="auto" w:fill="FFFFFF"/>
        <w:spacing w:after="0" w:line="240" w:lineRule="auto"/>
        <w:ind w:left="540"/>
        <w:rPr>
          <w:color w:val="FF0000"/>
        </w:rPr>
      </w:pPr>
      <w:proofErr w:type="spellStart"/>
      <w:r w:rsidRPr="00F27B0C">
        <w:rPr>
          <w:color w:val="FF0000"/>
        </w:rPr>
        <w:t>metaspades</w:t>
      </w:r>
      <w:proofErr w:type="spellEnd"/>
      <w:r w:rsidRPr="00F27B0C">
        <w:rPr>
          <w:color w:val="FF0000"/>
        </w:rPr>
        <w:t xml:space="preserve"> require huge memory and the assembly cannot finish in 48 hours in our genomics node, to use </w:t>
      </w:r>
      <w:proofErr w:type="spellStart"/>
      <w:r w:rsidRPr="00F27B0C">
        <w:rPr>
          <w:color w:val="FF0000"/>
        </w:rPr>
        <w:t>metaspades</w:t>
      </w:r>
      <w:proofErr w:type="spellEnd"/>
      <w:r w:rsidRPr="00F27B0C">
        <w:rPr>
          <w:color w:val="FF0000"/>
        </w:rPr>
        <w:t>, email NU computer center, specify your needs</w:t>
      </w:r>
      <w:r>
        <w:rPr>
          <w:color w:val="FF0000"/>
        </w:rPr>
        <w:t xml:space="preserve">; in my case, </w:t>
      </w:r>
      <w:r w:rsidRPr="00F27B0C">
        <w:rPr>
          <w:color w:val="FF0000"/>
        </w:rPr>
        <w:t>they have helped assigned to</w:t>
      </w:r>
      <w:r>
        <w:rPr>
          <w:color w:val="FF0000"/>
        </w:rPr>
        <w:t xml:space="preserve"> me the access to node </w:t>
      </w:r>
      <w:r w:rsidRPr="00F27B0C">
        <w:rPr>
          <w:color w:val="FF0000"/>
        </w:rPr>
        <w:t xml:space="preserve">b1054 which </w:t>
      </w:r>
      <w:r>
        <w:rPr>
          <w:color w:val="FF0000"/>
        </w:rPr>
        <w:t xml:space="preserve">has 1T memory and </w:t>
      </w:r>
      <w:r w:rsidRPr="00F27B0C">
        <w:rPr>
          <w:color w:val="FF0000"/>
        </w:rPr>
        <w:t>do</w:t>
      </w:r>
      <w:r>
        <w:rPr>
          <w:color w:val="FF0000"/>
        </w:rPr>
        <w:t>es</w:t>
      </w:r>
      <w:r w:rsidRPr="00F27B0C">
        <w:rPr>
          <w:color w:val="FF0000"/>
        </w:rPr>
        <w:t xml:space="preserve"> not have time limitation </w:t>
      </w:r>
      <w:r>
        <w:rPr>
          <w:color w:val="FF0000"/>
        </w:rPr>
        <w:t>for one</w:t>
      </w:r>
      <w:r w:rsidRPr="00F27B0C">
        <w:rPr>
          <w:color w:val="FF0000"/>
        </w:rPr>
        <w:t xml:space="preserve"> single job submitt</w:t>
      </w:r>
      <w:r>
        <w:rPr>
          <w:color w:val="FF0000"/>
        </w:rPr>
        <w:t>e</w:t>
      </w:r>
      <w:r w:rsidRPr="00F27B0C">
        <w:rPr>
          <w:color w:val="FF0000"/>
        </w:rPr>
        <w:t>d</w:t>
      </w:r>
      <w:r w:rsidR="00F730B4">
        <w:rPr>
          <w:color w:val="FF0000"/>
        </w:rPr>
        <w:t>.</w:t>
      </w:r>
    </w:p>
    <w:p w14:paraId="6C2DAE63" w14:textId="2F87EBA6" w:rsidR="00F730B4" w:rsidRDefault="00F730B4" w:rsidP="0079544E">
      <w:pPr>
        <w:pStyle w:val="a3"/>
        <w:shd w:val="clear" w:color="auto" w:fill="FFFFFF"/>
        <w:spacing w:after="0" w:line="240" w:lineRule="auto"/>
        <w:ind w:left="540"/>
        <w:rPr>
          <w:color w:val="FF0000"/>
        </w:rPr>
      </w:pPr>
    </w:p>
    <w:p w14:paraId="0C681780" w14:textId="63798186" w:rsidR="00F730B4" w:rsidRDefault="00F730B4" w:rsidP="0079544E">
      <w:pPr>
        <w:pStyle w:val="a3"/>
        <w:shd w:val="clear" w:color="auto" w:fill="FFFFFF"/>
        <w:spacing w:after="0" w:line="240" w:lineRule="auto"/>
        <w:ind w:left="540"/>
      </w:pPr>
      <w:r w:rsidRPr="00F730B4">
        <w:t xml:space="preserve">Megahit: </w:t>
      </w:r>
      <w:hyperlink r:id="rId13" w:history="1">
        <w:r>
          <w:rPr>
            <w:rStyle w:val="a4"/>
          </w:rPr>
          <w:t>http://www.metagenomics.wiki/tools/assembly/megahit</w:t>
        </w:r>
      </w:hyperlink>
    </w:p>
    <w:p w14:paraId="476AE5D2" w14:textId="74DFC5DF" w:rsidR="00F730B4" w:rsidRDefault="00F730B4" w:rsidP="0079544E">
      <w:pPr>
        <w:pStyle w:val="a3"/>
        <w:shd w:val="clear" w:color="auto" w:fill="FFFFFF"/>
        <w:spacing w:after="0" w:line="240" w:lineRule="auto"/>
        <w:ind w:left="540"/>
      </w:pPr>
      <w:r>
        <w:t xml:space="preserve">IDBA: </w:t>
      </w:r>
      <w:hyperlink r:id="rId14" w:history="1">
        <w:r>
          <w:rPr>
            <w:rStyle w:val="a4"/>
          </w:rPr>
          <w:t>https://github.com/loneknightpy/idba</w:t>
        </w:r>
      </w:hyperlink>
    </w:p>
    <w:p w14:paraId="47B6EC08" w14:textId="2915517C" w:rsidR="00F730B4" w:rsidRDefault="00F730B4" w:rsidP="0079544E">
      <w:pPr>
        <w:pStyle w:val="a3"/>
        <w:shd w:val="clear" w:color="auto" w:fill="FFFFFF"/>
        <w:spacing w:after="0" w:line="240" w:lineRule="auto"/>
        <w:ind w:left="540"/>
        <w:rPr>
          <w:color w:val="FF0000"/>
        </w:rPr>
      </w:pPr>
      <w:proofErr w:type="spellStart"/>
      <w:r>
        <w:t>Metaspades</w:t>
      </w:r>
      <w:proofErr w:type="spellEnd"/>
      <w:r>
        <w:t>:</w:t>
      </w:r>
      <w:r>
        <w:rPr>
          <w:color w:val="FF0000"/>
        </w:rPr>
        <w:t xml:space="preserve"> </w:t>
      </w:r>
      <w:hyperlink r:id="rId15" w:history="1">
        <w:r>
          <w:rPr>
            <w:rStyle w:val="a4"/>
          </w:rPr>
          <w:t>http://bioinf.spbau.ru/en/spades3.7</w:t>
        </w:r>
      </w:hyperlink>
    </w:p>
    <w:p w14:paraId="43464AF4" w14:textId="7AB654DE" w:rsidR="00F27B0C" w:rsidRDefault="00F27B0C" w:rsidP="0079544E">
      <w:pPr>
        <w:pStyle w:val="a3"/>
        <w:shd w:val="clear" w:color="auto" w:fill="FFFFFF"/>
        <w:spacing w:after="0" w:line="240" w:lineRule="auto"/>
        <w:ind w:left="540"/>
        <w:rPr>
          <w:color w:val="FF0000"/>
        </w:rPr>
      </w:pPr>
    </w:p>
    <w:p w14:paraId="3FB94960" w14:textId="31E3C9FB" w:rsidR="00F27B0C" w:rsidRDefault="00F27B0C" w:rsidP="00F27B0C">
      <w:pPr>
        <w:pStyle w:val="a3"/>
        <w:shd w:val="clear" w:color="auto" w:fill="FFFFFF"/>
        <w:spacing w:after="0" w:line="240" w:lineRule="auto"/>
      </w:pPr>
      <w:r w:rsidRPr="00D979CD">
        <w:t xml:space="preserve">The submission scripts </w:t>
      </w:r>
      <w:r>
        <w:t xml:space="preserve">I used </w:t>
      </w:r>
      <w:r w:rsidRPr="00D979CD">
        <w:t xml:space="preserve">in this </w:t>
      </w:r>
      <w:r>
        <w:t xml:space="preserve">assembly </w:t>
      </w:r>
      <w:r w:rsidRPr="00D979CD">
        <w:t>step have been uploaded in the box folder</w:t>
      </w:r>
      <w:r>
        <w:t>, and they are</w:t>
      </w:r>
      <w:r w:rsidRPr="00D979CD">
        <w:rPr>
          <w:rFonts w:hint="eastAsia"/>
        </w:rPr>
        <w:t>:</w:t>
      </w:r>
    </w:p>
    <w:p w14:paraId="0AC8640D" w14:textId="44B2ED3C" w:rsidR="00F730B4" w:rsidRDefault="00F730B4" w:rsidP="00F27B0C">
      <w:pPr>
        <w:pStyle w:val="a3"/>
        <w:shd w:val="clear" w:color="auto" w:fill="FFFFFF"/>
        <w:spacing w:after="0" w:line="240" w:lineRule="auto"/>
      </w:pPr>
    </w:p>
    <w:p w14:paraId="1F43FE93" w14:textId="03F89956" w:rsidR="00F730B4" w:rsidRPr="000F42BC" w:rsidRDefault="000F42BC" w:rsidP="00F27B0C">
      <w:pPr>
        <w:pStyle w:val="a3"/>
        <w:shd w:val="clear" w:color="auto" w:fill="FFFFFF"/>
        <w:spacing w:after="0" w:line="240" w:lineRule="auto"/>
        <w:rPr>
          <w:highlight w:val="yellow"/>
        </w:rPr>
      </w:pPr>
      <w:r w:rsidRPr="000F42BC">
        <w:rPr>
          <w:highlight w:val="yellow"/>
        </w:rPr>
        <w:t>3.1_IDBA_single_assembly.sh</w:t>
      </w:r>
    </w:p>
    <w:p w14:paraId="731F2CB0" w14:textId="7ECF619A" w:rsidR="000F42BC" w:rsidRDefault="000F42BC" w:rsidP="00F27B0C">
      <w:pPr>
        <w:pStyle w:val="a3"/>
        <w:shd w:val="clear" w:color="auto" w:fill="FFFFFF"/>
        <w:spacing w:after="0" w:line="240" w:lineRule="auto"/>
      </w:pPr>
      <w:r w:rsidRPr="000F42BC">
        <w:rPr>
          <w:highlight w:val="yellow"/>
        </w:rPr>
        <w:t>3.1_IDBA_coassembly.sh</w:t>
      </w:r>
    </w:p>
    <w:p w14:paraId="74E04455" w14:textId="14B36684" w:rsidR="000F42BC" w:rsidRPr="000F42BC" w:rsidRDefault="000F42BC" w:rsidP="00F27B0C">
      <w:pPr>
        <w:pStyle w:val="a3"/>
        <w:shd w:val="clear" w:color="auto" w:fill="FFFFFF"/>
        <w:spacing w:after="0" w:line="240" w:lineRule="auto"/>
        <w:rPr>
          <w:highlight w:val="yellow"/>
        </w:rPr>
      </w:pPr>
      <w:r w:rsidRPr="000F42BC">
        <w:rPr>
          <w:highlight w:val="yellow"/>
        </w:rPr>
        <w:t>3.2_metaspades_assembly.sh</w:t>
      </w:r>
    </w:p>
    <w:p w14:paraId="41709C63" w14:textId="38D31E0D" w:rsidR="000F42BC" w:rsidRDefault="000F42BC" w:rsidP="00F27B0C">
      <w:pPr>
        <w:pStyle w:val="a3"/>
        <w:shd w:val="clear" w:color="auto" w:fill="FFFFFF"/>
        <w:spacing w:after="0" w:line="240" w:lineRule="auto"/>
      </w:pPr>
      <w:r w:rsidRPr="000F42BC">
        <w:rPr>
          <w:highlight w:val="yellow"/>
        </w:rPr>
        <w:t>3.3_megahit_assembly.sh</w:t>
      </w:r>
    </w:p>
    <w:p w14:paraId="273AFD89" w14:textId="1D1D4990" w:rsidR="00F27B0C" w:rsidRDefault="00F27B0C" w:rsidP="00F27B0C">
      <w:pPr>
        <w:pStyle w:val="a3"/>
        <w:shd w:val="clear" w:color="auto" w:fill="FFFFFF"/>
        <w:spacing w:after="0" w:line="240" w:lineRule="auto"/>
      </w:pPr>
    </w:p>
    <w:p w14:paraId="079BD628" w14:textId="3A6804FB" w:rsidR="00F27B0C" w:rsidRDefault="000F42BC" w:rsidP="0049088F">
      <w:pPr>
        <w:pStyle w:val="a3"/>
        <w:numPr>
          <w:ilvl w:val="0"/>
          <w:numId w:val="1"/>
        </w:numPr>
        <w:shd w:val="clear" w:color="auto" w:fill="FFFFFF"/>
        <w:spacing w:after="0" w:line="240" w:lineRule="auto"/>
        <w:rPr>
          <w:b/>
          <w:bCs/>
          <w:i/>
          <w:iCs/>
          <w:sz w:val="24"/>
          <w:szCs w:val="24"/>
        </w:rPr>
      </w:pPr>
      <w:r>
        <w:rPr>
          <w:b/>
          <w:bCs/>
          <w:i/>
          <w:iCs/>
          <w:sz w:val="24"/>
          <w:szCs w:val="24"/>
        </w:rPr>
        <w:t xml:space="preserve">Evaluate the assembly results using </w:t>
      </w:r>
      <w:proofErr w:type="spellStart"/>
      <w:r>
        <w:rPr>
          <w:b/>
          <w:bCs/>
          <w:i/>
          <w:iCs/>
          <w:sz w:val="24"/>
          <w:szCs w:val="24"/>
        </w:rPr>
        <w:t>quast</w:t>
      </w:r>
      <w:proofErr w:type="spellEnd"/>
    </w:p>
    <w:p w14:paraId="4393E81A" w14:textId="754DA114" w:rsidR="000F42BC" w:rsidRDefault="00840A8B" w:rsidP="000F42BC">
      <w:pPr>
        <w:pStyle w:val="a3"/>
        <w:shd w:val="clear" w:color="auto" w:fill="FFFFFF"/>
        <w:spacing w:after="0" w:line="240" w:lineRule="auto"/>
        <w:ind w:left="540"/>
      </w:pPr>
      <w:hyperlink r:id="rId16" w:history="1">
        <w:r w:rsidR="000F42BC">
          <w:rPr>
            <w:rStyle w:val="a4"/>
          </w:rPr>
          <w:t>http://bioinf.spbau.ru/quast</w:t>
        </w:r>
      </w:hyperlink>
    </w:p>
    <w:p w14:paraId="3E298011" w14:textId="5922D322" w:rsidR="000F42BC" w:rsidRDefault="000F42BC" w:rsidP="000F42BC">
      <w:pPr>
        <w:pStyle w:val="a3"/>
        <w:shd w:val="clear" w:color="auto" w:fill="FFFFFF"/>
        <w:spacing w:after="0" w:line="240" w:lineRule="auto"/>
        <w:ind w:left="540"/>
      </w:pPr>
    </w:p>
    <w:p w14:paraId="280A99B8" w14:textId="7CEF83A6" w:rsidR="000F42BC" w:rsidRDefault="000F42BC" w:rsidP="000F42BC">
      <w:pPr>
        <w:pStyle w:val="a3"/>
        <w:shd w:val="clear" w:color="auto" w:fill="FFFFFF"/>
        <w:spacing w:after="0" w:line="240" w:lineRule="auto"/>
        <w:ind w:left="540"/>
      </w:pPr>
      <w:r w:rsidRPr="00D979CD">
        <w:t xml:space="preserve">The submission scripts </w:t>
      </w:r>
      <w:r>
        <w:t xml:space="preserve">I used </w:t>
      </w:r>
      <w:r w:rsidRPr="00D979CD">
        <w:t xml:space="preserve">in this </w:t>
      </w:r>
      <w:r>
        <w:t xml:space="preserve">assembly </w:t>
      </w:r>
      <w:r w:rsidRPr="00D979CD">
        <w:t>step have been uploaded in the box folder</w:t>
      </w:r>
    </w:p>
    <w:p w14:paraId="0B9A83B9" w14:textId="77777777" w:rsidR="000F42BC" w:rsidRDefault="000F42BC" w:rsidP="000F42BC">
      <w:pPr>
        <w:pStyle w:val="a3"/>
        <w:shd w:val="clear" w:color="auto" w:fill="FFFFFF"/>
        <w:spacing w:after="0" w:line="240" w:lineRule="auto"/>
        <w:ind w:left="540"/>
      </w:pPr>
    </w:p>
    <w:p w14:paraId="42C597B7" w14:textId="4CA1B3FE" w:rsidR="000F42BC" w:rsidRDefault="000F42BC" w:rsidP="000F42BC">
      <w:pPr>
        <w:pStyle w:val="a3"/>
        <w:shd w:val="clear" w:color="auto" w:fill="FFFFFF"/>
        <w:spacing w:after="0" w:line="240" w:lineRule="auto"/>
        <w:ind w:left="540"/>
      </w:pPr>
      <w:r w:rsidRPr="000F42BC">
        <w:rPr>
          <w:highlight w:val="yellow"/>
        </w:rPr>
        <w:t>4</w:t>
      </w:r>
      <w:r w:rsidR="00D85FC6">
        <w:rPr>
          <w:highlight w:val="yellow"/>
        </w:rPr>
        <w:t>_</w:t>
      </w:r>
      <w:r w:rsidRPr="000F42BC">
        <w:rPr>
          <w:highlight w:val="yellow"/>
        </w:rPr>
        <w:t>QUAST_assembly_evaluation.sh</w:t>
      </w:r>
    </w:p>
    <w:p w14:paraId="53E7048E" w14:textId="28644283" w:rsidR="00D85FC6" w:rsidRDefault="00D85FC6" w:rsidP="00D85FC6">
      <w:pPr>
        <w:shd w:val="clear" w:color="auto" w:fill="FFFFFF"/>
        <w:spacing w:after="0" w:line="240" w:lineRule="auto"/>
      </w:pPr>
    </w:p>
    <w:p w14:paraId="29587235" w14:textId="16CEBA04" w:rsidR="00D85FC6" w:rsidRPr="00D85FC6" w:rsidRDefault="00D85FC6" w:rsidP="0049088F">
      <w:pPr>
        <w:pStyle w:val="a3"/>
        <w:numPr>
          <w:ilvl w:val="0"/>
          <w:numId w:val="1"/>
        </w:numPr>
        <w:shd w:val="clear" w:color="auto" w:fill="FFFFFF"/>
        <w:spacing w:after="0" w:line="240" w:lineRule="auto"/>
        <w:rPr>
          <w:b/>
          <w:bCs/>
          <w:i/>
          <w:iCs/>
          <w:sz w:val="24"/>
          <w:szCs w:val="24"/>
        </w:rPr>
      </w:pPr>
      <w:r w:rsidRPr="00D85FC6">
        <w:rPr>
          <w:b/>
          <w:bCs/>
          <w:i/>
          <w:iCs/>
          <w:sz w:val="24"/>
          <w:szCs w:val="24"/>
        </w:rPr>
        <w:t>Reads mapping</w:t>
      </w:r>
    </w:p>
    <w:p w14:paraId="5006AF13" w14:textId="6CA4840C" w:rsidR="000F42BC" w:rsidRDefault="000F42BC" w:rsidP="000F42BC">
      <w:pPr>
        <w:pStyle w:val="a3"/>
        <w:shd w:val="clear" w:color="auto" w:fill="FFFFFF"/>
        <w:spacing w:after="0" w:line="240" w:lineRule="auto"/>
        <w:ind w:left="540"/>
        <w:rPr>
          <w:b/>
          <w:bCs/>
          <w:i/>
          <w:iCs/>
          <w:sz w:val="24"/>
          <w:szCs w:val="24"/>
        </w:rPr>
      </w:pPr>
    </w:p>
    <w:p w14:paraId="2681F2DD" w14:textId="624ED862" w:rsidR="00D85FC6" w:rsidRDefault="00D85FC6" w:rsidP="000F42BC">
      <w:pPr>
        <w:pStyle w:val="a3"/>
        <w:shd w:val="clear" w:color="auto" w:fill="FFFFFF"/>
        <w:spacing w:after="0" w:line="240" w:lineRule="auto"/>
        <w:ind w:left="540"/>
        <w:rPr>
          <w:sz w:val="24"/>
          <w:szCs w:val="24"/>
        </w:rPr>
      </w:pPr>
      <w:r w:rsidRPr="00D85FC6">
        <w:rPr>
          <w:sz w:val="24"/>
          <w:szCs w:val="24"/>
        </w:rPr>
        <w:t>Bowtie mapping</w:t>
      </w:r>
      <w:r>
        <w:rPr>
          <w:sz w:val="24"/>
          <w:szCs w:val="24"/>
        </w:rPr>
        <w:t>:</w:t>
      </w:r>
    </w:p>
    <w:p w14:paraId="7E6AB1F2" w14:textId="187F934A" w:rsidR="00D85FC6" w:rsidRDefault="00840A8B" w:rsidP="000F42BC">
      <w:pPr>
        <w:pStyle w:val="a3"/>
        <w:shd w:val="clear" w:color="auto" w:fill="FFFFFF"/>
        <w:spacing w:after="0" w:line="240" w:lineRule="auto"/>
        <w:ind w:left="540"/>
      </w:pPr>
      <w:hyperlink r:id="rId17" w:history="1">
        <w:r w:rsidR="00D85FC6">
          <w:rPr>
            <w:rStyle w:val="a4"/>
          </w:rPr>
          <w:t>http://bowtie-bio.sourceforge.net/bowtie2/manual.shtml</w:t>
        </w:r>
      </w:hyperlink>
    </w:p>
    <w:p w14:paraId="4C01B3AA" w14:textId="1200AD10" w:rsidR="00D85FC6" w:rsidRDefault="00D85FC6" w:rsidP="000F42BC">
      <w:pPr>
        <w:pStyle w:val="a3"/>
        <w:shd w:val="clear" w:color="auto" w:fill="FFFFFF"/>
        <w:spacing w:after="0" w:line="240" w:lineRule="auto"/>
        <w:ind w:left="540"/>
        <w:rPr>
          <w:sz w:val="24"/>
          <w:szCs w:val="24"/>
        </w:rPr>
      </w:pPr>
    </w:p>
    <w:p w14:paraId="61B8FBFE" w14:textId="6800441A" w:rsidR="00757DB3" w:rsidRPr="00757DB3" w:rsidRDefault="00757DB3" w:rsidP="0049088F">
      <w:pPr>
        <w:pStyle w:val="a3"/>
        <w:numPr>
          <w:ilvl w:val="0"/>
          <w:numId w:val="2"/>
        </w:numPr>
        <w:shd w:val="clear" w:color="auto" w:fill="FFFFFF"/>
        <w:spacing w:after="0" w:line="240" w:lineRule="auto"/>
        <w:ind w:left="540"/>
        <w:rPr>
          <w:color w:val="FF0000"/>
        </w:rPr>
      </w:pPr>
      <w:r w:rsidRPr="00757DB3">
        <w:rPr>
          <w:color w:val="FF0000"/>
        </w:rPr>
        <w:t>to generate the coverage and length info of each contig assembled;</w:t>
      </w:r>
    </w:p>
    <w:p w14:paraId="10A838F6" w14:textId="31BDD752" w:rsidR="00757DB3" w:rsidRPr="00757DB3" w:rsidRDefault="00757DB3" w:rsidP="0049088F">
      <w:pPr>
        <w:pStyle w:val="a3"/>
        <w:numPr>
          <w:ilvl w:val="0"/>
          <w:numId w:val="2"/>
        </w:numPr>
        <w:shd w:val="clear" w:color="auto" w:fill="FFFFFF"/>
        <w:spacing w:after="0" w:line="240" w:lineRule="auto"/>
        <w:ind w:left="540"/>
        <w:rPr>
          <w:color w:val="FF0000"/>
        </w:rPr>
      </w:pPr>
      <w:r w:rsidRPr="00757DB3">
        <w:rPr>
          <w:color w:val="FF0000"/>
        </w:rPr>
        <w:lastRenderedPageBreak/>
        <w:t>the coverage info generated could be used to calculate a) the abundance of each genome bin obtained; and b) the ratio of reads used to generate the contigs assembled; and c) the DNA/RBA RPKM values of each gene or genome</w:t>
      </w:r>
      <w:r w:rsidR="005E7422">
        <w:rPr>
          <w:color w:val="FF0000"/>
        </w:rPr>
        <w:t xml:space="preserve"> </w:t>
      </w:r>
      <w:r w:rsidR="005E7422" w:rsidRPr="005E7422">
        <w:rPr>
          <w:color w:val="00B050"/>
        </w:rPr>
        <w:t xml:space="preserve">(refer to </w:t>
      </w:r>
      <w:r w:rsidR="002573FE">
        <w:rPr>
          <w:color w:val="00B050"/>
        </w:rPr>
        <w:t>below in green on the</w:t>
      </w:r>
      <w:r w:rsidR="005E7422">
        <w:rPr>
          <w:color w:val="00B050"/>
        </w:rPr>
        <w:t xml:space="preserve"> principles in the calculation of the RPKM values of genomes and genes</w:t>
      </w:r>
      <w:r w:rsidR="002573FE">
        <w:rPr>
          <w:color w:val="00B050"/>
        </w:rPr>
        <w:t>, so far, there is no software available for the RPKM calculation, so we need to write script wither in python or R to do such calculation</w:t>
      </w:r>
      <w:r w:rsidR="005E7422">
        <w:rPr>
          <w:color w:val="00B050"/>
        </w:rPr>
        <w:t>)</w:t>
      </w:r>
    </w:p>
    <w:p w14:paraId="3EFBECD2" w14:textId="77777777" w:rsidR="00757DB3" w:rsidRPr="00D85FC6" w:rsidRDefault="00757DB3" w:rsidP="000F42BC">
      <w:pPr>
        <w:pStyle w:val="a3"/>
        <w:shd w:val="clear" w:color="auto" w:fill="FFFFFF"/>
        <w:spacing w:after="0" w:line="240" w:lineRule="auto"/>
        <w:ind w:left="540"/>
        <w:rPr>
          <w:sz w:val="24"/>
          <w:szCs w:val="24"/>
        </w:rPr>
      </w:pPr>
    </w:p>
    <w:p w14:paraId="734416BA" w14:textId="076BA0A6" w:rsidR="00D85FC6" w:rsidRDefault="00D85FC6" w:rsidP="00D85FC6">
      <w:pPr>
        <w:pStyle w:val="a3"/>
        <w:shd w:val="clear" w:color="auto" w:fill="FFFFFF"/>
        <w:spacing w:after="0" w:line="240" w:lineRule="auto"/>
        <w:ind w:left="540"/>
      </w:pPr>
      <w:r w:rsidRPr="00D979CD">
        <w:t xml:space="preserve">The submission scripts </w:t>
      </w:r>
      <w:r>
        <w:t xml:space="preserve">I used </w:t>
      </w:r>
      <w:r w:rsidRPr="00D979CD">
        <w:t xml:space="preserve">in this </w:t>
      </w:r>
      <w:r>
        <w:t xml:space="preserve">reads mapping </w:t>
      </w:r>
      <w:r w:rsidRPr="00D979CD">
        <w:t>step have been uploaded in the box folder</w:t>
      </w:r>
      <w:r w:rsidR="00EA54D4">
        <w:t>:</w:t>
      </w:r>
    </w:p>
    <w:p w14:paraId="5E290DB8" w14:textId="015B3EF8" w:rsidR="00757DB3" w:rsidRPr="00EA54D4" w:rsidRDefault="00EA54D4" w:rsidP="00D85FC6">
      <w:pPr>
        <w:pStyle w:val="a3"/>
        <w:shd w:val="clear" w:color="auto" w:fill="FFFFFF"/>
        <w:spacing w:after="0" w:line="240" w:lineRule="auto"/>
        <w:ind w:left="540"/>
        <w:rPr>
          <w:highlight w:val="yellow"/>
        </w:rPr>
      </w:pPr>
      <w:r w:rsidRPr="00EA54D4">
        <w:rPr>
          <w:highlight w:val="yellow"/>
        </w:rPr>
        <w:t>5.1_DNA_bowtie_mapping.sh</w:t>
      </w:r>
    </w:p>
    <w:p w14:paraId="248B5483" w14:textId="470E3748" w:rsidR="00EA54D4" w:rsidRDefault="00EA54D4" w:rsidP="00D85FC6">
      <w:pPr>
        <w:pStyle w:val="a3"/>
        <w:shd w:val="clear" w:color="auto" w:fill="FFFFFF"/>
        <w:spacing w:after="0" w:line="240" w:lineRule="auto"/>
        <w:ind w:left="540"/>
      </w:pPr>
      <w:r w:rsidRPr="00EA54D4">
        <w:rPr>
          <w:highlight w:val="yellow"/>
        </w:rPr>
        <w:t>5.2_RNA_bowtie_mapping.sh</w:t>
      </w:r>
    </w:p>
    <w:p w14:paraId="77E7E007" w14:textId="2D586D75" w:rsidR="00D85FC6" w:rsidRDefault="00EA54D4" w:rsidP="00D85FC6">
      <w:pPr>
        <w:pStyle w:val="a3"/>
        <w:shd w:val="clear" w:color="auto" w:fill="FFFFFF"/>
        <w:spacing w:after="0" w:line="240" w:lineRule="auto"/>
        <w:ind w:left="540"/>
      </w:pPr>
      <w:r>
        <w:t xml:space="preserve">Map the DNA </w:t>
      </w:r>
      <w:proofErr w:type="gramStart"/>
      <w:r>
        <w:t>reads</w:t>
      </w:r>
      <w:proofErr w:type="gramEnd"/>
      <w:r>
        <w:t xml:space="preserve"> and RNA reads to the contigs, respectively</w:t>
      </w:r>
      <w:r w:rsidR="002573FE">
        <w:t>\</w:t>
      </w:r>
    </w:p>
    <w:p w14:paraId="346BF773" w14:textId="2D00B75E" w:rsidR="002573FE" w:rsidRDefault="002573FE" w:rsidP="00D85FC6">
      <w:pPr>
        <w:pStyle w:val="a3"/>
        <w:shd w:val="clear" w:color="auto" w:fill="FFFFFF"/>
        <w:spacing w:after="0" w:line="240" w:lineRule="auto"/>
        <w:ind w:left="540"/>
      </w:pPr>
    </w:p>
    <w:p w14:paraId="0236C601" w14:textId="595683A4" w:rsidR="002573FE" w:rsidRDefault="002573FE" w:rsidP="002573FE">
      <w:pPr>
        <w:pStyle w:val="1"/>
        <w:spacing w:before="0" w:beforeAutospacing="0" w:after="0" w:afterAutospacing="0"/>
        <w:rPr>
          <w:rFonts w:ascii="Calibri" w:hAnsi="Calibri" w:cs="Calibri"/>
          <w:color w:val="00B050"/>
          <w:sz w:val="24"/>
          <w:szCs w:val="24"/>
        </w:rPr>
      </w:pPr>
      <w:r w:rsidRPr="002573FE">
        <w:rPr>
          <w:rFonts w:ascii="Calibri" w:hAnsi="Calibri" w:cs="Calibri"/>
          <w:color w:val="00B050"/>
          <w:sz w:val="24"/>
          <w:szCs w:val="24"/>
        </w:rPr>
        <w:t>Why RPKM?</w:t>
      </w:r>
      <w:r>
        <w:rPr>
          <w:rFonts w:ascii="Calibri" w:hAnsi="Calibri" w:cs="Calibri"/>
          <w:color w:val="00B050"/>
          <w:sz w:val="24"/>
          <w:szCs w:val="24"/>
        </w:rPr>
        <w:t xml:space="preserve"> Normalize the length of the contigs or the length of the genes, for example, gene A and gene B have the same copy number in a community or in a genome, if gene A is longer than gene B, a larger number of reads would be mapped to gene A, while if the length of the two genes are considered as in the PRKM calculation, the RPKM value of the two genes would be the same.</w:t>
      </w:r>
    </w:p>
    <w:p w14:paraId="67051DF7" w14:textId="2BB6CB5E" w:rsidR="002573FE" w:rsidRDefault="00840A8B" w:rsidP="002573FE">
      <w:pPr>
        <w:pStyle w:val="1"/>
        <w:spacing w:before="0" w:beforeAutospacing="0" w:after="0" w:afterAutospacing="0"/>
        <w:rPr>
          <w:rFonts w:asciiTheme="minorHAnsi" w:eastAsiaTheme="minorEastAsia" w:hAnsiTheme="minorHAnsi" w:cstheme="minorBidi"/>
          <w:b w:val="0"/>
          <w:bCs w:val="0"/>
          <w:color w:val="00B0F0"/>
          <w:kern w:val="0"/>
          <w:sz w:val="22"/>
          <w:szCs w:val="22"/>
          <w:u w:val="single"/>
        </w:rPr>
      </w:pPr>
      <w:hyperlink r:id="rId18" w:history="1">
        <w:r w:rsidR="002573FE" w:rsidRPr="002573FE">
          <w:rPr>
            <w:rFonts w:asciiTheme="minorHAnsi" w:eastAsiaTheme="minorEastAsia" w:hAnsiTheme="minorHAnsi" w:cstheme="minorBidi"/>
            <w:b w:val="0"/>
            <w:bCs w:val="0"/>
            <w:color w:val="00B0F0"/>
            <w:kern w:val="0"/>
            <w:sz w:val="22"/>
            <w:szCs w:val="22"/>
            <w:u w:val="single"/>
          </w:rPr>
          <w:t>https://www.rna-seqblog.com/rpkm-fpkm-and-tpm-clearly-explained/</w:t>
        </w:r>
      </w:hyperlink>
    </w:p>
    <w:p w14:paraId="1EA48ED8" w14:textId="69ADD325" w:rsidR="002573FE" w:rsidRPr="002573FE" w:rsidRDefault="00840A8B" w:rsidP="002573FE">
      <w:pPr>
        <w:pStyle w:val="1"/>
        <w:spacing w:before="0" w:beforeAutospacing="0" w:after="0" w:afterAutospacing="0"/>
        <w:rPr>
          <w:rFonts w:asciiTheme="minorHAnsi" w:eastAsiaTheme="minorEastAsia" w:hAnsiTheme="minorHAnsi" w:cstheme="minorBidi"/>
          <w:b w:val="0"/>
          <w:bCs w:val="0"/>
          <w:color w:val="00B0F0"/>
          <w:kern w:val="0"/>
          <w:sz w:val="22"/>
          <w:szCs w:val="22"/>
          <w:u w:val="single"/>
        </w:rPr>
      </w:pPr>
      <w:hyperlink r:id="rId19" w:history="1">
        <w:r w:rsidR="002573FE" w:rsidRPr="002573FE">
          <w:rPr>
            <w:rFonts w:asciiTheme="minorHAnsi" w:eastAsiaTheme="minorEastAsia" w:hAnsiTheme="minorHAnsi" w:cstheme="minorBidi"/>
            <w:b w:val="0"/>
            <w:bCs w:val="0"/>
            <w:color w:val="00B0F0"/>
            <w:kern w:val="0"/>
            <w:sz w:val="22"/>
            <w:szCs w:val="22"/>
            <w:u w:val="single"/>
          </w:rPr>
          <w:t>https://www.biostars.org/p/68126/</w:t>
        </w:r>
      </w:hyperlink>
    </w:p>
    <w:p w14:paraId="0F875AA8" w14:textId="77777777" w:rsidR="002573FE" w:rsidRPr="002573FE" w:rsidRDefault="002573FE" w:rsidP="00D85FC6">
      <w:pPr>
        <w:pStyle w:val="a3"/>
        <w:shd w:val="clear" w:color="auto" w:fill="FFFFFF"/>
        <w:spacing w:after="0" w:line="240" w:lineRule="auto"/>
        <w:ind w:left="540"/>
        <w:rPr>
          <w:color w:val="00B050"/>
        </w:rPr>
      </w:pPr>
    </w:p>
    <w:p w14:paraId="3304BFAF" w14:textId="458FAAEF" w:rsidR="00EA54D4" w:rsidRPr="002573FE" w:rsidRDefault="002573FE" w:rsidP="00D85FC6">
      <w:pPr>
        <w:pStyle w:val="a3"/>
        <w:shd w:val="clear" w:color="auto" w:fill="FFFFFF"/>
        <w:spacing w:after="0" w:line="240" w:lineRule="auto"/>
        <w:ind w:left="540"/>
        <w:rPr>
          <w:color w:val="00B050"/>
        </w:rPr>
      </w:pPr>
      <w:r w:rsidRPr="002573FE">
        <w:rPr>
          <w:rFonts w:ascii="Calibri" w:hAnsi="Calibri" w:cs="Calibri"/>
          <w:noProof/>
          <w:color w:val="00B050"/>
        </w:rPr>
        <w:drawing>
          <wp:inline distT="0" distB="0" distL="0" distR="0" wp14:anchorId="5DE995CE" wp14:editId="6EF4EF5D">
            <wp:extent cx="5943600" cy="4483100"/>
            <wp:effectExtent l="0" t="0" r="0" b="0"/>
            <wp:docPr id="28" name="Picture 28" descr="Machine generated alternative text:&#10;RPI&lt;M/FPKM &#10;•RPKM, Reads Per Kilobase of exon model per Million mapped reads (single &#10;reads) &#10;•FPKM, Fragments Per Kilobase of exon model per Million mapped reads &#10;(paired-end sequencing) &#10;Number of reads (pairs) aligned &#10;RPKM(FPKM) = &#10;length of transcript &#10;Toal reads (pairs) number &#10;a &#10;Low &#10;Short transcript &#10;Ikb &#10;High &#10;Long transcript &#10;1 &#10;2 &#10;3 &#10;10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RPI&lt;M/FPKM &#10;•RPKM, Reads Per Kilobase of exon model per Million mapped reads (single &#10;reads) &#10;•FPKM, Fragments Per Kilobase of exon model per Million mapped reads &#10;(paired-end sequencing) &#10;Number of reads (pairs) aligned &#10;RPKM(FPKM) = &#10;length of transcript &#10;Toal reads (pairs) number &#10;a &#10;Low &#10;Short transcript &#10;Ikb &#10;High &#10;Long transcript &#10;1 &#10;2 &#10;3 &#10;10 &#10;4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83100"/>
                    </a:xfrm>
                    <a:prstGeom prst="rect">
                      <a:avLst/>
                    </a:prstGeom>
                    <a:noFill/>
                    <a:ln>
                      <a:noFill/>
                    </a:ln>
                  </pic:spPr>
                </pic:pic>
              </a:graphicData>
            </a:graphic>
          </wp:inline>
        </w:drawing>
      </w:r>
    </w:p>
    <w:p w14:paraId="339D7F3F" w14:textId="3C27675B" w:rsidR="002573FE" w:rsidRPr="002573FE" w:rsidRDefault="002573FE" w:rsidP="00D85FC6">
      <w:pPr>
        <w:pStyle w:val="a3"/>
        <w:shd w:val="clear" w:color="auto" w:fill="FFFFFF"/>
        <w:spacing w:after="0" w:line="240" w:lineRule="auto"/>
        <w:ind w:left="540"/>
        <w:rPr>
          <w:color w:val="00B050"/>
        </w:rPr>
      </w:pPr>
    </w:p>
    <w:p w14:paraId="7B0B53F4" w14:textId="77777777" w:rsidR="002573FE" w:rsidRPr="002573FE" w:rsidRDefault="002573FE" w:rsidP="002573FE">
      <w:pPr>
        <w:spacing w:after="0" w:line="240" w:lineRule="auto"/>
        <w:rPr>
          <w:rFonts w:ascii="Arial Unicode MS" w:eastAsia="Arial Unicode MS" w:hAnsi="Arial Unicode MS" w:cs="Arial Unicode MS"/>
          <w:color w:val="00B050"/>
        </w:rPr>
      </w:pPr>
      <w:r w:rsidRPr="002573FE">
        <w:rPr>
          <w:rFonts w:ascii="Arial Unicode MS" w:eastAsia="Arial Unicode MS" w:hAnsi="Arial Unicode MS" w:cs="Arial Unicode MS" w:hint="eastAsia"/>
          <w:b/>
          <w:bCs/>
          <w:color w:val="00B050"/>
        </w:rPr>
        <w:t>Reference for the proposal of RPKM quantification</w:t>
      </w:r>
    </w:p>
    <w:p w14:paraId="4EB4F53C" w14:textId="2C3BC492" w:rsidR="002573FE" w:rsidRPr="002573FE" w:rsidRDefault="002573FE" w:rsidP="002573FE">
      <w:pPr>
        <w:spacing w:after="0" w:line="240" w:lineRule="auto"/>
        <w:rPr>
          <w:rFonts w:ascii="Arial Unicode MS" w:eastAsia="Arial Unicode MS" w:hAnsi="Arial Unicode MS" w:cs="Arial Unicode MS"/>
          <w:color w:val="00B050"/>
        </w:rPr>
      </w:pPr>
      <w:r w:rsidRPr="002573FE">
        <w:rPr>
          <w:rFonts w:ascii="Arial Unicode MS" w:eastAsia="Arial Unicode MS" w:hAnsi="Arial Unicode MS" w:cs="Arial Unicode MS" w:hint="eastAsia"/>
          <w:color w:val="00B050"/>
        </w:rPr>
        <w:lastRenderedPageBreak/>
        <w:t xml:space="preserve">Mortazavi, A., Williams, B.A., McCue, K., Schaeffer, L., </w:t>
      </w:r>
      <w:proofErr w:type="spellStart"/>
      <w:r w:rsidRPr="002573FE">
        <w:rPr>
          <w:rFonts w:ascii="Arial Unicode MS" w:eastAsia="Arial Unicode MS" w:hAnsi="Arial Unicode MS" w:cs="Arial Unicode MS" w:hint="eastAsia"/>
          <w:color w:val="00B050"/>
        </w:rPr>
        <w:t>Wold</w:t>
      </w:r>
      <w:proofErr w:type="spellEnd"/>
      <w:r w:rsidRPr="002573FE">
        <w:rPr>
          <w:rFonts w:ascii="Arial Unicode MS" w:eastAsia="Arial Unicode MS" w:hAnsi="Arial Unicode MS" w:cs="Arial Unicode MS" w:hint="eastAsia"/>
          <w:color w:val="00B050"/>
        </w:rPr>
        <w:t>, B., 2008. Mapping and quantifying mammalian transcriptomes by RNA-Seq. Nat Meth 5, 621–628. doi:10.1038/nmeth.1226</w:t>
      </w:r>
    </w:p>
    <w:p w14:paraId="641339C9"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 </w:t>
      </w:r>
    </w:p>
    <w:p w14:paraId="509CB247" w14:textId="4C9C98D2"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 xml:space="preserve">For </w:t>
      </w:r>
      <w:proofErr w:type="spellStart"/>
      <w:r w:rsidRPr="002573FE">
        <w:rPr>
          <w:rFonts w:ascii="Arial Unicode MS" w:eastAsia="Arial Unicode MS" w:hAnsi="Arial Unicode MS" w:cs="Arial Unicode MS" w:hint="eastAsia"/>
          <w:color w:val="00B050"/>
          <w:sz w:val="22"/>
          <w:szCs w:val="22"/>
        </w:rPr>
        <w:t>Metatranscriptome</w:t>
      </w:r>
      <w:proofErr w:type="spellEnd"/>
      <w:r w:rsidRPr="002573FE">
        <w:rPr>
          <w:rFonts w:ascii="Arial Unicode MS" w:eastAsia="Arial Unicode MS" w:hAnsi="Arial Unicode MS" w:cs="Arial Unicode MS" w:hint="eastAsia"/>
          <w:color w:val="00B050"/>
          <w:sz w:val="22"/>
          <w:szCs w:val="22"/>
        </w:rPr>
        <w:t xml:space="preserve">, </w:t>
      </w:r>
      <w:r w:rsidRPr="002573FE">
        <w:rPr>
          <w:rFonts w:ascii="Arial Unicode MS" w:eastAsia="Arial Unicode MS" w:hAnsi="Arial Unicode MS" w:cs="Arial Unicode MS"/>
          <w:color w:val="00B050"/>
          <w:sz w:val="22"/>
          <w:szCs w:val="22"/>
        </w:rPr>
        <w:t xml:space="preserve">if you </w:t>
      </w:r>
      <w:proofErr w:type="gramStart"/>
      <w:r w:rsidRPr="002573FE">
        <w:rPr>
          <w:rFonts w:ascii="Arial Unicode MS" w:eastAsia="Arial Unicode MS" w:hAnsi="Arial Unicode MS" w:cs="Arial Unicode MS"/>
          <w:color w:val="00B050"/>
          <w:sz w:val="22"/>
          <w:szCs w:val="22"/>
        </w:rPr>
        <w:t xml:space="preserve">want </w:t>
      </w:r>
      <w:r w:rsidRPr="002573FE">
        <w:rPr>
          <w:rFonts w:ascii="Arial Unicode MS" w:eastAsia="Arial Unicode MS" w:hAnsi="Arial Unicode MS" w:cs="Arial Unicode MS" w:hint="eastAsia"/>
          <w:color w:val="00B050"/>
          <w:sz w:val="22"/>
          <w:szCs w:val="22"/>
        </w:rPr>
        <w:t xml:space="preserve"> to</w:t>
      </w:r>
      <w:proofErr w:type="gramEnd"/>
      <w:r w:rsidRPr="002573FE">
        <w:rPr>
          <w:rFonts w:ascii="Arial Unicode MS" w:eastAsia="Arial Unicode MS" w:hAnsi="Arial Unicode MS" w:cs="Arial Unicode MS" w:hint="eastAsia"/>
          <w:color w:val="00B050"/>
          <w:sz w:val="22"/>
          <w:szCs w:val="22"/>
        </w:rPr>
        <w:t xml:space="preserve"> </w:t>
      </w:r>
      <w:r w:rsidRPr="002573FE">
        <w:rPr>
          <w:rFonts w:ascii="Arial Unicode MS" w:eastAsia="Arial Unicode MS" w:hAnsi="Arial Unicode MS" w:cs="Arial Unicode MS"/>
          <w:color w:val="00B050"/>
          <w:sz w:val="22"/>
          <w:szCs w:val="22"/>
        </w:rPr>
        <w:t xml:space="preserve">also </w:t>
      </w:r>
      <w:r w:rsidRPr="002573FE">
        <w:rPr>
          <w:rFonts w:ascii="Arial Unicode MS" w:eastAsia="Arial Unicode MS" w:hAnsi="Arial Unicode MS" w:cs="Arial Unicode MS" w:hint="eastAsia"/>
          <w:color w:val="00B050"/>
          <w:sz w:val="22"/>
          <w:szCs w:val="22"/>
        </w:rPr>
        <w:t>consider the abundance of a gene within the community.</w:t>
      </w:r>
    </w:p>
    <w:p w14:paraId="26703AF7" w14:textId="59770BD7" w:rsidR="002573FE" w:rsidRPr="002573FE" w:rsidRDefault="002573FE" w:rsidP="002573FE">
      <w:pPr>
        <w:pStyle w:val="a6"/>
        <w:spacing w:before="0" w:beforeAutospacing="0" w:after="0" w:afterAutospacing="0"/>
        <w:rPr>
          <w:rFonts w:ascii="Calibri" w:hAnsi="Calibri" w:cs="Calibri"/>
          <w:color w:val="00B050"/>
          <w:sz w:val="22"/>
          <w:szCs w:val="22"/>
        </w:rPr>
      </w:pPr>
      <w:r w:rsidRPr="002573FE">
        <w:rPr>
          <w:rFonts w:ascii="Calibri" w:hAnsi="Calibri" w:cs="Calibri"/>
          <w:noProof/>
          <w:color w:val="00B050"/>
          <w:sz w:val="22"/>
          <w:szCs w:val="22"/>
        </w:rPr>
        <w:drawing>
          <wp:inline distT="0" distB="0" distL="0" distR="0" wp14:anchorId="71BED608" wp14:editId="452FE528">
            <wp:extent cx="5943600" cy="3194050"/>
            <wp:effectExtent l="0" t="0" r="0" b="6350"/>
            <wp:docPr id="29" name="Picture 29" descr="Machine generated alternative text:&#10;RPKM-DNA = &#10;Equation S2 &#10;RPKM-RNA &#10;RPKM - RNA &#10;RPKM - DNA &#10;number of mapped cDNA reads &#10;o transcri t &#10;otanu ero &#10;1 kb &#10;from metagenome &#10;in meta enome &#10;c &#10;re &#10;1 &#10;106 &#10;number of mapped mRNA reads from metatranscriptome &#10;— lengt o transcri t &#10;Ota number o m NA reads in metatranscriptome &#10;1 kb &#10;Equation S3 &#10;MRPKM= &#10;x &#10;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RPKM-DNA = &#10;Equation S2 &#10;RPKM-RNA &#10;RPKM - RNA &#10;RPKM - DNA &#10;number of mapped cDNA reads &#10;o transcri t &#10;otanu ero &#10;1 kb &#10;from metagenome &#10;in meta enome &#10;c &#10;re &#10;1 &#10;106 &#10;number of mapped mRNA reads from metatranscriptome &#10;— lengt o transcri t &#10;Ota number o m NA reads in metatranscriptome &#10;1 kb &#10;Equation S3 &#10;MRPKM= &#10;x &#10;106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713F4927"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DNA-RPKM: represents the relative abundance of a gene (ORF) within the community</w:t>
      </w:r>
    </w:p>
    <w:p w14:paraId="23E64878"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RNA-RPKM: stands for the total transcription of that gene (ORF) within the community</w:t>
      </w:r>
    </w:p>
    <w:p w14:paraId="5476DB44"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MRPKM: represents the absolute transcriptional activity of a gene (ORF) within the community</w:t>
      </w:r>
    </w:p>
    <w:p w14:paraId="6EC697F7"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 </w:t>
      </w:r>
    </w:p>
    <w:p w14:paraId="53C0DDE2"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Reference:</w:t>
      </w:r>
    </w:p>
    <w:p w14:paraId="290D0A62"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 xml:space="preserve">Xia, Y., Wang, Y., Fang, H.H.P., </w:t>
      </w:r>
      <w:proofErr w:type="spellStart"/>
      <w:r w:rsidRPr="002573FE">
        <w:rPr>
          <w:rFonts w:ascii="Arial Unicode MS" w:eastAsia="Arial Unicode MS" w:hAnsi="Arial Unicode MS" w:cs="Arial Unicode MS" w:hint="eastAsia"/>
          <w:color w:val="00B050"/>
          <w:sz w:val="22"/>
          <w:szCs w:val="22"/>
        </w:rPr>
        <w:t>Jin</w:t>
      </w:r>
      <w:proofErr w:type="spellEnd"/>
      <w:r w:rsidRPr="002573FE">
        <w:rPr>
          <w:rFonts w:ascii="Arial Unicode MS" w:eastAsia="Arial Unicode MS" w:hAnsi="Arial Unicode MS" w:cs="Arial Unicode MS" w:hint="eastAsia"/>
          <w:color w:val="00B050"/>
          <w:sz w:val="22"/>
          <w:szCs w:val="22"/>
        </w:rPr>
        <w:t>, T., Zhong, H., Zhang, T., 2014. Thermophilic microbial cellulose decomposition and methanogenesis pathways recharacterized by metatranscriptomic and metagenomic analysis. Sci. Rep. 4, 6708. doi:10.1038/srep06708</w:t>
      </w:r>
    </w:p>
    <w:p w14:paraId="74541EED"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 </w:t>
      </w:r>
    </w:p>
    <w:p w14:paraId="5A335552" w14:textId="77777777" w:rsidR="002573FE" w:rsidRPr="002573FE" w:rsidRDefault="002573FE" w:rsidP="002573FE">
      <w:pPr>
        <w:pStyle w:val="a6"/>
        <w:spacing w:before="0" w:beforeAutospacing="0" w:after="0" w:afterAutospacing="0"/>
        <w:rPr>
          <w:rFonts w:ascii="Arial Unicode MS" w:eastAsia="Arial Unicode MS" w:hAnsi="Arial Unicode MS" w:cs="Arial Unicode MS"/>
          <w:color w:val="00B050"/>
          <w:sz w:val="22"/>
          <w:szCs w:val="22"/>
        </w:rPr>
      </w:pPr>
      <w:r w:rsidRPr="002573FE">
        <w:rPr>
          <w:rFonts w:ascii="Arial Unicode MS" w:eastAsia="Arial Unicode MS" w:hAnsi="Arial Unicode MS" w:cs="Arial Unicode MS" w:hint="eastAsia"/>
          <w:color w:val="00B050"/>
          <w:sz w:val="22"/>
          <w:szCs w:val="22"/>
        </w:rPr>
        <w:t>And a lot of other papers applied similar ideas but used different terms</w:t>
      </w:r>
    </w:p>
    <w:p w14:paraId="13ED2A99" w14:textId="77777777" w:rsidR="002573FE" w:rsidRPr="002573FE" w:rsidRDefault="002573FE" w:rsidP="002573FE">
      <w:pPr>
        <w:spacing w:after="0" w:line="240" w:lineRule="auto"/>
        <w:rPr>
          <w:rFonts w:ascii="Arial Unicode MS" w:eastAsia="Arial Unicode MS" w:hAnsi="Arial Unicode MS" w:cs="Arial Unicode MS"/>
        </w:rPr>
      </w:pPr>
    </w:p>
    <w:p w14:paraId="555C3800" w14:textId="34A1EF24" w:rsidR="00EA54D4" w:rsidRDefault="003768E0" w:rsidP="00D85FC6">
      <w:pPr>
        <w:pStyle w:val="a3"/>
        <w:shd w:val="clear" w:color="auto" w:fill="FFFFFF"/>
        <w:spacing w:after="0" w:line="240" w:lineRule="auto"/>
        <w:ind w:left="540"/>
      </w:pPr>
      <w:r>
        <w:t>The R script named as “</w:t>
      </w:r>
      <w:proofErr w:type="spellStart"/>
      <w:r w:rsidRPr="003768E0">
        <w:t>clean_RNA_RPKM_values_of_gens_in_genomes_htseq_processing</w:t>
      </w:r>
      <w:r>
        <w:t>.R</w:t>
      </w:r>
      <w:proofErr w:type="spellEnd"/>
      <w:r>
        <w:t xml:space="preserve">” was the script used in RNA-RPKM calculation based on the </w:t>
      </w:r>
      <w:proofErr w:type="spellStart"/>
      <w:r>
        <w:t>htseq</w:t>
      </w:r>
      <w:proofErr w:type="spellEnd"/>
      <w:r>
        <w:t xml:space="preserve"> results generated from the 6 “</w:t>
      </w:r>
      <w:proofErr w:type="spellStart"/>
      <w:r>
        <w:t>run.htseq</w:t>
      </w:r>
      <w:proofErr w:type="spellEnd"/>
      <w:r>
        <w:t>….</w:t>
      </w:r>
      <w:proofErr w:type="spellStart"/>
      <w:r>
        <w:t>sh</w:t>
      </w:r>
      <w:proofErr w:type="spellEnd"/>
      <w:r>
        <w:t>”</w:t>
      </w:r>
    </w:p>
    <w:p w14:paraId="3FE2CDDF" w14:textId="32915D88" w:rsidR="00F27B0C" w:rsidRPr="00311676" w:rsidRDefault="00E11014" w:rsidP="0049088F">
      <w:pPr>
        <w:pStyle w:val="a3"/>
        <w:numPr>
          <w:ilvl w:val="0"/>
          <w:numId w:val="1"/>
        </w:numPr>
        <w:shd w:val="clear" w:color="auto" w:fill="FFFFFF"/>
        <w:spacing w:after="0" w:line="240" w:lineRule="auto"/>
        <w:rPr>
          <w:b/>
          <w:bCs/>
          <w:i/>
          <w:iCs/>
          <w:sz w:val="24"/>
          <w:szCs w:val="24"/>
        </w:rPr>
      </w:pPr>
      <w:r w:rsidRPr="00311676">
        <w:rPr>
          <w:b/>
          <w:bCs/>
          <w:i/>
          <w:iCs/>
          <w:sz w:val="24"/>
          <w:szCs w:val="24"/>
        </w:rPr>
        <w:t>Genome binning</w:t>
      </w:r>
    </w:p>
    <w:p w14:paraId="6EBFA30D" w14:textId="586583AA" w:rsidR="00DB00A6" w:rsidRDefault="00DB00A6" w:rsidP="0079544E">
      <w:pPr>
        <w:pStyle w:val="a3"/>
        <w:ind w:left="540"/>
      </w:pPr>
    </w:p>
    <w:p w14:paraId="67245B51" w14:textId="275BA902" w:rsidR="00C7347B" w:rsidRDefault="00C7347B" w:rsidP="0079544E">
      <w:pPr>
        <w:pStyle w:val="a3"/>
        <w:ind w:left="540"/>
      </w:pPr>
      <w:r>
        <w:lastRenderedPageBreak/>
        <w:t>The basic idea underlying the genome binning is differential coverage of contigs in different samples (that is why you need to map your contigs to raw reads of at least two different samples to get the corresponding *</w:t>
      </w:r>
      <w:proofErr w:type="spellStart"/>
      <w:r>
        <w:t>sorted.bam</w:t>
      </w:r>
      <w:proofErr w:type="spellEnd"/>
      <w:r>
        <w:t xml:space="preserve"> files</w:t>
      </w:r>
      <w:r w:rsidR="00311676">
        <w:t xml:space="preserve"> with differential coverage info</w:t>
      </w:r>
      <w:r>
        <w:t>);</w:t>
      </w:r>
    </w:p>
    <w:p w14:paraId="4978E773" w14:textId="725F8273" w:rsidR="00C7347B" w:rsidRDefault="00C7347B" w:rsidP="0079544E">
      <w:pPr>
        <w:pStyle w:val="a3"/>
        <w:ind w:left="540"/>
      </w:pPr>
      <w:r>
        <w:t xml:space="preserve"> the contigs from one genome are supposed to be of similar coverage info and similar GC content and will be clustered together</w:t>
      </w:r>
    </w:p>
    <w:p w14:paraId="551C5CCE" w14:textId="07318EAF" w:rsidR="00C7347B" w:rsidRDefault="00C7347B" w:rsidP="0079544E">
      <w:pPr>
        <w:pStyle w:val="a3"/>
        <w:ind w:left="540"/>
      </w:pPr>
    </w:p>
    <w:p w14:paraId="133B8AFF" w14:textId="636100DE" w:rsidR="005B2807" w:rsidRDefault="005B2807" w:rsidP="0079544E">
      <w:pPr>
        <w:pStyle w:val="a3"/>
        <w:ind w:left="540"/>
      </w:pPr>
      <w:r>
        <w:t xml:space="preserve">below is one visualization generated in </w:t>
      </w:r>
      <w:proofErr w:type="spellStart"/>
      <w:r>
        <w:t>mmgenome</w:t>
      </w:r>
      <w:proofErr w:type="spellEnd"/>
      <w:r>
        <w:t xml:space="preserve"> binning in R, you may refer to this visualization to have a general idea on the underlying principle</w:t>
      </w:r>
    </w:p>
    <w:p w14:paraId="5D24628E" w14:textId="636100DE" w:rsidR="00C7347B" w:rsidRDefault="00C7347B" w:rsidP="0079544E">
      <w:pPr>
        <w:pStyle w:val="a3"/>
        <w:ind w:left="540"/>
      </w:pPr>
    </w:p>
    <w:p w14:paraId="133B110F" w14:textId="565AF0C4" w:rsidR="00C7347B" w:rsidRDefault="005B2807" w:rsidP="0079544E">
      <w:pPr>
        <w:pStyle w:val="a3"/>
        <w:ind w:left="540"/>
      </w:pPr>
      <w:r>
        <w:rPr>
          <w:noProof/>
        </w:rPr>
        <w:drawing>
          <wp:inline distT="0" distB="0" distL="0" distR="0" wp14:anchorId="79D384D6" wp14:editId="5D6F0577">
            <wp:extent cx="5943600" cy="5090795"/>
            <wp:effectExtent l="0" t="0" r="0" b="0"/>
            <wp:docPr id="17" name="Picture 6" descr="A close up of a map&#10;&#10;Description automatically generated">
              <a:extLst xmlns:a="http://schemas.openxmlformats.org/drawingml/2006/main">
                <a:ext uri="{FF2B5EF4-FFF2-40B4-BE49-F238E27FC236}">
                  <a16:creationId xmlns:a16="http://schemas.microsoft.com/office/drawing/2014/main" id="{23CF0861-485B-468C-954D-F35C19521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automatically generated">
                      <a:extLst>
                        <a:ext uri="{FF2B5EF4-FFF2-40B4-BE49-F238E27FC236}">
                          <a16:creationId xmlns:a16="http://schemas.microsoft.com/office/drawing/2014/main" id="{23CF0861-485B-468C-954D-F35C19521EC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5090795"/>
                    </a:xfrm>
                    <a:prstGeom prst="rect">
                      <a:avLst/>
                    </a:prstGeom>
                  </pic:spPr>
                </pic:pic>
              </a:graphicData>
            </a:graphic>
          </wp:inline>
        </w:drawing>
      </w:r>
    </w:p>
    <w:p w14:paraId="2D428C41" w14:textId="25D19A30" w:rsidR="00E11014" w:rsidRDefault="00E11014" w:rsidP="0079544E">
      <w:pPr>
        <w:pStyle w:val="a3"/>
        <w:ind w:left="540"/>
      </w:pPr>
      <w:r>
        <w:t xml:space="preserve">The tools I have used from genome binning: </w:t>
      </w:r>
      <w:proofErr w:type="spellStart"/>
      <w:r>
        <w:t>metabat</w:t>
      </w:r>
      <w:proofErr w:type="spellEnd"/>
      <w:r>
        <w:t xml:space="preserve"> and </w:t>
      </w:r>
      <w:proofErr w:type="spellStart"/>
      <w:r>
        <w:t>mmgenome</w:t>
      </w:r>
      <w:proofErr w:type="spellEnd"/>
    </w:p>
    <w:p w14:paraId="7514EE4A" w14:textId="59C6C777" w:rsidR="00E11014" w:rsidRDefault="00E11014" w:rsidP="0079544E">
      <w:pPr>
        <w:pStyle w:val="a3"/>
        <w:ind w:left="540"/>
      </w:pPr>
      <w:proofErr w:type="spellStart"/>
      <w:r>
        <w:t>metabat</w:t>
      </w:r>
      <w:proofErr w:type="spellEnd"/>
      <w:r>
        <w:t xml:space="preserve"> : </w:t>
      </w:r>
      <w:hyperlink r:id="rId23" w:history="1">
        <w:r w:rsidRPr="00A03284">
          <w:rPr>
            <w:rStyle w:val="a4"/>
          </w:rPr>
          <w:t>https://bitbucket.org/berkeleylab/metabat/src/master/</w:t>
        </w:r>
      </w:hyperlink>
    </w:p>
    <w:p w14:paraId="07CDAF93" w14:textId="1FA3D7BA" w:rsidR="00E11014" w:rsidRDefault="00E11014" w:rsidP="0079544E">
      <w:pPr>
        <w:pStyle w:val="a3"/>
        <w:ind w:left="540"/>
      </w:pPr>
      <w:proofErr w:type="spellStart"/>
      <w:r>
        <w:t>mmgenome</w:t>
      </w:r>
      <w:proofErr w:type="spellEnd"/>
      <w:r>
        <w:t xml:space="preserve">: </w:t>
      </w:r>
      <w:hyperlink r:id="rId24" w:history="1">
        <w:r>
          <w:rPr>
            <w:rStyle w:val="a4"/>
          </w:rPr>
          <w:t>http://madsalbertsen.github.io/mmgenome/</w:t>
        </w:r>
      </w:hyperlink>
    </w:p>
    <w:p w14:paraId="6B97BF0D" w14:textId="378956AD" w:rsidR="00E11014" w:rsidRDefault="00E11014" w:rsidP="0079544E">
      <w:pPr>
        <w:pStyle w:val="a3"/>
        <w:ind w:left="540"/>
      </w:pPr>
    </w:p>
    <w:p w14:paraId="2ACEF58E" w14:textId="791CD5D1" w:rsidR="00E11014" w:rsidRDefault="00E11014" w:rsidP="0079544E">
      <w:pPr>
        <w:pStyle w:val="a3"/>
        <w:ind w:left="540"/>
        <w:rPr>
          <w:color w:val="FF0000"/>
        </w:rPr>
      </w:pPr>
      <w:r>
        <w:rPr>
          <w:color w:val="FF0000"/>
        </w:rPr>
        <w:t xml:space="preserve">my evaluation is that </w:t>
      </w:r>
      <w:proofErr w:type="spellStart"/>
      <w:r>
        <w:rPr>
          <w:color w:val="FF0000"/>
        </w:rPr>
        <w:t>metabat</w:t>
      </w:r>
      <w:proofErr w:type="spellEnd"/>
      <w:r>
        <w:rPr>
          <w:color w:val="FF0000"/>
        </w:rPr>
        <w:t xml:space="preserve"> is more user friendly (automatic)and much faster than </w:t>
      </w:r>
      <w:proofErr w:type="spellStart"/>
      <w:r>
        <w:rPr>
          <w:color w:val="FF0000"/>
        </w:rPr>
        <w:t>mmgenome</w:t>
      </w:r>
      <w:proofErr w:type="spellEnd"/>
      <w:r>
        <w:rPr>
          <w:color w:val="FF0000"/>
        </w:rPr>
        <w:t xml:space="preserve"> and </w:t>
      </w:r>
      <w:proofErr w:type="spellStart"/>
      <w:r>
        <w:rPr>
          <w:color w:val="FF0000"/>
        </w:rPr>
        <w:t>metabat</w:t>
      </w:r>
      <w:proofErr w:type="spellEnd"/>
      <w:r>
        <w:rPr>
          <w:color w:val="FF0000"/>
        </w:rPr>
        <w:t xml:space="preserve"> could generate a larger number of draft genome bins than </w:t>
      </w:r>
      <w:proofErr w:type="spellStart"/>
      <w:r>
        <w:rPr>
          <w:color w:val="FF0000"/>
        </w:rPr>
        <w:t>mmgenome</w:t>
      </w:r>
      <w:proofErr w:type="spellEnd"/>
      <w:r>
        <w:rPr>
          <w:color w:val="FF0000"/>
        </w:rPr>
        <w:t>;</w:t>
      </w:r>
    </w:p>
    <w:p w14:paraId="0338B6FC" w14:textId="024E70EB" w:rsidR="00E11014" w:rsidRDefault="00E11014" w:rsidP="00E11014">
      <w:pPr>
        <w:pStyle w:val="a3"/>
        <w:ind w:left="540"/>
        <w:rPr>
          <w:color w:val="FF0000"/>
        </w:rPr>
      </w:pPr>
      <w:r>
        <w:rPr>
          <w:color w:val="FF0000"/>
        </w:rPr>
        <w:t xml:space="preserve">you can also try </w:t>
      </w:r>
      <w:proofErr w:type="spellStart"/>
      <w:r>
        <w:rPr>
          <w:color w:val="FF0000"/>
        </w:rPr>
        <w:t>mmgenome</w:t>
      </w:r>
      <w:proofErr w:type="spellEnd"/>
      <w:r>
        <w:rPr>
          <w:color w:val="FF0000"/>
        </w:rPr>
        <w:t xml:space="preserve"> if you are familiar with how R works, you have more control on the quality of your genome bins with </w:t>
      </w:r>
      <w:proofErr w:type="spellStart"/>
      <w:r>
        <w:rPr>
          <w:color w:val="FF0000"/>
        </w:rPr>
        <w:t>mmgenome</w:t>
      </w:r>
      <w:proofErr w:type="spellEnd"/>
      <w:r>
        <w:rPr>
          <w:color w:val="FF0000"/>
        </w:rPr>
        <w:t>, but it is more time-consuming;</w:t>
      </w:r>
    </w:p>
    <w:p w14:paraId="164E8665" w14:textId="41271713" w:rsidR="00E11014" w:rsidRDefault="00E11014" w:rsidP="00E11014">
      <w:pPr>
        <w:pStyle w:val="a3"/>
        <w:ind w:left="540"/>
        <w:rPr>
          <w:color w:val="FF0000"/>
        </w:rPr>
      </w:pPr>
    </w:p>
    <w:p w14:paraId="72BB2F42" w14:textId="5301BC05" w:rsidR="00E11014" w:rsidRDefault="00E11014" w:rsidP="00E11014">
      <w:pPr>
        <w:pStyle w:val="a3"/>
        <w:shd w:val="clear" w:color="auto" w:fill="FFFFFF"/>
        <w:spacing w:after="0" w:line="240" w:lineRule="auto"/>
        <w:ind w:left="540"/>
      </w:pPr>
      <w:r w:rsidRPr="00D979CD">
        <w:t xml:space="preserve">The submission scripts </w:t>
      </w:r>
      <w:r>
        <w:t xml:space="preserve">I used </w:t>
      </w:r>
      <w:r w:rsidRPr="00D979CD">
        <w:t xml:space="preserve">in </w:t>
      </w:r>
      <w:r>
        <w:t xml:space="preserve">genome assembly using </w:t>
      </w:r>
      <w:proofErr w:type="spellStart"/>
      <w:r>
        <w:t>matabat</w:t>
      </w:r>
      <w:proofErr w:type="spellEnd"/>
      <w:r w:rsidRPr="00D979CD">
        <w:t xml:space="preserve"> have been uploaded in the box folder</w:t>
      </w:r>
      <w:r>
        <w:t>;</w:t>
      </w:r>
    </w:p>
    <w:p w14:paraId="59FFCAF3" w14:textId="66CE3DCC" w:rsidR="00311676" w:rsidRDefault="00311676" w:rsidP="00311676">
      <w:pPr>
        <w:pStyle w:val="a3"/>
        <w:shd w:val="clear" w:color="auto" w:fill="FFFFFF"/>
        <w:spacing w:after="0" w:line="240" w:lineRule="auto"/>
        <w:ind w:left="540"/>
      </w:pPr>
      <w:r>
        <w:t xml:space="preserve">#step1. Generate depth file from the </w:t>
      </w:r>
      <w:proofErr w:type="gramStart"/>
      <w:r>
        <w:t>two .</w:t>
      </w:r>
      <w:proofErr w:type="spellStart"/>
      <w:proofErr w:type="gramEnd"/>
      <w:r>
        <w:t>sorted.bam</w:t>
      </w:r>
      <w:proofErr w:type="spellEnd"/>
      <w:r>
        <w:t xml:space="preserve"> files</w:t>
      </w:r>
    </w:p>
    <w:p w14:paraId="6F49AFCC" w14:textId="1125B83E" w:rsidR="00311676" w:rsidRPr="00311676" w:rsidRDefault="00311676" w:rsidP="00E11014">
      <w:pPr>
        <w:pStyle w:val="a3"/>
        <w:shd w:val="clear" w:color="auto" w:fill="FFFFFF"/>
        <w:spacing w:after="0" w:line="240" w:lineRule="auto"/>
        <w:ind w:left="540"/>
      </w:pPr>
      <w:r w:rsidRPr="00311676">
        <w:rPr>
          <w:highlight w:val="yellow"/>
        </w:rPr>
        <w:t>6.1_genome_binning_step1_metabat.sh</w:t>
      </w:r>
    </w:p>
    <w:p w14:paraId="6F19E309" w14:textId="0BF21F50" w:rsidR="00311676" w:rsidRDefault="00311676" w:rsidP="00E11014">
      <w:pPr>
        <w:pStyle w:val="a3"/>
        <w:shd w:val="clear" w:color="auto" w:fill="FFFFFF"/>
        <w:spacing w:after="0" w:line="240" w:lineRule="auto"/>
        <w:ind w:left="540"/>
      </w:pPr>
      <w:r w:rsidRPr="00311676">
        <w:t>#step2. Recover genome bins from the depth file generated in the 1</w:t>
      </w:r>
      <w:r w:rsidRPr="00311676">
        <w:rPr>
          <w:vertAlign w:val="superscript"/>
        </w:rPr>
        <w:t>st</w:t>
      </w:r>
      <w:r w:rsidRPr="00311676">
        <w:t xml:space="preserve"> step</w:t>
      </w:r>
    </w:p>
    <w:p w14:paraId="62A7ED3E" w14:textId="08C9AA61" w:rsidR="00311676" w:rsidRPr="00311676" w:rsidRDefault="00311676" w:rsidP="00E11014">
      <w:pPr>
        <w:pStyle w:val="a3"/>
        <w:shd w:val="clear" w:color="auto" w:fill="FFFFFF"/>
        <w:spacing w:after="0" w:line="240" w:lineRule="auto"/>
        <w:ind w:left="540"/>
      </w:pPr>
      <w:r w:rsidRPr="00311676">
        <w:rPr>
          <w:highlight w:val="yellow"/>
        </w:rPr>
        <w:t>6.2_genome_binning_step2_metabat.sh</w:t>
      </w:r>
    </w:p>
    <w:p w14:paraId="14C4D961" w14:textId="77777777" w:rsidR="00311676" w:rsidRDefault="00311676" w:rsidP="00311676">
      <w:pPr>
        <w:pStyle w:val="a3"/>
        <w:shd w:val="clear" w:color="auto" w:fill="FFFFFF"/>
        <w:spacing w:after="0" w:line="240" w:lineRule="auto"/>
        <w:ind w:left="540"/>
      </w:pPr>
      <w:r>
        <w:t xml:space="preserve">If you want to try </w:t>
      </w:r>
      <w:proofErr w:type="spellStart"/>
      <w:r>
        <w:t>mmgenome</w:t>
      </w:r>
      <w:proofErr w:type="spellEnd"/>
      <w:r>
        <w:t>, you need to work with R as summarized in the link above, there is no submission scripts needed</w:t>
      </w:r>
    </w:p>
    <w:p w14:paraId="2695FBD6" w14:textId="46C7825E" w:rsidR="005B2807" w:rsidRPr="00311676" w:rsidRDefault="00311676" w:rsidP="0049088F">
      <w:pPr>
        <w:pStyle w:val="a3"/>
        <w:numPr>
          <w:ilvl w:val="0"/>
          <w:numId w:val="1"/>
        </w:numPr>
        <w:shd w:val="clear" w:color="auto" w:fill="FFFFFF"/>
        <w:spacing w:after="0" w:line="240" w:lineRule="auto"/>
        <w:rPr>
          <w:b/>
          <w:bCs/>
          <w:i/>
          <w:iCs/>
          <w:sz w:val="24"/>
          <w:szCs w:val="24"/>
        </w:rPr>
      </w:pPr>
      <w:r w:rsidRPr="00311676">
        <w:rPr>
          <w:b/>
          <w:bCs/>
          <w:i/>
          <w:iCs/>
          <w:sz w:val="24"/>
          <w:szCs w:val="24"/>
        </w:rPr>
        <w:t>Check the quality of the draft genome bins you have obtained</w:t>
      </w:r>
    </w:p>
    <w:p w14:paraId="6F7EC246" w14:textId="139F445A" w:rsidR="005B2807" w:rsidRDefault="005B2807" w:rsidP="00E11014">
      <w:pPr>
        <w:pStyle w:val="a3"/>
        <w:shd w:val="clear" w:color="auto" w:fill="FFFFFF"/>
        <w:spacing w:after="0" w:line="240" w:lineRule="auto"/>
        <w:ind w:left="540"/>
        <w:rPr>
          <w:b/>
          <w:bCs/>
          <w:sz w:val="24"/>
          <w:szCs w:val="24"/>
        </w:rPr>
      </w:pPr>
    </w:p>
    <w:p w14:paraId="600DED03" w14:textId="3A748866" w:rsidR="00CC4FC6" w:rsidRDefault="00CC4FC6" w:rsidP="00E11014">
      <w:pPr>
        <w:pStyle w:val="a3"/>
        <w:shd w:val="clear" w:color="auto" w:fill="FFFFFF"/>
        <w:spacing w:after="0" w:line="240" w:lineRule="auto"/>
        <w:ind w:left="540"/>
        <w:rPr>
          <w:b/>
          <w:bCs/>
          <w:sz w:val="24"/>
          <w:szCs w:val="24"/>
        </w:rPr>
      </w:pPr>
      <w:proofErr w:type="spellStart"/>
      <w:r>
        <w:rPr>
          <w:b/>
          <w:bCs/>
          <w:sz w:val="24"/>
          <w:szCs w:val="24"/>
        </w:rPr>
        <w:t>CheckM</w:t>
      </w:r>
      <w:proofErr w:type="spellEnd"/>
      <w:r>
        <w:rPr>
          <w:b/>
          <w:bCs/>
          <w:sz w:val="24"/>
          <w:szCs w:val="24"/>
        </w:rPr>
        <w:t xml:space="preserve">: </w:t>
      </w:r>
      <w:hyperlink r:id="rId25" w:history="1">
        <w:r>
          <w:rPr>
            <w:rStyle w:val="a4"/>
          </w:rPr>
          <w:t>https://ecogenomics.github.io/CheckM/</w:t>
        </w:r>
      </w:hyperlink>
    </w:p>
    <w:p w14:paraId="6F79FE84" w14:textId="77777777" w:rsidR="00CC4FC6" w:rsidRPr="00311676" w:rsidRDefault="00CC4FC6" w:rsidP="00E11014">
      <w:pPr>
        <w:pStyle w:val="a3"/>
        <w:shd w:val="clear" w:color="auto" w:fill="FFFFFF"/>
        <w:spacing w:after="0" w:line="240" w:lineRule="auto"/>
        <w:ind w:left="540"/>
        <w:rPr>
          <w:b/>
          <w:bCs/>
          <w:sz w:val="24"/>
          <w:szCs w:val="24"/>
        </w:rPr>
      </w:pPr>
    </w:p>
    <w:p w14:paraId="13AD1995" w14:textId="613CB8D4" w:rsidR="00E11014" w:rsidRDefault="00CC4FC6" w:rsidP="00E11014">
      <w:pPr>
        <w:pStyle w:val="a3"/>
        <w:ind w:left="540"/>
        <w:rPr>
          <w:color w:val="FF0000"/>
        </w:rPr>
      </w:pPr>
      <w:r>
        <w:rPr>
          <w:color w:val="FF0000"/>
        </w:rPr>
        <w:t>Check the completeness, contamination and strain heterogeneity of the draft genome bins you recovered from the metagenome datasets;</w:t>
      </w:r>
    </w:p>
    <w:p w14:paraId="16E2B32D" w14:textId="6C3804D3" w:rsidR="00CC4FC6" w:rsidRDefault="00CC4FC6" w:rsidP="00E11014">
      <w:pPr>
        <w:pStyle w:val="a3"/>
        <w:ind w:left="540"/>
        <w:rPr>
          <w:color w:val="FF0000"/>
        </w:rPr>
      </w:pPr>
    </w:p>
    <w:p w14:paraId="66258B91" w14:textId="623D6E00" w:rsidR="00CC4FC6" w:rsidRDefault="00CC4FC6" w:rsidP="00CC4FC6">
      <w:pPr>
        <w:pStyle w:val="a3"/>
        <w:shd w:val="clear" w:color="auto" w:fill="FFFFFF"/>
        <w:spacing w:after="0" w:line="240" w:lineRule="auto"/>
        <w:ind w:left="540"/>
      </w:pPr>
      <w:r w:rsidRPr="00D979CD">
        <w:t xml:space="preserve">The submission script </w:t>
      </w:r>
      <w:r>
        <w:t xml:space="preserve">I used </w:t>
      </w:r>
      <w:r w:rsidRPr="00D979CD">
        <w:t xml:space="preserve">in </w:t>
      </w:r>
      <w:r>
        <w:t xml:space="preserve">genome assembly using </w:t>
      </w:r>
      <w:proofErr w:type="spellStart"/>
      <w:r>
        <w:t>matabat</w:t>
      </w:r>
      <w:proofErr w:type="spellEnd"/>
      <w:r w:rsidRPr="00D979CD">
        <w:t xml:space="preserve"> have been uploaded in the box folder</w:t>
      </w:r>
    </w:p>
    <w:p w14:paraId="69B1E976" w14:textId="6956508C" w:rsidR="00CC4FC6" w:rsidRDefault="00CC4FC6" w:rsidP="00CC4FC6">
      <w:pPr>
        <w:pStyle w:val="a3"/>
        <w:shd w:val="clear" w:color="auto" w:fill="FFFFFF"/>
        <w:spacing w:after="0" w:line="240" w:lineRule="auto"/>
        <w:ind w:left="540"/>
      </w:pPr>
    </w:p>
    <w:p w14:paraId="2F5CEE4A" w14:textId="185A334B" w:rsidR="00CC4FC6" w:rsidRDefault="00CC4FC6" w:rsidP="00CC4FC6">
      <w:pPr>
        <w:pStyle w:val="a3"/>
        <w:shd w:val="clear" w:color="auto" w:fill="FFFFFF"/>
        <w:spacing w:after="0" w:line="240" w:lineRule="auto"/>
        <w:ind w:left="540"/>
      </w:pPr>
      <w:r w:rsidRPr="00CC4FC6">
        <w:rPr>
          <w:highlight w:val="yellow"/>
        </w:rPr>
        <w:t>7_checkM_genome_quality_check.sh</w:t>
      </w:r>
    </w:p>
    <w:p w14:paraId="576E8DAD" w14:textId="410FB8C4" w:rsidR="00CC4FC6" w:rsidRDefault="00CC4FC6" w:rsidP="00CC4FC6">
      <w:pPr>
        <w:pStyle w:val="a3"/>
        <w:shd w:val="clear" w:color="auto" w:fill="FFFFFF"/>
        <w:spacing w:after="0" w:line="240" w:lineRule="auto"/>
        <w:ind w:left="540"/>
      </w:pPr>
    </w:p>
    <w:p w14:paraId="3715F8A4" w14:textId="7E0D1BD8" w:rsidR="00CC4FC6" w:rsidRDefault="00CC4FC6" w:rsidP="00CC4FC6">
      <w:pPr>
        <w:pStyle w:val="a3"/>
        <w:ind w:left="540"/>
        <w:rPr>
          <w:color w:val="FF0000"/>
        </w:rPr>
      </w:pPr>
      <w:r>
        <w:rPr>
          <w:color w:val="FF0000"/>
        </w:rPr>
        <w:t xml:space="preserve">When I get the </w:t>
      </w:r>
      <w:proofErr w:type="spellStart"/>
      <w:r>
        <w:rPr>
          <w:color w:val="FF0000"/>
        </w:rPr>
        <w:t>checkm</w:t>
      </w:r>
      <w:proofErr w:type="spellEnd"/>
      <w:r>
        <w:rPr>
          <w:color w:val="FF0000"/>
        </w:rPr>
        <w:t xml:space="preserve"> </w:t>
      </w:r>
      <w:proofErr w:type="gramStart"/>
      <w:r>
        <w:rPr>
          <w:color w:val="FF0000"/>
        </w:rPr>
        <w:t>results,  my</w:t>
      </w:r>
      <w:proofErr w:type="gramEnd"/>
      <w:r>
        <w:rPr>
          <w:color w:val="FF0000"/>
        </w:rPr>
        <w:t xml:space="preserve"> habit is that I will discard these draft genome bins with completeness &lt;80% or &lt;85%, or the contamination is &gt; 10% or &gt;5%; the cutoff varied in papers</w:t>
      </w:r>
    </w:p>
    <w:p w14:paraId="13301803" w14:textId="77777777" w:rsidR="00CC4FC6" w:rsidRDefault="00CC4FC6" w:rsidP="00CC4FC6">
      <w:pPr>
        <w:pStyle w:val="a3"/>
        <w:shd w:val="clear" w:color="auto" w:fill="FFFFFF"/>
        <w:spacing w:after="0" w:line="240" w:lineRule="auto"/>
        <w:ind w:left="540"/>
      </w:pPr>
    </w:p>
    <w:p w14:paraId="3C1E0152" w14:textId="77777777" w:rsidR="00CC4FC6" w:rsidRDefault="00CC4FC6" w:rsidP="00E11014">
      <w:pPr>
        <w:pStyle w:val="a3"/>
        <w:ind w:left="540"/>
        <w:rPr>
          <w:color w:val="FF0000"/>
        </w:rPr>
      </w:pPr>
    </w:p>
    <w:p w14:paraId="37A3A2C4" w14:textId="53D0647E" w:rsidR="00CC4FC6" w:rsidRDefault="00CC4FC6" w:rsidP="0049088F">
      <w:pPr>
        <w:pStyle w:val="a3"/>
        <w:numPr>
          <w:ilvl w:val="0"/>
          <w:numId w:val="1"/>
        </w:numPr>
        <w:rPr>
          <w:b/>
          <w:bCs/>
          <w:i/>
          <w:iCs/>
          <w:sz w:val="24"/>
          <w:szCs w:val="24"/>
        </w:rPr>
      </w:pPr>
      <w:r w:rsidRPr="00E9402E">
        <w:rPr>
          <w:b/>
          <w:bCs/>
          <w:i/>
          <w:iCs/>
          <w:sz w:val="24"/>
          <w:szCs w:val="24"/>
        </w:rPr>
        <w:t>Genome annotation platforms</w:t>
      </w:r>
    </w:p>
    <w:p w14:paraId="7CAC293C" w14:textId="0F1FBA86" w:rsidR="00E9402E" w:rsidRPr="00E9402E" w:rsidRDefault="00E9402E" w:rsidP="00E9402E">
      <w:pPr>
        <w:rPr>
          <w:color w:val="FF0000"/>
        </w:rPr>
      </w:pPr>
      <w:r w:rsidRPr="00E9402E">
        <w:rPr>
          <w:color w:val="FF0000"/>
        </w:rPr>
        <w:t xml:space="preserve">Annotation of the genes in each genome for their potential functional roles, the platform I have used are </w:t>
      </w:r>
      <w:proofErr w:type="spellStart"/>
      <w:r w:rsidRPr="00E9402E">
        <w:rPr>
          <w:color w:val="FF0000"/>
        </w:rPr>
        <w:t>keg</w:t>
      </w:r>
      <w:r>
        <w:rPr>
          <w:color w:val="FF0000"/>
        </w:rPr>
        <w:t>g</w:t>
      </w:r>
      <w:proofErr w:type="spellEnd"/>
      <w:r>
        <w:rPr>
          <w:color w:val="FF0000"/>
        </w:rPr>
        <w:t xml:space="preserve"> (online)</w:t>
      </w:r>
      <w:r w:rsidRPr="00E9402E">
        <w:rPr>
          <w:color w:val="FF0000"/>
        </w:rPr>
        <w:t xml:space="preserve">, </w:t>
      </w:r>
      <w:proofErr w:type="spellStart"/>
      <w:r w:rsidRPr="00E9402E">
        <w:rPr>
          <w:color w:val="FF0000"/>
        </w:rPr>
        <w:t>kbase</w:t>
      </w:r>
      <w:proofErr w:type="spellEnd"/>
      <w:r>
        <w:rPr>
          <w:color w:val="FF0000"/>
        </w:rPr>
        <w:t xml:space="preserve"> (online)</w:t>
      </w:r>
      <w:r w:rsidRPr="00E9402E">
        <w:rPr>
          <w:color w:val="FF0000"/>
        </w:rPr>
        <w:t xml:space="preserve"> and </w:t>
      </w:r>
      <w:proofErr w:type="spellStart"/>
      <w:r w:rsidRPr="00E9402E">
        <w:rPr>
          <w:color w:val="FF0000"/>
        </w:rPr>
        <w:t>prokka</w:t>
      </w:r>
      <w:proofErr w:type="spellEnd"/>
      <w:r w:rsidRPr="00E9402E">
        <w:rPr>
          <w:color w:val="FF0000"/>
        </w:rPr>
        <w:t>, I would suggest you try all these three platforms and compare the results</w:t>
      </w:r>
    </w:p>
    <w:p w14:paraId="61C0B500" w14:textId="77777777" w:rsidR="00E11014" w:rsidRDefault="00E11014" w:rsidP="00E11014">
      <w:pPr>
        <w:pStyle w:val="a3"/>
        <w:ind w:left="540"/>
        <w:rPr>
          <w:color w:val="FF0000"/>
        </w:rPr>
      </w:pPr>
    </w:p>
    <w:p w14:paraId="06AFEFB7" w14:textId="7C6C269D" w:rsidR="00E11014" w:rsidRDefault="00E9402E" w:rsidP="00E11014">
      <w:pPr>
        <w:pStyle w:val="a3"/>
        <w:ind w:left="540"/>
      </w:pPr>
      <w:proofErr w:type="spellStart"/>
      <w:r w:rsidRPr="00E9402E">
        <w:t>Kegg</w:t>
      </w:r>
      <w:proofErr w:type="spellEnd"/>
      <w:r w:rsidRPr="00E9402E">
        <w:t xml:space="preserve">: </w:t>
      </w:r>
      <w:hyperlink r:id="rId26" w:history="1">
        <w:r w:rsidRPr="00E9402E">
          <w:rPr>
            <w:rStyle w:val="a4"/>
            <w:color w:val="auto"/>
          </w:rPr>
          <w:t>https://www.kegg.jp/ghostkoala/</w:t>
        </w:r>
      </w:hyperlink>
      <w:r>
        <w:t xml:space="preserve">  </w:t>
      </w:r>
    </w:p>
    <w:p w14:paraId="5C12589C" w14:textId="0AE3E787" w:rsidR="00E9402E" w:rsidRDefault="00E9402E" w:rsidP="00E11014">
      <w:pPr>
        <w:pStyle w:val="a3"/>
        <w:ind w:left="540"/>
      </w:pPr>
      <w:r>
        <w:t xml:space="preserve">Input file: </w:t>
      </w:r>
      <w:proofErr w:type="spellStart"/>
      <w:r>
        <w:t>faa</w:t>
      </w:r>
      <w:proofErr w:type="spellEnd"/>
      <w:r>
        <w:t xml:space="preserve"> files of each genome (</w:t>
      </w:r>
      <w:proofErr w:type="spellStart"/>
      <w:r>
        <w:t>faa</w:t>
      </w:r>
      <w:proofErr w:type="spellEnd"/>
      <w:r>
        <w:t xml:space="preserve"> file will be returned in the </w:t>
      </w:r>
      <w:proofErr w:type="spellStart"/>
      <w:r>
        <w:t>checkm</w:t>
      </w:r>
      <w:proofErr w:type="spellEnd"/>
      <w:r>
        <w:t xml:space="preserve"> result folder), upload the </w:t>
      </w:r>
      <w:proofErr w:type="spellStart"/>
      <w:r>
        <w:t>faa</w:t>
      </w:r>
      <w:proofErr w:type="spellEnd"/>
      <w:r>
        <w:t xml:space="preserve"> files online and check your email for the annotation results</w:t>
      </w:r>
    </w:p>
    <w:p w14:paraId="54F5F436" w14:textId="1E17E53D" w:rsidR="00E9402E" w:rsidRDefault="00E9402E" w:rsidP="00E11014">
      <w:pPr>
        <w:pStyle w:val="a3"/>
        <w:ind w:left="540"/>
      </w:pPr>
    </w:p>
    <w:p w14:paraId="15C21A8D" w14:textId="6AFC2BE1" w:rsidR="00E9402E" w:rsidRDefault="00E9402E" w:rsidP="00E11014">
      <w:pPr>
        <w:pStyle w:val="a3"/>
        <w:ind w:left="540"/>
      </w:pPr>
      <w:proofErr w:type="spellStart"/>
      <w:r>
        <w:t>Kbase</w:t>
      </w:r>
      <w:proofErr w:type="spellEnd"/>
      <w:r>
        <w:t xml:space="preserve">: </w:t>
      </w:r>
      <w:hyperlink r:id="rId27" w:history="1">
        <w:r>
          <w:rPr>
            <w:rStyle w:val="a4"/>
          </w:rPr>
          <w:t>https://kbase.us/</w:t>
        </w:r>
      </w:hyperlink>
    </w:p>
    <w:p w14:paraId="672C4674" w14:textId="073AD6A4" w:rsidR="00E9402E" w:rsidRDefault="00E9402E" w:rsidP="00E11014">
      <w:pPr>
        <w:pStyle w:val="a3"/>
        <w:ind w:left="540"/>
      </w:pPr>
      <w:r>
        <w:t xml:space="preserve">Upload the original genome bin files online and there are </w:t>
      </w:r>
      <w:proofErr w:type="gramStart"/>
      <w:r>
        <w:t>a number of</w:t>
      </w:r>
      <w:proofErr w:type="gramEnd"/>
      <w:r>
        <w:t xml:space="preserve"> tools for the users to choose in the annotation</w:t>
      </w:r>
    </w:p>
    <w:p w14:paraId="0BE322AB" w14:textId="23B5C0EE" w:rsidR="00E9402E" w:rsidRDefault="00E9402E" w:rsidP="00E11014">
      <w:pPr>
        <w:pStyle w:val="a3"/>
        <w:ind w:left="540"/>
      </w:pPr>
    </w:p>
    <w:p w14:paraId="0EB736E4" w14:textId="50EF1579" w:rsidR="00E9402E" w:rsidRDefault="00E9402E" w:rsidP="00E11014">
      <w:pPr>
        <w:pStyle w:val="a3"/>
        <w:ind w:left="540"/>
      </w:pPr>
      <w:proofErr w:type="spellStart"/>
      <w:r>
        <w:t>Prokka</w:t>
      </w:r>
      <w:proofErr w:type="spellEnd"/>
      <w:r>
        <w:t xml:space="preserve">: </w:t>
      </w:r>
      <w:hyperlink r:id="rId28" w:history="1">
        <w:r>
          <w:rPr>
            <w:rStyle w:val="a4"/>
          </w:rPr>
          <w:t>https://github.com/tseemann/prokka</w:t>
        </w:r>
      </w:hyperlink>
    </w:p>
    <w:p w14:paraId="7F17ACFA" w14:textId="6435CC8E" w:rsidR="00E9402E" w:rsidRDefault="00E9402E" w:rsidP="00E11014">
      <w:pPr>
        <w:pStyle w:val="a3"/>
        <w:ind w:left="540"/>
      </w:pPr>
      <w:r>
        <w:t>Input file: original genome bin files</w:t>
      </w:r>
    </w:p>
    <w:p w14:paraId="30382978" w14:textId="77777777" w:rsidR="00E9402E" w:rsidRDefault="00E9402E" w:rsidP="00E11014">
      <w:pPr>
        <w:pStyle w:val="a3"/>
        <w:ind w:left="540"/>
      </w:pPr>
    </w:p>
    <w:p w14:paraId="708B9A2B" w14:textId="77777777" w:rsidR="00E9402E" w:rsidRDefault="00E9402E" w:rsidP="00E11014">
      <w:pPr>
        <w:pStyle w:val="a3"/>
        <w:ind w:left="540"/>
      </w:pPr>
    </w:p>
    <w:p w14:paraId="26E077F4" w14:textId="5622C4B6" w:rsidR="00E9402E" w:rsidRDefault="00E9402E" w:rsidP="00E9402E">
      <w:pPr>
        <w:pStyle w:val="a3"/>
        <w:ind w:left="540"/>
      </w:pPr>
      <w:r w:rsidRPr="00D979CD">
        <w:t xml:space="preserve">The submission script </w:t>
      </w:r>
      <w:r>
        <w:t xml:space="preserve">I used in the </w:t>
      </w:r>
      <w:proofErr w:type="spellStart"/>
      <w:r>
        <w:t>prokka</w:t>
      </w:r>
      <w:proofErr w:type="spellEnd"/>
      <w:r>
        <w:t xml:space="preserve"> annotation:</w:t>
      </w:r>
    </w:p>
    <w:p w14:paraId="12A2D796" w14:textId="76D4388D" w:rsidR="00E9402E" w:rsidRDefault="00E9402E" w:rsidP="00E11014">
      <w:pPr>
        <w:pStyle w:val="a3"/>
        <w:ind w:left="540"/>
      </w:pPr>
      <w:r w:rsidRPr="00E9402E">
        <w:rPr>
          <w:highlight w:val="yellow"/>
        </w:rPr>
        <w:t>8_genome_annotation_prokka.sh</w:t>
      </w:r>
    </w:p>
    <w:p w14:paraId="468A705C" w14:textId="77777777" w:rsidR="00E9402E" w:rsidRPr="00E9402E" w:rsidRDefault="00E9402E" w:rsidP="00E11014">
      <w:pPr>
        <w:pStyle w:val="a3"/>
        <w:ind w:left="540"/>
      </w:pPr>
    </w:p>
    <w:p w14:paraId="38546B01" w14:textId="648761B1" w:rsidR="00E9402E" w:rsidRDefault="00E9402E" w:rsidP="0049088F">
      <w:pPr>
        <w:pStyle w:val="a3"/>
        <w:numPr>
          <w:ilvl w:val="0"/>
          <w:numId w:val="1"/>
        </w:numPr>
        <w:rPr>
          <w:b/>
          <w:bCs/>
          <w:i/>
          <w:iCs/>
          <w:sz w:val="24"/>
          <w:szCs w:val="24"/>
        </w:rPr>
      </w:pPr>
      <w:r w:rsidRPr="00E9402E">
        <w:rPr>
          <w:b/>
          <w:bCs/>
          <w:i/>
          <w:iCs/>
          <w:sz w:val="24"/>
          <w:szCs w:val="24"/>
        </w:rPr>
        <w:t xml:space="preserve">Phylogeny </w:t>
      </w:r>
      <w:r>
        <w:rPr>
          <w:b/>
          <w:bCs/>
          <w:i/>
          <w:iCs/>
          <w:sz w:val="24"/>
          <w:szCs w:val="24"/>
        </w:rPr>
        <w:t>annotation of the draft genome bins recovered</w:t>
      </w:r>
    </w:p>
    <w:p w14:paraId="38BBB305" w14:textId="318F3017" w:rsidR="00E9402E" w:rsidRDefault="00E9402E" w:rsidP="00E9402E">
      <w:pPr>
        <w:pStyle w:val="a3"/>
        <w:ind w:left="540"/>
        <w:rPr>
          <w:b/>
          <w:bCs/>
          <w:i/>
          <w:iCs/>
          <w:sz w:val="24"/>
          <w:szCs w:val="24"/>
        </w:rPr>
      </w:pPr>
    </w:p>
    <w:p w14:paraId="3891C874" w14:textId="77777777" w:rsidR="002B1CED" w:rsidRDefault="00E9402E" w:rsidP="00E9402E">
      <w:pPr>
        <w:pStyle w:val="a3"/>
        <w:ind w:left="540"/>
        <w:rPr>
          <w:b/>
          <w:bCs/>
          <w:i/>
          <w:iCs/>
          <w:sz w:val="24"/>
          <w:szCs w:val="24"/>
        </w:rPr>
      </w:pPr>
      <w:r>
        <w:rPr>
          <w:b/>
          <w:bCs/>
          <w:i/>
          <w:iCs/>
          <w:sz w:val="24"/>
          <w:szCs w:val="24"/>
        </w:rPr>
        <w:t xml:space="preserve">GTDB: </w:t>
      </w:r>
    </w:p>
    <w:p w14:paraId="311453A3" w14:textId="6A094F31" w:rsidR="002B1CED" w:rsidRDefault="002B1CED" w:rsidP="00E9402E">
      <w:pPr>
        <w:pStyle w:val="a3"/>
        <w:ind w:left="540"/>
        <w:rPr>
          <w:b/>
          <w:bCs/>
          <w:i/>
          <w:iCs/>
          <w:sz w:val="24"/>
          <w:szCs w:val="24"/>
        </w:rPr>
      </w:pPr>
      <w:r>
        <w:rPr>
          <w:b/>
          <w:bCs/>
          <w:i/>
          <w:iCs/>
          <w:sz w:val="24"/>
          <w:szCs w:val="24"/>
        </w:rPr>
        <w:t>Option1:</w:t>
      </w:r>
    </w:p>
    <w:p w14:paraId="5D34ADBB" w14:textId="5E54390A" w:rsidR="00E9402E" w:rsidRDefault="00840A8B" w:rsidP="00E9402E">
      <w:pPr>
        <w:pStyle w:val="a3"/>
        <w:ind w:left="540"/>
        <w:rPr>
          <w:b/>
          <w:bCs/>
          <w:i/>
          <w:iCs/>
          <w:sz w:val="24"/>
          <w:szCs w:val="24"/>
        </w:rPr>
      </w:pPr>
      <w:hyperlink r:id="rId29" w:history="1">
        <w:r w:rsidR="002B1CED" w:rsidRPr="00670D01">
          <w:rPr>
            <w:rStyle w:val="a4"/>
          </w:rPr>
          <w:t>https://github.com/Ecogenomics/GTDBTk</w:t>
        </w:r>
      </w:hyperlink>
    </w:p>
    <w:p w14:paraId="65E0A23D" w14:textId="0E4361A6" w:rsidR="00E9402E" w:rsidRDefault="00E9402E" w:rsidP="00E9402E">
      <w:pPr>
        <w:pStyle w:val="a3"/>
        <w:ind w:left="540"/>
        <w:rPr>
          <w:b/>
          <w:bCs/>
          <w:i/>
          <w:iCs/>
          <w:sz w:val="24"/>
          <w:szCs w:val="24"/>
        </w:rPr>
      </w:pPr>
    </w:p>
    <w:p w14:paraId="4F436146" w14:textId="66F795EA" w:rsidR="00E9402E" w:rsidRDefault="00E9402E" w:rsidP="00E9402E">
      <w:pPr>
        <w:pStyle w:val="a3"/>
        <w:ind w:left="540"/>
      </w:pPr>
      <w:r w:rsidRPr="00D979CD">
        <w:t xml:space="preserve">The submission script </w:t>
      </w:r>
      <w:r>
        <w:t xml:space="preserve">I used in the </w:t>
      </w:r>
      <w:proofErr w:type="spellStart"/>
      <w:r>
        <w:t>prokka</w:t>
      </w:r>
      <w:proofErr w:type="spellEnd"/>
      <w:r>
        <w:t xml:space="preserve"> annotation:</w:t>
      </w:r>
    </w:p>
    <w:p w14:paraId="433F29E5" w14:textId="020EA027" w:rsidR="00E9402E" w:rsidRDefault="00E9402E" w:rsidP="00E9402E">
      <w:pPr>
        <w:pStyle w:val="a3"/>
        <w:ind w:left="540"/>
      </w:pPr>
      <w:r w:rsidRPr="00E9402E">
        <w:rPr>
          <w:highlight w:val="yellow"/>
        </w:rPr>
        <w:t>9_phylogeny_genome_GTDB.sh</w:t>
      </w:r>
    </w:p>
    <w:p w14:paraId="0622A4E7" w14:textId="34BAF043" w:rsidR="00E9402E" w:rsidRDefault="00E9402E" w:rsidP="00E9402E">
      <w:pPr>
        <w:pStyle w:val="a3"/>
        <w:ind w:left="540"/>
      </w:pPr>
      <w:r>
        <w:t>Please check the modules needed to be loaded in the above submission file, it may take a while for you to get all of them installed, in case you encounter any problem in the installation, either check the link above or consult the NU computer center for assistance, the staff are very helpful and efficient</w:t>
      </w:r>
      <w:r w:rsidR="002B1CED">
        <w:t xml:space="preserve">; or in some cases, you may need to consult the developers with a new </w:t>
      </w:r>
      <w:proofErr w:type="gramStart"/>
      <w:r w:rsidR="002B1CED">
        <w:t>‘</w:t>
      </w:r>
      <w:proofErr w:type="gramEnd"/>
      <w:r w:rsidR="002B1CED">
        <w:rPr>
          <w:rFonts w:hint="eastAsia"/>
        </w:rPr>
        <w:t>issue</w:t>
      </w:r>
      <w:proofErr w:type="gramStart"/>
      <w:r w:rsidR="002B1CED">
        <w:rPr>
          <w:rFonts w:hint="eastAsia"/>
        </w:rPr>
        <w:t>‘</w:t>
      </w:r>
      <w:proofErr w:type="gramEnd"/>
      <w:r w:rsidR="002B1CED">
        <w:t xml:space="preserve"> in the above </w:t>
      </w:r>
      <w:proofErr w:type="spellStart"/>
      <w:r w:rsidR="002B1CED">
        <w:t>github</w:t>
      </w:r>
      <w:proofErr w:type="spellEnd"/>
      <w:r w:rsidR="002B1CED">
        <w:t xml:space="preserve"> link </w:t>
      </w:r>
    </w:p>
    <w:p w14:paraId="029FFD41" w14:textId="02300995" w:rsidR="002B1CED" w:rsidRDefault="002B1CED" w:rsidP="00E9402E">
      <w:pPr>
        <w:pStyle w:val="a3"/>
        <w:ind w:left="540"/>
      </w:pPr>
    </w:p>
    <w:p w14:paraId="46ED7F86" w14:textId="77777777" w:rsidR="002B1CED" w:rsidRPr="002B1CED" w:rsidRDefault="002B1CED" w:rsidP="00E9402E">
      <w:pPr>
        <w:pStyle w:val="a3"/>
        <w:ind w:left="540"/>
        <w:rPr>
          <w:b/>
          <w:bCs/>
          <w:i/>
          <w:iCs/>
        </w:rPr>
      </w:pPr>
      <w:r w:rsidRPr="002B1CED">
        <w:rPr>
          <w:b/>
          <w:bCs/>
          <w:i/>
          <w:iCs/>
        </w:rPr>
        <w:t xml:space="preserve">Option2: </w:t>
      </w:r>
    </w:p>
    <w:p w14:paraId="07EC597F" w14:textId="40102879" w:rsidR="002B1CED" w:rsidRDefault="002B1CED" w:rsidP="00E9402E">
      <w:pPr>
        <w:pStyle w:val="a3"/>
        <w:ind w:left="540"/>
      </w:pPr>
      <w:r>
        <w:t xml:space="preserve">the GTDB have also been included as a plugin in </w:t>
      </w:r>
      <w:proofErr w:type="spellStart"/>
      <w:r>
        <w:t>kbase</w:t>
      </w:r>
      <w:proofErr w:type="spellEnd"/>
      <w:r>
        <w:t>, while I have not tried it yet</w:t>
      </w:r>
    </w:p>
    <w:p w14:paraId="08BBFE00" w14:textId="1C1F3312" w:rsidR="00E9402E" w:rsidRPr="00E9402E" w:rsidRDefault="00840A8B" w:rsidP="00E9402E">
      <w:pPr>
        <w:pStyle w:val="a3"/>
        <w:ind w:left="540"/>
        <w:rPr>
          <w:b/>
          <w:bCs/>
          <w:i/>
          <w:iCs/>
          <w:sz w:val="24"/>
          <w:szCs w:val="24"/>
        </w:rPr>
      </w:pPr>
      <w:hyperlink r:id="rId30" w:history="1">
        <w:r w:rsidR="00E9402E">
          <w:rPr>
            <w:rStyle w:val="a4"/>
          </w:rPr>
          <w:t>https://kbase.us/applist/apps/kb_gtdbtk/run_kb_gtdbtk/release?gclid=Cj0KCQiAtf_tBRDtARIsAIbAKe06MuRsXUJubxsYRoX1q88nN6GXfPSc-gBxkmxNnM3XYCGcL7KvOBQaAvz4EALw_wcB</w:t>
        </w:r>
      </w:hyperlink>
    </w:p>
    <w:p w14:paraId="3F68221A" w14:textId="529A7086" w:rsidR="00E11014" w:rsidRDefault="00E11014" w:rsidP="002B1CED">
      <w:pPr>
        <w:rPr>
          <w:color w:val="FF0000"/>
        </w:rPr>
      </w:pPr>
    </w:p>
    <w:p w14:paraId="09DB9D40" w14:textId="17768BBC" w:rsidR="002B1CED" w:rsidRDefault="002B1CED" w:rsidP="0049088F">
      <w:pPr>
        <w:pStyle w:val="a3"/>
        <w:numPr>
          <w:ilvl w:val="0"/>
          <w:numId w:val="1"/>
        </w:numPr>
        <w:rPr>
          <w:b/>
          <w:bCs/>
          <w:i/>
          <w:iCs/>
          <w:sz w:val="24"/>
          <w:szCs w:val="24"/>
        </w:rPr>
      </w:pPr>
      <w:r w:rsidRPr="002B1CED">
        <w:rPr>
          <w:b/>
          <w:bCs/>
          <w:i/>
          <w:iCs/>
          <w:sz w:val="24"/>
          <w:szCs w:val="24"/>
        </w:rPr>
        <w:t>Other tools</w:t>
      </w:r>
      <w:r>
        <w:rPr>
          <w:b/>
          <w:bCs/>
          <w:i/>
          <w:iCs/>
          <w:sz w:val="24"/>
          <w:szCs w:val="24"/>
        </w:rPr>
        <w:t xml:space="preserve"> (</w:t>
      </w:r>
      <w:r w:rsidRPr="002B1CED">
        <w:rPr>
          <w:b/>
          <w:bCs/>
          <w:i/>
          <w:iCs/>
          <w:sz w:val="24"/>
          <w:szCs w:val="24"/>
        </w:rPr>
        <w:t>optional</w:t>
      </w:r>
      <w:r>
        <w:rPr>
          <w:b/>
          <w:bCs/>
          <w:i/>
          <w:iCs/>
          <w:sz w:val="24"/>
          <w:szCs w:val="24"/>
        </w:rPr>
        <w:t>)</w:t>
      </w:r>
    </w:p>
    <w:p w14:paraId="39DB5F4C" w14:textId="7E175CF8" w:rsidR="00C0041E" w:rsidRDefault="0055600D" w:rsidP="00C0041E">
      <w:pPr>
        <w:ind w:left="180"/>
      </w:pPr>
      <w:r>
        <w:rPr>
          <w:b/>
          <w:bCs/>
          <w:i/>
          <w:iCs/>
          <w:sz w:val="24"/>
          <w:szCs w:val="24"/>
        </w:rPr>
        <w:t xml:space="preserve">10.1 </w:t>
      </w:r>
      <w:proofErr w:type="gramStart"/>
      <w:r w:rsidR="00C0041E">
        <w:rPr>
          <w:b/>
          <w:bCs/>
          <w:i/>
          <w:iCs/>
          <w:sz w:val="24"/>
          <w:szCs w:val="24"/>
        </w:rPr>
        <w:t xml:space="preserve">FASTANI </w:t>
      </w:r>
      <w:r>
        <w:rPr>
          <w:b/>
          <w:bCs/>
          <w:i/>
          <w:iCs/>
          <w:sz w:val="24"/>
          <w:szCs w:val="24"/>
        </w:rPr>
        <w:t>:</w:t>
      </w:r>
      <w:proofErr w:type="gramEnd"/>
      <w:r w:rsidRPr="0055600D">
        <w:t xml:space="preserve"> </w:t>
      </w:r>
      <w:hyperlink r:id="rId31" w:history="1">
        <w:r>
          <w:rPr>
            <w:rStyle w:val="a4"/>
          </w:rPr>
          <w:t>https://github.com/ParBLiSS/FastANI</w:t>
        </w:r>
      </w:hyperlink>
    </w:p>
    <w:p w14:paraId="59B9B04A" w14:textId="1406125B" w:rsidR="0055600D" w:rsidRDefault="0055600D" w:rsidP="0055600D">
      <w:pPr>
        <w:ind w:left="180"/>
        <w:rPr>
          <w:rFonts w:ascii="Segoe UI" w:hAnsi="Segoe UI" w:cs="Segoe UI"/>
          <w:color w:val="24292E"/>
          <w:shd w:val="clear" w:color="auto" w:fill="FFFFFF"/>
        </w:rPr>
      </w:pPr>
      <w:r>
        <w:rPr>
          <w:rFonts w:ascii="Segoe UI" w:hAnsi="Segoe UI" w:cs="Segoe UI"/>
          <w:color w:val="24292E"/>
          <w:shd w:val="clear" w:color="auto" w:fill="FFFFFF"/>
        </w:rPr>
        <w:t>whole-genome Average Nucleotide Identity (ANI). ANI is defined as mean nucleotide identity of orthologous gene pairs shared between two microbial genomes; This is useful for you to compare the similarity between the genome obtained and the reference genomes;</w:t>
      </w:r>
    </w:p>
    <w:p w14:paraId="47FAD8F7" w14:textId="78009757" w:rsidR="0055600D" w:rsidRDefault="0055600D" w:rsidP="0055600D">
      <w:pPr>
        <w:ind w:left="180"/>
      </w:pPr>
      <w:r w:rsidRPr="00D979CD">
        <w:t xml:space="preserve">The submission script </w:t>
      </w:r>
      <w:r>
        <w:t xml:space="preserve">I used in the </w:t>
      </w:r>
      <w:proofErr w:type="spellStart"/>
      <w:r>
        <w:t>fastani</w:t>
      </w:r>
      <w:proofErr w:type="spellEnd"/>
      <w:r>
        <w:t xml:space="preserve"> comparison that have been uploaded in box:</w:t>
      </w:r>
    </w:p>
    <w:p w14:paraId="6229EF5F" w14:textId="40632F4B" w:rsidR="0055600D" w:rsidRDefault="00EA54D4" w:rsidP="0055600D">
      <w:pPr>
        <w:ind w:left="180"/>
        <w:rPr>
          <w:rFonts w:ascii="Segoe UI" w:hAnsi="Segoe UI" w:cs="Segoe UI"/>
          <w:color w:val="24292E"/>
          <w:shd w:val="clear" w:color="auto" w:fill="FFFFFF"/>
        </w:rPr>
      </w:pPr>
      <w:r>
        <w:rPr>
          <w:rFonts w:ascii="Segoe UI" w:hAnsi="Segoe UI" w:cs="Segoe UI"/>
          <w:color w:val="24292E"/>
          <w:highlight w:val="yellow"/>
          <w:shd w:val="clear" w:color="auto" w:fill="FFFFFF"/>
        </w:rPr>
        <w:t>10.1_</w:t>
      </w:r>
      <w:r w:rsidR="0055600D" w:rsidRPr="0055600D">
        <w:rPr>
          <w:rFonts w:ascii="Segoe UI" w:hAnsi="Segoe UI" w:cs="Segoe UI"/>
          <w:color w:val="24292E"/>
          <w:highlight w:val="yellow"/>
          <w:shd w:val="clear" w:color="auto" w:fill="FFFFFF"/>
        </w:rPr>
        <w:t>fastani.sh</w:t>
      </w:r>
    </w:p>
    <w:p w14:paraId="4303367C" w14:textId="537F7E07" w:rsidR="0055600D" w:rsidRDefault="00096890" w:rsidP="0055600D">
      <w:pPr>
        <w:ind w:left="180"/>
        <w:rPr>
          <w:rFonts w:ascii="Segoe UI" w:hAnsi="Segoe UI" w:cs="Segoe UI"/>
          <w:color w:val="24292E"/>
          <w:shd w:val="clear" w:color="auto" w:fill="FFFFFF"/>
        </w:rPr>
      </w:pPr>
      <w:r>
        <w:rPr>
          <w:rFonts w:ascii="Segoe UI" w:hAnsi="Segoe UI" w:cs="Segoe UI"/>
          <w:color w:val="24292E"/>
          <w:shd w:val="clear" w:color="auto" w:fill="FFFFFF"/>
        </w:rPr>
        <w:t xml:space="preserve">In cases you need to download a large number of reference genomes from NCBI and you have already know the accession number of the genomes, refer to the instructions here to download: </w:t>
      </w:r>
      <w:hyperlink r:id="rId32" w:history="1">
        <w:r>
          <w:rPr>
            <w:rStyle w:val="a4"/>
          </w:rPr>
          <w:t>https://www.ncbi.nlm.nih.gov/genome/doc/ftpfaq/</w:t>
        </w:r>
      </w:hyperlink>
    </w:p>
    <w:p w14:paraId="3FCFE0E3" w14:textId="3D097416" w:rsidR="0055600D" w:rsidRDefault="0055600D" w:rsidP="0049088F">
      <w:pPr>
        <w:pStyle w:val="a3"/>
        <w:numPr>
          <w:ilvl w:val="1"/>
          <w:numId w:val="1"/>
        </w:numPr>
        <w:rPr>
          <w:rFonts w:ascii="Segoe UI" w:hAnsi="Segoe UI" w:cs="Segoe UI"/>
          <w:b/>
          <w:bCs/>
          <w:color w:val="24292E"/>
          <w:shd w:val="clear" w:color="auto" w:fill="FFFFFF"/>
        </w:rPr>
      </w:pPr>
      <w:r>
        <w:rPr>
          <w:rFonts w:ascii="Segoe UI" w:hAnsi="Segoe UI" w:cs="Segoe UI"/>
          <w:b/>
          <w:bCs/>
          <w:color w:val="24292E"/>
          <w:shd w:val="clear" w:color="auto" w:fill="FFFFFF"/>
        </w:rPr>
        <w:t>sequence</w:t>
      </w:r>
      <w:r w:rsidRPr="0055600D">
        <w:rPr>
          <w:rFonts w:ascii="Segoe UI" w:hAnsi="Segoe UI" w:cs="Segoe UI"/>
          <w:b/>
          <w:bCs/>
          <w:color w:val="24292E"/>
          <w:shd w:val="clear" w:color="auto" w:fill="FFFFFF"/>
        </w:rPr>
        <w:t xml:space="preserve"> alignment: </w:t>
      </w:r>
    </w:p>
    <w:p w14:paraId="2EB73C32" w14:textId="4FDBCC2A" w:rsidR="0055600D" w:rsidRPr="0055600D" w:rsidRDefault="0055600D" w:rsidP="0055600D">
      <w:pPr>
        <w:ind w:left="180"/>
        <w:rPr>
          <w:rFonts w:ascii="Segoe UI" w:hAnsi="Segoe UI" w:cs="Segoe UI"/>
          <w:color w:val="24292E"/>
          <w:shd w:val="clear" w:color="auto" w:fill="FFFFFF"/>
        </w:rPr>
      </w:pPr>
      <w:r>
        <w:rPr>
          <w:rFonts w:ascii="Segoe UI" w:hAnsi="Segoe UI" w:cs="Segoe UI"/>
          <w:color w:val="24292E"/>
          <w:shd w:val="clear" w:color="auto" w:fill="FFFFFF"/>
        </w:rPr>
        <w:t>Tools I have used:</w:t>
      </w:r>
    </w:p>
    <w:p w14:paraId="51333B0D" w14:textId="5CD0BD3B" w:rsidR="0055600D" w:rsidRDefault="0055600D" w:rsidP="0055600D">
      <w:pPr>
        <w:pStyle w:val="a3"/>
        <w:ind w:left="690"/>
      </w:pPr>
      <w:r>
        <w:rPr>
          <w:rFonts w:ascii="Segoe UI" w:hAnsi="Segoe UI" w:cs="Segoe UI"/>
          <w:b/>
          <w:bCs/>
          <w:color w:val="24292E"/>
          <w:shd w:val="clear" w:color="auto" w:fill="FFFFFF"/>
        </w:rPr>
        <w:t xml:space="preserve">muscle: </w:t>
      </w:r>
      <w:hyperlink r:id="rId33" w:history="1">
        <w:r>
          <w:rPr>
            <w:rStyle w:val="a4"/>
          </w:rPr>
          <w:t>http://www.drive5.com/muscle/muscle.html</w:t>
        </w:r>
      </w:hyperlink>
    </w:p>
    <w:p w14:paraId="4EF8698F" w14:textId="3E34490A" w:rsidR="0055600D" w:rsidRDefault="0055600D" w:rsidP="0055600D">
      <w:pPr>
        <w:pStyle w:val="a3"/>
        <w:ind w:left="690"/>
      </w:pPr>
      <w:proofErr w:type="spellStart"/>
      <w:r>
        <w:rPr>
          <w:rFonts w:ascii="Segoe UI" w:hAnsi="Segoe UI" w:cs="Segoe UI"/>
          <w:b/>
          <w:bCs/>
          <w:color w:val="24292E"/>
          <w:shd w:val="clear" w:color="auto" w:fill="FFFFFF"/>
        </w:rPr>
        <w:t>mafft</w:t>
      </w:r>
      <w:proofErr w:type="spellEnd"/>
      <w:r>
        <w:rPr>
          <w:rFonts w:ascii="Segoe UI" w:hAnsi="Segoe UI" w:cs="Segoe UI"/>
          <w:b/>
          <w:bCs/>
          <w:color w:val="24292E"/>
          <w:shd w:val="clear" w:color="auto" w:fill="FFFFFF"/>
        </w:rPr>
        <w:t xml:space="preserve">: </w:t>
      </w:r>
      <w:hyperlink r:id="rId34" w:history="1">
        <w:r>
          <w:rPr>
            <w:rStyle w:val="a4"/>
          </w:rPr>
          <w:t>https://mafft.cbrc.jp/alignment/software/</w:t>
        </w:r>
      </w:hyperlink>
    </w:p>
    <w:p w14:paraId="76E2E00B" w14:textId="3FD87A31" w:rsidR="0055600D" w:rsidRDefault="0055600D" w:rsidP="0055600D">
      <w:pPr>
        <w:pStyle w:val="a3"/>
        <w:ind w:left="690"/>
        <w:rPr>
          <w:rFonts w:ascii="Segoe UI" w:hAnsi="Segoe UI" w:cs="Segoe UI"/>
          <w:b/>
          <w:bCs/>
          <w:color w:val="24292E"/>
          <w:shd w:val="clear" w:color="auto" w:fill="FFFFFF"/>
        </w:rPr>
      </w:pPr>
      <w:r>
        <w:rPr>
          <w:rFonts w:ascii="Segoe UI" w:hAnsi="Segoe UI" w:cs="Segoe UI"/>
          <w:b/>
          <w:bCs/>
          <w:color w:val="24292E"/>
          <w:shd w:val="clear" w:color="auto" w:fill="FFFFFF"/>
        </w:rPr>
        <w:t xml:space="preserve">mega: </w:t>
      </w:r>
      <w:hyperlink r:id="rId35" w:history="1">
        <w:r>
          <w:rPr>
            <w:rStyle w:val="a4"/>
          </w:rPr>
          <w:t>https://www.megasoftware.net/</w:t>
        </w:r>
      </w:hyperlink>
    </w:p>
    <w:p w14:paraId="0A67C423" w14:textId="7AA69527" w:rsidR="0055600D" w:rsidRDefault="0055600D" w:rsidP="0055600D">
      <w:pPr>
        <w:pStyle w:val="a3"/>
        <w:ind w:left="690"/>
      </w:pPr>
      <w:proofErr w:type="spellStart"/>
      <w:r w:rsidRPr="0055600D">
        <w:rPr>
          <w:rFonts w:ascii="Segoe UI" w:hAnsi="Segoe UI" w:cs="Segoe UI"/>
          <w:b/>
          <w:bCs/>
          <w:color w:val="24292E"/>
          <w:shd w:val="clear" w:color="auto" w:fill="FFFFFF"/>
        </w:rPr>
        <w:t>RAxML</w:t>
      </w:r>
      <w:proofErr w:type="spellEnd"/>
      <w:r>
        <w:rPr>
          <w:rFonts w:ascii="Segoe UI" w:hAnsi="Segoe UI" w:cs="Segoe UI"/>
          <w:b/>
          <w:bCs/>
          <w:color w:val="24292E"/>
          <w:shd w:val="clear" w:color="auto" w:fill="FFFFFF"/>
        </w:rPr>
        <w:t xml:space="preserve">: </w:t>
      </w:r>
      <w:hyperlink r:id="rId36" w:history="1">
        <w:r>
          <w:rPr>
            <w:rStyle w:val="a4"/>
          </w:rPr>
          <w:t>http://www.exelixis-lab.org/software.html</w:t>
        </w:r>
      </w:hyperlink>
    </w:p>
    <w:p w14:paraId="63B4FB5B" w14:textId="2EB9C6C0" w:rsidR="0055600D" w:rsidRDefault="0055600D" w:rsidP="0055600D">
      <w:r>
        <w:lastRenderedPageBreak/>
        <w:t xml:space="preserve">I only installed muscle on quest, and I installed </w:t>
      </w:r>
      <w:proofErr w:type="spellStart"/>
      <w:r>
        <w:t>mafft</w:t>
      </w:r>
      <w:proofErr w:type="spellEnd"/>
      <w:r>
        <w:t xml:space="preserve">, mega and </w:t>
      </w:r>
      <w:proofErr w:type="spellStart"/>
      <w:r>
        <w:t>raxml</w:t>
      </w:r>
      <w:proofErr w:type="spellEnd"/>
      <w:r>
        <w:t xml:space="preserve"> locally on my own computer, below is the script I used for muscle alignment jobs on quest:</w:t>
      </w:r>
    </w:p>
    <w:p w14:paraId="280A7D7B" w14:textId="28A8B65E" w:rsidR="0055600D" w:rsidRDefault="00EA54D4" w:rsidP="0055600D">
      <w:r>
        <w:rPr>
          <w:highlight w:val="yellow"/>
        </w:rPr>
        <w:t>10.2_</w:t>
      </w:r>
      <w:r w:rsidR="0055600D" w:rsidRPr="0055600D">
        <w:rPr>
          <w:highlight w:val="yellow"/>
        </w:rPr>
        <w:t>muscle_alignment.sh</w:t>
      </w:r>
    </w:p>
    <w:p w14:paraId="6B68FF99" w14:textId="6F9B2153" w:rsidR="00EA54D4" w:rsidRDefault="00EA54D4" w:rsidP="0055600D">
      <w:pPr>
        <w:rPr>
          <w:color w:val="FF0000"/>
        </w:rPr>
      </w:pPr>
      <w:r w:rsidRPr="00EA54D4">
        <w:rPr>
          <w:color w:val="FF0000"/>
        </w:rPr>
        <w:t>Note:</w:t>
      </w:r>
      <w:r>
        <w:rPr>
          <w:color w:val="FF0000"/>
        </w:rPr>
        <w:t xml:space="preserve"> double check the sequences if you may get quite unexpected results, the lessons I have learnt in my analysis included: 1) sometimes, clone sequences should be reverse complemented before alignment; and 2) it is </w:t>
      </w:r>
      <w:r w:rsidR="0020268E">
        <w:rPr>
          <w:color w:val="FF0000"/>
        </w:rPr>
        <w:t xml:space="preserve">not safe to translate amino acid sequences to nucleotide sequences and do the alignment, better to use the originally nucleotide sequences from the assembly to do the alignment. These two aspects may mislead you that your sequences are of higher novelty than they </w:t>
      </w:r>
      <w:proofErr w:type="gramStart"/>
      <w:r w:rsidR="0020268E">
        <w:rPr>
          <w:color w:val="FF0000"/>
        </w:rPr>
        <w:t>actually are</w:t>
      </w:r>
      <w:proofErr w:type="gramEnd"/>
    </w:p>
    <w:p w14:paraId="7888ACA7" w14:textId="15D55223" w:rsidR="0020268E" w:rsidRPr="00EA54D4" w:rsidRDefault="0020268E" w:rsidP="0055600D">
      <w:pPr>
        <w:rPr>
          <w:color w:val="FF0000"/>
        </w:rPr>
      </w:pPr>
      <w:r>
        <w:rPr>
          <w:color w:val="FF0000"/>
        </w:rPr>
        <w:t xml:space="preserve">How to check whether the sequences should be reversed complemented: get several high quality reference sequences of the same gene (for example, if you are working with amplicon sequences of </w:t>
      </w:r>
      <w:proofErr w:type="spellStart"/>
      <w:r>
        <w:rPr>
          <w:color w:val="FF0000"/>
        </w:rPr>
        <w:t>amoA</w:t>
      </w:r>
      <w:proofErr w:type="spellEnd"/>
      <w:r>
        <w:rPr>
          <w:color w:val="FF0000"/>
        </w:rPr>
        <w:t xml:space="preserve"> gene, download from NCBI several high quality reference sequences of </w:t>
      </w:r>
      <w:proofErr w:type="spellStart"/>
      <w:r>
        <w:rPr>
          <w:color w:val="FF0000"/>
        </w:rPr>
        <w:t>amoA</w:t>
      </w:r>
      <w:proofErr w:type="spellEnd"/>
      <w:r>
        <w:rPr>
          <w:color w:val="FF0000"/>
        </w:rPr>
        <w:t xml:space="preserve"> genes), do alignment and visualize the alignment through MEGA, if the sequences you have are poorly aligned to the reference sequences of the same gene, something might be wrong, either the sequencing quality is not good, or some assembly error, or try reverse complement (there is such RC option in MEGA) and then redo the alignment to see whether a much better alignment could be achieved. </w:t>
      </w:r>
    </w:p>
    <w:p w14:paraId="6697E6A9" w14:textId="04AFBDE3" w:rsidR="00EA54D4" w:rsidRPr="00EA54D4" w:rsidRDefault="00EA54D4" w:rsidP="0049088F">
      <w:pPr>
        <w:pStyle w:val="a3"/>
        <w:numPr>
          <w:ilvl w:val="1"/>
          <w:numId w:val="1"/>
        </w:numPr>
        <w:rPr>
          <w:rFonts w:ascii="Segoe UI" w:hAnsi="Segoe UI" w:cs="Segoe UI"/>
          <w:b/>
          <w:bCs/>
          <w:color w:val="24292E"/>
          <w:shd w:val="clear" w:color="auto" w:fill="FFFFFF"/>
        </w:rPr>
      </w:pPr>
      <w:r w:rsidRPr="00EA54D4">
        <w:rPr>
          <w:rFonts w:ascii="Segoe UI" w:hAnsi="Segoe UI" w:cs="Segoe UI"/>
          <w:b/>
          <w:bCs/>
          <w:color w:val="24292E"/>
          <w:shd w:val="clear" w:color="auto" w:fill="FFFFFF"/>
        </w:rPr>
        <w:t>phylogenetic tree generation</w:t>
      </w:r>
    </w:p>
    <w:p w14:paraId="2DBE9D92" w14:textId="287079D0" w:rsidR="00EA54D4" w:rsidRDefault="00EA54D4" w:rsidP="00EA54D4">
      <w:pPr>
        <w:ind w:left="180"/>
        <w:rPr>
          <w:rFonts w:ascii="Segoe UI" w:hAnsi="Segoe UI" w:cs="Segoe UI"/>
          <w:color w:val="24292E"/>
          <w:shd w:val="clear" w:color="auto" w:fill="FFFFFF"/>
        </w:rPr>
      </w:pPr>
      <w:r w:rsidRPr="00EA54D4">
        <w:rPr>
          <w:rFonts w:ascii="Segoe UI" w:hAnsi="Segoe UI" w:cs="Segoe UI"/>
          <w:color w:val="24292E"/>
          <w:shd w:val="clear" w:color="auto" w:fill="FFFFFF"/>
        </w:rPr>
        <w:t>Tools I have used:</w:t>
      </w:r>
    </w:p>
    <w:p w14:paraId="7DFDEB6A" w14:textId="5D97B0F7" w:rsidR="00EA54D4" w:rsidRDefault="00EA54D4" w:rsidP="00EA54D4">
      <w:pPr>
        <w:ind w:left="180"/>
      </w:pPr>
      <w:proofErr w:type="spellStart"/>
      <w:r>
        <w:rPr>
          <w:rFonts w:ascii="Segoe UI" w:hAnsi="Segoe UI" w:cs="Segoe UI"/>
          <w:color w:val="24292E"/>
          <w:shd w:val="clear" w:color="auto" w:fill="FFFFFF"/>
        </w:rPr>
        <w:t>Fasttree</w:t>
      </w:r>
      <w:proofErr w:type="spellEnd"/>
      <w:r>
        <w:rPr>
          <w:rFonts w:ascii="Segoe UI" w:hAnsi="Segoe UI" w:cs="Segoe UI"/>
          <w:color w:val="24292E"/>
          <w:shd w:val="clear" w:color="auto" w:fill="FFFFFF"/>
        </w:rPr>
        <w:t xml:space="preserve">: </w:t>
      </w:r>
      <w:hyperlink r:id="rId37" w:history="1">
        <w:r>
          <w:rPr>
            <w:rStyle w:val="a4"/>
          </w:rPr>
          <w:t>http://www.microbesonline.org/fasttree/</w:t>
        </w:r>
      </w:hyperlink>
    </w:p>
    <w:p w14:paraId="1F6CD67D" w14:textId="23E72D40" w:rsidR="00EA54D4" w:rsidRDefault="00EA54D4" w:rsidP="00EA54D4">
      <w:pPr>
        <w:ind w:left="180"/>
      </w:pPr>
      <w:r>
        <w:t xml:space="preserve">Mega: </w:t>
      </w:r>
      <w:hyperlink r:id="rId38" w:history="1">
        <w:r>
          <w:rPr>
            <w:rStyle w:val="a4"/>
          </w:rPr>
          <w:t>https://www.megasoftware.net/</w:t>
        </w:r>
      </w:hyperlink>
    </w:p>
    <w:p w14:paraId="76BFAE70" w14:textId="07B05BFD" w:rsidR="00EA54D4" w:rsidRDefault="00EA54D4" w:rsidP="00EA54D4">
      <w:pPr>
        <w:ind w:left="180"/>
      </w:pPr>
      <w:r>
        <w:t xml:space="preserve">I only installed </w:t>
      </w:r>
      <w:proofErr w:type="spellStart"/>
      <w:r>
        <w:t>fasttree</w:t>
      </w:r>
      <w:proofErr w:type="spellEnd"/>
      <w:r>
        <w:t xml:space="preserve"> on quest, and I installed mega locally on my own computer, below is the script I used for </w:t>
      </w:r>
      <w:proofErr w:type="spellStart"/>
      <w:r>
        <w:t>fasttree</w:t>
      </w:r>
      <w:proofErr w:type="spellEnd"/>
      <w:r>
        <w:t xml:space="preserve"> generation on quest:</w:t>
      </w:r>
    </w:p>
    <w:p w14:paraId="13C59FCD" w14:textId="22FF1CA1" w:rsidR="00EA54D4" w:rsidRDefault="00EA54D4" w:rsidP="00EA54D4">
      <w:pPr>
        <w:ind w:left="180"/>
      </w:pPr>
      <w:r w:rsidRPr="00EA54D4">
        <w:rPr>
          <w:highlight w:val="yellow"/>
        </w:rPr>
        <w:t>10.3_fasttree_nt.sh</w:t>
      </w:r>
    </w:p>
    <w:p w14:paraId="27736EAB" w14:textId="600B6932" w:rsidR="007735CF" w:rsidRDefault="007735CF" w:rsidP="007735CF">
      <w:r>
        <w:t xml:space="preserve">Visualization of the phylogeny tree through ITOL:  </w:t>
      </w:r>
      <w:hyperlink r:id="rId39" w:history="1">
        <w:r>
          <w:rPr>
            <w:rStyle w:val="a4"/>
          </w:rPr>
          <w:t>https://itol.embl.de/</w:t>
        </w:r>
      </w:hyperlink>
    </w:p>
    <w:p w14:paraId="124DA812" w14:textId="01CD1EA3" w:rsidR="0020268E" w:rsidRPr="0020268E" w:rsidRDefault="0020268E" w:rsidP="0049088F">
      <w:pPr>
        <w:pStyle w:val="a3"/>
        <w:numPr>
          <w:ilvl w:val="1"/>
          <w:numId w:val="1"/>
        </w:numPr>
        <w:rPr>
          <w:rFonts w:ascii="Segoe UI" w:hAnsi="Segoe UI" w:cs="Segoe UI"/>
          <w:b/>
          <w:bCs/>
          <w:color w:val="24292E"/>
          <w:shd w:val="clear" w:color="auto" w:fill="FFFFFF"/>
        </w:rPr>
      </w:pPr>
      <w:proofErr w:type="gramStart"/>
      <w:r>
        <w:rPr>
          <w:rFonts w:ascii="Segoe UI" w:hAnsi="Segoe UI" w:cs="Segoe UI"/>
          <w:b/>
          <w:bCs/>
          <w:color w:val="24292E"/>
          <w:shd w:val="clear" w:color="auto" w:fill="FFFFFF"/>
        </w:rPr>
        <w:t>prodigal :</w:t>
      </w:r>
      <w:proofErr w:type="gramEnd"/>
      <w:r>
        <w:rPr>
          <w:rFonts w:ascii="Segoe UI" w:hAnsi="Segoe UI" w:cs="Segoe UI"/>
          <w:b/>
          <w:bCs/>
          <w:color w:val="24292E"/>
          <w:shd w:val="clear" w:color="auto" w:fill="FFFFFF"/>
        </w:rPr>
        <w:t xml:space="preserve"> ORF annotation from contigs</w:t>
      </w:r>
    </w:p>
    <w:p w14:paraId="34D30EC5" w14:textId="77777777" w:rsidR="0020268E" w:rsidRDefault="0020268E" w:rsidP="0020268E">
      <w:pPr>
        <w:pStyle w:val="a3"/>
        <w:ind w:left="510"/>
      </w:pPr>
    </w:p>
    <w:p w14:paraId="5DB0B9D6" w14:textId="2C214A9E" w:rsidR="0020268E" w:rsidRDefault="00840A8B" w:rsidP="0020268E">
      <w:pPr>
        <w:pStyle w:val="a3"/>
        <w:ind w:left="510"/>
      </w:pPr>
      <w:hyperlink r:id="rId40" w:history="1">
        <w:r w:rsidR="0020268E" w:rsidRPr="00670D01">
          <w:rPr>
            <w:rStyle w:val="a4"/>
          </w:rPr>
          <w:t>https://github.com/hyattpd/Prodigal</w:t>
        </w:r>
      </w:hyperlink>
    </w:p>
    <w:p w14:paraId="159977A3" w14:textId="143846EC" w:rsidR="0020268E" w:rsidRDefault="0020268E" w:rsidP="0020268E">
      <w:pPr>
        <w:pStyle w:val="a3"/>
        <w:ind w:left="510"/>
      </w:pPr>
    </w:p>
    <w:p w14:paraId="4D6962C4" w14:textId="77777777" w:rsidR="00692A86" w:rsidRDefault="0020268E" w:rsidP="0020268E">
      <w:pPr>
        <w:pStyle w:val="a3"/>
        <w:ind w:left="510"/>
        <w:rPr>
          <w:rFonts w:ascii="Segoe UI" w:hAnsi="Segoe UI" w:cs="Segoe UI"/>
          <w:color w:val="24292E"/>
          <w:shd w:val="clear" w:color="auto" w:fill="FFFFFF"/>
        </w:rPr>
      </w:pPr>
      <w:r>
        <w:rPr>
          <w:rFonts w:ascii="Segoe UI" w:hAnsi="Segoe UI" w:cs="Segoe UI"/>
          <w:color w:val="24292E"/>
          <w:shd w:val="clear" w:color="auto" w:fill="FFFFFF"/>
        </w:rPr>
        <w:t>Fast, reliable protein-coding gene prediction </w:t>
      </w:r>
      <w:r w:rsidR="00692A86">
        <w:rPr>
          <w:rFonts w:ascii="Segoe UI" w:hAnsi="Segoe UI" w:cs="Segoe UI"/>
          <w:color w:val="24292E"/>
          <w:shd w:val="clear" w:color="auto" w:fill="FFFFFF"/>
        </w:rPr>
        <w:t>from contigs assembled,</w:t>
      </w:r>
    </w:p>
    <w:p w14:paraId="09D697C6" w14:textId="284AEF87" w:rsidR="0020268E" w:rsidRDefault="00692A86" w:rsidP="0049088F">
      <w:pPr>
        <w:pStyle w:val="a3"/>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 xml:space="preserve">the </w:t>
      </w:r>
      <w:proofErr w:type="spellStart"/>
      <w:r>
        <w:rPr>
          <w:rFonts w:ascii="Segoe UI" w:hAnsi="Segoe UI" w:cs="Segoe UI"/>
          <w:color w:val="24292E"/>
          <w:shd w:val="clear" w:color="auto" w:fill="FFFFFF"/>
        </w:rPr>
        <w:t>prokka</w:t>
      </w:r>
      <w:proofErr w:type="spellEnd"/>
      <w:r>
        <w:rPr>
          <w:rFonts w:ascii="Segoe UI" w:hAnsi="Segoe UI" w:cs="Segoe UI"/>
          <w:color w:val="24292E"/>
          <w:shd w:val="clear" w:color="auto" w:fill="FFFFFF"/>
        </w:rPr>
        <w:t xml:space="preserve"> mentioned above could also predict protein-coding genes from contigs in genomes; but when I need to annotated genes in all contigs obtained through assembly, I will use prodigal, as I find </w:t>
      </w:r>
      <w:proofErr w:type="spellStart"/>
      <w:r>
        <w:rPr>
          <w:rFonts w:ascii="Segoe UI" w:hAnsi="Segoe UI" w:cs="Segoe UI"/>
          <w:color w:val="24292E"/>
          <w:shd w:val="clear" w:color="auto" w:fill="FFFFFF"/>
        </w:rPr>
        <w:t>prokka</w:t>
      </w:r>
      <w:proofErr w:type="spellEnd"/>
      <w:r>
        <w:rPr>
          <w:rFonts w:ascii="Segoe UI" w:hAnsi="Segoe UI" w:cs="Segoe UI"/>
          <w:color w:val="24292E"/>
          <w:shd w:val="clear" w:color="auto" w:fill="FFFFFF"/>
        </w:rPr>
        <w:t xml:space="preserve"> is more suitable for genomes.</w:t>
      </w:r>
    </w:p>
    <w:p w14:paraId="3EC50B2F" w14:textId="46DBF171" w:rsidR="00692A86" w:rsidRDefault="00692A86" w:rsidP="0049088F">
      <w:pPr>
        <w:pStyle w:val="a3"/>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 xml:space="preserve">Unlike </w:t>
      </w:r>
      <w:proofErr w:type="spellStart"/>
      <w:r>
        <w:rPr>
          <w:rFonts w:ascii="Segoe UI" w:hAnsi="Segoe UI" w:cs="Segoe UI"/>
          <w:color w:val="24292E"/>
          <w:shd w:val="clear" w:color="auto" w:fill="FFFFFF"/>
        </w:rPr>
        <w:t>prokka</w:t>
      </w:r>
      <w:proofErr w:type="spellEnd"/>
      <w:r>
        <w:rPr>
          <w:rFonts w:ascii="Segoe UI" w:hAnsi="Segoe UI" w:cs="Segoe UI"/>
          <w:color w:val="24292E"/>
          <w:shd w:val="clear" w:color="auto" w:fill="FFFFFF"/>
        </w:rPr>
        <w:t xml:space="preserve"> that would return the function annotation of each gene, the prodigal only find the regions of genes but there is no function assignment to each gene (</w:t>
      </w:r>
      <w:proofErr w:type="spellStart"/>
      <w:r>
        <w:rPr>
          <w:rFonts w:ascii="Segoe UI" w:hAnsi="Segoe UI" w:cs="Segoe UI"/>
          <w:color w:val="24292E"/>
          <w:shd w:val="clear" w:color="auto" w:fill="FFFFFF"/>
        </w:rPr>
        <w:t>e.g</w:t>
      </w:r>
      <w:proofErr w:type="spellEnd"/>
      <w:r>
        <w:rPr>
          <w:rFonts w:ascii="Segoe UI" w:hAnsi="Segoe UI" w:cs="Segoe UI"/>
          <w:color w:val="24292E"/>
          <w:shd w:val="clear" w:color="auto" w:fill="FFFFFF"/>
        </w:rPr>
        <w:t xml:space="preserve">, tell us which gene is the </w:t>
      </w:r>
      <w:proofErr w:type="spellStart"/>
      <w:r>
        <w:rPr>
          <w:rFonts w:ascii="Segoe UI" w:hAnsi="Segoe UI" w:cs="Segoe UI"/>
          <w:color w:val="24292E"/>
          <w:shd w:val="clear" w:color="auto" w:fill="FFFFFF"/>
        </w:rPr>
        <w:t>amoA</w:t>
      </w:r>
      <w:proofErr w:type="spellEnd"/>
      <w:r>
        <w:rPr>
          <w:rFonts w:ascii="Segoe UI" w:hAnsi="Segoe UI" w:cs="Segoe UI"/>
          <w:color w:val="24292E"/>
          <w:shd w:val="clear" w:color="auto" w:fill="FFFFFF"/>
        </w:rPr>
        <w:t xml:space="preserve"> gene, or ARG gene, </w:t>
      </w:r>
      <w:proofErr w:type="spellStart"/>
      <w:r>
        <w:rPr>
          <w:rFonts w:ascii="Segoe UI" w:hAnsi="Segoe UI" w:cs="Segoe UI"/>
          <w:color w:val="24292E"/>
          <w:shd w:val="clear" w:color="auto" w:fill="FFFFFF"/>
        </w:rPr>
        <w:t>ect</w:t>
      </w:r>
      <w:proofErr w:type="spellEnd"/>
      <w:r>
        <w:rPr>
          <w:rFonts w:ascii="Segoe UI" w:hAnsi="Segoe UI" w:cs="Segoe UI"/>
          <w:color w:val="24292E"/>
          <w:shd w:val="clear" w:color="auto" w:fill="FFFFFF"/>
        </w:rPr>
        <w:t>.); to get function annotation of each gene returned by prodigal, we need to blast the gene sequences against databased (nr database, or functional gene database curated by ourselves)</w:t>
      </w:r>
    </w:p>
    <w:p w14:paraId="44A79DA1" w14:textId="6D56FD55" w:rsidR="00692A86" w:rsidRDefault="00692A86" w:rsidP="0020268E">
      <w:pPr>
        <w:pStyle w:val="a3"/>
        <w:ind w:left="510"/>
        <w:rPr>
          <w:rFonts w:ascii="Segoe UI" w:hAnsi="Segoe UI" w:cs="Segoe UI"/>
          <w:color w:val="24292E"/>
          <w:shd w:val="clear" w:color="auto" w:fill="FFFFFF"/>
        </w:rPr>
      </w:pPr>
    </w:p>
    <w:p w14:paraId="3D418989" w14:textId="6E2CF70A" w:rsidR="00692A86" w:rsidRDefault="00692A86" w:rsidP="0020268E">
      <w:pPr>
        <w:pStyle w:val="a3"/>
        <w:ind w:left="510"/>
      </w:pPr>
      <w:r>
        <w:lastRenderedPageBreak/>
        <w:t>the script I used for finding genes through prodigal on quest</w:t>
      </w:r>
      <w:r w:rsidR="00651DBE">
        <w:t xml:space="preserve"> have been uploaded to box and its name is</w:t>
      </w:r>
      <w:r>
        <w:t>:</w:t>
      </w:r>
    </w:p>
    <w:p w14:paraId="574A4B91" w14:textId="77777777" w:rsidR="00692A86" w:rsidRDefault="00692A86" w:rsidP="0020268E">
      <w:pPr>
        <w:pStyle w:val="a3"/>
        <w:ind w:left="510"/>
      </w:pPr>
    </w:p>
    <w:p w14:paraId="687BA783" w14:textId="5382FBDD" w:rsidR="00692A86" w:rsidRDefault="00692A86" w:rsidP="00692A86">
      <w:pPr>
        <w:pStyle w:val="a3"/>
        <w:ind w:left="510"/>
      </w:pPr>
      <w:r w:rsidRPr="00692A86">
        <w:rPr>
          <w:highlight w:val="yellow"/>
        </w:rPr>
        <w:t>10.4_prodigal_ORF_finder.sh</w:t>
      </w:r>
    </w:p>
    <w:p w14:paraId="63052E17" w14:textId="77777777" w:rsidR="00692A86" w:rsidRDefault="00692A86" w:rsidP="00692A86">
      <w:pPr>
        <w:pStyle w:val="a3"/>
        <w:ind w:left="510"/>
      </w:pPr>
    </w:p>
    <w:p w14:paraId="72DD43C8" w14:textId="70D0D9D2" w:rsidR="00692A86" w:rsidRPr="00692A86" w:rsidRDefault="00692A86" w:rsidP="00692A86">
      <w:pPr>
        <w:rPr>
          <w:rFonts w:ascii="Segoe UI" w:hAnsi="Segoe UI" w:cs="Segoe UI"/>
          <w:b/>
          <w:bCs/>
          <w:color w:val="24292E"/>
          <w:shd w:val="clear" w:color="auto" w:fill="FFFFFF"/>
        </w:rPr>
      </w:pPr>
      <w:r w:rsidRPr="00692A86">
        <w:rPr>
          <w:rFonts w:ascii="Segoe UI" w:hAnsi="Segoe UI" w:cs="Segoe UI"/>
          <w:b/>
          <w:bCs/>
          <w:color w:val="24292E"/>
          <w:shd w:val="clear" w:color="auto" w:fill="FFFFFF"/>
        </w:rPr>
        <w:t>10.5 blast</w:t>
      </w:r>
    </w:p>
    <w:p w14:paraId="240838FA" w14:textId="4C948895" w:rsidR="00EA54D4" w:rsidRDefault="00692A86" w:rsidP="0055600D">
      <w:r>
        <w:t xml:space="preserve">Blast is quit commonly used in sequence annotation, if you have one or two sequences, blast in NCBI online should be a good choice: </w:t>
      </w:r>
      <w:hyperlink r:id="rId41" w:history="1">
        <w:r>
          <w:rPr>
            <w:rStyle w:val="a4"/>
          </w:rPr>
          <w:t>https://blast.ncbi.nlm.nih.gov/Blast.cgi</w:t>
        </w:r>
      </w:hyperlink>
    </w:p>
    <w:p w14:paraId="7948A95F" w14:textId="73969B44" w:rsidR="00692A86" w:rsidRDefault="00692A86" w:rsidP="0055600D"/>
    <w:p w14:paraId="73CF8659" w14:textId="00D02BEE" w:rsidR="00692A86" w:rsidRDefault="00692A86" w:rsidP="0055600D">
      <w:r>
        <w:t xml:space="preserve">However, if you have </w:t>
      </w:r>
      <w:proofErr w:type="gramStart"/>
      <w:r>
        <w:t>a large number of</w:t>
      </w:r>
      <w:proofErr w:type="gramEnd"/>
      <w:r>
        <w:t xml:space="preserve"> genes (tens of thousands) as annotated from </w:t>
      </w:r>
      <w:r w:rsidR="00854886">
        <w:t xml:space="preserve">contigs, online blast is not a good option. </w:t>
      </w:r>
    </w:p>
    <w:p w14:paraId="3BB72B7B" w14:textId="77777777" w:rsidR="00854886" w:rsidRPr="00854886" w:rsidRDefault="00854886" w:rsidP="0055600D">
      <w:pPr>
        <w:rPr>
          <w:color w:val="FF0000"/>
        </w:rPr>
      </w:pPr>
      <w:r w:rsidRPr="00854886">
        <w:rPr>
          <w:color w:val="FF0000"/>
        </w:rPr>
        <w:t xml:space="preserve">Download nr database from </w:t>
      </w:r>
      <w:proofErr w:type="spellStart"/>
      <w:r w:rsidRPr="00854886">
        <w:rPr>
          <w:color w:val="FF0000"/>
        </w:rPr>
        <w:t>ncbi</w:t>
      </w:r>
      <w:proofErr w:type="spellEnd"/>
      <w:r w:rsidRPr="00854886">
        <w:rPr>
          <w:color w:val="FF0000"/>
        </w:rPr>
        <w:t xml:space="preserve">: </w:t>
      </w:r>
    </w:p>
    <w:p w14:paraId="4D320028" w14:textId="74553107" w:rsidR="00854886" w:rsidRPr="00854886" w:rsidRDefault="00854886" w:rsidP="0055600D">
      <w:pPr>
        <w:rPr>
          <w:color w:val="FF0000"/>
        </w:rPr>
      </w:pPr>
      <w:r w:rsidRPr="00854886">
        <w:rPr>
          <w:color w:val="FF0000"/>
        </w:rPr>
        <w:t xml:space="preserve">Introduction on the nr database: </w:t>
      </w:r>
      <w:hyperlink r:id="rId42" w:history="1">
        <w:r w:rsidRPr="00096890">
          <w:rPr>
            <w:rStyle w:val="a4"/>
          </w:rPr>
          <w:t>https://www.ncbi.nlm.nih.gov/refseq/about/nonredundantproteins/</w:t>
        </w:r>
      </w:hyperlink>
    </w:p>
    <w:p w14:paraId="7143DE73" w14:textId="10742DC5" w:rsidR="00854886" w:rsidRDefault="00854886" w:rsidP="0055600D">
      <w:pPr>
        <w:rPr>
          <w:rStyle w:val="a4"/>
        </w:rPr>
      </w:pPr>
      <w:r w:rsidRPr="00854886">
        <w:rPr>
          <w:color w:val="FF0000"/>
        </w:rPr>
        <w:t>How to download nr database:</w:t>
      </w:r>
      <w:r w:rsidRPr="00096890">
        <w:rPr>
          <w:rStyle w:val="a4"/>
        </w:rPr>
        <w:t xml:space="preserve"> </w:t>
      </w:r>
      <w:hyperlink r:id="rId43" w:history="1">
        <w:r w:rsidRPr="00096890">
          <w:rPr>
            <w:rStyle w:val="a4"/>
          </w:rPr>
          <w:t>https://www.ncbi.nlm.nih.gov/books/NBK537770/</w:t>
        </w:r>
      </w:hyperlink>
    </w:p>
    <w:p w14:paraId="540CA2AD" w14:textId="46A9A6FD" w:rsidR="00096890" w:rsidRPr="00096890" w:rsidRDefault="00096890" w:rsidP="0055600D">
      <w:r w:rsidRPr="00096890">
        <w:rPr>
          <w:rStyle w:val="a4"/>
          <w:color w:val="auto"/>
          <w:u w:val="none"/>
        </w:rPr>
        <w:t xml:space="preserve">Nr database is a </w:t>
      </w:r>
      <w:proofErr w:type="spellStart"/>
      <w:r w:rsidRPr="00096890">
        <w:rPr>
          <w:rStyle w:val="a4"/>
          <w:color w:val="auto"/>
          <w:u w:val="none"/>
        </w:rPr>
        <w:t>fasta</w:t>
      </w:r>
      <w:proofErr w:type="spellEnd"/>
      <w:r w:rsidRPr="00096890">
        <w:rPr>
          <w:rStyle w:val="a4"/>
          <w:color w:val="auto"/>
          <w:u w:val="none"/>
        </w:rPr>
        <w:t xml:space="preserve"> file that is a collection of genes with function; </w:t>
      </w:r>
      <w:proofErr w:type="spellStart"/>
      <w:r>
        <w:rPr>
          <w:rStyle w:val="a4"/>
          <w:color w:val="auto"/>
          <w:u w:val="none"/>
        </w:rPr>
        <w:t>fasta</w:t>
      </w:r>
      <w:proofErr w:type="spellEnd"/>
      <w:r>
        <w:rPr>
          <w:rStyle w:val="a4"/>
          <w:color w:val="auto"/>
          <w:u w:val="none"/>
        </w:rPr>
        <w:t xml:space="preserve"> file cannot be used as a database directly, we need to format it before it could be blast against</w:t>
      </w:r>
    </w:p>
    <w:p w14:paraId="3A272655" w14:textId="5B888EE3" w:rsidR="00854886" w:rsidRPr="00096890" w:rsidRDefault="00096890" w:rsidP="0055600D">
      <w:pPr>
        <w:rPr>
          <w:color w:val="FF0000"/>
        </w:rPr>
      </w:pPr>
      <w:r w:rsidRPr="00096890">
        <w:rPr>
          <w:color w:val="FF0000"/>
        </w:rPr>
        <w:t>How to create a blast database from the nr database:</w:t>
      </w:r>
      <w:r>
        <w:rPr>
          <w:color w:val="FF0000"/>
        </w:rPr>
        <w:t xml:space="preserve"> </w:t>
      </w:r>
      <w:hyperlink r:id="rId44" w:history="1">
        <w:r w:rsidRPr="00670D01">
          <w:rPr>
            <w:rStyle w:val="a4"/>
          </w:rPr>
          <w:t>https://ncbi.github.io/magicblast/cook/blastdb.html</w:t>
        </w:r>
      </w:hyperlink>
    </w:p>
    <w:p w14:paraId="1BFCF107" w14:textId="2B1F0D6B" w:rsidR="00096890" w:rsidRDefault="00096890" w:rsidP="00096890">
      <w:pPr>
        <w:rPr>
          <w:rFonts w:ascii="Segoe UI" w:hAnsi="Segoe UI" w:cs="Segoe UI"/>
          <w:b/>
          <w:bCs/>
          <w:color w:val="24292E"/>
          <w:shd w:val="clear" w:color="auto" w:fill="FFFFFF"/>
        </w:rPr>
      </w:pPr>
    </w:p>
    <w:p w14:paraId="61529590" w14:textId="64AE358C" w:rsidR="00096890" w:rsidRPr="00651DBE" w:rsidRDefault="00651DBE" w:rsidP="00096890">
      <w:r>
        <w:t xml:space="preserve">the script I used for make blast database of </w:t>
      </w:r>
      <w:proofErr w:type="spellStart"/>
      <w:r>
        <w:t>nxrB</w:t>
      </w:r>
      <w:proofErr w:type="spellEnd"/>
      <w:r>
        <w:t xml:space="preserve"> genes and the blast command line has been uploaded to box and its name </w:t>
      </w:r>
      <w:proofErr w:type="gramStart"/>
      <w:r>
        <w:t>is :</w:t>
      </w:r>
      <w:proofErr w:type="gramEnd"/>
    </w:p>
    <w:p w14:paraId="5302E40D" w14:textId="1E7289D9" w:rsidR="00096890" w:rsidRPr="00096890" w:rsidRDefault="00096890" w:rsidP="00096890">
      <w:pPr>
        <w:rPr>
          <w:rFonts w:ascii="Segoe UI" w:hAnsi="Segoe UI" w:cs="Segoe UI"/>
          <w:color w:val="24292E"/>
          <w:shd w:val="clear" w:color="auto" w:fill="FFFFFF"/>
        </w:rPr>
      </w:pPr>
      <w:r w:rsidRPr="00096890">
        <w:rPr>
          <w:rFonts w:ascii="Segoe UI" w:hAnsi="Segoe UI" w:cs="Segoe UI"/>
          <w:color w:val="24292E"/>
          <w:highlight w:val="yellow"/>
          <w:shd w:val="clear" w:color="auto" w:fill="FFFFFF"/>
        </w:rPr>
        <w:t>10.5_blast_nxrb.sh</w:t>
      </w:r>
    </w:p>
    <w:p w14:paraId="22D18066" w14:textId="0A491F5E" w:rsidR="0055600D" w:rsidRDefault="0055600D" w:rsidP="0055600D">
      <w:pPr>
        <w:ind w:left="180"/>
        <w:rPr>
          <w:rFonts w:ascii="Segoe UI" w:hAnsi="Segoe UI" w:cs="Segoe UI"/>
          <w:color w:val="24292E"/>
          <w:shd w:val="clear" w:color="auto" w:fill="FFFFFF"/>
        </w:rPr>
      </w:pPr>
    </w:p>
    <w:p w14:paraId="55ECED30" w14:textId="245084C0" w:rsidR="00651DBE" w:rsidRPr="00651DBE" w:rsidRDefault="00651DBE" w:rsidP="0049088F">
      <w:pPr>
        <w:pStyle w:val="a3"/>
        <w:numPr>
          <w:ilvl w:val="1"/>
          <w:numId w:val="1"/>
        </w:numPr>
        <w:rPr>
          <w:rFonts w:ascii="Segoe UI" w:hAnsi="Segoe UI" w:cs="Segoe UI"/>
          <w:b/>
          <w:bCs/>
          <w:color w:val="24292E"/>
          <w:shd w:val="clear" w:color="auto" w:fill="FFFFFF"/>
        </w:rPr>
      </w:pPr>
      <w:r w:rsidRPr="00651DBE">
        <w:rPr>
          <w:rFonts w:ascii="Segoe UI" w:hAnsi="Segoe UI" w:cs="Segoe UI"/>
          <w:b/>
          <w:bCs/>
          <w:color w:val="24292E"/>
          <w:shd w:val="clear" w:color="auto" w:fill="FFFFFF"/>
        </w:rPr>
        <w:t xml:space="preserve">split </w:t>
      </w:r>
      <w:proofErr w:type="spellStart"/>
      <w:r w:rsidRPr="00651DBE">
        <w:rPr>
          <w:rFonts w:ascii="Segoe UI" w:hAnsi="Segoe UI" w:cs="Segoe UI"/>
          <w:b/>
          <w:bCs/>
          <w:color w:val="24292E"/>
          <w:shd w:val="clear" w:color="auto" w:fill="FFFFFF"/>
        </w:rPr>
        <w:t>fasta</w:t>
      </w:r>
      <w:proofErr w:type="spellEnd"/>
      <w:r w:rsidRPr="00651DBE">
        <w:rPr>
          <w:rFonts w:ascii="Segoe UI" w:hAnsi="Segoe UI" w:cs="Segoe UI"/>
          <w:b/>
          <w:bCs/>
          <w:color w:val="24292E"/>
          <w:shd w:val="clear" w:color="auto" w:fill="FFFFFF"/>
        </w:rPr>
        <w:t xml:space="preserve"> file</w:t>
      </w:r>
    </w:p>
    <w:p w14:paraId="13BEA4E6" w14:textId="0A2A6526" w:rsidR="00651DBE" w:rsidRDefault="00651DBE" w:rsidP="00651DBE">
      <w:pPr>
        <w:rPr>
          <w:rFonts w:ascii="Segoe UI" w:hAnsi="Segoe UI" w:cs="Segoe UI"/>
          <w:color w:val="000000" w:themeColor="text1"/>
          <w:shd w:val="clear" w:color="auto" w:fill="FFFFFF"/>
        </w:rPr>
      </w:pPr>
      <w:r w:rsidRPr="00651DBE">
        <w:rPr>
          <w:rFonts w:ascii="Segoe UI" w:hAnsi="Segoe UI" w:cs="Segoe UI"/>
          <w:color w:val="000000" w:themeColor="text1"/>
          <w:shd w:val="clear" w:color="auto" w:fill="FFFFFF"/>
        </w:rPr>
        <w:t xml:space="preserve">in case you are working with a very large </w:t>
      </w:r>
      <w:proofErr w:type="spellStart"/>
      <w:r w:rsidRPr="00651DBE">
        <w:rPr>
          <w:rFonts w:ascii="Segoe UI" w:hAnsi="Segoe UI" w:cs="Segoe UI"/>
          <w:color w:val="000000" w:themeColor="text1"/>
          <w:shd w:val="clear" w:color="auto" w:fill="FFFFFF"/>
        </w:rPr>
        <w:t>fasta</w:t>
      </w:r>
      <w:proofErr w:type="spellEnd"/>
      <w:r w:rsidRPr="00651DBE">
        <w:rPr>
          <w:rFonts w:ascii="Segoe UI" w:hAnsi="Segoe UI" w:cs="Segoe UI"/>
          <w:color w:val="000000" w:themeColor="text1"/>
          <w:shd w:val="clear" w:color="auto" w:fill="FFFFFF"/>
        </w:rPr>
        <w:t xml:space="preserve"> file (&gt;1G), it is better to split this one large </w:t>
      </w:r>
      <w:proofErr w:type="spellStart"/>
      <w:r w:rsidRPr="00651DBE">
        <w:rPr>
          <w:rFonts w:ascii="Segoe UI" w:hAnsi="Segoe UI" w:cs="Segoe UI"/>
          <w:color w:val="000000" w:themeColor="text1"/>
          <w:shd w:val="clear" w:color="auto" w:fill="FFFFFF"/>
        </w:rPr>
        <w:t>fasta</w:t>
      </w:r>
      <w:proofErr w:type="spellEnd"/>
      <w:r w:rsidRPr="00651DBE">
        <w:rPr>
          <w:rFonts w:ascii="Segoe UI" w:hAnsi="Segoe UI" w:cs="Segoe UI"/>
          <w:color w:val="000000" w:themeColor="text1"/>
          <w:shd w:val="clear" w:color="auto" w:fill="FFFFFF"/>
        </w:rPr>
        <w:t xml:space="preserve"> file to several small files and then do the blast; such split is necessary because blast may not finish in 48 hours that is the max duration for single job submitted to quest; once we split the </w:t>
      </w:r>
      <w:proofErr w:type="spellStart"/>
      <w:r w:rsidRPr="00651DBE">
        <w:rPr>
          <w:rFonts w:ascii="Segoe UI" w:hAnsi="Segoe UI" w:cs="Segoe UI"/>
          <w:color w:val="000000" w:themeColor="text1"/>
          <w:shd w:val="clear" w:color="auto" w:fill="FFFFFF"/>
        </w:rPr>
        <w:t>fasta</w:t>
      </w:r>
      <w:proofErr w:type="spellEnd"/>
      <w:r w:rsidRPr="00651DBE">
        <w:rPr>
          <w:rFonts w:ascii="Segoe UI" w:hAnsi="Segoe UI" w:cs="Segoe UI"/>
          <w:color w:val="000000" w:themeColor="text1"/>
          <w:shd w:val="clear" w:color="auto" w:fill="FFFFFF"/>
        </w:rPr>
        <w:t xml:space="preserve"> file into several smaller ones, we can submit several jobs separately for each smaller </w:t>
      </w:r>
      <w:proofErr w:type="spellStart"/>
      <w:r w:rsidRPr="00651DBE">
        <w:rPr>
          <w:rFonts w:ascii="Segoe UI" w:hAnsi="Segoe UI" w:cs="Segoe UI"/>
          <w:color w:val="000000" w:themeColor="text1"/>
          <w:shd w:val="clear" w:color="auto" w:fill="FFFFFF"/>
        </w:rPr>
        <w:t>fasta</w:t>
      </w:r>
      <w:proofErr w:type="spellEnd"/>
      <w:r w:rsidRPr="00651DBE">
        <w:rPr>
          <w:rFonts w:ascii="Segoe UI" w:hAnsi="Segoe UI" w:cs="Segoe UI"/>
          <w:color w:val="000000" w:themeColor="text1"/>
          <w:shd w:val="clear" w:color="auto" w:fill="FFFFFF"/>
        </w:rPr>
        <w:t xml:space="preserve"> file, and ensure each of the job could finish in 48 hours</w:t>
      </w:r>
      <w:r>
        <w:rPr>
          <w:rFonts w:ascii="Segoe UI" w:hAnsi="Segoe UI" w:cs="Segoe UI"/>
          <w:color w:val="000000" w:themeColor="text1"/>
          <w:shd w:val="clear" w:color="auto" w:fill="FFFFFF"/>
        </w:rPr>
        <w:t>.</w:t>
      </w:r>
    </w:p>
    <w:p w14:paraId="17772259" w14:textId="506D6502" w:rsidR="00651DBE" w:rsidRDefault="00651DBE" w:rsidP="00651DBE">
      <w:pPr>
        <w:rPr>
          <w:rFonts w:ascii="Segoe UI" w:hAnsi="Segoe UI" w:cs="Segoe UI"/>
          <w:color w:val="000000" w:themeColor="text1"/>
          <w:shd w:val="clear" w:color="auto" w:fill="FFFFFF"/>
        </w:rPr>
      </w:pPr>
    </w:p>
    <w:p w14:paraId="72BBBE30" w14:textId="4BE43BF8" w:rsidR="0045016D" w:rsidRDefault="00651DBE" w:rsidP="00651DBE">
      <w:pPr>
        <w:rPr>
          <w:rFonts w:ascii="Segoe UI" w:hAnsi="Segoe UI" w:cs="Segoe UI"/>
          <w:shd w:val="clear" w:color="auto" w:fill="FFFFFF"/>
        </w:rPr>
      </w:pPr>
      <w:r>
        <w:rPr>
          <w:rFonts w:ascii="Segoe UI" w:hAnsi="Segoe UI" w:cs="Segoe UI"/>
          <w:color w:val="000000" w:themeColor="text1"/>
          <w:shd w:val="clear" w:color="auto" w:fill="FFFFFF"/>
        </w:rPr>
        <w:t xml:space="preserve">The </w:t>
      </w:r>
      <w:proofErr w:type="spellStart"/>
      <w:r>
        <w:rPr>
          <w:rFonts w:ascii="Segoe UI" w:hAnsi="Segoe UI" w:cs="Segoe UI"/>
          <w:color w:val="000000" w:themeColor="text1"/>
          <w:shd w:val="clear" w:color="auto" w:fill="FFFFFF"/>
        </w:rPr>
        <w:t>perl</w:t>
      </w:r>
      <w:proofErr w:type="spellEnd"/>
      <w:r>
        <w:rPr>
          <w:rFonts w:ascii="Segoe UI" w:hAnsi="Segoe UI" w:cs="Segoe UI"/>
          <w:color w:val="000000" w:themeColor="text1"/>
          <w:shd w:val="clear" w:color="auto" w:fill="FFFFFF"/>
        </w:rPr>
        <w:t xml:space="preserve"> script I used to split </w:t>
      </w:r>
      <w:proofErr w:type="spellStart"/>
      <w:r>
        <w:rPr>
          <w:rFonts w:ascii="Segoe UI" w:hAnsi="Segoe UI" w:cs="Segoe UI"/>
          <w:color w:val="000000" w:themeColor="text1"/>
          <w:shd w:val="clear" w:color="auto" w:fill="FFFFFF"/>
        </w:rPr>
        <w:t>fasta</w:t>
      </w:r>
      <w:proofErr w:type="spellEnd"/>
      <w:r>
        <w:rPr>
          <w:rFonts w:ascii="Segoe UI" w:hAnsi="Segoe UI" w:cs="Segoe UI"/>
          <w:color w:val="000000" w:themeColor="text1"/>
          <w:shd w:val="clear" w:color="auto" w:fill="FFFFFF"/>
        </w:rPr>
        <w:t xml:space="preserve"> into several smaller ones has been uploaded to quest, and its name </w:t>
      </w:r>
      <w:proofErr w:type="gramStart"/>
      <w:r>
        <w:rPr>
          <w:rFonts w:ascii="Segoe UI" w:hAnsi="Segoe UI" w:cs="Segoe UI"/>
          <w:color w:val="000000" w:themeColor="text1"/>
          <w:shd w:val="clear" w:color="auto" w:fill="FFFFFF"/>
        </w:rPr>
        <w:t>is :</w:t>
      </w:r>
      <w:proofErr w:type="gramEnd"/>
      <w:r>
        <w:rPr>
          <w:rFonts w:ascii="Segoe UI" w:hAnsi="Segoe UI" w:cs="Segoe UI"/>
          <w:color w:val="000000" w:themeColor="text1"/>
          <w:shd w:val="clear" w:color="auto" w:fill="FFFFFF"/>
        </w:rPr>
        <w:t xml:space="preserve"> </w:t>
      </w:r>
      <w:r w:rsidR="0045016D" w:rsidRPr="0045016D">
        <w:rPr>
          <w:rFonts w:ascii="Segoe UI" w:hAnsi="Segoe UI" w:cs="Segoe UI"/>
          <w:highlight w:val="yellow"/>
          <w:shd w:val="clear" w:color="auto" w:fill="FFFFFF"/>
        </w:rPr>
        <w:t>10.6_fasta-splitter.pl</w:t>
      </w:r>
    </w:p>
    <w:p w14:paraId="0DDD6DFE" w14:textId="15D19295" w:rsidR="0045016D" w:rsidRDefault="0045016D" w:rsidP="00651DBE">
      <w:pPr>
        <w:rPr>
          <w:rFonts w:ascii="Segoe UI" w:hAnsi="Segoe UI" w:cs="Segoe UI"/>
          <w:shd w:val="clear" w:color="auto" w:fill="FFFFFF"/>
        </w:rPr>
      </w:pPr>
      <w:r>
        <w:rPr>
          <w:rFonts w:ascii="Segoe UI" w:hAnsi="Segoe UI" w:cs="Segoe UI"/>
          <w:shd w:val="clear" w:color="auto" w:fill="FFFFFF"/>
        </w:rPr>
        <w:t xml:space="preserve">How to use this </w:t>
      </w:r>
      <w:proofErr w:type="spellStart"/>
      <w:r>
        <w:rPr>
          <w:rFonts w:ascii="Segoe UI" w:hAnsi="Segoe UI" w:cs="Segoe UI"/>
          <w:shd w:val="clear" w:color="auto" w:fill="FFFFFF"/>
        </w:rPr>
        <w:t>perl</w:t>
      </w:r>
      <w:proofErr w:type="spellEnd"/>
      <w:r>
        <w:rPr>
          <w:rFonts w:ascii="Segoe UI" w:hAnsi="Segoe UI" w:cs="Segoe UI"/>
          <w:shd w:val="clear" w:color="auto" w:fill="FFFFFF"/>
        </w:rPr>
        <w:t xml:space="preserve"> script</w:t>
      </w:r>
      <w:r>
        <w:rPr>
          <w:rFonts w:ascii="Segoe UI" w:hAnsi="Segoe UI" w:cs="Segoe UI" w:hint="eastAsia"/>
          <w:shd w:val="clear" w:color="auto" w:fill="FFFFFF"/>
        </w:rPr>
        <w:t>：</w:t>
      </w:r>
    </w:p>
    <w:p w14:paraId="60D32A2D" w14:textId="7332EEED" w:rsidR="00FF582D" w:rsidRPr="0045016D" w:rsidRDefault="0045016D" w:rsidP="00651DBE">
      <w:pPr>
        <w:rPr>
          <w:rFonts w:ascii="Segoe UI" w:hAnsi="Segoe UI" w:cs="Segoe UI"/>
          <w:shd w:val="clear" w:color="auto" w:fill="FFFFFF"/>
        </w:rPr>
      </w:pPr>
      <w:r>
        <w:rPr>
          <w:rFonts w:ascii="Segoe UI" w:hAnsi="Segoe UI" w:cs="Segoe UI"/>
          <w:shd w:val="clear" w:color="auto" w:fill="FFFFFF"/>
        </w:rPr>
        <w:lastRenderedPageBreak/>
        <w:t xml:space="preserve">For example, you want to split the </w:t>
      </w:r>
      <w:proofErr w:type="spellStart"/>
      <w:r>
        <w:rPr>
          <w:rFonts w:ascii="Segoe UI" w:hAnsi="Segoe UI" w:cs="Segoe UI"/>
          <w:shd w:val="clear" w:color="auto" w:fill="FFFFFF"/>
        </w:rPr>
        <w:t>assembly.orfs.faa</w:t>
      </w:r>
      <w:proofErr w:type="spellEnd"/>
      <w:r>
        <w:rPr>
          <w:rFonts w:ascii="Segoe UI" w:hAnsi="Segoe UI" w:cs="Segoe UI"/>
          <w:shd w:val="clear" w:color="auto" w:fill="FFFFFF"/>
        </w:rPr>
        <w:t xml:space="preserve"> </w:t>
      </w:r>
      <w:r w:rsidR="00FF582D">
        <w:rPr>
          <w:rFonts w:ascii="Segoe UI" w:hAnsi="Segoe UI" w:cs="Segoe UI"/>
          <w:shd w:val="clear" w:color="auto" w:fill="FFFFFF"/>
        </w:rPr>
        <w:t>file to 6 smaller files, and put all these 6 files into a folder named “</w:t>
      </w:r>
      <w:proofErr w:type="spellStart"/>
      <w:r w:rsidR="00FF582D">
        <w:rPr>
          <w:rFonts w:ascii="Segoe UI" w:hAnsi="Segoe UI" w:cs="Segoe UI"/>
          <w:shd w:val="clear" w:color="auto" w:fill="FFFFFF"/>
        </w:rPr>
        <w:t>assembly.orfs.faa_split</w:t>
      </w:r>
      <w:proofErr w:type="spellEnd"/>
      <w:r w:rsidR="00FF582D">
        <w:rPr>
          <w:rFonts w:ascii="Segoe UI" w:hAnsi="Segoe UI" w:cs="Segoe UI"/>
          <w:shd w:val="clear" w:color="auto" w:fill="FFFFFF"/>
        </w:rPr>
        <w:t>/:</w:t>
      </w:r>
    </w:p>
    <w:p w14:paraId="0378BEBD" w14:textId="1BCE8321" w:rsidR="0045016D" w:rsidRDefault="0045016D" w:rsidP="0045016D">
      <w:pPr>
        <w:pStyle w:val="a6"/>
        <w:spacing w:before="0" w:beforeAutospacing="0" w:after="0" w:afterAutospacing="0"/>
        <w:rPr>
          <w:rFonts w:ascii="微软雅黑" w:eastAsia="微软雅黑" w:hAnsi="微软雅黑" w:cs="Calibri"/>
          <w:color w:val="00B050"/>
          <w:sz w:val="22"/>
          <w:szCs w:val="22"/>
        </w:rPr>
      </w:pPr>
      <w:r>
        <w:rPr>
          <w:rFonts w:ascii="微软雅黑" w:eastAsia="微软雅黑" w:hAnsi="微软雅黑" w:cs="Calibri" w:hint="eastAsia"/>
          <w:color w:val="00B050"/>
          <w:sz w:val="22"/>
          <w:szCs w:val="22"/>
        </w:rPr>
        <w:t> </w:t>
      </w:r>
      <w:proofErr w:type="spellStart"/>
      <w:proofErr w:type="gramStart"/>
      <w:r w:rsidR="00FF582D">
        <w:rPr>
          <w:rFonts w:ascii="微软雅黑" w:eastAsia="微软雅黑" w:hAnsi="微软雅黑" w:cs="Calibri"/>
          <w:color w:val="00B050"/>
          <w:sz w:val="22"/>
          <w:szCs w:val="22"/>
        </w:rPr>
        <w:t>mkdir</w:t>
      </w:r>
      <w:proofErr w:type="spellEnd"/>
      <w:r w:rsidR="00FF582D">
        <w:rPr>
          <w:rFonts w:ascii="微软雅黑" w:eastAsia="微软雅黑" w:hAnsi="微软雅黑" w:cs="Calibri"/>
          <w:color w:val="00B050"/>
          <w:sz w:val="22"/>
          <w:szCs w:val="22"/>
        </w:rPr>
        <w:t xml:space="preserve"> .</w:t>
      </w:r>
      <w:proofErr w:type="gramEnd"/>
      <w:r w:rsidR="00FF582D">
        <w:rPr>
          <w:rFonts w:ascii="微软雅黑" w:eastAsia="微软雅黑" w:hAnsi="微软雅黑" w:cs="Calibri"/>
          <w:color w:val="00B050"/>
          <w:sz w:val="22"/>
          <w:szCs w:val="22"/>
        </w:rPr>
        <w:t>/</w:t>
      </w:r>
      <w:r w:rsidR="00FF582D" w:rsidRPr="00FF582D">
        <w:rPr>
          <w:rFonts w:ascii="Calibri" w:hAnsi="Calibri" w:cs="Calibri"/>
          <w:color w:val="00B050"/>
          <w:sz w:val="22"/>
          <w:szCs w:val="22"/>
        </w:rPr>
        <w:t xml:space="preserve"> </w:t>
      </w:r>
      <w:proofErr w:type="spellStart"/>
      <w:r w:rsidR="00FF582D">
        <w:rPr>
          <w:rFonts w:ascii="Calibri" w:hAnsi="Calibri" w:cs="Calibri"/>
          <w:color w:val="00B050"/>
          <w:sz w:val="22"/>
          <w:szCs w:val="22"/>
        </w:rPr>
        <w:t>assembly.orfs.faa_split</w:t>
      </w:r>
      <w:proofErr w:type="spellEnd"/>
    </w:p>
    <w:p w14:paraId="4A39F7FB" w14:textId="3FC1B613" w:rsidR="0045016D" w:rsidRDefault="0045016D" w:rsidP="0045016D">
      <w:pPr>
        <w:pStyle w:val="a6"/>
        <w:spacing w:before="0" w:beforeAutospacing="0" w:after="0" w:afterAutospacing="0"/>
        <w:rPr>
          <w:rFonts w:ascii="Calibri" w:hAnsi="Calibri" w:cs="Calibri"/>
          <w:color w:val="00B050"/>
          <w:sz w:val="22"/>
          <w:szCs w:val="22"/>
        </w:rPr>
      </w:pPr>
      <w:proofErr w:type="spellStart"/>
      <w:r>
        <w:rPr>
          <w:rFonts w:ascii="Calibri" w:hAnsi="Calibri" w:cs="Calibri"/>
          <w:color w:val="00B050"/>
          <w:sz w:val="22"/>
          <w:szCs w:val="22"/>
        </w:rPr>
        <w:t>perl</w:t>
      </w:r>
      <w:proofErr w:type="spellEnd"/>
      <w:r>
        <w:rPr>
          <w:rFonts w:ascii="Calibri" w:hAnsi="Calibri" w:cs="Calibri"/>
          <w:color w:val="00B050"/>
          <w:sz w:val="22"/>
          <w:szCs w:val="22"/>
        </w:rPr>
        <w:t xml:space="preserve"> fasta-splitter.pl --n-parts 6 --out-</w:t>
      </w:r>
      <w:proofErr w:type="spellStart"/>
      <w:r>
        <w:rPr>
          <w:rFonts w:ascii="Calibri" w:hAnsi="Calibri" w:cs="Calibri"/>
          <w:color w:val="00B050"/>
          <w:sz w:val="22"/>
          <w:szCs w:val="22"/>
        </w:rPr>
        <w:t>dir</w:t>
      </w:r>
      <w:proofErr w:type="spellEnd"/>
      <w:r>
        <w:rPr>
          <w:rFonts w:ascii="Calibri" w:hAnsi="Calibri" w:cs="Calibri"/>
          <w:color w:val="00B050"/>
          <w:sz w:val="22"/>
          <w:szCs w:val="22"/>
        </w:rPr>
        <w:t xml:space="preserve"> .</w:t>
      </w:r>
      <w:r w:rsidR="00FF582D">
        <w:rPr>
          <w:rFonts w:ascii="Calibri" w:hAnsi="Calibri" w:cs="Calibri"/>
          <w:color w:val="00B050"/>
          <w:sz w:val="22"/>
          <w:szCs w:val="22"/>
        </w:rPr>
        <w:t>/</w:t>
      </w:r>
      <w:proofErr w:type="spellStart"/>
      <w:r>
        <w:rPr>
          <w:rFonts w:ascii="Calibri" w:hAnsi="Calibri" w:cs="Calibri"/>
          <w:color w:val="00B050"/>
          <w:sz w:val="22"/>
          <w:szCs w:val="22"/>
        </w:rPr>
        <w:t>assembly.orfs.faa_split</w:t>
      </w:r>
      <w:proofErr w:type="spellEnd"/>
      <w:r>
        <w:rPr>
          <w:rFonts w:ascii="Calibri" w:hAnsi="Calibri" w:cs="Calibri"/>
          <w:color w:val="00B050"/>
          <w:sz w:val="22"/>
          <w:szCs w:val="22"/>
        </w:rPr>
        <w:t>/ .</w:t>
      </w:r>
      <w:r w:rsidR="00FF582D">
        <w:rPr>
          <w:rFonts w:ascii="Calibri" w:hAnsi="Calibri" w:cs="Calibri"/>
          <w:color w:val="00B050"/>
          <w:sz w:val="22"/>
          <w:szCs w:val="22"/>
        </w:rPr>
        <w:t>/</w:t>
      </w:r>
      <w:proofErr w:type="spellStart"/>
      <w:r>
        <w:rPr>
          <w:rFonts w:ascii="Calibri" w:hAnsi="Calibri" w:cs="Calibri"/>
          <w:color w:val="00B050"/>
          <w:sz w:val="22"/>
          <w:szCs w:val="22"/>
        </w:rPr>
        <w:t>assembly.orfs.faa</w:t>
      </w:r>
      <w:proofErr w:type="spellEnd"/>
    </w:p>
    <w:p w14:paraId="0572CC1A" w14:textId="200CA2B7" w:rsidR="00FF582D" w:rsidRDefault="00FF582D" w:rsidP="0045016D">
      <w:pPr>
        <w:pStyle w:val="a6"/>
        <w:spacing w:before="0" w:beforeAutospacing="0" w:after="0" w:afterAutospacing="0"/>
        <w:rPr>
          <w:rFonts w:ascii="Calibri" w:hAnsi="Calibri" w:cs="Calibri"/>
          <w:color w:val="00B050"/>
          <w:sz w:val="22"/>
          <w:szCs w:val="22"/>
        </w:rPr>
      </w:pPr>
    </w:p>
    <w:p w14:paraId="3AA6219F" w14:textId="5D80D079" w:rsidR="00FF582D" w:rsidRDefault="003F2BF2" w:rsidP="0049088F">
      <w:pPr>
        <w:pStyle w:val="a6"/>
        <w:numPr>
          <w:ilvl w:val="1"/>
          <w:numId w:val="1"/>
        </w:numPr>
        <w:spacing w:before="0" w:beforeAutospacing="0" w:after="0" w:afterAutospacing="0"/>
        <w:rPr>
          <w:rFonts w:ascii="Calibri" w:hAnsi="Calibri" w:cs="Calibri"/>
          <w:b/>
          <w:bCs/>
          <w:sz w:val="22"/>
          <w:szCs w:val="22"/>
        </w:rPr>
      </w:pPr>
      <w:proofErr w:type="spellStart"/>
      <w:r>
        <w:rPr>
          <w:rFonts w:ascii="Calibri" w:hAnsi="Calibri" w:cs="Calibri"/>
          <w:b/>
          <w:bCs/>
          <w:sz w:val="22"/>
          <w:szCs w:val="22"/>
        </w:rPr>
        <w:t>sortmerna</w:t>
      </w:r>
      <w:proofErr w:type="spellEnd"/>
    </w:p>
    <w:p w14:paraId="446938E8" w14:textId="0D5D55FD" w:rsidR="00FF582D" w:rsidRPr="00FF582D" w:rsidRDefault="00FF582D" w:rsidP="00FF582D">
      <w:pPr>
        <w:pStyle w:val="a6"/>
        <w:spacing w:before="0" w:beforeAutospacing="0" w:after="0" w:afterAutospacing="0"/>
        <w:ind w:left="510"/>
        <w:rPr>
          <w:rFonts w:ascii="Calibri" w:hAnsi="Calibri" w:cs="Calibri"/>
          <w:sz w:val="22"/>
          <w:szCs w:val="22"/>
        </w:rPr>
      </w:pPr>
      <w:r w:rsidRPr="00FF582D">
        <w:rPr>
          <w:rFonts w:ascii="Calibri" w:hAnsi="Calibri" w:cs="Calibri"/>
          <w:sz w:val="22"/>
          <w:szCs w:val="22"/>
        </w:rPr>
        <w:t xml:space="preserve">This </w:t>
      </w:r>
      <w:proofErr w:type="spellStart"/>
      <w:r w:rsidR="003F2BF2">
        <w:rPr>
          <w:rFonts w:ascii="Calibri" w:hAnsi="Calibri" w:cs="Calibri"/>
          <w:sz w:val="22"/>
          <w:szCs w:val="22"/>
        </w:rPr>
        <w:t>sortmerna</w:t>
      </w:r>
      <w:proofErr w:type="spellEnd"/>
      <w:r>
        <w:rPr>
          <w:rFonts w:ascii="Calibri" w:hAnsi="Calibri" w:cs="Calibri"/>
          <w:sz w:val="22"/>
          <w:szCs w:val="22"/>
        </w:rPr>
        <w:t xml:space="preserve"> could be used to remove the ribosome RNA sequences from the RNA datasets and we are supposed to map only the mRNA reads to the contigs and genes</w:t>
      </w:r>
    </w:p>
    <w:p w14:paraId="11E41357" w14:textId="53987E9D" w:rsidR="0045016D" w:rsidRDefault="00840A8B" w:rsidP="00651DBE">
      <w:pPr>
        <w:rPr>
          <w:rFonts w:ascii="Segoe UI" w:hAnsi="Segoe UI" w:cs="Segoe UI"/>
          <w:color w:val="000000" w:themeColor="text1"/>
          <w:shd w:val="clear" w:color="auto" w:fill="FFFFFF"/>
        </w:rPr>
      </w:pPr>
      <w:hyperlink r:id="rId45" w:history="1">
        <w:r w:rsidR="003F2BF2">
          <w:rPr>
            <w:rStyle w:val="a4"/>
          </w:rPr>
          <w:t>https://github.com/biocore/sortmerna</w:t>
        </w:r>
      </w:hyperlink>
    </w:p>
    <w:p w14:paraId="3A955B02" w14:textId="55040496" w:rsidR="00FF582D" w:rsidRPr="00651DBE" w:rsidRDefault="00FF582D" w:rsidP="00651DBE">
      <w:pPr>
        <w:rPr>
          <w:rFonts w:ascii="Segoe UI" w:hAnsi="Segoe UI" w:cs="Segoe UI"/>
          <w:color w:val="000000" w:themeColor="text1"/>
          <w:shd w:val="clear" w:color="auto" w:fill="FFFFFF"/>
        </w:rPr>
      </w:pPr>
      <w:r>
        <w:rPr>
          <w:rFonts w:ascii="Segoe UI" w:hAnsi="Segoe UI" w:cs="Segoe UI"/>
          <w:color w:val="000000" w:themeColor="text1"/>
          <w:shd w:val="clear" w:color="auto" w:fill="FFFFFF"/>
        </w:rPr>
        <w:t xml:space="preserve">one alternative approach that could be used to pick out the </w:t>
      </w:r>
      <w:r>
        <w:rPr>
          <w:rFonts w:ascii="Calibri" w:hAnsi="Calibri" w:cs="Calibri"/>
        </w:rPr>
        <w:t xml:space="preserve">ribosome RNA sequences is </w:t>
      </w:r>
      <w:r w:rsidR="007735CF">
        <w:rPr>
          <w:rFonts w:ascii="Calibri" w:hAnsi="Calibri" w:cs="Calibri"/>
        </w:rPr>
        <w:t xml:space="preserve">through </w:t>
      </w:r>
      <w:r>
        <w:rPr>
          <w:rFonts w:ascii="Calibri" w:hAnsi="Calibri" w:cs="Calibri"/>
        </w:rPr>
        <w:t xml:space="preserve">blast the RNA reads to </w:t>
      </w:r>
      <w:proofErr w:type="spellStart"/>
      <w:r>
        <w:rPr>
          <w:rFonts w:ascii="Calibri" w:hAnsi="Calibri" w:cs="Calibri"/>
        </w:rPr>
        <w:t>silva</w:t>
      </w:r>
      <w:proofErr w:type="spellEnd"/>
      <w:r>
        <w:rPr>
          <w:rFonts w:ascii="Calibri" w:hAnsi="Calibri" w:cs="Calibri"/>
        </w:rPr>
        <w:t xml:space="preserve"> database and delete the RNA reads with positive matches</w:t>
      </w:r>
    </w:p>
    <w:p w14:paraId="42DA2C29" w14:textId="77777777" w:rsidR="002B1CED" w:rsidRPr="00FF582D" w:rsidRDefault="002B1CED" w:rsidP="002B1CED">
      <w:pPr>
        <w:rPr>
          <w:b/>
          <w:bCs/>
        </w:rPr>
      </w:pPr>
    </w:p>
    <w:p w14:paraId="6CDE8E75" w14:textId="6BA242BE" w:rsidR="007735CF" w:rsidRPr="00EB7099" w:rsidRDefault="007735CF" w:rsidP="007735CF">
      <w:pPr>
        <w:pStyle w:val="3"/>
        <w:shd w:val="clear" w:color="auto" w:fill="FFFFFF"/>
        <w:spacing w:line="288" w:lineRule="atLeast"/>
        <w:textAlignment w:val="baseline"/>
        <w:rPr>
          <w:rFonts w:ascii="Calibri" w:hAnsi="Calibri" w:cs="Calibri"/>
          <w:color w:val="00B050"/>
          <w:sz w:val="28"/>
          <w:szCs w:val="28"/>
        </w:rPr>
      </w:pPr>
      <w:r w:rsidRPr="00EB7099">
        <w:rPr>
          <w:rFonts w:ascii="Calibri" w:hAnsi="Calibri" w:cs="Calibri"/>
          <w:color w:val="00B050"/>
          <w:sz w:val="28"/>
          <w:szCs w:val="28"/>
        </w:rPr>
        <w:t>Part i</w:t>
      </w:r>
      <w:r>
        <w:rPr>
          <w:rFonts w:ascii="Calibri" w:hAnsi="Calibri" w:cs="Calibri"/>
          <w:color w:val="00B050"/>
          <w:sz w:val="28"/>
          <w:szCs w:val="28"/>
        </w:rPr>
        <w:t>ii</w:t>
      </w:r>
      <w:r w:rsidRPr="00EB7099">
        <w:rPr>
          <w:rFonts w:ascii="Calibri" w:hAnsi="Calibri" w:cs="Calibri"/>
          <w:color w:val="00B050"/>
          <w:sz w:val="28"/>
          <w:szCs w:val="28"/>
        </w:rPr>
        <w:t>:</w:t>
      </w:r>
      <w:r>
        <w:rPr>
          <w:rFonts w:ascii="Calibri" w:hAnsi="Calibri" w:cs="Calibri"/>
          <w:color w:val="00B050"/>
          <w:sz w:val="28"/>
          <w:szCs w:val="28"/>
        </w:rPr>
        <w:t xml:space="preserve"> summary</w:t>
      </w:r>
    </w:p>
    <w:p w14:paraId="56412A95" w14:textId="0264F721" w:rsidR="00FF582D" w:rsidRDefault="00FF582D" w:rsidP="00FF582D">
      <w:pPr>
        <w:rPr>
          <w:sz w:val="24"/>
          <w:szCs w:val="24"/>
        </w:rPr>
      </w:pPr>
      <w:r>
        <w:rPr>
          <w:sz w:val="24"/>
          <w:szCs w:val="24"/>
        </w:rPr>
        <w:t xml:space="preserve">Summarized above are all the software and submission script used in the metagenome and </w:t>
      </w:r>
      <w:proofErr w:type="spellStart"/>
      <w:r>
        <w:rPr>
          <w:sz w:val="24"/>
          <w:szCs w:val="24"/>
        </w:rPr>
        <w:t>metatranscriptome</w:t>
      </w:r>
      <w:proofErr w:type="spellEnd"/>
      <w:r>
        <w:rPr>
          <w:sz w:val="24"/>
          <w:szCs w:val="24"/>
        </w:rPr>
        <w:t xml:space="preserve"> data analysis; </w:t>
      </w:r>
    </w:p>
    <w:p w14:paraId="79DD3084" w14:textId="3CAB0ECA" w:rsidR="00FF582D" w:rsidRDefault="00FF582D" w:rsidP="00FF582D">
      <w:pPr>
        <w:rPr>
          <w:sz w:val="24"/>
          <w:szCs w:val="24"/>
        </w:rPr>
      </w:pPr>
      <w:r>
        <w:rPr>
          <w:sz w:val="24"/>
          <w:szCs w:val="24"/>
        </w:rPr>
        <w:t>Following the above step, you are supposed to have</w:t>
      </w:r>
      <w:r w:rsidR="007735CF">
        <w:rPr>
          <w:sz w:val="24"/>
          <w:szCs w:val="24"/>
        </w:rPr>
        <w:t xml:space="preserve"> obtained data or complete info </w:t>
      </w:r>
      <w:proofErr w:type="gramStart"/>
      <w:r w:rsidR="007735CF">
        <w:rPr>
          <w:sz w:val="24"/>
          <w:szCs w:val="24"/>
        </w:rPr>
        <w:t xml:space="preserve">on </w:t>
      </w:r>
      <w:r>
        <w:rPr>
          <w:sz w:val="24"/>
          <w:szCs w:val="24"/>
        </w:rPr>
        <w:t>:</w:t>
      </w:r>
      <w:proofErr w:type="gramEnd"/>
      <w:r>
        <w:rPr>
          <w:sz w:val="24"/>
          <w:szCs w:val="24"/>
        </w:rPr>
        <w:t xml:space="preserve"> </w:t>
      </w:r>
    </w:p>
    <w:p w14:paraId="76696ED9" w14:textId="083389E5" w:rsidR="00FF582D" w:rsidRPr="00FF582D" w:rsidRDefault="00FF582D" w:rsidP="0049088F">
      <w:pPr>
        <w:pStyle w:val="a3"/>
        <w:numPr>
          <w:ilvl w:val="0"/>
          <w:numId w:val="4"/>
        </w:numPr>
        <w:rPr>
          <w:sz w:val="24"/>
          <w:szCs w:val="24"/>
        </w:rPr>
      </w:pPr>
      <w:r w:rsidRPr="00FF582D">
        <w:rPr>
          <w:sz w:val="24"/>
          <w:szCs w:val="24"/>
        </w:rPr>
        <w:t>check the quality of the sequences;</w:t>
      </w:r>
    </w:p>
    <w:p w14:paraId="1BB84B75" w14:textId="525C27D3" w:rsidR="00FF582D" w:rsidRDefault="00FF582D" w:rsidP="0049088F">
      <w:pPr>
        <w:pStyle w:val="a3"/>
        <w:numPr>
          <w:ilvl w:val="0"/>
          <w:numId w:val="4"/>
        </w:numPr>
        <w:rPr>
          <w:sz w:val="24"/>
          <w:szCs w:val="24"/>
        </w:rPr>
      </w:pPr>
      <w:r>
        <w:rPr>
          <w:sz w:val="24"/>
          <w:szCs w:val="24"/>
        </w:rPr>
        <w:t>trim the sequences if necessary;</w:t>
      </w:r>
    </w:p>
    <w:p w14:paraId="3470BE18" w14:textId="2ECD79CE" w:rsidR="00FF582D" w:rsidRDefault="00FF582D" w:rsidP="0049088F">
      <w:pPr>
        <w:pStyle w:val="a3"/>
        <w:numPr>
          <w:ilvl w:val="0"/>
          <w:numId w:val="4"/>
        </w:numPr>
        <w:rPr>
          <w:sz w:val="24"/>
          <w:szCs w:val="24"/>
        </w:rPr>
      </w:pPr>
      <w:r>
        <w:rPr>
          <w:sz w:val="24"/>
          <w:szCs w:val="24"/>
        </w:rPr>
        <w:t xml:space="preserve">assemble the raw read to contigs, </w:t>
      </w:r>
    </w:p>
    <w:p w14:paraId="5E216067" w14:textId="3CA5CD4C" w:rsidR="00FF582D" w:rsidRDefault="00FF582D" w:rsidP="0049088F">
      <w:pPr>
        <w:pStyle w:val="a3"/>
        <w:numPr>
          <w:ilvl w:val="0"/>
          <w:numId w:val="4"/>
        </w:numPr>
        <w:rPr>
          <w:sz w:val="24"/>
          <w:szCs w:val="24"/>
        </w:rPr>
      </w:pPr>
      <w:r>
        <w:rPr>
          <w:sz w:val="24"/>
          <w:szCs w:val="24"/>
        </w:rPr>
        <w:t>map the DNA/RNA raw reads to the contigs, and calculate the ratio of DNA/RNA reads used in contig assembly;</w:t>
      </w:r>
    </w:p>
    <w:p w14:paraId="12DF36AC" w14:textId="62CE41AF" w:rsidR="00FF582D" w:rsidRDefault="007735CF" w:rsidP="0049088F">
      <w:pPr>
        <w:pStyle w:val="a3"/>
        <w:numPr>
          <w:ilvl w:val="0"/>
          <w:numId w:val="4"/>
        </w:numPr>
        <w:rPr>
          <w:sz w:val="24"/>
          <w:szCs w:val="24"/>
        </w:rPr>
      </w:pPr>
      <w:r>
        <w:rPr>
          <w:sz w:val="24"/>
          <w:szCs w:val="24"/>
        </w:rPr>
        <w:t xml:space="preserve">obtain </w:t>
      </w:r>
      <w:proofErr w:type="gramStart"/>
      <w:r>
        <w:rPr>
          <w:sz w:val="24"/>
          <w:szCs w:val="24"/>
        </w:rPr>
        <w:t>a number of</w:t>
      </w:r>
      <w:proofErr w:type="gramEnd"/>
      <w:r>
        <w:rPr>
          <w:sz w:val="24"/>
          <w:szCs w:val="24"/>
        </w:rPr>
        <w:t xml:space="preserve"> draft genomes, calculate the abundance and expression of each genome;</w:t>
      </w:r>
    </w:p>
    <w:p w14:paraId="1CA00646" w14:textId="799F4728" w:rsidR="007735CF" w:rsidRDefault="007735CF" w:rsidP="0049088F">
      <w:pPr>
        <w:pStyle w:val="a3"/>
        <w:numPr>
          <w:ilvl w:val="0"/>
          <w:numId w:val="4"/>
        </w:numPr>
        <w:rPr>
          <w:sz w:val="24"/>
          <w:szCs w:val="24"/>
        </w:rPr>
      </w:pPr>
      <w:r>
        <w:rPr>
          <w:sz w:val="24"/>
          <w:szCs w:val="24"/>
        </w:rPr>
        <w:t>check the quality of the draft genomes obtained and discard those genomes of low quality;</w:t>
      </w:r>
    </w:p>
    <w:p w14:paraId="6E79B32D" w14:textId="3F40BD07" w:rsidR="007735CF" w:rsidRDefault="007735CF" w:rsidP="0049088F">
      <w:pPr>
        <w:pStyle w:val="a3"/>
        <w:numPr>
          <w:ilvl w:val="0"/>
          <w:numId w:val="4"/>
        </w:numPr>
        <w:rPr>
          <w:sz w:val="24"/>
          <w:szCs w:val="24"/>
        </w:rPr>
      </w:pPr>
      <w:r>
        <w:rPr>
          <w:sz w:val="24"/>
          <w:szCs w:val="24"/>
        </w:rPr>
        <w:t>phylogeny and taxonomy annotation of the draft genome obtained;</w:t>
      </w:r>
    </w:p>
    <w:p w14:paraId="31A096BA" w14:textId="74AFD04F" w:rsidR="007735CF" w:rsidRDefault="007735CF" w:rsidP="0049088F">
      <w:pPr>
        <w:pStyle w:val="a3"/>
        <w:numPr>
          <w:ilvl w:val="0"/>
          <w:numId w:val="4"/>
        </w:numPr>
        <w:rPr>
          <w:sz w:val="24"/>
          <w:szCs w:val="24"/>
        </w:rPr>
      </w:pPr>
      <w:r>
        <w:rPr>
          <w:sz w:val="24"/>
          <w:szCs w:val="24"/>
        </w:rPr>
        <w:t>find all genes in the contigs assembled</w:t>
      </w:r>
    </w:p>
    <w:p w14:paraId="17D768DA" w14:textId="7BA46852" w:rsidR="007735CF" w:rsidRDefault="007735CF" w:rsidP="0049088F">
      <w:pPr>
        <w:pStyle w:val="a3"/>
        <w:numPr>
          <w:ilvl w:val="0"/>
          <w:numId w:val="4"/>
        </w:numPr>
        <w:rPr>
          <w:sz w:val="24"/>
          <w:szCs w:val="24"/>
        </w:rPr>
      </w:pPr>
      <w:r>
        <w:rPr>
          <w:sz w:val="24"/>
          <w:szCs w:val="24"/>
        </w:rPr>
        <w:t>blast nr database or local databases to annotate the functions of the genes</w:t>
      </w:r>
    </w:p>
    <w:p w14:paraId="6D42FD3C" w14:textId="619BADB7" w:rsidR="007735CF" w:rsidRDefault="007735CF" w:rsidP="0049088F">
      <w:pPr>
        <w:pStyle w:val="a3"/>
        <w:numPr>
          <w:ilvl w:val="0"/>
          <w:numId w:val="4"/>
        </w:numPr>
        <w:rPr>
          <w:sz w:val="24"/>
          <w:szCs w:val="24"/>
        </w:rPr>
      </w:pPr>
      <w:proofErr w:type="spellStart"/>
      <w:r>
        <w:rPr>
          <w:sz w:val="24"/>
          <w:szCs w:val="24"/>
        </w:rPr>
        <w:t>fastani</w:t>
      </w:r>
      <w:proofErr w:type="spellEnd"/>
      <w:r>
        <w:rPr>
          <w:sz w:val="24"/>
          <w:szCs w:val="24"/>
        </w:rPr>
        <w:t xml:space="preserve"> of the genomes obtained and the reference genomes</w:t>
      </w:r>
    </w:p>
    <w:p w14:paraId="6E12B135" w14:textId="6B6B8572" w:rsidR="003F2BF2" w:rsidRPr="00480E7D" w:rsidRDefault="007735CF" w:rsidP="00FF582D">
      <w:pPr>
        <w:pStyle w:val="a3"/>
        <w:numPr>
          <w:ilvl w:val="0"/>
          <w:numId w:val="4"/>
        </w:numPr>
        <w:rPr>
          <w:rFonts w:hint="eastAsia"/>
          <w:sz w:val="24"/>
          <w:szCs w:val="24"/>
        </w:rPr>
      </w:pPr>
      <w:r>
        <w:rPr>
          <w:sz w:val="24"/>
          <w:szCs w:val="24"/>
        </w:rPr>
        <w:t>functional gene alignment and phylogeny tree construction</w:t>
      </w:r>
      <w:bookmarkStart w:id="0" w:name="_GoBack"/>
      <w:bookmarkEnd w:id="0"/>
    </w:p>
    <w:sectPr w:rsidR="003F2BF2" w:rsidRPr="0048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E2B6C" w14:textId="77777777" w:rsidR="00840A8B" w:rsidRDefault="00840A8B" w:rsidP="00835B0B">
      <w:pPr>
        <w:spacing w:after="0" w:line="240" w:lineRule="auto"/>
      </w:pPr>
      <w:r>
        <w:separator/>
      </w:r>
    </w:p>
  </w:endnote>
  <w:endnote w:type="continuationSeparator" w:id="0">
    <w:p w14:paraId="598DA2F1" w14:textId="77777777" w:rsidR="00840A8B" w:rsidRDefault="00840A8B" w:rsidP="00835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50EF0" w14:textId="77777777" w:rsidR="00840A8B" w:rsidRDefault="00840A8B" w:rsidP="00835B0B">
      <w:pPr>
        <w:spacing w:after="0" w:line="240" w:lineRule="auto"/>
      </w:pPr>
      <w:r>
        <w:separator/>
      </w:r>
    </w:p>
  </w:footnote>
  <w:footnote w:type="continuationSeparator" w:id="0">
    <w:p w14:paraId="5562FC06" w14:textId="77777777" w:rsidR="00840A8B" w:rsidRDefault="00840A8B" w:rsidP="00835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AD4"/>
    <w:multiLevelType w:val="multilevel"/>
    <w:tmpl w:val="DA98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157FB"/>
    <w:multiLevelType w:val="multilevel"/>
    <w:tmpl w:val="19F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72E"/>
    <w:multiLevelType w:val="multilevel"/>
    <w:tmpl w:val="EA34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A284A"/>
    <w:multiLevelType w:val="multilevel"/>
    <w:tmpl w:val="A0CA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B33B1"/>
    <w:multiLevelType w:val="multilevel"/>
    <w:tmpl w:val="A862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F5097"/>
    <w:multiLevelType w:val="multilevel"/>
    <w:tmpl w:val="05D0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918A4"/>
    <w:multiLevelType w:val="multilevel"/>
    <w:tmpl w:val="0C32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87BD8"/>
    <w:multiLevelType w:val="multilevel"/>
    <w:tmpl w:val="BCF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B3F0E"/>
    <w:multiLevelType w:val="multilevel"/>
    <w:tmpl w:val="5B34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B2116"/>
    <w:multiLevelType w:val="multilevel"/>
    <w:tmpl w:val="0A66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D733A"/>
    <w:multiLevelType w:val="multilevel"/>
    <w:tmpl w:val="6CB2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45C49"/>
    <w:multiLevelType w:val="multilevel"/>
    <w:tmpl w:val="5A10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E48"/>
    <w:multiLevelType w:val="multilevel"/>
    <w:tmpl w:val="CCC8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D7020"/>
    <w:multiLevelType w:val="multilevel"/>
    <w:tmpl w:val="845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0684A"/>
    <w:multiLevelType w:val="multilevel"/>
    <w:tmpl w:val="7A60182E"/>
    <w:lvl w:ilvl="0">
      <w:start w:val="1"/>
      <w:numFmt w:val="decimal"/>
      <w:lvlText w:val="%1."/>
      <w:lvlJc w:val="left"/>
      <w:pPr>
        <w:ind w:left="540" w:hanging="360"/>
      </w:pPr>
      <w:rPr>
        <w:rFonts w:hint="default"/>
        <w:b/>
        <w:bCs/>
        <w:color w:val="auto"/>
        <w:sz w:val="24"/>
        <w:szCs w:val="24"/>
      </w:rPr>
    </w:lvl>
    <w:lvl w:ilvl="1">
      <w:start w:val="2"/>
      <w:numFmt w:val="decimal"/>
      <w:isLgl/>
      <w:lvlText w:val="%1.%2"/>
      <w:lvlJc w:val="left"/>
      <w:pPr>
        <w:ind w:left="510" w:hanging="51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5" w15:restartNumberingAfterBreak="0">
    <w:nsid w:val="16282082"/>
    <w:multiLevelType w:val="multilevel"/>
    <w:tmpl w:val="999E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E5A5D"/>
    <w:multiLevelType w:val="multilevel"/>
    <w:tmpl w:val="D3DE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146016"/>
    <w:multiLevelType w:val="multilevel"/>
    <w:tmpl w:val="0F6C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5A3993"/>
    <w:multiLevelType w:val="multilevel"/>
    <w:tmpl w:val="FB2E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2C1ABC"/>
    <w:multiLevelType w:val="multilevel"/>
    <w:tmpl w:val="B18A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25826"/>
    <w:multiLevelType w:val="multilevel"/>
    <w:tmpl w:val="D428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8959DC"/>
    <w:multiLevelType w:val="multilevel"/>
    <w:tmpl w:val="434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26972"/>
    <w:multiLevelType w:val="multilevel"/>
    <w:tmpl w:val="3004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F5A42"/>
    <w:multiLevelType w:val="multilevel"/>
    <w:tmpl w:val="A54A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44AE6"/>
    <w:multiLevelType w:val="multilevel"/>
    <w:tmpl w:val="17E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9F5763"/>
    <w:multiLevelType w:val="multilevel"/>
    <w:tmpl w:val="5194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E3EAD"/>
    <w:multiLevelType w:val="hybridMultilevel"/>
    <w:tmpl w:val="F0F448E0"/>
    <w:lvl w:ilvl="0" w:tplc="3140E4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24A16993"/>
    <w:multiLevelType w:val="multilevel"/>
    <w:tmpl w:val="1796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84480F"/>
    <w:multiLevelType w:val="multilevel"/>
    <w:tmpl w:val="3104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D86745"/>
    <w:multiLevelType w:val="multilevel"/>
    <w:tmpl w:val="F936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745ADE"/>
    <w:multiLevelType w:val="multilevel"/>
    <w:tmpl w:val="9FC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867707"/>
    <w:multiLevelType w:val="multilevel"/>
    <w:tmpl w:val="289C5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D03866"/>
    <w:multiLevelType w:val="multilevel"/>
    <w:tmpl w:val="B25A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90D67"/>
    <w:multiLevelType w:val="multilevel"/>
    <w:tmpl w:val="A0FC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A2A3F"/>
    <w:multiLevelType w:val="multilevel"/>
    <w:tmpl w:val="F3C4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9C037F"/>
    <w:multiLevelType w:val="multilevel"/>
    <w:tmpl w:val="BEEC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E207A6"/>
    <w:multiLevelType w:val="multilevel"/>
    <w:tmpl w:val="48BA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3579CE"/>
    <w:multiLevelType w:val="multilevel"/>
    <w:tmpl w:val="5B1E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120A8C"/>
    <w:multiLevelType w:val="multilevel"/>
    <w:tmpl w:val="9D4A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552797"/>
    <w:multiLevelType w:val="multilevel"/>
    <w:tmpl w:val="FE80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0F692E"/>
    <w:multiLevelType w:val="multilevel"/>
    <w:tmpl w:val="A3D2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C85A8F"/>
    <w:multiLevelType w:val="multilevel"/>
    <w:tmpl w:val="C978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ED713E"/>
    <w:multiLevelType w:val="multilevel"/>
    <w:tmpl w:val="590E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282B80"/>
    <w:multiLevelType w:val="multilevel"/>
    <w:tmpl w:val="2F50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E76946"/>
    <w:multiLevelType w:val="multilevel"/>
    <w:tmpl w:val="EC0C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317A06"/>
    <w:multiLevelType w:val="multilevel"/>
    <w:tmpl w:val="00C6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43026F"/>
    <w:multiLevelType w:val="multilevel"/>
    <w:tmpl w:val="FDE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617DC0"/>
    <w:multiLevelType w:val="multilevel"/>
    <w:tmpl w:val="0A26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B34EE9"/>
    <w:multiLevelType w:val="multilevel"/>
    <w:tmpl w:val="F060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6D252A"/>
    <w:multiLevelType w:val="multilevel"/>
    <w:tmpl w:val="F844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3D290C"/>
    <w:multiLevelType w:val="hybridMultilevel"/>
    <w:tmpl w:val="B8D8C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C03F16"/>
    <w:multiLevelType w:val="multilevel"/>
    <w:tmpl w:val="02DE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CE113A"/>
    <w:multiLevelType w:val="multilevel"/>
    <w:tmpl w:val="09B2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3D50EE"/>
    <w:multiLevelType w:val="multilevel"/>
    <w:tmpl w:val="EAE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4503E1"/>
    <w:multiLevelType w:val="multilevel"/>
    <w:tmpl w:val="08DC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4F1874"/>
    <w:multiLevelType w:val="multilevel"/>
    <w:tmpl w:val="B2E4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772287"/>
    <w:multiLevelType w:val="multilevel"/>
    <w:tmpl w:val="866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C35421"/>
    <w:multiLevelType w:val="multilevel"/>
    <w:tmpl w:val="5864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8A30E4"/>
    <w:multiLevelType w:val="multilevel"/>
    <w:tmpl w:val="BCF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800217"/>
    <w:multiLevelType w:val="multilevel"/>
    <w:tmpl w:val="CD0E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8261BE"/>
    <w:multiLevelType w:val="multilevel"/>
    <w:tmpl w:val="16B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B86B7D"/>
    <w:multiLevelType w:val="multilevel"/>
    <w:tmpl w:val="E640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B843D2"/>
    <w:multiLevelType w:val="multilevel"/>
    <w:tmpl w:val="40C06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3F095C"/>
    <w:multiLevelType w:val="multilevel"/>
    <w:tmpl w:val="69A6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7F0A90"/>
    <w:multiLevelType w:val="multilevel"/>
    <w:tmpl w:val="F2CA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9B2C22"/>
    <w:multiLevelType w:val="multilevel"/>
    <w:tmpl w:val="C254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6F5581"/>
    <w:multiLevelType w:val="multilevel"/>
    <w:tmpl w:val="FE162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F97795"/>
    <w:multiLevelType w:val="multilevel"/>
    <w:tmpl w:val="B54E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EA4B52"/>
    <w:multiLevelType w:val="multilevel"/>
    <w:tmpl w:val="B538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A11711"/>
    <w:multiLevelType w:val="multilevel"/>
    <w:tmpl w:val="37FC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095C6F"/>
    <w:multiLevelType w:val="multilevel"/>
    <w:tmpl w:val="BC58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7D3BF6"/>
    <w:multiLevelType w:val="multilevel"/>
    <w:tmpl w:val="00B0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6C1CA8"/>
    <w:multiLevelType w:val="multilevel"/>
    <w:tmpl w:val="3210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A61F4A"/>
    <w:multiLevelType w:val="multilevel"/>
    <w:tmpl w:val="3BCE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C62997"/>
    <w:multiLevelType w:val="multilevel"/>
    <w:tmpl w:val="66C6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4B5648"/>
    <w:multiLevelType w:val="multilevel"/>
    <w:tmpl w:val="A986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3A1715"/>
    <w:multiLevelType w:val="multilevel"/>
    <w:tmpl w:val="6ECE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747184"/>
    <w:multiLevelType w:val="multilevel"/>
    <w:tmpl w:val="6868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D3251D"/>
    <w:multiLevelType w:val="hybridMultilevel"/>
    <w:tmpl w:val="04E89D44"/>
    <w:lvl w:ilvl="0" w:tplc="A60CB4F0">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9" w15:restartNumberingAfterBreak="0">
    <w:nsid w:val="60A42DB3"/>
    <w:multiLevelType w:val="multilevel"/>
    <w:tmpl w:val="B792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DA4BBA"/>
    <w:multiLevelType w:val="multilevel"/>
    <w:tmpl w:val="C016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874BD3"/>
    <w:multiLevelType w:val="multilevel"/>
    <w:tmpl w:val="4DEC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0D6146"/>
    <w:multiLevelType w:val="multilevel"/>
    <w:tmpl w:val="1B46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994156"/>
    <w:multiLevelType w:val="multilevel"/>
    <w:tmpl w:val="677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BA3584"/>
    <w:multiLevelType w:val="multilevel"/>
    <w:tmpl w:val="AA96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41669E"/>
    <w:multiLevelType w:val="multilevel"/>
    <w:tmpl w:val="329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8E7941"/>
    <w:multiLevelType w:val="multilevel"/>
    <w:tmpl w:val="1210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DF088A"/>
    <w:multiLevelType w:val="multilevel"/>
    <w:tmpl w:val="9ACA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9762F2"/>
    <w:multiLevelType w:val="multilevel"/>
    <w:tmpl w:val="59F449C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B64E81"/>
    <w:multiLevelType w:val="multilevel"/>
    <w:tmpl w:val="DECE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011CBC"/>
    <w:multiLevelType w:val="multilevel"/>
    <w:tmpl w:val="FEACB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F644E3"/>
    <w:multiLevelType w:val="multilevel"/>
    <w:tmpl w:val="104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FC3F06"/>
    <w:multiLevelType w:val="multilevel"/>
    <w:tmpl w:val="16D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C2509E"/>
    <w:multiLevelType w:val="multilevel"/>
    <w:tmpl w:val="1F18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487485"/>
    <w:multiLevelType w:val="multilevel"/>
    <w:tmpl w:val="AA6A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B13E2F"/>
    <w:multiLevelType w:val="multilevel"/>
    <w:tmpl w:val="B2E4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217F09"/>
    <w:multiLevelType w:val="multilevel"/>
    <w:tmpl w:val="C1EE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9D129F"/>
    <w:multiLevelType w:val="multilevel"/>
    <w:tmpl w:val="18CC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E5660B"/>
    <w:multiLevelType w:val="multilevel"/>
    <w:tmpl w:val="FD56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2A1695"/>
    <w:multiLevelType w:val="multilevel"/>
    <w:tmpl w:val="0B64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481E2E"/>
    <w:multiLevelType w:val="multilevel"/>
    <w:tmpl w:val="0EB4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1301FF"/>
    <w:multiLevelType w:val="multilevel"/>
    <w:tmpl w:val="A260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E74420"/>
    <w:multiLevelType w:val="multilevel"/>
    <w:tmpl w:val="8326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945589"/>
    <w:multiLevelType w:val="multilevel"/>
    <w:tmpl w:val="4DF4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257F6F"/>
    <w:multiLevelType w:val="multilevel"/>
    <w:tmpl w:val="514C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3F7620"/>
    <w:multiLevelType w:val="multilevel"/>
    <w:tmpl w:val="0E24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9F41F0"/>
    <w:multiLevelType w:val="multilevel"/>
    <w:tmpl w:val="AF5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1B38D6"/>
    <w:multiLevelType w:val="multilevel"/>
    <w:tmpl w:val="2FB6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BC675D"/>
    <w:multiLevelType w:val="multilevel"/>
    <w:tmpl w:val="3020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6A0EB7"/>
    <w:multiLevelType w:val="multilevel"/>
    <w:tmpl w:val="76AE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78"/>
  </w:num>
  <w:num w:numId="4">
    <w:abstractNumId w:val="50"/>
  </w:num>
  <w:num w:numId="5">
    <w:abstractNumId w:val="13"/>
  </w:num>
  <w:num w:numId="6">
    <w:abstractNumId w:val="46"/>
  </w:num>
  <w:num w:numId="7">
    <w:abstractNumId w:val="16"/>
  </w:num>
  <w:num w:numId="8">
    <w:abstractNumId w:val="69"/>
  </w:num>
  <w:num w:numId="9">
    <w:abstractNumId w:val="24"/>
  </w:num>
  <w:num w:numId="10">
    <w:abstractNumId w:val="95"/>
  </w:num>
  <w:num w:numId="11">
    <w:abstractNumId w:val="42"/>
  </w:num>
  <w:num w:numId="12">
    <w:abstractNumId w:val="2"/>
  </w:num>
  <w:num w:numId="13">
    <w:abstractNumId w:val="8"/>
  </w:num>
  <w:num w:numId="14">
    <w:abstractNumId w:val="91"/>
  </w:num>
  <w:num w:numId="15">
    <w:abstractNumId w:val="22"/>
  </w:num>
  <w:num w:numId="16">
    <w:abstractNumId w:val="89"/>
  </w:num>
  <w:num w:numId="17">
    <w:abstractNumId w:val="94"/>
  </w:num>
  <w:num w:numId="18">
    <w:abstractNumId w:val="58"/>
  </w:num>
  <w:num w:numId="19">
    <w:abstractNumId w:val="60"/>
  </w:num>
  <w:num w:numId="20">
    <w:abstractNumId w:val="10"/>
  </w:num>
  <w:num w:numId="21">
    <w:abstractNumId w:val="83"/>
  </w:num>
  <w:num w:numId="22">
    <w:abstractNumId w:val="65"/>
  </w:num>
  <w:num w:numId="23">
    <w:abstractNumId w:val="63"/>
  </w:num>
  <w:num w:numId="24">
    <w:abstractNumId w:val="44"/>
  </w:num>
  <w:num w:numId="25">
    <w:abstractNumId w:val="109"/>
  </w:num>
  <w:num w:numId="26">
    <w:abstractNumId w:val="17"/>
  </w:num>
  <w:num w:numId="27">
    <w:abstractNumId w:val="0"/>
  </w:num>
  <w:num w:numId="28">
    <w:abstractNumId w:val="5"/>
  </w:num>
  <w:num w:numId="29">
    <w:abstractNumId w:val="57"/>
  </w:num>
  <w:num w:numId="30">
    <w:abstractNumId w:val="54"/>
  </w:num>
  <w:num w:numId="31">
    <w:abstractNumId w:val="76"/>
  </w:num>
  <w:num w:numId="32">
    <w:abstractNumId w:val="33"/>
  </w:num>
  <w:num w:numId="33">
    <w:abstractNumId w:val="62"/>
  </w:num>
  <w:num w:numId="34">
    <w:abstractNumId w:val="62"/>
    <w:lvlOverride w:ilvl="1">
      <w:lvl w:ilvl="1">
        <w:numFmt w:val="lowerLetter"/>
        <w:lvlText w:val="%2."/>
        <w:lvlJc w:val="left"/>
      </w:lvl>
    </w:lvlOverride>
  </w:num>
  <w:num w:numId="35">
    <w:abstractNumId w:val="101"/>
  </w:num>
  <w:num w:numId="36">
    <w:abstractNumId w:val="3"/>
  </w:num>
  <w:num w:numId="37">
    <w:abstractNumId w:val="32"/>
  </w:num>
  <w:num w:numId="38">
    <w:abstractNumId w:val="53"/>
  </w:num>
  <w:num w:numId="39">
    <w:abstractNumId w:val="1"/>
  </w:num>
  <w:num w:numId="40">
    <w:abstractNumId w:val="108"/>
  </w:num>
  <w:num w:numId="41">
    <w:abstractNumId w:val="98"/>
  </w:num>
  <w:num w:numId="42">
    <w:abstractNumId w:val="23"/>
  </w:num>
  <w:num w:numId="43">
    <w:abstractNumId w:val="7"/>
  </w:num>
  <w:num w:numId="44">
    <w:abstractNumId w:val="12"/>
  </w:num>
  <w:num w:numId="45">
    <w:abstractNumId w:val="80"/>
  </w:num>
  <w:num w:numId="46">
    <w:abstractNumId w:val="15"/>
  </w:num>
  <w:num w:numId="47">
    <w:abstractNumId w:val="81"/>
  </w:num>
  <w:num w:numId="48">
    <w:abstractNumId w:val="48"/>
  </w:num>
  <w:num w:numId="49">
    <w:abstractNumId w:val="56"/>
  </w:num>
  <w:num w:numId="50">
    <w:abstractNumId w:val="45"/>
  </w:num>
  <w:num w:numId="51">
    <w:abstractNumId w:val="29"/>
  </w:num>
  <w:num w:numId="52">
    <w:abstractNumId w:val="86"/>
  </w:num>
  <w:num w:numId="53">
    <w:abstractNumId w:val="97"/>
  </w:num>
  <w:num w:numId="54">
    <w:abstractNumId w:val="103"/>
  </w:num>
  <w:num w:numId="55">
    <w:abstractNumId w:val="37"/>
  </w:num>
  <w:num w:numId="56">
    <w:abstractNumId w:val="64"/>
  </w:num>
  <w:num w:numId="57">
    <w:abstractNumId w:val="18"/>
  </w:num>
  <w:num w:numId="58">
    <w:abstractNumId w:val="51"/>
  </w:num>
  <w:num w:numId="59">
    <w:abstractNumId w:val="30"/>
  </w:num>
  <w:num w:numId="60">
    <w:abstractNumId w:val="79"/>
  </w:num>
  <w:num w:numId="61">
    <w:abstractNumId w:val="84"/>
  </w:num>
  <w:num w:numId="62">
    <w:abstractNumId w:val="77"/>
  </w:num>
  <w:num w:numId="63">
    <w:abstractNumId w:val="104"/>
  </w:num>
  <w:num w:numId="64">
    <w:abstractNumId w:val="20"/>
  </w:num>
  <w:num w:numId="65">
    <w:abstractNumId w:val="21"/>
  </w:num>
  <w:num w:numId="66">
    <w:abstractNumId w:val="106"/>
  </w:num>
  <w:num w:numId="67">
    <w:abstractNumId w:val="100"/>
  </w:num>
  <w:num w:numId="68">
    <w:abstractNumId w:val="85"/>
  </w:num>
  <w:num w:numId="69">
    <w:abstractNumId w:val="27"/>
  </w:num>
  <w:num w:numId="70">
    <w:abstractNumId w:val="55"/>
  </w:num>
  <w:num w:numId="71">
    <w:abstractNumId w:val="36"/>
  </w:num>
  <w:num w:numId="72">
    <w:abstractNumId w:val="6"/>
  </w:num>
  <w:num w:numId="73">
    <w:abstractNumId w:val="28"/>
  </w:num>
  <w:num w:numId="74">
    <w:abstractNumId w:val="40"/>
  </w:num>
  <w:num w:numId="75">
    <w:abstractNumId w:val="74"/>
  </w:num>
  <w:num w:numId="76">
    <w:abstractNumId w:val="39"/>
  </w:num>
  <w:num w:numId="77">
    <w:abstractNumId w:val="43"/>
  </w:num>
  <w:num w:numId="78">
    <w:abstractNumId w:val="105"/>
  </w:num>
  <w:num w:numId="79">
    <w:abstractNumId w:val="52"/>
  </w:num>
  <w:num w:numId="80">
    <w:abstractNumId w:val="72"/>
  </w:num>
  <w:num w:numId="81">
    <w:abstractNumId w:val="93"/>
  </w:num>
  <w:num w:numId="82">
    <w:abstractNumId w:val="73"/>
  </w:num>
  <w:num w:numId="83">
    <w:abstractNumId w:val="75"/>
  </w:num>
  <w:num w:numId="84">
    <w:abstractNumId w:val="31"/>
    <w:lvlOverride w:ilvl="0">
      <w:lvl w:ilvl="0">
        <w:numFmt w:val="decimal"/>
        <w:lvlText w:val="%1."/>
        <w:lvlJc w:val="left"/>
      </w:lvl>
    </w:lvlOverride>
  </w:num>
  <w:num w:numId="85">
    <w:abstractNumId w:val="31"/>
    <w:lvlOverride w:ilvl="0">
      <w:lvl w:ilvl="0">
        <w:numFmt w:val="decimal"/>
        <w:lvlText w:val="%1."/>
        <w:lvlJc w:val="left"/>
      </w:lvl>
    </w:lvlOverride>
  </w:num>
  <w:num w:numId="86">
    <w:abstractNumId w:val="59"/>
  </w:num>
  <w:num w:numId="87">
    <w:abstractNumId w:val="107"/>
  </w:num>
  <w:num w:numId="88">
    <w:abstractNumId w:val="9"/>
  </w:num>
  <w:num w:numId="89">
    <w:abstractNumId w:val="102"/>
  </w:num>
  <w:num w:numId="90">
    <w:abstractNumId w:val="35"/>
  </w:num>
  <w:num w:numId="91">
    <w:abstractNumId w:val="38"/>
  </w:num>
  <w:num w:numId="92">
    <w:abstractNumId w:val="4"/>
  </w:num>
  <w:num w:numId="93">
    <w:abstractNumId w:val="19"/>
  </w:num>
  <w:num w:numId="94">
    <w:abstractNumId w:val="82"/>
  </w:num>
  <w:num w:numId="95">
    <w:abstractNumId w:val="47"/>
  </w:num>
  <w:num w:numId="96">
    <w:abstractNumId w:val="49"/>
  </w:num>
  <w:num w:numId="97">
    <w:abstractNumId w:val="70"/>
  </w:num>
  <w:num w:numId="98">
    <w:abstractNumId w:val="71"/>
  </w:num>
  <w:num w:numId="99">
    <w:abstractNumId w:val="34"/>
  </w:num>
  <w:num w:numId="100">
    <w:abstractNumId w:val="99"/>
  </w:num>
  <w:num w:numId="101">
    <w:abstractNumId w:val="67"/>
  </w:num>
  <w:num w:numId="102">
    <w:abstractNumId w:val="92"/>
  </w:num>
  <w:num w:numId="103">
    <w:abstractNumId w:val="25"/>
  </w:num>
  <w:num w:numId="104">
    <w:abstractNumId w:val="68"/>
  </w:num>
  <w:num w:numId="105">
    <w:abstractNumId w:val="11"/>
  </w:num>
  <w:num w:numId="106">
    <w:abstractNumId w:val="66"/>
  </w:num>
  <w:num w:numId="107">
    <w:abstractNumId w:val="66"/>
    <w:lvlOverride w:ilvl="1">
      <w:lvl w:ilvl="1">
        <w:numFmt w:val="lowerLetter"/>
        <w:lvlText w:val="%2."/>
        <w:lvlJc w:val="left"/>
      </w:lvl>
    </w:lvlOverride>
  </w:num>
  <w:num w:numId="108">
    <w:abstractNumId w:val="66"/>
    <w:lvlOverride w:ilvl="1">
      <w:lvl w:ilvl="1">
        <w:numFmt w:val="lowerLetter"/>
        <w:lvlText w:val="%2."/>
        <w:lvlJc w:val="left"/>
      </w:lvl>
    </w:lvlOverride>
  </w:num>
  <w:num w:numId="109">
    <w:abstractNumId w:val="96"/>
  </w:num>
  <w:num w:numId="110">
    <w:abstractNumId w:val="90"/>
  </w:num>
  <w:num w:numId="111">
    <w:abstractNumId w:val="90"/>
    <w:lvlOverride w:ilvl="1">
      <w:lvl w:ilvl="1">
        <w:numFmt w:val="lowerLetter"/>
        <w:lvlText w:val="%2."/>
        <w:lvlJc w:val="left"/>
      </w:lvl>
    </w:lvlOverride>
  </w:num>
  <w:num w:numId="112">
    <w:abstractNumId w:val="61"/>
  </w:num>
  <w:num w:numId="113">
    <w:abstractNumId w:val="88"/>
    <w:lvlOverride w:ilvl="0">
      <w:lvl w:ilvl="0">
        <w:numFmt w:val="decimal"/>
        <w:lvlText w:val="%1."/>
        <w:lvlJc w:val="left"/>
      </w:lvl>
    </w:lvlOverride>
  </w:num>
  <w:num w:numId="114">
    <w:abstractNumId w:val="88"/>
    <w:lvlOverride w:ilvl="0">
      <w:lvl w:ilvl="0">
        <w:numFmt w:val="decimal"/>
        <w:lvlText w:val="%1."/>
        <w:lvlJc w:val="left"/>
      </w:lvl>
    </w:lvlOverride>
    <w:lvlOverride w:ilvl="1">
      <w:lvl w:ilvl="1">
        <w:numFmt w:val="lowerLetter"/>
        <w:lvlText w:val="%2."/>
        <w:lvlJc w:val="left"/>
      </w:lvl>
    </w:lvlOverride>
  </w:num>
  <w:num w:numId="115">
    <w:abstractNumId w:val="88"/>
    <w:lvlOverride w:ilvl="0">
      <w:lvl w:ilvl="0">
        <w:numFmt w:val="decimal"/>
        <w:lvlText w:val="%1."/>
        <w:lvlJc w:val="left"/>
      </w:lvl>
    </w:lvlOverride>
    <w:lvlOverride w:ilvl="1">
      <w:lvl w:ilvl="1">
        <w:numFmt w:val="lowerLetter"/>
        <w:lvlText w:val="%2."/>
        <w:lvlJc w:val="left"/>
      </w:lvl>
    </w:lvlOverride>
  </w:num>
  <w:num w:numId="116">
    <w:abstractNumId w:val="88"/>
    <w:lvlOverride w:ilvl="0">
      <w:lvl w:ilvl="0">
        <w:numFmt w:val="decimal"/>
        <w:lvlText w:val="%1."/>
        <w:lvlJc w:val="left"/>
      </w:lvl>
    </w:lvlOverride>
    <w:lvlOverride w:ilvl="1">
      <w:lvl w:ilvl="1">
        <w:numFmt w:val="lowerLetter"/>
        <w:lvlText w:val="%2."/>
        <w:lvlJc w:val="left"/>
      </w:lvl>
    </w:lvlOverride>
  </w:num>
  <w:num w:numId="117">
    <w:abstractNumId w:val="88"/>
    <w:lvlOverride w:ilvl="0">
      <w:lvl w:ilvl="0">
        <w:numFmt w:val="decimal"/>
        <w:lvlText w:val="%1."/>
        <w:lvlJc w:val="left"/>
      </w:lvl>
    </w:lvlOverride>
    <w:lvlOverride w:ilvl="1">
      <w:lvl w:ilvl="1">
        <w:numFmt w:val="lowerLetter"/>
        <w:lvlText w:val="%2."/>
        <w:lvlJc w:val="left"/>
      </w:lvl>
    </w:lvlOverride>
  </w:num>
  <w:num w:numId="118">
    <w:abstractNumId w:val="87"/>
  </w:num>
  <w:num w:numId="119">
    <w:abstractNumId w:val="4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xNAXSppYmpoaWhko6SsGpxcWZ+XkgBaa1ADwwdmksAAAA"/>
  </w:docVars>
  <w:rsids>
    <w:rsidRoot w:val="00F426B9"/>
    <w:rsid w:val="00014137"/>
    <w:rsid w:val="00066FBD"/>
    <w:rsid w:val="0006760A"/>
    <w:rsid w:val="00095DC7"/>
    <w:rsid w:val="00096890"/>
    <w:rsid w:val="000A072D"/>
    <w:rsid w:val="000D5F49"/>
    <w:rsid w:val="000F3C94"/>
    <w:rsid w:val="000F42BC"/>
    <w:rsid w:val="00104BC7"/>
    <w:rsid w:val="0014316B"/>
    <w:rsid w:val="0015334D"/>
    <w:rsid w:val="0017542A"/>
    <w:rsid w:val="001A106F"/>
    <w:rsid w:val="001A6108"/>
    <w:rsid w:val="001E4EFF"/>
    <w:rsid w:val="0020268E"/>
    <w:rsid w:val="002342D6"/>
    <w:rsid w:val="00234FDC"/>
    <w:rsid w:val="002573FE"/>
    <w:rsid w:val="00275191"/>
    <w:rsid w:val="00277FA5"/>
    <w:rsid w:val="00280378"/>
    <w:rsid w:val="0028296D"/>
    <w:rsid w:val="002A195F"/>
    <w:rsid w:val="002B1CED"/>
    <w:rsid w:val="002B64FD"/>
    <w:rsid w:val="002D7B86"/>
    <w:rsid w:val="00300380"/>
    <w:rsid w:val="00305880"/>
    <w:rsid w:val="00311676"/>
    <w:rsid w:val="00330EAC"/>
    <w:rsid w:val="00343301"/>
    <w:rsid w:val="003522EA"/>
    <w:rsid w:val="003768E0"/>
    <w:rsid w:val="003E1DB5"/>
    <w:rsid w:val="003F2BF2"/>
    <w:rsid w:val="0040123B"/>
    <w:rsid w:val="0045016D"/>
    <w:rsid w:val="00452F20"/>
    <w:rsid w:val="0046761A"/>
    <w:rsid w:val="00480E7D"/>
    <w:rsid w:val="0049088F"/>
    <w:rsid w:val="004C2350"/>
    <w:rsid w:val="00524227"/>
    <w:rsid w:val="00534BD8"/>
    <w:rsid w:val="00554BBB"/>
    <w:rsid w:val="0055600D"/>
    <w:rsid w:val="00560EB6"/>
    <w:rsid w:val="005A672E"/>
    <w:rsid w:val="005B2807"/>
    <w:rsid w:val="005B5623"/>
    <w:rsid w:val="005D5FBD"/>
    <w:rsid w:val="005E7422"/>
    <w:rsid w:val="005F32CA"/>
    <w:rsid w:val="00622922"/>
    <w:rsid w:val="006419FB"/>
    <w:rsid w:val="00651DBE"/>
    <w:rsid w:val="00670308"/>
    <w:rsid w:val="006778FC"/>
    <w:rsid w:val="00692A86"/>
    <w:rsid w:val="00695612"/>
    <w:rsid w:val="00722247"/>
    <w:rsid w:val="00752EAA"/>
    <w:rsid w:val="00757DB3"/>
    <w:rsid w:val="007735CF"/>
    <w:rsid w:val="0079544E"/>
    <w:rsid w:val="00795C11"/>
    <w:rsid w:val="007A4CD4"/>
    <w:rsid w:val="007D29CD"/>
    <w:rsid w:val="008025A1"/>
    <w:rsid w:val="00835B0B"/>
    <w:rsid w:val="00840A8B"/>
    <w:rsid w:val="00854886"/>
    <w:rsid w:val="008A3C40"/>
    <w:rsid w:val="008B4B59"/>
    <w:rsid w:val="008E4AC1"/>
    <w:rsid w:val="00930D83"/>
    <w:rsid w:val="00971D88"/>
    <w:rsid w:val="0097277C"/>
    <w:rsid w:val="00976489"/>
    <w:rsid w:val="009D0244"/>
    <w:rsid w:val="009E36EE"/>
    <w:rsid w:val="009E7018"/>
    <w:rsid w:val="009F65E8"/>
    <w:rsid w:val="00A2471D"/>
    <w:rsid w:val="00A7740C"/>
    <w:rsid w:val="00A94F58"/>
    <w:rsid w:val="00A966D3"/>
    <w:rsid w:val="00AC274F"/>
    <w:rsid w:val="00B01D9D"/>
    <w:rsid w:val="00B75149"/>
    <w:rsid w:val="00BD2C0E"/>
    <w:rsid w:val="00BD5249"/>
    <w:rsid w:val="00C0041E"/>
    <w:rsid w:val="00C03E28"/>
    <w:rsid w:val="00C32065"/>
    <w:rsid w:val="00C7347B"/>
    <w:rsid w:val="00C91C48"/>
    <w:rsid w:val="00C97BC6"/>
    <w:rsid w:val="00CB245A"/>
    <w:rsid w:val="00CB4476"/>
    <w:rsid w:val="00CC4FC6"/>
    <w:rsid w:val="00CF69EE"/>
    <w:rsid w:val="00D21BEB"/>
    <w:rsid w:val="00D85FC6"/>
    <w:rsid w:val="00D93AEC"/>
    <w:rsid w:val="00D979CD"/>
    <w:rsid w:val="00DA488A"/>
    <w:rsid w:val="00DA4DF7"/>
    <w:rsid w:val="00DB00A6"/>
    <w:rsid w:val="00DE68A8"/>
    <w:rsid w:val="00E11014"/>
    <w:rsid w:val="00E9402E"/>
    <w:rsid w:val="00EA54D4"/>
    <w:rsid w:val="00EB7099"/>
    <w:rsid w:val="00EC22DD"/>
    <w:rsid w:val="00ED1570"/>
    <w:rsid w:val="00F27B0C"/>
    <w:rsid w:val="00F426B9"/>
    <w:rsid w:val="00F730B4"/>
    <w:rsid w:val="00F779F5"/>
    <w:rsid w:val="00FA1799"/>
    <w:rsid w:val="00FA1DD5"/>
    <w:rsid w:val="00FD2832"/>
    <w:rsid w:val="00FF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F17B"/>
  <w15:chartTrackingRefBased/>
  <w15:docId w15:val="{DA092701-CE12-49AE-B336-3C174D6A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F2BF2"/>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link w:val="30"/>
    <w:uiPriority w:val="9"/>
    <w:qFormat/>
    <w:rsid w:val="008A3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FA5"/>
    <w:pPr>
      <w:ind w:left="720"/>
      <w:contextualSpacing/>
    </w:pPr>
  </w:style>
  <w:style w:type="character" w:customStyle="1" w:styleId="fontstyle01">
    <w:name w:val="fontstyle01"/>
    <w:basedOn w:val="a0"/>
    <w:rsid w:val="0040123B"/>
    <w:rPr>
      <w:rFonts w:ascii="DejaVuSans" w:hAnsi="DejaVuSans" w:hint="default"/>
      <w:b w:val="0"/>
      <w:bCs w:val="0"/>
      <w:i w:val="0"/>
      <w:iCs w:val="0"/>
      <w:color w:val="000000"/>
      <w:sz w:val="12"/>
      <w:szCs w:val="12"/>
    </w:rPr>
  </w:style>
  <w:style w:type="paragraph" w:styleId="HTML">
    <w:name w:val="HTML Preformatted"/>
    <w:basedOn w:val="a"/>
    <w:link w:val="HTML0"/>
    <w:uiPriority w:val="99"/>
    <w:semiHidden/>
    <w:unhideWhenUsed/>
    <w:rsid w:val="00C91C48"/>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C91C48"/>
    <w:rPr>
      <w:rFonts w:ascii="Consolas" w:hAnsi="Consolas"/>
      <w:sz w:val="20"/>
      <w:szCs w:val="20"/>
    </w:rPr>
  </w:style>
  <w:style w:type="character" w:styleId="a4">
    <w:name w:val="Hyperlink"/>
    <w:basedOn w:val="a0"/>
    <w:uiPriority w:val="99"/>
    <w:unhideWhenUsed/>
    <w:rsid w:val="00B01D9D"/>
    <w:rPr>
      <w:color w:val="0563C1"/>
      <w:u w:val="single"/>
    </w:rPr>
  </w:style>
  <w:style w:type="character" w:customStyle="1" w:styleId="30">
    <w:name w:val="标题 3 字符"/>
    <w:basedOn w:val="a0"/>
    <w:link w:val="3"/>
    <w:uiPriority w:val="9"/>
    <w:rsid w:val="008A3C40"/>
    <w:rPr>
      <w:rFonts w:ascii="Times New Roman" w:eastAsia="Times New Roman" w:hAnsi="Times New Roman" w:cs="Times New Roman"/>
      <w:b/>
      <w:bCs/>
      <w:sz w:val="27"/>
      <w:szCs w:val="27"/>
    </w:rPr>
  </w:style>
  <w:style w:type="character" w:styleId="a5">
    <w:name w:val="Unresolved Mention"/>
    <w:basedOn w:val="a0"/>
    <w:uiPriority w:val="99"/>
    <w:semiHidden/>
    <w:unhideWhenUsed/>
    <w:rsid w:val="00E11014"/>
    <w:rPr>
      <w:color w:val="605E5C"/>
      <w:shd w:val="clear" w:color="auto" w:fill="E1DFDD"/>
    </w:rPr>
  </w:style>
  <w:style w:type="paragraph" w:styleId="a6">
    <w:name w:val="Normal (Web)"/>
    <w:basedOn w:val="a"/>
    <w:uiPriority w:val="99"/>
    <w:semiHidden/>
    <w:unhideWhenUsed/>
    <w:rsid w:val="00450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标题 1 字符"/>
    <w:basedOn w:val="a0"/>
    <w:link w:val="1"/>
    <w:uiPriority w:val="9"/>
    <w:rsid w:val="003F2BF2"/>
    <w:rPr>
      <w:rFonts w:ascii="宋体" w:eastAsia="宋体" w:hAnsi="宋体" w:cs="宋体"/>
      <w:b/>
      <w:bCs/>
      <w:kern w:val="36"/>
      <w:sz w:val="48"/>
      <w:szCs w:val="48"/>
    </w:rPr>
  </w:style>
  <w:style w:type="numbering" w:customStyle="1" w:styleId="NoList1">
    <w:name w:val="No List1"/>
    <w:next w:val="a2"/>
    <w:uiPriority w:val="99"/>
    <w:semiHidden/>
    <w:unhideWhenUsed/>
    <w:rsid w:val="003F2BF2"/>
  </w:style>
  <w:style w:type="paragraph" w:customStyle="1" w:styleId="msonormal0">
    <w:name w:val="msonormal"/>
    <w:basedOn w:val="a"/>
    <w:rsid w:val="003F2BF2"/>
    <w:pPr>
      <w:spacing w:before="100" w:beforeAutospacing="1" w:after="100" w:afterAutospacing="1" w:line="240" w:lineRule="auto"/>
    </w:pPr>
    <w:rPr>
      <w:rFonts w:ascii="宋体" w:eastAsia="宋体" w:hAnsi="宋体" w:cs="宋体"/>
      <w:sz w:val="24"/>
      <w:szCs w:val="24"/>
    </w:rPr>
  </w:style>
  <w:style w:type="character" w:styleId="a7">
    <w:name w:val="FollowedHyperlink"/>
    <w:basedOn w:val="a0"/>
    <w:uiPriority w:val="99"/>
    <w:semiHidden/>
    <w:unhideWhenUsed/>
    <w:rsid w:val="003F2BF2"/>
    <w:rPr>
      <w:color w:val="800080"/>
      <w:u w:val="single"/>
    </w:rPr>
  </w:style>
  <w:style w:type="paragraph" w:styleId="a8">
    <w:name w:val="header"/>
    <w:basedOn w:val="a"/>
    <w:link w:val="a9"/>
    <w:uiPriority w:val="99"/>
    <w:unhideWhenUsed/>
    <w:rsid w:val="00835B0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35B0B"/>
    <w:rPr>
      <w:sz w:val="18"/>
      <w:szCs w:val="18"/>
    </w:rPr>
  </w:style>
  <w:style w:type="paragraph" w:styleId="aa">
    <w:name w:val="footer"/>
    <w:basedOn w:val="a"/>
    <w:link w:val="ab"/>
    <w:uiPriority w:val="99"/>
    <w:unhideWhenUsed/>
    <w:rsid w:val="00835B0B"/>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35B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10003">
      <w:bodyDiv w:val="1"/>
      <w:marLeft w:val="0"/>
      <w:marRight w:val="0"/>
      <w:marTop w:val="0"/>
      <w:marBottom w:val="0"/>
      <w:divBdr>
        <w:top w:val="none" w:sz="0" w:space="0" w:color="auto"/>
        <w:left w:val="none" w:sz="0" w:space="0" w:color="auto"/>
        <w:bottom w:val="none" w:sz="0" w:space="0" w:color="auto"/>
        <w:right w:val="none" w:sz="0" w:space="0" w:color="auto"/>
      </w:divBdr>
    </w:div>
    <w:div w:id="392629350">
      <w:bodyDiv w:val="1"/>
      <w:marLeft w:val="0"/>
      <w:marRight w:val="0"/>
      <w:marTop w:val="0"/>
      <w:marBottom w:val="0"/>
      <w:divBdr>
        <w:top w:val="none" w:sz="0" w:space="0" w:color="auto"/>
        <w:left w:val="none" w:sz="0" w:space="0" w:color="auto"/>
        <w:bottom w:val="none" w:sz="0" w:space="0" w:color="auto"/>
        <w:right w:val="none" w:sz="0" w:space="0" w:color="auto"/>
      </w:divBdr>
    </w:div>
    <w:div w:id="419330160">
      <w:bodyDiv w:val="1"/>
      <w:marLeft w:val="0"/>
      <w:marRight w:val="0"/>
      <w:marTop w:val="0"/>
      <w:marBottom w:val="0"/>
      <w:divBdr>
        <w:top w:val="none" w:sz="0" w:space="0" w:color="auto"/>
        <w:left w:val="none" w:sz="0" w:space="0" w:color="auto"/>
        <w:bottom w:val="none" w:sz="0" w:space="0" w:color="auto"/>
        <w:right w:val="none" w:sz="0" w:space="0" w:color="auto"/>
      </w:divBdr>
    </w:div>
    <w:div w:id="484013626">
      <w:bodyDiv w:val="1"/>
      <w:marLeft w:val="0"/>
      <w:marRight w:val="0"/>
      <w:marTop w:val="0"/>
      <w:marBottom w:val="0"/>
      <w:divBdr>
        <w:top w:val="none" w:sz="0" w:space="0" w:color="auto"/>
        <w:left w:val="none" w:sz="0" w:space="0" w:color="auto"/>
        <w:bottom w:val="none" w:sz="0" w:space="0" w:color="auto"/>
        <w:right w:val="none" w:sz="0" w:space="0" w:color="auto"/>
      </w:divBdr>
    </w:div>
    <w:div w:id="715664494">
      <w:bodyDiv w:val="1"/>
      <w:marLeft w:val="0"/>
      <w:marRight w:val="0"/>
      <w:marTop w:val="0"/>
      <w:marBottom w:val="0"/>
      <w:divBdr>
        <w:top w:val="none" w:sz="0" w:space="0" w:color="auto"/>
        <w:left w:val="none" w:sz="0" w:space="0" w:color="auto"/>
        <w:bottom w:val="none" w:sz="0" w:space="0" w:color="auto"/>
        <w:right w:val="none" w:sz="0" w:space="0" w:color="auto"/>
      </w:divBdr>
    </w:div>
    <w:div w:id="720517911">
      <w:bodyDiv w:val="1"/>
      <w:marLeft w:val="0"/>
      <w:marRight w:val="0"/>
      <w:marTop w:val="0"/>
      <w:marBottom w:val="0"/>
      <w:divBdr>
        <w:top w:val="none" w:sz="0" w:space="0" w:color="auto"/>
        <w:left w:val="none" w:sz="0" w:space="0" w:color="auto"/>
        <w:bottom w:val="none" w:sz="0" w:space="0" w:color="auto"/>
        <w:right w:val="none" w:sz="0" w:space="0" w:color="auto"/>
      </w:divBdr>
    </w:div>
    <w:div w:id="1079787816">
      <w:bodyDiv w:val="1"/>
      <w:marLeft w:val="0"/>
      <w:marRight w:val="0"/>
      <w:marTop w:val="0"/>
      <w:marBottom w:val="0"/>
      <w:divBdr>
        <w:top w:val="none" w:sz="0" w:space="0" w:color="auto"/>
        <w:left w:val="none" w:sz="0" w:space="0" w:color="auto"/>
        <w:bottom w:val="none" w:sz="0" w:space="0" w:color="auto"/>
        <w:right w:val="none" w:sz="0" w:space="0" w:color="auto"/>
      </w:divBdr>
    </w:div>
    <w:div w:id="1205481927">
      <w:bodyDiv w:val="1"/>
      <w:marLeft w:val="0"/>
      <w:marRight w:val="0"/>
      <w:marTop w:val="0"/>
      <w:marBottom w:val="0"/>
      <w:divBdr>
        <w:top w:val="none" w:sz="0" w:space="0" w:color="auto"/>
        <w:left w:val="none" w:sz="0" w:space="0" w:color="auto"/>
        <w:bottom w:val="none" w:sz="0" w:space="0" w:color="auto"/>
        <w:right w:val="none" w:sz="0" w:space="0" w:color="auto"/>
      </w:divBdr>
    </w:div>
    <w:div w:id="1409500129">
      <w:bodyDiv w:val="1"/>
      <w:marLeft w:val="0"/>
      <w:marRight w:val="0"/>
      <w:marTop w:val="0"/>
      <w:marBottom w:val="0"/>
      <w:divBdr>
        <w:top w:val="none" w:sz="0" w:space="0" w:color="auto"/>
        <w:left w:val="none" w:sz="0" w:space="0" w:color="auto"/>
        <w:bottom w:val="none" w:sz="0" w:space="0" w:color="auto"/>
        <w:right w:val="none" w:sz="0" w:space="0" w:color="auto"/>
      </w:divBdr>
    </w:div>
    <w:div w:id="1568957858">
      <w:bodyDiv w:val="1"/>
      <w:marLeft w:val="0"/>
      <w:marRight w:val="0"/>
      <w:marTop w:val="0"/>
      <w:marBottom w:val="0"/>
      <w:divBdr>
        <w:top w:val="none" w:sz="0" w:space="0" w:color="auto"/>
        <w:left w:val="none" w:sz="0" w:space="0" w:color="auto"/>
        <w:bottom w:val="none" w:sz="0" w:space="0" w:color="auto"/>
        <w:right w:val="none" w:sz="0" w:space="0" w:color="auto"/>
      </w:divBdr>
    </w:div>
    <w:div w:id="1596593615">
      <w:bodyDiv w:val="1"/>
      <w:marLeft w:val="0"/>
      <w:marRight w:val="0"/>
      <w:marTop w:val="0"/>
      <w:marBottom w:val="0"/>
      <w:divBdr>
        <w:top w:val="none" w:sz="0" w:space="0" w:color="auto"/>
        <w:left w:val="none" w:sz="0" w:space="0" w:color="auto"/>
        <w:bottom w:val="none" w:sz="0" w:space="0" w:color="auto"/>
        <w:right w:val="none" w:sz="0" w:space="0" w:color="auto"/>
      </w:divBdr>
    </w:div>
    <w:div w:id="1677151421">
      <w:bodyDiv w:val="1"/>
      <w:marLeft w:val="0"/>
      <w:marRight w:val="0"/>
      <w:marTop w:val="0"/>
      <w:marBottom w:val="0"/>
      <w:divBdr>
        <w:top w:val="none" w:sz="0" w:space="0" w:color="auto"/>
        <w:left w:val="none" w:sz="0" w:space="0" w:color="auto"/>
        <w:bottom w:val="none" w:sz="0" w:space="0" w:color="auto"/>
        <w:right w:val="none" w:sz="0" w:space="0" w:color="auto"/>
      </w:divBdr>
      <w:divsChild>
        <w:div w:id="384642994">
          <w:marLeft w:val="0"/>
          <w:marRight w:val="0"/>
          <w:marTop w:val="0"/>
          <w:marBottom w:val="0"/>
          <w:divBdr>
            <w:top w:val="none" w:sz="0" w:space="0" w:color="auto"/>
            <w:left w:val="none" w:sz="0" w:space="0" w:color="auto"/>
            <w:bottom w:val="none" w:sz="0" w:space="0" w:color="auto"/>
            <w:right w:val="none" w:sz="0" w:space="0" w:color="auto"/>
          </w:divBdr>
        </w:div>
        <w:div w:id="583607336">
          <w:marLeft w:val="0"/>
          <w:marRight w:val="0"/>
          <w:marTop w:val="0"/>
          <w:marBottom w:val="0"/>
          <w:divBdr>
            <w:top w:val="none" w:sz="0" w:space="0" w:color="auto"/>
            <w:left w:val="none" w:sz="0" w:space="0" w:color="auto"/>
            <w:bottom w:val="none" w:sz="0" w:space="0" w:color="auto"/>
            <w:right w:val="none" w:sz="0" w:space="0" w:color="auto"/>
          </w:divBdr>
        </w:div>
        <w:div w:id="1313563607">
          <w:marLeft w:val="0"/>
          <w:marRight w:val="0"/>
          <w:marTop w:val="0"/>
          <w:marBottom w:val="0"/>
          <w:divBdr>
            <w:top w:val="none" w:sz="0" w:space="0" w:color="auto"/>
            <w:left w:val="none" w:sz="0" w:space="0" w:color="auto"/>
            <w:bottom w:val="none" w:sz="0" w:space="0" w:color="auto"/>
            <w:right w:val="none" w:sz="0" w:space="0" w:color="auto"/>
          </w:divBdr>
        </w:div>
        <w:div w:id="1481538856">
          <w:marLeft w:val="0"/>
          <w:marRight w:val="0"/>
          <w:marTop w:val="0"/>
          <w:marBottom w:val="0"/>
          <w:divBdr>
            <w:top w:val="none" w:sz="0" w:space="0" w:color="auto"/>
            <w:left w:val="none" w:sz="0" w:space="0" w:color="auto"/>
            <w:bottom w:val="none" w:sz="0" w:space="0" w:color="auto"/>
            <w:right w:val="none" w:sz="0" w:space="0" w:color="auto"/>
          </w:divBdr>
        </w:div>
        <w:div w:id="1722898938">
          <w:marLeft w:val="0"/>
          <w:marRight w:val="0"/>
          <w:marTop w:val="0"/>
          <w:marBottom w:val="0"/>
          <w:divBdr>
            <w:top w:val="none" w:sz="0" w:space="0" w:color="auto"/>
            <w:left w:val="none" w:sz="0" w:space="0" w:color="auto"/>
            <w:bottom w:val="none" w:sz="0" w:space="0" w:color="auto"/>
            <w:right w:val="none" w:sz="0" w:space="0" w:color="auto"/>
          </w:divBdr>
        </w:div>
        <w:div w:id="1817608180">
          <w:marLeft w:val="0"/>
          <w:marRight w:val="0"/>
          <w:marTop w:val="0"/>
          <w:marBottom w:val="0"/>
          <w:divBdr>
            <w:top w:val="none" w:sz="0" w:space="0" w:color="auto"/>
            <w:left w:val="none" w:sz="0" w:space="0" w:color="auto"/>
            <w:bottom w:val="none" w:sz="0" w:space="0" w:color="auto"/>
            <w:right w:val="none" w:sz="0" w:space="0" w:color="auto"/>
          </w:divBdr>
        </w:div>
      </w:divsChild>
    </w:div>
    <w:div w:id="1786922729">
      <w:bodyDiv w:val="1"/>
      <w:marLeft w:val="0"/>
      <w:marRight w:val="0"/>
      <w:marTop w:val="0"/>
      <w:marBottom w:val="0"/>
      <w:divBdr>
        <w:top w:val="none" w:sz="0" w:space="0" w:color="auto"/>
        <w:left w:val="none" w:sz="0" w:space="0" w:color="auto"/>
        <w:bottom w:val="none" w:sz="0" w:space="0" w:color="auto"/>
        <w:right w:val="none" w:sz="0" w:space="0" w:color="auto"/>
      </w:divBdr>
    </w:div>
    <w:div w:id="1899395799">
      <w:bodyDiv w:val="1"/>
      <w:marLeft w:val="0"/>
      <w:marRight w:val="0"/>
      <w:marTop w:val="0"/>
      <w:marBottom w:val="0"/>
      <w:divBdr>
        <w:top w:val="none" w:sz="0" w:space="0" w:color="auto"/>
        <w:left w:val="none" w:sz="0" w:space="0" w:color="auto"/>
        <w:bottom w:val="none" w:sz="0" w:space="0" w:color="auto"/>
        <w:right w:val="none" w:sz="0" w:space="0" w:color="auto"/>
      </w:divBdr>
    </w:div>
    <w:div w:id="21312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tagenomics.wiki/tools/assembly/megahit" TargetMode="External"/><Relationship Id="rId18" Type="http://schemas.openxmlformats.org/officeDocument/2006/relationships/hyperlink" Target="https://www.rna-seqblog.com/rpkm-fpkm-and-tpm-clearly-explained/" TargetMode="External"/><Relationship Id="rId26" Type="http://schemas.openxmlformats.org/officeDocument/2006/relationships/hyperlink" Target="https://www.kegg.jp/ghostkoala/" TargetMode="External"/><Relationship Id="rId39" Type="http://schemas.openxmlformats.org/officeDocument/2006/relationships/hyperlink" Target="https://itol.embl.de/" TargetMode="External"/><Relationship Id="rId21" Type="http://schemas.openxmlformats.org/officeDocument/2006/relationships/image" Target="media/image5.png"/><Relationship Id="rId34" Type="http://schemas.openxmlformats.org/officeDocument/2006/relationships/hyperlink" Target="https://mafft.cbrc.jp/alignment/software/" TargetMode="External"/><Relationship Id="rId42" Type="http://schemas.openxmlformats.org/officeDocument/2006/relationships/hyperlink" Target="https://www.ncbi.nlm.nih.gov/refseq/about/nonredundantproteins/" TargetMode="External"/><Relationship Id="rId47" Type="http://schemas.openxmlformats.org/officeDocument/2006/relationships/theme" Target="theme/theme1.xml"/><Relationship Id="rId7" Type="http://schemas.openxmlformats.org/officeDocument/2006/relationships/hyperlink" Target="https://www.it.northwestern.edu/research/user-services/quest/genomics.html" TargetMode="External"/><Relationship Id="rId2" Type="http://schemas.openxmlformats.org/officeDocument/2006/relationships/styles" Target="styles.xml"/><Relationship Id="rId16" Type="http://schemas.openxmlformats.org/officeDocument/2006/relationships/hyperlink" Target="http://bioinf.spbau.ru/quast" TargetMode="External"/><Relationship Id="rId29" Type="http://schemas.openxmlformats.org/officeDocument/2006/relationships/hyperlink" Target="https://github.com/Ecogenomics/GTDBT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madsalbertsen.github.io/mmgenome/" TargetMode="External"/><Relationship Id="rId32" Type="http://schemas.openxmlformats.org/officeDocument/2006/relationships/hyperlink" Target="https://www.ncbi.nlm.nih.gov/genome/doc/ftpfaq/" TargetMode="External"/><Relationship Id="rId37" Type="http://schemas.openxmlformats.org/officeDocument/2006/relationships/hyperlink" Target="http://www.microbesonline.org/fasttree/" TargetMode="External"/><Relationship Id="rId40" Type="http://schemas.openxmlformats.org/officeDocument/2006/relationships/hyperlink" Target="https://github.com/hyattpd/Prodigal" TargetMode="External"/><Relationship Id="rId45" Type="http://schemas.openxmlformats.org/officeDocument/2006/relationships/hyperlink" Target="https://github.com/biocore/sortmerna" TargetMode="External"/><Relationship Id="rId5" Type="http://schemas.openxmlformats.org/officeDocument/2006/relationships/footnotes" Target="footnotes.xml"/><Relationship Id="rId15" Type="http://schemas.openxmlformats.org/officeDocument/2006/relationships/hyperlink" Target="http://bioinf.spbau.ru/en/spades3.7" TargetMode="External"/><Relationship Id="rId23" Type="http://schemas.openxmlformats.org/officeDocument/2006/relationships/hyperlink" Target="https://bitbucket.org/berkeleylab/metabat/src/master/" TargetMode="External"/><Relationship Id="rId28" Type="http://schemas.openxmlformats.org/officeDocument/2006/relationships/hyperlink" Target="https://github.com/tseemann/prokka" TargetMode="External"/><Relationship Id="rId36" Type="http://schemas.openxmlformats.org/officeDocument/2006/relationships/hyperlink" Target="http://www.exelixis-lab.org/software.html" TargetMode="External"/><Relationship Id="rId10" Type="http://schemas.openxmlformats.org/officeDocument/2006/relationships/image" Target="media/image2.png"/><Relationship Id="rId19" Type="http://schemas.openxmlformats.org/officeDocument/2006/relationships/hyperlink" Target="https://www.biostars.org/p/68126/" TargetMode="External"/><Relationship Id="rId31" Type="http://schemas.openxmlformats.org/officeDocument/2006/relationships/hyperlink" Target="https://github.com/ParBLiSS/FastANI" TargetMode="External"/><Relationship Id="rId44" Type="http://schemas.openxmlformats.org/officeDocument/2006/relationships/hyperlink" Target="https://ncbi.github.io/magicblast/cook/blastdb.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loneknightpy/idba" TargetMode="External"/><Relationship Id="rId22" Type="http://schemas.openxmlformats.org/officeDocument/2006/relationships/image" Target="media/image6.png"/><Relationship Id="rId27" Type="http://schemas.openxmlformats.org/officeDocument/2006/relationships/hyperlink" Target="https://kbase.us/" TargetMode="External"/><Relationship Id="rId30" Type="http://schemas.openxmlformats.org/officeDocument/2006/relationships/hyperlink" Target="https://kbase.us/applist/apps/kb_gtdbtk/run_kb_gtdbtk/release?gclid=Cj0KCQiAtf_tBRDtARIsAIbAKe06MuRsXUJubxsYRoX1q88nN6GXfPSc-gBxkmxNnM3XYCGcL7KvOBQaAvz4EALw_wcB" TargetMode="External"/><Relationship Id="rId35" Type="http://schemas.openxmlformats.org/officeDocument/2006/relationships/hyperlink" Target="https://www.megasoftware.net/" TargetMode="External"/><Relationship Id="rId43" Type="http://schemas.openxmlformats.org/officeDocument/2006/relationships/hyperlink" Target="https://www.ncbi.nlm.nih.gov/books/NBK537770/" TargetMode="External"/><Relationship Id="rId8" Type="http://schemas.openxmlformats.org/officeDocument/2006/relationships/hyperlink" Target="https://www.bioinformatics.babraham.ac.uk/projects/fastqc/" TargetMode="External"/><Relationship Id="rId3" Type="http://schemas.openxmlformats.org/officeDocument/2006/relationships/settings" Target="settings.xml"/><Relationship Id="rId12" Type="http://schemas.openxmlformats.org/officeDocument/2006/relationships/hyperlink" Target="http://hannonlab.cshl.edu/fastx_toolkit/" TargetMode="External"/><Relationship Id="rId17" Type="http://schemas.openxmlformats.org/officeDocument/2006/relationships/hyperlink" Target="http://bowtie-bio.sourceforge.net/bowtie2/manual.shtml" TargetMode="External"/><Relationship Id="rId25" Type="http://schemas.openxmlformats.org/officeDocument/2006/relationships/hyperlink" Target="https://ecogenomics.github.io/CheckM/" TargetMode="External"/><Relationship Id="rId33" Type="http://schemas.openxmlformats.org/officeDocument/2006/relationships/hyperlink" Target="http://www.drive5.com/muscle/muscle.html" TargetMode="External"/><Relationship Id="rId38" Type="http://schemas.openxmlformats.org/officeDocument/2006/relationships/hyperlink" Target="https://www.megasoftware.net/"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blast.ncbi.nlm.nih.gov/Blas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yuboer .</dc:creator>
  <cp:keywords/>
  <dc:description/>
  <cp:lastModifiedBy>Yubo WANG 王玉波</cp:lastModifiedBy>
  <cp:revision>8</cp:revision>
  <dcterms:created xsi:type="dcterms:W3CDTF">2019-11-05T02:47:00Z</dcterms:created>
  <dcterms:modified xsi:type="dcterms:W3CDTF">2020-07-28T08:54:00Z</dcterms:modified>
</cp:coreProperties>
</file>