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3D5" w:rsidRPr="003533D5" w:rsidRDefault="003533D5" w:rsidP="003533D5">
      <w:pPr>
        <w:jc w:val="center"/>
        <w:rPr>
          <w:rFonts w:asciiTheme="majorEastAsia" w:eastAsiaTheme="majorEastAsia" w:hAnsiTheme="majorEastAsia" w:hint="eastAsia"/>
          <w:b/>
          <w:sz w:val="40"/>
          <w:szCs w:val="40"/>
        </w:rPr>
      </w:pPr>
      <w:r w:rsidRPr="007C14C0">
        <w:rPr>
          <w:rFonts w:ascii="Times New Roman" w:eastAsia="宋体-简" w:hAnsi="Times New Roman" w:cs="Times New Roman"/>
          <w:b/>
          <w:bCs/>
          <w:kern w:val="44"/>
          <w:sz w:val="40"/>
          <w:szCs w:val="40"/>
        </w:rPr>
        <w:t>CCKS 2020</w:t>
      </w:r>
      <w:r w:rsidRPr="006C1C11">
        <w:rPr>
          <w:rFonts w:asciiTheme="majorEastAsia" w:eastAsiaTheme="majorEastAsia" w:hAnsiTheme="majorEastAsia"/>
          <w:b/>
          <w:sz w:val="40"/>
          <w:szCs w:val="40"/>
        </w:rPr>
        <w:t xml:space="preserve"> 技术评测任务书</w:t>
      </w:r>
    </w:p>
    <w:p w:rsidR="00564E9F" w:rsidRPr="00C72798" w:rsidRDefault="00B65812" w:rsidP="00C72798">
      <w:pPr>
        <w:pStyle w:val="1"/>
        <w:spacing w:before="340" w:after="330"/>
        <w:jc w:val="center"/>
        <w:rPr>
          <w:rFonts w:ascii="Times New Roman" w:eastAsia="宋体-简" w:hAnsi="Times New Roman" w:cs="Times New Roman"/>
          <w:sz w:val="44"/>
        </w:rPr>
      </w:pPr>
      <w:r w:rsidRPr="00C72798">
        <w:rPr>
          <w:rFonts w:ascii="Times New Roman" w:eastAsia="宋体-简" w:hAnsi="Times New Roman" w:cs="Times New Roman" w:hint="eastAsia"/>
          <w:sz w:val="44"/>
        </w:rPr>
        <w:t>面向金融领域的小样本跨类迁移事件抽取</w:t>
      </w:r>
    </w:p>
    <w:p w:rsidR="00564E9F" w:rsidRDefault="00B65812">
      <w:pPr>
        <w:pStyle w:val="1"/>
        <w:numPr>
          <w:ilvl w:val="0"/>
          <w:numId w:val="1"/>
        </w:numPr>
      </w:pPr>
      <w:r>
        <w:rPr>
          <w:rFonts w:hint="eastAsia"/>
        </w:rPr>
        <w:t>任务</w:t>
      </w:r>
      <w:r>
        <w:t>描述</w:t>
      </w:r>
    </w:p>
    <w:p w:rsidR="00564E9F" w:rsidRDefault="00B65812">
      <w:pPr>
        <w:ind w:firstLineChars="200" w:firstLine="420"/>
        <w:rPr>
          <w:rFonts w:asciiTheme="minorEastAsia" w:hAnsiTheme="minorEastAsia" w:cstheme="minorEastAsia"/>
          <w:b/>
          <w:bCs/>
        </w:rPr>
      </w:pPr>
      <w:r>
        <w:rPr>
          <w:rFonts w:asciiTheme="minorEastAsia" w:hAnsiTheme="minorEastAsia" w:cstheme="minorEastAsia" w:hint="eastAsia"/>
        </w:rPr>
        <w:t>在金融领域，事件抽取是一项十分重要的任务，也是自然语言处理领域一项比较复杂的任务，而小样本下的事件抽取模型在落地应用中也极为需要。本任务需要从金融领域新闻资讯句子中，抽取事件知识（包括事件类型、触发词和事件元素），并将大样本下训练的模型跨类迁移到小样本的其他事件类型上。其中，事件类型</w:t>
      </w:r>
      <w:r w:rsidR="001E7DD2">
        <w:rPr>
          <w:rFonts w:asciiTheme="minorEastAsia" w:hAnsiTheme="minorEastAsia" w:cstheme="minorEastAsia" w:hint="eastAsia"/>
        </w:rPr>
        <w:t>分为两类，</w:t>
      </w:r>
      <w:r w:rsidR="001E7DD2" w:rsidRPr="00A34223">
        <w:rPr>
          <w:rFonts w:asciiTheme="minorEastAsia" w:hAnsiTheme="minorEastAsia" w:cstheme="minorEastAsia" w:hint="eastAsia"/>
          <w:b/>
        </w:rPr>
        <w:t>初始</w:t>
      </w:r>
      <w:r w:rsidR="001E7DD2" w:rsidRPr="00A34223">
        <w:rPr>
          <w:rFonts w:asciiTheme="minorEastAsia" w:hAnsiTheme="minorEastAsia" w:cstheme="minorEastAsia"/>
          <w:b/>
        </w:rPr>
        <w:t>事件</w:t>
      </w:r>
      <w:r w:rsidR="001E7DD2">
        <w:rPr>
          <w:rFonts w:asciiTheme="minorEastAsia" w:hAnsiTheme="minorEastAsia" w:cstheme="minorEastAsia"/>
        </w:rPr>
        <w:t>类型</w:t>
      </w:r>
      <w:r>
        <w:rPr>
          <w:rFonts w:asciiTheme="minorEastAsia" w:hAnsiTheme="minorEastAsia" w:cstheme="minorEastAsia" w:hint="eastAsia"/>
        </w:rPr>
        <w:t>限定为：质押、股份股权转让、投资、起诉和高管减持，</w:t>
      </w:r>
      <w:r w:rsidR="00102D47" w:rsidRPr="00044B7D">
        <w:rPr>
          <w:rFonts w:asciiTheme="minorEastAsia" w:hAnsiTheme="minorEastAsia" w:cstheme="minorEastAsia" w:hint="eastAsia"/>
          <w:b/>
        </w:rPr>
        <w:t>需要</w:t>
      </w:r>
      <w:r w:rsidR="00102D47" w:rsidRPr="00044B7D">
        <w:rPr>
          <w:rFonts w:asciiTheme="minorEastAsia" w:hAnsiTheme="minorEastAsia" w:cstheme="minorEastAsia"/>
          <w:b/>
        </w:rPr>
        <w:t>迁移</w:t>
      </w:r>
      <w:r w:rsidR="00102D47">
        <w:rPr>
          <w:rFonts w:asciiTheme="minorEastAsia" w:hAnsiTheme="minorEastAsia" w:cstheme="minorEastAsia"/>
        </w:rPr>
        <w:t>的事件类型为：</w:t>
      </w:r>
      <w:r w:rsidR="00F713D4">
        <w:rPr>
          <w:rFonts w:asciiTheme="minorEastAsia" w:hAnsiTheme="minorEastAsia" w:cstheme="minorEastAsia" w:hint="eastAsia"/>
        </w:rPr>
        <w:t>收购</w:t>
      </w:r>
      <w:r w:rsidR="00F713D4">
        <w:rPr>
          <w:rFonts w:asciiTheme="minorEastAsia" w:hAnsiTheme="minorEastAsia" w:cstheme="minorEastAsia"/>
        </w:rPr>
        <w:t>、</w:t>
      </w:r>
      <w:r w:rsidR="00F713D4">
        <w:rPr>
          <w:rFonts w:asciiTheme="minorEastAsia" w:hAnsiTheme="minorEastAsia" w:cstheme="minorEastAsia" w:hint="eastAsia"/>
        </w:rPr>
        <w:t>担保</w:t>
      </w:r>
      <w:r w:rsidR="00F713D4">
        <w:rPr>
          <w:rFonts w:asciiTheme="minorEastAsia" w:hAnsiTheme="minorEastAsia" w:cstheme="minorEastAsia"/>
        </w:rPr>
        <w:t>、</w:t>
      </w:r>
      <w:r w:rsidR="00F713D4">
        <w:rPr>
          <w:rFonts w:asciiTheme="minorEastAsia" w:hAnsiTheme="minorEastAsia" w:cstheme="minorEastAsia" w:hint="eastAsia"/>
        </w:rPr>
        <w:t>中标</w:t>
      </w:r>
      <w:r w:rsidR="00F713D4">
        <w:rPr>
          <w:rFonts w:asciiTheme="minorEastAsia" w:hAnsiTheme="minorEastAsia" w:cstheme="minorEastAsia"/>
        </w:rPr>
        <w:t>、</w:t>
      </w:r>
      <w:r w:rsidR="00F713D4">
        <w:rPr>
          <w:rFonts w:asciiTheme="minorEastAsia" w:hAnsiTheme="minorEastAsia" w:cstheme="minorEastAsia" w:hint="eastAsia"/>
        </w:rPr>
        <w:t>签署合同</w:t>
      </w:r>
      <w:r w:rsidR="00F713D4">
        <w:rPr>
          <w:rFonts w:asciiTheme="minorEastAsia" w:hAnsiTheme="minorEastAsia" w:cstheme="minorEastAsia"/>
        </w:rPr>
        <w:t>和</w:t>
      </w:r>
      <w:r w:rsidR="00F713D4">
        <w:rPr>
          <w:rFonts w:asciiTheme="minorEastAsia" w:hAnsiTheme="minorEastAsia" w:cstheme="minorEastAsia" w:hint="eastAsia"/>
        </w:rPr>
        <w:t>判决</w:t>
      </w:r>
      <w:r w:rsidR="00F713D4">
        <w:rPr>
          <w:rFonts w:asciiTheme="minorEastAsia" w:hAnsiTheme="minorEastAsia" w:cstheme="minorEastAsia"/>
        </w:rPr>
        <w:t>，</w:t>
      </w:r>
      <w:r>
        <w:rPr>
          <w:rFonts w:asciiTheme="minorEastAsia" w:hAnsiTheme="minorEastAsia" w:cstheme="minorEastAsia" w:hint="eastAsia"/>
        </w:rPr>
        <w:t>每个事件类型都有其对应的事件框架，需要抽取出每个</w:t>
      </w:r>
      <w:r>
        <w:rPr>
          <w:rFonts w:asciiTheme="minorEastAsia" w:hAnsiTheme="minorEastAsia" w:cstheme="minorEastAsia"/>
        </w:rPr>
        <w:t>事件对应的</w:t>
      </w:r>
      <w:r>
        <w:rPr>
          <w:rFonts w:asciiTheme="minorEastAsia" w:hAnsiTheme="minorEastAsia" w:cstheme="minorEastAsia" w:hint="eastAsia"/>
        </w:rPr>
        <w:t>事件元素</w:t>
      </w:r>
      <w:r>
        <w:rPr>
          <w:rStyle w:val="af2"/>
          <w:rFonts w:asciiTheme="minorEastAsia" w:hAnsiTheme="minorEastAsia" w:cstheme="minorEastAsia" w:hint="eastAsia"/>
        </w:rPr>
        <w:footnoteReference w:id="1"/>
      </w:r>
      <w:r>
        <w:rPr>
          <w:rFonts w:asciiTheme="minorEastAsia" w:hAnsiTheme="minorEastAsia" w:cstheme="minorEastAsia" w:hint="eastAsia"/>
        </w:rPr>
        <w:t>。即给出一段句子级新闻资讯文本，针对该文本需要判断其所属的事件类型，抽取该事件的各个事件元素。</w:t>
      </w:r>
    </w:p>
    <w:p w:rsidR="00564E9F" w:rsidRDefault="00B65812">
      <w:pPr>
        <w:rPr>
          <w:rStyle w:val="af"/>
          <w:rFonts w:asciiTheme="minorEastAsia" w:hAnsiTheme="minorEastAsia" w:cstheme="minorEastAsia"/>
        </w:rPr>
      </w:pPr>
      <w:r>
        <w:rPr>
          <w:rStyle w:val="af"/>
          <w:rFonts w:asciiTheme="minorEastAsia" w:hAnsiTheme="minorEastAsia" w:cstheme="minorEastAsia" w:hint="eastAsia"/>
        </w:rPr>
        <w:t>示例数据：</w:t>
      </w:r>
    </w:p>
    <w:p w:rsidR="00564E9F" w:rsidRDefault="00B65812">
      <w:pPr>
        <w:rPr>
          <w:rStyle w:val="af"/>
          <w:rFonts w:asciiTheme="minorEastAsia" w:hAnsiTheme="minorEastAsia" w:cstheme="minorEastAsia"/>
        </w:rPr>
      </w:pPr>
      <w:r>
        <w:rPr>
          <w:rStyle w:val="af"/>
          <w:rFonts w:asciiTheme="minorEastAsia" w:hAnsiTheme="minorEastAsia" w:cstheme="minorEastAsia" w:hint="eastAsia"/>
        </w:rPr>
        <w:t>输入：</w:t>
      </w:r>
    </w:p>
    <w:p w:rsidR="00564E9F" w:rsidRDefault="00B65812">
      <w:pPr>
        <w:ind w:left="420" w:firstLine="420"/>
        <w:rPr>
          <w:rFonts w:asciiTheme="minorEastAsia" w:hAnsiTheme="minorEastAsia" w:cstheme="minorEastAsia"/>
        </w:rPr>
      </w:pPr>
      <w:r>
        <w:rPr>
          <w:rFonts w:asciiTheme="minorEastAsia" w:hAnsiTheme="minorEastAsia" w:cstheme="minorEastAsia" w:hint="eastAsia"/>
        </w:rPr>
        <w:t>刚刚，A公司发布情报通告，称已于2019年10月28日向广州知识产权法院就B公司涉嫌滥用市场支配地位等相关事宜提起诉讼，并于2019年11月4日得到受理。</w:t>
      </w:r>
    </w:p>
    <w:p w:rsidR="00564E9F" w:rsidRDefault="00B65812">
      <w:pPr>
        <w:rPr>
          <w:rStyle w:val="af"/>
          <w:rFonts w:asciiTheme="minorEastAsia" w:hAnsiTheme="minorEastAsia" w:cstheme="minorEastAsia"/>
        </w:rPr>
      </w:pPr>
      <w:r>
        <w:rPr>
          <w:rStyle w:val="af"/>
          <w:rFonts w:asciiTheme="minorEastAsia" w:hAnsiTheme="minorEastAsia" w:cstheme="minorEastAsia" w:hint="eastAsia"/>
        </w:rPr>
        <w:t>输出：</w:t>
      </w:r>
    </w:p>
    <w:p w:rsidR="00564E9F" w:rsidRDefault="00B65812">
      <w:pPr>
        <w:pStyle w:val="11"/>
        <w:numPr>
          <w:ilvl w:val="0"/>
          <w:numId w:val="2"/>
        </w:numPr>
        <w:ind w:firstLineChars="0"/>
        <w:rPr>
          <w:rFonts w:asciiTheme="minorEastAsia" w:hAnsiTheme="minorEastAsia" w:cstheme="minorEastAsia"/>
        </w:rPr>
      </w:pPr>
      <w:r>
        <w:rPr>
          <w:rFonts w:asciiTheme="minorEastAsia" w:hAnsiTheme="minorEastAsia" w:cstheme="minorEastAsia" w:hint="eastAsia"/>
        </w:rPr>
        <w:t>事件类型：起诉</w:t>
      </w:r>
    </w:p>
    <w:p w:rsidR="00564E9F" w:rsidRDefault="00B65812">
      <w:pPr>
        <w:pStyle w:val="11"/>
        <w:numPr>
          <w:ilvl w:val="0"/>
          <w:numId w:val="2"/>
        </w:numPr>
        <w:ind w:firstLineChars="0"/>
        <w:rPr>
          <w:rFonts w:asciiTheme="minorEastAsia" w:hAnsiTheme="minorEastAsia" w:cstheme="minorEastAsia"/>
        </w:rPr>
      </w:pPr>
      <w:r>
        <w:rPr>
          <w:rFonts w:asciiTheme="minorEastAsia" w:hAnsiTheme="minorEastAsia" w:cstheme="minorEastAsia" w:hint="eastAsia"/>
        </w:rPr>
        <w:t>触发词：诉讼</w:t>
      </w:r>
    </w:p>
    <w:p w:rsidR="00564E9F" w:rsidRDefault="00B65812">
      <w:pPr>
        <w:pStyle w:val="11"/>
        <w:numPr>
          <w:ilvl w:val="0"/>
          <w:numId w:val="2"/>
        </w:numPr>
        <w:ind w:firstLineChars="0"/>
        <w:rPr>
          <w:rFonts w:asciiTheme="minorEastAsia" w:hAnsiTheme="minorEastAsia" w:cstheme="minorEastAsia"/>
        </w:rPr>
      </w:pPr>
      <w:r>
        <w:rPr>
          <w:rFonts w:asciiTheme="minorEastAsia" w:hAnsiTheme="minorEastAsia" w:cstheme="minorEastAsia" w:hint="eastAsia"/>
        </w:rPr>
        <w:t>原告（</w:t>
      </w:r>
      <w:r>
        <w:rPr>
          <w:rFonts w:asciiTheme="minorEastAsia" w:hAnsiTheme="minorEastAsia" w:cstheme="minorEastAsia" w:hint="eastAsia"/>
          <w:bCs/>
        </w:rPr>
        <w:t>公司</w:t>
      </w:r>
      <w:r>
        <w:rPr>
          <w:rFonts w:asciiTheme="minorEastAsia" w:hAnsiTheme="minorEastAsia" w:cstheme="minorEastAsia" w:hint="eastAsia"/>
        </w:rPr>
        <w:t>）：A公司</w:t>
      </w:r>
    </w:p>
    <w:p w:rsidR="00564E9F" w:rsidRDefault="00B65812">
      <w:pPr>
        <w:pStyle w:val="11"/>
        <w:numPr>
          <w:ilvl w:val="0"/>
          <w:numId w:val="2"/>
        </w:numPr>
        <w:ind w:firstLineChars="0"/>
        <w:rPr>
          <w:rFonts w:asciiTheme="minorEastAsia" w:hAnsiTheme="minorEastAsia" w:cstheme="minorEastAsia"/>
        </w:rPr>
      </w:pPr>
      <w:r>
        <w:rPr>
          <w:rFonts w:asciiTheme="minorEastAsia" w:hAnsiTheme="minorEastAsia" w:cstheme="minorEastAsia" w:hint="eastAsia"/>
        </w:rPr>
        <w:t>被告（</w:t>
      </w:r>
      <w:r>
        <w:rPr>
          <w:rFonts w:asciiTheme="minorEastAsia" w:hAnsiTheme="minorEastAsia" w:cstheme="minorEastAsia" w:hint="eastAsia"/>
          <w:bCs/>
        </w:rPr>
        <w:t>公司</w:t>
      </w:r>
      <w:r>
        <w:rPr>
          <w:rFonts w:asciiTheme="minorEastAsia" w:hAnsiTheme="minorEastAsia" w:cstheme="minorEastAsia" w:hint="eastAsia"/>
        </w:rPr>
        <w:t>）：B公司</w:t>
      </w:r>
    </w:p>
    <w:p w:rsidR="00564E9F" w:rsidRDefault="00B65812">
      <w:pPr>
        <w:pStyle w:val="11"/>
        <w:numPr>
          <w:ilvl w:val="0"/>
          <w:numId w:val="2"/>
        </w:numPr>
        <w:ind w:firstLineChars="0"/>
        <w:rPr>
          <w:rFonts w:asciiTheme="minorEastAsia" w:hAnsiTheme="minorEastAsia" w:cstheme="minorEastAsia"/>
        </w:rPr>
      </w:pPr>
      <w:r>
        <w:rPr>
          <w:rFonts w:asciiTheme="minorEastAsia" w:hAnsiTheme="minorEastAsia" w:cstheme="minorEastAsia" w:hint="eastAsia"/>
        </w:rPr>
        <w:t>起诉日期：2019年10月28日</w:t>
      </w:r>
    </w:p>
    <w:p w:rsidR="00564E9F" w:rsidRDefault="00564E9F">
      <w:pPr>
        <w:rPr>
          <w:sz w:val="28"/>
          <w:szCs w:val="28"/>
        </w:rPr>
      </w:pPr>
    </w:p>
    <w:p w:rsidR="00564E9F" w:rsidRDefault="00B65812">
      <w:pPr>
        <w:pStyle w:val="1"/>
        <w:numPr>
          <w:ilvl w:val="0"/>
          <w:numId w:val="1"/>
        </w:numPr>
        <w:spacing w:line="240" w:lineRule="auto"/>
        <w:rPr>
          <w:rFonts w:asciiTheme="minorEastAsia" w:hAnsiTheme="minorEastAsia" w:cstheme="minorEastAsia"/>
          <w:szCs w:val="28"/>
        </w:rPr>
      </w:pPr>
      <w:r>
        <w:rPr>
          <w:rFonts w:asciiTheme="minorEastAsia" w:hAnsiTheme="minorEastAsia" w:cstheme="minorEastAsia" w:hint="eastAsia"/>
          <w:szCs w:val="28"/>
        </w:rPr>
        <w:t>数据描述</w:t>
      </w:r>
    </w:p>
    <w:p w:rsidR="00564E9F" w:rsidRDefault="00B65812">
      <w:pPr>
        <w:ind w:firstLineChars="200" w:firstLine="420"/>
        <w:rPr>
          <w:rFonts w:asciiTheme="minorEastAsia" w:hAnsiTheme="minorEastAsia" w:cstheme="minorEastAsia"/>
          <w:bCs/>
          <w:szCs w:val="21"/>
        </w:rPr>
      </w:pPr>
      <w:r>
        <w:rPr>
          <w:rFonts w:asciiTheme="minorEastAsia" w:hAnsiTheme="minorEastAsia" w:cstheme="minorEastAsia" w:hint="eastAsia"/>
          <w:bCs/>
          <w:szCs w:val="21"/>
        </w:rPr>
        <w:t>本次数据来自真实金融新闻，由专业人员标注，</w:t>
      </w:r>
      <w:r>
        <w:rPr>
          <w:rFonts w:hint="eastAsia"/>
        </w:rPr>
        <w:t>训练集、验证集及测试集的说明如下：</w:t>
      </w:r>
    </w:p>
    <w:p w:rsidR="00564E9F" w:rsidRDefault="00B65812">
      <w:pPr>
        <w:ind w:firstLineChars="200" w:firstLine="422"/>
        <w:rPr>
          <w:rFonts w:asciiTheme="minorEastAsia" w:hAnsiTheme="minorEastAsia" w:cstheme="minorEastAsia"/>
          <w:b/>
          <w:szCs w:val="21"/>
        </w:rPr>
      </w:pPr>
      <w:r>
        <w:rPr>
          <w:rFonts w:asciiTheme="minorEastAsia" w:hAnsiTheme="minorEastAsia" w:cstheme="minorEastAsia" w:hint="eastAsia"/>
          <w:b/>
          <w:szCs w:val="21"/>
        </w:rPr>
        <w:t>训练集</w:t>
      </w:r>
      <w:r w:rsidR="00AC6061">
        <w:rPr>
          <w:rFonts w:asciiTheme="minorEastAsia" w:hAnsiTheme="minorEastAsia" w:cstheme="minorEastAsia" w:hint="eastAsia"/>
          <w:b/>
          <w:szCs w:val="21"/>
        </w:rPr>
        <w:t>：</w:t>
      </w:r>
    </w:p>
    <w:p w:rsidR="007561B7" w:rsidRDefault="007561B7" w:rsidP="007561B7">
      <w:pPr>
        <w:ind w:firstLineChars="200" w:firstLine="422"/>
        <w:rPr>
          <w:rFonts w:asciiTheme="minorEastAsia" w:hAnsiTheme="minorEastAsia" w:cstheme="minorEastAsia"/>
          <w:b/>
          <w:szCs w:val="21"/>
        </w:rPr>
      </w:pPr>
      <w:r>
        <w:rPr>
          <w:rFonts w:asciiTheme="minorEastAsia" w:hAnsiTheme="minorEastAsia" w:cstheme="minorEastAsia" w:hint="eastAsia"/>
          <w:b/>
          <w:szCs w:val="21"/>
        </w:rPr>
        <w:t>训练集分为两个文件给出：</w:t>
      </w:r>
    </w:p>
    <w:p w:rsidR="007561B7" w:rsidRDefault="007561B7" w:rsidP="007561B7">
      <w:pPr>
        <w:numPr>
          <w:ilvl w:val="0"/>
          <w:numId w:val="3"/>
        </w:numPr>
        <w:ind w:left="0" w:firstLine="840"/>
        <w:rPr>
          <w:rFonts w:asciiTheme="minorEastAsia" w:hAnsiTheme="minorEastAsia" w:cstheme="minorEastAsia"/>
          <w:b/>
          <w:szCs w:val="21"/>
        </w:rPr>
      </w:pPr>
      <w:r>
        <w:rPr>
          <w:rFonts w:asciiTheme="minorEastAsia" w:hAnsiTheme="minorEastAsia" w:cstheme="minorEastAsia" w:hint="eastAsia"/>
          <w:b/>
          <w:szCs w:val="21"/>
        </w:rPr>
        <w:t>包含初始</w:t>
      </w:r>
      <w:r>
        <w:rPr>
          <w:rFonts w:asciiTheme="minorEastAsia" w:hAnsiTheme="minorEastAsia" w:cstheme="minorEastAsia"/>
          <w:b/>
          <w:szCs w:val="21"/>
        </w:rPr>
        <w:t>事件类型的训练集，数据规模为</w:t>
      </w:r>
      <w:r>
        <w:rPr>
          <w:rFonts w:asciiTheme="minorEastAsia" w:hAnsiTheme="minorEastAsia" w:cstheme="minorEastAsia" w:hint="eastAsia"/>
          <w:b/>
          <w:szCs w:val="21"/>
        </w:rPr>
        <w:t>7000左右</w:t>
      </w:r>
      <w:r w:rsidR="00BD6A14">
        <w:rPr>
          <w:rFonts w:asciiTheme="minorEastAsia" w:hAnsiTheme="minorEastAsia" w:cstheme="minorEastAsia" w:hint="eastAsia"/>
          <w:b/>
          <w:szCs w:val="21"/>
        </w:rPr>
        <w:t>；</w:t>
      </w:r>
    </w:p>
    <w:p w:rsidR="007561B7" w:rsidRPr="00246D03" w:rsidRDefault="007561B7" w:rsidP="00246D03">
      <w:pPr>
        <w:numPr>
          <w:ilvl w:val="0"/>
          <w:numId w:val="3"/>
        </w:numPr>
        <w:ind w:left="0" w:firstLine="840"/>
        <w:rPr>
          <w:rFonts w:asciiTheme="minorEastAsia" w:hAnsiTheme="minorEastAsia" w:cstheme="minorEastAsia"/>
          <w:b/>
          <w:szCs w:val="21"/>
        </w:rPr>
      </w:pPr>
      <w:r>
        <w:rPr>
          <w:rFonts w:asciiTheme="minorEastAsia" w:hAnsiTheme="minorEastAsia" w:cstheme="minorEastAsia" w:hint="eastAsia"/>
          <w:b/>
          <w:szCs w:val="21"/>
        </w:rPr>
        <w:t>包含</w:t>
      </w:r>
      <w:r w:rsidR="00D605D4">
        <w:rPr>
          <w:rFonts w:asciiTheme="minorEastAsia" w:hAnsiTheme="minorEastAsia" w:cstheme="minorEastAsia" w:hint="eastAsia"/>
          <w:b/>
          <w:szCs w:val="21"/>
        </w:rPr>
        <w:t>需要</w:t>
      </w:r>
      <w:r w:rsidR="00D605D4">
        <w:rPr>
          <w:rFonts w:asciiTheme="minorEastAsia" w:hAnsiTheme="minorEastAsia" w:cstheme="minorEastAsia"/>
          <w:b/>
          <w:szCs w:val="21"/>
        </w:rPr>
        <w:t>迁移的五个事件类型的</w:t>
      </w:r>
      <w:r w:rsidR="003D1CB6">
        <w:rPr>
          <w:rFonts w:asciiTheme="minorEastAsia" w:hAnsiTheme="minorEastAsia" w:cstheme="minorEastAsia" w:hint="eastAsia"/>
          <w:b/>
          <w:szCs w:val="21"/>
        </w:rPr>
        <w:t>训练集</w:t>
      </w:r>
      <w:r w:rsidR="003D1CB6">
        <w:rPr>
          <w:rFonts w:asciiTheme="minorEastAsia" w:hAnsiTheme="minorEastAsia" w:cstheme="minorEastAsia"/>
          <w:b/>
          <w:szCs w:val="21"/>
        </w:rPr>
        <w:t>，其中</w:t>
      </w:r>
      <w:r w:rsidR="00BD6A14">
        <w:rPr>
          <w:rFonts w:asciiTheme="minorEastAsia" w:hAnsiTheme="minorEastAsia" w:cstheme="minorEastAsia" w:hint="eastAsia"/>
          <w:b/>
          <w:szCs w:val="21"/>
        </w:rPr>
        <w:t>收购、判决两个事件训练</w:t>
      </w:r>
      <w:r w:rsidR="00BD6A14">
        <w:rPr>
          <w:rFonts w:asciiTheme="minorEastAsia" w:hAnsiTheme="minorEastAsia" w:cstheme="minorEastAsia"/>
          <w:b/>
          <w:szCs w:val="21"/>
        </w:rPr>
        <w:t>数量</w:t>
      </w:r>
      <w:r w:rsidR="00C60CE4">
        <w:rPr>
          <w:rFonts w:asciiTheme="minorEastAsia" w:hAnsiTheme="minorEastAsia" w:cstheme="minorEastAsia" w:hint="eastAsia"/>
          <w:b/>
          <w:szCs w:val="21"/>
        </w:rPr>
        <w:t>约</w:t>
      </w:r>
      <w:r w:rsidR="00C60CE4">
        <w:rPr>
          <w:rFonts w:asciiTheme="minorEastAsia" w:hAnsiTheme="minorEastAsia" w:cstheme="minorEastAsia"/>
          <w:b/>
          <w:szCs w:val="21"/>
        </w:rPr>
        <w:t>各</w:t>
      </w:r>
      <w:r w:rsidR="00BD6A14">
        <w:rPr>
          <w:rFonts w:asciiTheme="minorEastAsia" w:hAnsiTheme="minorEastAsia" w:cstheme="minorEastAsia" w:hint="eastAsia"/>
          <w:b/>
          <w:szCs w:val="21"/>
        </w:rPr>
        <w:t>200条</w:t>
      </w:r>
      <w:r w:rsidR="00BD6A14">
        <w:rPr>
          <w:rFonts w:asciiTheme="minorEastAsia" w:hAnsiTheme="minorEastAsia" w:cstheme="minorEastAsia"/>
          <w:b/>
          <w:szCs w:val="21"/>
        </w:rPr>
        <w:t>，</w:t>
      </w:r>
      <w:r w:rsidR="00BD6A14">
        <w:rPr>
          <w:rFonts w:asciiTheme="minorEastAsia" w:hAnsiTheme="minorEastAsia" w:cstheme="minorEastAsia" w:hint="eastAsia"/>
          <w:b/>
          <w:szCs w:val="21"/>
        </w:rPr>
        <w:t>其余</w:t>
      </w:r>
      <w:r w:rsidR="00BD6A14">
        <w:rPr>
          <w:rFonts w:asciiTheme="minorEastAsia" w:hAnsiTheme="minorEastAsia" w:cstheme="minorEastAsia"/>
          <w:b/>
          <w:szCs w:val="21"/>
        </w:rPr>
        <w:t>三个事件</w:t>
      </w:r>
      <w:r w:rsidR="00C60CE4">
        <w:rPr>
          <w:rFonts w:asciiTheme="minorEastAsia" w:hAnsiTheme="minorEastAsia" w:cstheme="minorEastAsia" w:hint="eastAsia"/>
          <w:b/>
          <w:szCs w:val="21"/>
        </w:rPr>
        <w:t>约</w:t>
      </w:r>
      <w:r w:rsidR="00BD6A14">
        <w:rPr>
          <w:rFonts w:asciiTheme="minorEastAsia" w:hAnsiTheme="minorEastAsia" w:cstheme="minorEastAsia"/>
          <w:b/>
          <w:szCs w:val="21"/>
        </w:rPr>
        <w:t>各</w:t>
      </w:r>
      <w:r w:rsidR="00BD6A14">
        <w:rPr>
          <w:rFonts w:asciiTheme="minorEastAsia" w:hAnsiTheme="minorEastAsia" w:cstheme="minorEastAsia" w:hint="eastAsia"/>
          <w:b/>
          <w:szCs w:val="21"/>
        </w:rPr>
        <w:t>100条。</w:t>
      </w:r>
    </w:p>
    <w:p w:rsidR="00564E9F" w:rsidRDefault="00B65812">
      <w:pPr>
        <w:ind w:firstLineChars="200" w:firstLine="420"/>
        <w:rPr>
          <w:rFonts w:asciiTheme="minorEastAsia" w:hAnsiTheme="minorEastAsia" w:cstheme="minorEastAsia"/>
          <w:bCs/>
          <w:szCs w:val="21"/>
        </w:rPr>
      </w:pPr>
      <w:r>
        <w:rPr>
          <w:rFonts w:asciiTheme="minorEastAsia" w:hAnsiTheme="minorEastAsia" w:cstheme="minorEastAsia" w:hint="eastAsia"/>
          <w:bCs/>
          <w:szCs w:val="21"/>
        </w:rPr>
        <w:t>训练集每行为一个JSON字符串，形式如下：</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t>"id": "id字符串",</w:t>
      </w:r>
    </w:p>
    <w:p w:rsidR="00564E9F" w:rsidRDefault="00B65812">
      <w:pPr>
        <w:ind w:firstLine="420"/>
        <w:rPr>
          <w:rFonts w:asciiTheme="minorEastAsia" w:hAnsiTheme="minorEastAsia" w:cstheme="minorEastAsia"/>
          <w:szCs w:val="21"/>
        </w:rPr>
      </w:pPr>
      <w:r>
        <w:rPr>
          <w:rFonts w:asciiTheme="minorEastAsia" w:hAnsiTheme="minorEastAsia" w:cstheme="minorEastAsia" w:hint="eastAsia"/>
          <w:szCs w:val="21"/>
        </w:rPr>
        <w:t>"content": "文本内容"</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lastRenderedPageBreak/>
        <w:tab/>
        <w:t>"events": [</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"type": "事件类型",</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"mentions": [</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"word":"事件元素",</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"span": [起始位置, 终止位置],    //两个元素，分别为起始终止位置</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"role": "trigger"</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"word":"事件元素",</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"span":[起始位置, 终止位置],   //两个元素，分别为起始和终止位置</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"role": "sub",</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"type": "事件类型",</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t>]</w:t>
      </w:r>
    </w:p>
    <w:p w:rsidR="00564E9F" w:rsidRDefault="00B65812">
      <w:pPr>
        <w:rPr>
          <w:rFonts w:asciiTheme="minorEastAsia" w:hAnsiTheme="minorEastAsia" w:cstheme="minorEastAsia"/>
          <w:bCs/>
          <w:szCs w:val="21"/>
        </w:rPr>
      </w:pPr>
      <w:r>
        <w:rPr>
          <w:rFonts w:asciiTheme="minorEastAsia" w:hAnsiTheme="minorEastAsia" w:cstheme="minorEastAsia" w:hint="eastAsia"/>
          <w:szCs w:val="21"/>
        </w:rPr>
        <w:t>}</w:t>
      </w:r>
    </w:p>
    <w:p w:rsidR="00564E9F" w:rsidRDefault="00B65812">
      <w:pPr>
        <w:ind w:firstLineChars="200" w:firstLine="422"/>
        <w:rPr>
          <w:rFonts w:asciiTheme="minorEastAsia" w:hAnsiTheme="minorEastAsia" w:cstheme="minorEastAsia"/>
          <w:b/>
          <w:szCs w:val="21"/>
        </w:rPr>
      </w:pPr>
      <w:r>
        <w:rPr>
          <w:rFonts w:asciiTheme="minorEastAsia" w:hAnsiTheme="minorEastAsia" w:cstheme="minorEastAsia" w:hint="eastAsia"/>
          <w:b/>
          <w:szCs w:val="21"/>
        </w:rPr>
        <w:t>验证集：</w:t>
      </w:r>
    </w:p>
    <w:p w:rsidR="00564E9F" w:rsidRDefault="00F669CD">
      <w:pPr>
        <w:ind w:firstLineChars="200" w:firstLine="422"/>
        <w:rPr>
          <w:rFonts w:asciiTheme="minorEastAsia" w:hAnsiTheme="minorEastAsia" w:cstheme="minorEastAsia"/>
          <w:b/>
          <w:szCs w:val="21"/>
        </w:rPr>
      </w:pPr>
      <w:r>
        <w:rPr>
          <w:rFonts w:asciiTheme="minorEastAsia" w:hAnsiTheme="minorEastAsia" w:cstheme="minorEastAsia" w:hint="eastAsia"/>
          <w:b/>
          <w:szCs w:val="21"/>
        </w:rPr>
        <w:t>验证集分为两</w:t>
      </w:r>
      <w:r w:rsidR="00B65812">
        <w:rPr>
          <w:rFonts w:asciiTheme="minorEastAsia" w:hAnsiTheme="minorEastAsia" w:cstheme="minorEastAsia" w:hint="eastAsia"/>
          <w:b/>
          <w:szCs w:val="21"/>
        </w:rPr>
        <w:t>个文件给出：</w:t>
      </w:r>
    </w:p>
    <w:p w:rsidR="00564E9F" w:rsidRPr="00934254" w:rsidRDefault="00B65812" w:rsidP="00934254">
      <w:pPr>
        <w:pStyle w:val="af3"/>
        <w:numPr>
          <w:ilvl w:val="0"/>
          <w:numId w:val="11"/>
        </w:numPr>
        <w:ind w:firstLineChars="0"/>
        <w:rPr>
          <w:rFonts w:asciiTheme="minorEastAsia" w:hAnsiTheme="minorEastAsia" w:cstheme="minorEastAsia"/>
          <w:b/>
          <w:szCs w:val="21"/>
        </w:rPr>
      </w:pPr>
      <w:r w:rsidRPr="00934254">
        <w:rPr>
          <w:rFonts w:asciiTheme="minorEastAsia" w:hAnsiTheme="minorEastAsia" w:cstheme="minorEastAsia" w:hint="eastAsia"/>
          <w:b/>
          <w:szCs w:val="21"/>
        </w:rPr>
        <w:t>与</w:t>
      </w:r>
      <w:r w:rsidR="00717EBA">
        <w:rPr>
          <w:rFonts w:asciiTheme="minorEastAsia" w:hAnsiTheme="minorEastAsia" w:cstheme="minorEastAsia" w:hint="eastAsia"/>
          <w:b/>
          <w:szCs w:val="21"/>
        </w:rPr>
        <w:t>初始事件</w:t>
      </w:r>
      <w:r w:rsidRPr="00934254">
        <w:rPr>
          <w:rFonts w:asciiTheme="minorEastAsia" w:hAnsiTheme="minorEastAsia" w:cstheme="minorEastAsia" w:hint="eastAsia"/>
          <w:b/>
          <w:szCs w:val="21"/>
        </w:rPr>
        <w:t>类型对应的验证集</w:t>
      </w:r>
      <w:r w:rsidR="00290D2C">
        <w:rPr>
          <w:rFonts w:asciiTheme="minorEastAsia" w:hAnsiTheme="minorEastAsia" w:cstheme="minorEastAsia" w:hint="eastAsia"/>
          <w:b/>
          <w:szCs w:val="21"/>
        </w:rPr>
        <w:t>，</w:t>
      </w:r>
      <w:r w:rsidR="00290D2C">
        <w:rPr>
          <w:rFonts w:asciiTheme="minorEastAsia" w:hAnsiTheme="minorEastAsia" w:cstheme="minorEastAsia"/>
          <w:b/>
          <w:szCs w:val="21"/>
        </w:rPr>
        <w:t>数据规模为</w:t>
      </w:r>
      <w:r w:rsidR="00290D2C">
        <w:rPr>
          <w:rFonts w:asciiTheme="minorEastAsia" w:hAnsiTheme="minorEastAsia" w:cstheme="minorEastAsia" w:hint="eastAsia"/>
          <w:b/>
          <w:szCs w:val="21"/>
        </w:rPr>
        <w:t>20万</w:t>
      </w:r>
      <w:r w:rsidR="00624DEF">
        <w:rPr>
          <w:rFonts w:asciiTheme="minorEastAsia" w:hAnsiTheme="minorEastAsia" w:cstheme="minorEastAsia" w:hint="eastAsia"/>
          <w:b/>
          <w:szCs w:val="21"/>
        </w:rPr>
        <w:t>左右</w:t>
      </w:r>
      <w:r w:rsidR="00290D2C">
        <w:rPr>
          <w:rFonts w:asciiTheme="minorEastAsia" w:hAnsiTheme="minorEastAsia" w:cstheme="minorEastAsia"/>
          <w:b/>
          <w:szCs w:val="21"/>
        </w:rPr>
        <w:t>；</w:t>
      </w:r>
    </w:p>
    <w:p w:rsidR="00564E9F" w:rsidRPr="00934254" w:rsidRDefault="00B65812" w:rsidP="00934254">
      <w:pPr>
        <w:pStyle w:val="af3"/>
        <w:numPr>
          <w:ilvl w:val="0"/>
          <w:numId w:val="11"/>
        </w:numPr>
        <w:ind w:firstLineChars="0"/>
        <w:rPr>
          <w:rFonts w:asciiTheme="minorEastAsia" w:hAnsiTheme="minorEastAsia" w:cstheme="minorEastAsia"/>
          <w:b/>
          <w:szCs w:val="21"/>
        </w:rPr>
      </w:pPr>
      <w:r w:rsidRPr="00934254">
        <w:rPr>
          <w:rFonts w:asciiTheme="minorEastAsia" w:hAnsiTheme="minorEastAsia" w:cstheme="minorEastAsia" w:hint="eastAsia"/>
          <w:b/>
          <w:szCs w:val="21"/>
        </w:rPr>
        <w:t>收购、判决两个事件类型对应的验证集</w:t>
      </w:r>
      <w:r w:rsidR="00290D2C">
        <w:rPr>
          <w:rFonts w:asciiTheme="minorEastAsia" w:hAnsiTheme="minorEastAsia" w:cstheme="minorEastAsia" w:hint="eastAsia"/>
          <w:b/>
          <w:szCs w:val="21"/>
        </w:rPr>
        <w:t>，</w:t>
      </w:r>
      <w:r w:rsidR="00290D2C">
        <w:rPr>
          <w:rFonts w:asciiTheme="minorEastAsia" w:hAnsiTheme="minorEastAsia" w:cstheme="minorEastAsia"/>
          <w:b/>
          <w:szCs w:val="21"/>
        </w:rPr>
        <w:t>数据规模为</w:t>
      </w:r>
      <w:r w:rsidR="00645DB7">
        <w:rPr>
          <w:rFonts w:asciiTheme="minorEastAsia" w:hAnsiTheme="minorEastAsia" w:cstheme="minorEastAsia" w:hint="eastAsia"/>
          <w:b/>
          <w:szCs w:val="21"/>
        </w:rPr>
        <w:t>10万</w:t>
      </w:r>
      <w:r w:rsidR="00645DB7">
        <w:rPr>
          <w:rFonts w:asciiTheme="minorEastAsia" w:hAnsiTheme="minorEastAsia" w:cstheme="minorEastAsia"/>
          <w:b/>
          <w:szCs w:val="21"/>
        </w:rPr>
        <w:t>左右。</w:t>
      </w:r>
    </w:p>
    <w:p w:rsidR="00564E9F" w:rsidRDefault="00B65812">
      <w:pPr>
        <w:ind w:firstLineChars="200" w:firstLine="420"/>
        <w:rPr>
          <w:rFonts w:asciiTheme="minorEastAsia" w:hAnsiTheme="minorEastAsia" w:cstheme="minorEastAsia"/>
          <w:bCs/>
          <w:szCs w:val="21"/>
        </w:rPr>
      </w:pPr>
      <w:r>
        <w:rPr>
          <w:rFonts w:asciiTheme="minorEastAsia" w:hAnsiTheme="minorEastAsia" w:cstheme="minorEastAsia" w:hint="eastAsia"/>
          <w:bCs/>
          <w:szCs w:val="21"/>
        </w:rPr>
        <w:t>第二个文件格式与训练集相同。其余两个文件每行为一个JSON字符串，形式如下：</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t>"id": "id字符串",</w:t>
      </w:r>
    </w:p>
    <w:p w:rsidR="00564E9F" w:rsidRDefault="00B65812">
      <w:pPr>
        <w:ind w:firstLine="420"/>
        <w:rPr>
          <w:rFonts w:asciiTheme="minorEastAsia" w:hAnsiTheme="minorEastAsia" w:cstheme="minorEastAsia"/>
          <w:szCs w:val="21"/>
        </w:rPr>
      </w:pPr>
      <w:r>
        <w:rPr>
          <w:rFonts w:asciiTheme="minorEastAsia" w:hAnsiTheme="minorEastAsia" w:cstheme="minorEastAsia" w:hint="eastAsia"/>
          <w:szCs w:val="21"/>
        </w:rPr>
        <w:t>"content": "文本内容"</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w:t>
      </w:r>
    </w:p>
    <w:p w:rsidR="00564E9F" w:rsidRDefault="00B65812">
      <w:pPr>
        <w:ind w:firstLine="420"/>
        <w:rPr>
          <w:rFonts w:asciiTheme="minorEastAsia" w:hAnsiTheme="minorEastAsia" w:cstheme="minorEastAsia"/>
          <w:szCs w:val="21"/>
        </w:rPr>
      </w:pPr>
      <w:r>
        <w:rPr>
          <w:rFonts w:asciiTheme="minorEastAsia" w:hAnsiTheme="minorEastAsia" w:cstheme="minorEastAsia" w:hint="eastAsia"/>
          <w:szCs w:val="21"/>
        </w:rPr>
        <w:t>选手需要在第一个文件预测与训练集对应的5个事件，在第三个文件预测收购、判决两个事件。</w:t>
      </w:r>
    </w:p>
    <w:p w:rsidR="00564E9F" w:rsidRDefault="00B65812">
      <w:pPr>
        <w:ind w:firstLineChars="200" w:firstLine="422"/>
        <w:rPr>
          <w:rStyle w:val="af"/>
          <w:rFonts w:asciiTheme="minorEastAsia" w:hAnsiTheme="minorEastAsia" w:cstheme="minorEastAsia"/>
          <w:szCs w:val="21"/>
        </w:rPr>
      </w:pPr>
      <w:r>
        <w:rPr>
          <w:rStyle w:val="af"/>
          <w:rFonts w:asciiTheme="minorEastAsia" w:hAnsiTheme="minorEastAsia" w:cstheme="minorEastAsia" w:hint="eastAsia"/>
          <w:szCs w:val="21"/>
        </w:rPr>
        <w:t>测试集：</w:t>
      </w:r>
    </w:p>
    <w:p w:rsidR="00564E9F" w:rsidRDefault="00B65812" w:rsidP="008053CF">
      <w:pPr>
        <w:ind w:firstLineChars="200" w:firstLine="422"/>
        <w:rPr>
          <w:rStyle w:val="af"/>
          <w:rFonts w:asciiTheme="minorEastAsia" w:hAnsiTheme="minorEastAsia" w:cstheme="minorEastAsia"/>
          <w:szCs w:val="21"/>
        </w:rPr>
      </w:pPr>
      <w:r>
        <w:rPr>
          <w:rStyle w:val="af"/>
          <w:rFonts w:asciiTheme="minorEastAsia" w:hAnsiTheme="minorEastAsia" w:cstheme="minorEastAsia" w:hint="eastAsia"/>
          <w:szCs w:val="21"/>
        </w:rPr>
        <w:t>测试集</w:t>
      </w:r>
      <w:r w:rsidR="008053CF">
        <w:rPr>
          <w:rStyle w:val="af"/>
          <w:rFonts w:asciiTheme="minorEastAsia" w:hAnsiTheme="minorEastAsia" w:cstheme="minorEastAsia" w:hint="eastAsia"/>
          <w:szCs w:val="21"/>
        </w:rPr>
        <w:t>将给出</w:t>
      </w:r>
      <w:r w:rsidR="008053CF">
        <w:rPr>
          <w:rFonts w:asciiTheme="minorEastAsia" w:hAnsiTheme="minorEastAsia" w:cstheme="minorEastAsia" w:hint="eastAsia"/>
          <w:b/>
          <w:szCs w:val="21"/>
        </w:rPr>
        <w:t>五个</w:t>
      </w:r>
      <w:r w:rsidR="00294184">
        <w:rPr>
          <w:rFonts w:asciiTheme="minorEastAsia" w:hAnsiTheme="minorEastAsia" w:cstheme="minorEastAsia" w:hint="eastAsia"/>
          <w:b/>
          <w:szCs w:val="21"/>
        </w:rPr>
        <w:t>需要转移的</w:t>
      </w:r>
      <w:r w:rsidR="008053CF">
        <w:rPr>
          <w:rFonts w:asciiTheme="minorEastAsia" w:hAnsiTheme="minorEastAsia" w:cstheme="minorEastAsia" w:hint="eastAsia"/>
          <w:b/>
          <w:szCs w:val="21"/>
        </w:rPr>
        <w:t>事件类型的</w:t>
      </w:r>
      <w:r w:rsidR="008053CF">
        <w:rPr>
          <w:rFonts w:asciiTheme="minorEastAsia" w:hAnsiTheme="minorEastAsia" w:cstheme="minorEastAsia"/>
          <w:b/>
          <w:szCs w:val="21"/>
        </w:rPr>
        <w:t>测试集</w:t>
      </w:r>
      <w:r w:rsidR="00E66A6B">
        <w:rPr>
          <w:rFonts w:asciiTheme="minorEastAsia" w:hAnsiTheme="minorEastAsia" w:cstheme="minorEastAsia" w:hint="eastAsia"/>
          <w:b/>
          <w:szCs w:val="21"/>
        </w:rPr>
        <w:t>，</w:t>
      </w:r>
      <w:r w:rsidR="00E66A6B">
        <w:rPr>
          <w:rFonts w:asciiTheme="minorEastAsia" w:hAnsiTheme="minorEastAsia" w:cstheme="minorEastAsia"/>
          <w:b/>
          <w:szCs w:val="21"/>
        </w:rPr>
        <w:t>数据规模为</w:t>
      </w:r>
      <w:r w:rsidR="0076770D">
        <w:rPr>
          <w:rFonts w:asciiTheme="minorEastAsia" w:hAnsiTheme="minorEastAsia" w:cstheme="minorEastAsia" w:hint="eastAsia"/>
          <w:b/>
          <w:szCs w:val="21"/>
        </w:rPr>
        <w:t>35万</w:t>
      </w:r>
      <w:r w:rsidR="0076770D">
        <w:rPr>
          <w:rFonts w:asciiTheme="minorEastAsia" w:hAnsiTheme="minorEastAsia" w:cstheme="minorEastAsia"/>
          <w:b/>
          <w:szCs w:val="21"/>
        </w:rPr>
        <w:t>左右</w:t>
      </w:r>
      <w:r w:rsidR="008053CF">
        <w:rPr>
          <w:rFonts w:asciiTheme="minorEastAsia" w:hAnsiTheme="minorEastAsia" w:cstheme="minorEastAsia"/>
          <w:b/>
          <w:szCs w:val="21"/>
        </w:rPr>
        <w:t>。</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测试集每行为一个JSON字符串，形式如下：</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t>"id": "id字符串",</w:t>
      </w:r>
    </w:p>
    <w:p w:rsidR="00564E9F" w:rsidRDefault="00B65812">
      <w:pPr>
        <w:ind w:firstLine="420"/>
        <w:rPr>
          <w:rFonts w:asciiTheme="minorEastAsia" w:hAnsiTheme="minorEastAsia" w:cstheme="minorEastAsia"/>
          <w:szCs w:val="21"/>
        </w:rPr>
      </w:pPr>
      <w:r>
        <w:rPr>
          <w:rFonts w:asciiTheme="minorEastAsia" w:hAnsiTheme="minorEastAsia" w:cstheme="minorEastAsia" w:hint="eastAsia"/>
          <w:szCs w:val="21"/>
        </w:rPr>
        <w:t>"content": "文本内容"</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w:t>
      </w:r>
    </w:p>
    <w:p w:rsidR="00564E9F" w:rsidRDefault="00B65812">
      <w:pPr>
        <w:ind w:firstLineChars="200" w:firstLine="420"/>
        <w:rPr>
          <w:rFonts w:asciiTheme="minorEastAsia" w:hAnsiTheme="minorEastAsia" w:cstheme="minorEastAsia"/>
          <w:bCs/>
          <w:szCs w:val="21"/>
        </w:rPr>
      </w:pPr>
      <w:r>
        <w:rPr>
          <w:rFonts w:asciiTheme="minorEastAsia" w:hAnsiTheme="minorEastAsia" w:cstheme="minorEastAsia" w:hint="eastAsia"/>
          <w:szCs w:val="21"/>
        </w:rPr>
        <w:t>选手需要在第三个文件预测收购、判决及新增的三个事件。</w:t>
      </w:r>
      <w:r>
        <w:rPr>
          <w:rFonts w:asciiTheme="minorEastAsia" w:hAnsiTheme="minorEastAsia" w:cstheme="minorEastAsia" w:hint="eastAsia"/>
          <w:bCs/>
          <w:szCs w:val="21"/>
        </w:rPr>
        <w:t>文件每行为一个JSON字符串，形式如下：</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ab/>
        <w:t>"id": "id字符串",</w:t>
      </w:r>
    </w:p>
    <w:p w:rsidR="00564E9F" w:rsidRDefault="00B65812">
      <w:pPr>
        <w:ind w:firstLine="420"/>
        <w:rPr>
          <w:rFonts w:asciiTheme="minorEastAsia" w:hAnsiTheme="minorEastAsia" w:cstheme="minorEastAsia"/>
          <w:szCs w:val="21"/>
        </w:rPr>
      </w:pPr>
      <w:r>
        <w:rPr>
          <w:rFonts w:asciiTheme="minorEastAsia" w:hAnsiTheme="minorEastAsia" w:cstheme="minorEastAsia" w:hint="eastAsia"/>
          <w:szCs w:val="21"/>
        </w:rPr>
        <w:t>"content": "文本内容"</w:t>
      </w:r>
    </w:p>
    <w:p w:rsidR="00564E9F" w:rsidRDefault="00B65812">
      <w:pPr>
        <w:rPr>
          <w:rFonts w:asciiTheme="minorEastAsia" w:hAnsiTheme="minorEastAsia" w:cstheme="minorEastAsia"/>
          <w:szCs w:val="21"/>
        </w:rPr>
      </w:pPr>
      <w:r>
        <w:rPr>
          <w:rFonts w:asciiTheme="minorEastAsia" w:hAnsiTheme="minorEastAsia" w:cstheme="minorEastAsia" w:hint="eastAsia"/>
          <w:szCs w:val="21"/>
        </w:rPr>
        <w:t>}</w:t>
      </w:r>
    </w:p>
    <w:p w:rsidR="00564E9F" w:rsidRDefault="00B65812">
      <w:pPr>
        <w:pStyle w:val="1"/>
        <w:numPr>
          <w:ilvl w:val="0"/>
          <w:numId w:val="1"/>
        </w:numPr>
        <w:spacing w:line="240" w:lineRule="auto"/>
        <w:rPr>
          <w:rFonts w:asciiTheme="minorEastAsia" w:hAnsiTheme="minorEastAsia" w:cstheme="minorEastAsia"/>
        </w:rPr>
      </w:pPr>
      <w:r>
        <w:rPr>
          <w:rFonts w:asciiTheme="minorEastAsia" w:hAnsiTheme="minorEastAsia" w:cstheme="minorEastAsia" w:hint="eastAsia"/>
        </w:rPr>
        <w:t>评价指标</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本任务采用调整后的精准率（</w:t>
      </w:r>
      <w:proofErr w:type="spellStart"/>
      <w:r>
        <w:rPr>
          <w:rFonts w:asciiTheme="minorEastAsia" w:hAnsiTheme="minorEastAsia" w:cstheme="minorEastAsia" w:hint="eastAsia"/>
          <w:szCs w:val="21"/>
        </w:rPr>
        <w:t>Precision,P</w:t>
      </w:r>
      <w:proofErr w:type="spellEnd"/>
      <w:r>
        <w:rPr>
          <w:rFonts w:asciiTheme="minorEastAsia" w:hAnsiTheme="minorEastAsia" w:cstheme="minorEastAsia" w:hint="eastAsia"/>
          <w:szCs w:val="21"/>
        </w:rPr>
        <w:t>）、调整后的召回率（Recall， R）、F1值（F1-measure,F1）来评估事件抽取的效果：</w:t>
      </w:r>
    </w:p>
    <w:p w:rsidR="00564E9F" w:rsidRDefault="00B65812">
      <w:pPr>
        <w:spacing w:line="360" w:lineRule="auto"/>
        <w:ind w:leftChars="200" w:left="420"/>
        <w:rPr>
          <w:rFonts w:asciiTheme="minorEastAsia" w:hAnsiTheme="minorEastAsia" w:cstheme="minorEastAsia"/>
          <w:szCs w:val="21"/>
        </w:rPr>
      </w:pPr>
      <m:oMathPara>
        <m:oMath>
          <m:r>
            <m:rPr>
              <m:sty m:val="p"/>
            </m:rPr>
            <w:rPr>
              <w:rFonts w:ascii="Cambria Math" w:hAnsi="Cambria Math" w:cstheme="minorEastAsia" w:hint="eastAsia"/>
              <w:szCs w:val="21"/>
            </w:rPr>
            <m:t>精准率（</m:t>
          </m:r>
          <m:r>
            <m:rPr>
              <m:sty m:val="p"/>
            </m:rPr>
            <w:rPr>
              <w:rFonts w:ascii="Cambria Math" w:hAnsi="Cambria Math" w:cstheme="minorEastAsia" w:hint="eastAsia"/>
              <w:szCs w:val="21"/>
            </w:rPr>
            <m:t>precision</m:t>
          </m:r>
          <m:r>
            <m:rPr>
              <m:sty m:val="p"/>
            </m:rPr>
            <w:rPr>
              <w:rFonts w:ascii="Cambria Math" w:hAnsi="Cambria Math" w:cstheme="minorEastAsia" w:hint="eastAsia"/>
              <w:szCs w:val="21"/>
            </w:rPr>
            <m:t>）</m:t>
          </m:r>
          <m:r>
            <m:rPr>
              <m:sty m:val="p"/>
            </m:rPr>
            <w:rPr>
              <w:rFonts w:ascii="Cambria Math" w:hAnsi="Cambria Math" w:cstheme="minorEastAsia" w:hint="eastAsia"/>
              <w:szCs w:val="21"/>
            </w:rPr>
            <m:t>=</m:t>
          </m:r>
          <m:f>
            <m:fPr>
              <m:ctrlPr>
                <w:rPr>
                  <w:rFonts w:ascii="Cambria Math" w:hAnsi="Cambria Math" w:cstheme="minorEastAsia" w:hint="eastAsia"/>
                  <w:szCs w:val="21"/>
                </w:rPr>
              </m:ctrlPr>
            </m:fPr>
            <m:num>
              <m:nary>
                <m:naryPr>
                  <m:chr m:val="∑"/>
                  <m:limLoc m:val="undOvr"/>
                  <m:ctrlPr>
                    <w:rPr>
                      <w:rFonts w:ascii="Cambria Math" w:hAnsi="Cambria Math" w:cstheme="minorEastAsia" w:hint="eastAsia"/>
                      <w:i/>
                      <w:szCs w:val="21"/>
                    </w:rPr>
                  </m:ctrlPr>
                </m:naryPr>
                <m:sub>
                  <m:r>
                    <m:rPr>
                      <m:sty m:val="p"/>
                    </m:rPr>
                    <w:rPr>
                      <w:rFonts w:ascii="Cambria Math" w:hAnsi="Cambria Math" w:cstheme="minorEastAsia" w:hint="eastAsia"/>
                      <w:szCs w:val="21"/>
                    </w:rPr>
                    <m:t>抽取的事件</m:t>
                  </m:r>
                  <m:r>
                    <m:rPr>
                      <m:sty m:val="p"/>
                    </m:rPr>
                    <w:rPr>
                      <w:rFonts w:ascii="Cambria Math" w:hAnsi="Cambria Math" w:cstheme="minorEastAsia" w:hint="eastAsia"/>
                      <w:szCs w:val="21"/>
                    </w:rPr>
                    <m:t>i</m:t>
                  </m:r>
                </m:sub>
                <m:sup>
                  <m:r>
                    <w:rPr>
                      <w:rFonts w:ascii="Cambria Math" w:hAnsi="Cambria Math" w:cstheme="minorEastAsia" w:hint="eastAsia"/>
                      <w:szCs w:val="21"/>
                    </w:rPr>
                    <m:t>m</m:t>
                  </m:r>
                </m:sup>
                <m:e>
                  <m:nary>
                    <m:naryPr>
                      <m:chr m:val="∑"/>
                      <m:limLoc m:val="undOvr"/>
                      <m:ctrlPr>
                        <w:rPr>
                          <w:rFonts w:ascii="Cambria Math" w:hAnsi="Cambria Math" w:cstheme="minorEastAsia" w:hint="eastAsia"/>
                          <w:i/>
                          <w:szCs w:val="21"/>
                        </w:rPr>
                      </m:ctrlPr>
                    </m:naryPr>
                    <m:sub>
                      <m:r>
                        <m:rPr>
                          <m:sty m:val="p"/>
                        </m:rPr>
                        <w:rPr>
                          <w:rFonts w:ascii="Cambria Math" w:hAnsi="Cambria Math" w:cstheme="minorEastAsia" w:hint="eastAsia"/>
                          <w:szCs w:val="21"/>
                        </w:rPr>
                        <m:t>抽取的事件</m:t>
                      </m:r>
                      <m:r>
                        <m:rPr>
                          <m:sty m:val="p"/>
                        </m:rPr>
                        <w:rPr>
                          <w:rFonts w:ascii="Cambria Math" w:hAnsi="Cambria Math" w:cstheme="minorEastAsia" w:hint="eastAsia"/>
                          <w:szCs w:val="21"/>
                        </w:rPr>
                        <m:t>i</m:t>
                      </m:r>
                      <m:r>
                        <m:rPr>
                          <m:sty m:val="p"/>
                        </m:rPr>
                        <w:rPr>
                          <w:rFonts w:ascii="Cambria Math" w:hAnsi="Cambria Math" w:cstheme="minorEastAsia" w:hint="eastAsia"/>
                          <w:szCs w:val="21"/>
                        </w:rPr>
                        <m:t>中的元素</m:t>
                      </m:r>
                      <m:r>
                        <m:rPr>
                          <m:sty m:val="p"/>
                        </m:rPr>
                        <w:rPr>
                          <w:rFonts w:ascii="Cambria Math" w:hAnsi="Cambria Math" w:cstheme="minorEastAsia" w:hint="eastAsia"/>
                          <w:szCs w:val="21"/>
                        </w:rPr>
                        <m:t>j</m:t>
                      </m:r>
                    </m:sub>
                    <m:sup>
                      <m:r>
                        <w:rPr>
                          <w:rFonts w:ascii="Cambria Math" w:hAnsi="Cambria Math" w:cstheme="minorEastAsia" w:hint="eastAsia"/>
                          <w:szCs w:val="21"/>
                        </w:rPr>
                        <m:t>k</m:t>
                      </m:r>
                    </m:sup>
                    <m:e>
                      <m:f>
                        <m:fPr>
                          <m:ctrlPr>
                            <w:rPr>
                              <w:rFonts w:ascii="Cambria Math" w:hAnsi="Cambria Math" w:cstheme="minorEastAsia" w:hint="eastAsia"/>
                              <w:i/>
                              <w:szCs w:val="21"/>
                            </w:rPr>
                          </m:ctrlPr>
                        </m:fPr>
                        <m:num>
                          <m:r>
                            <m:rPr>
                              <m:sty m:val="p"/>
                            </m:rPr>
                            <w:rPr>
                              <w:rFonts w:ascii="Cambria Math" w:hAnsi="Cambria Math" w:cstheme="minorEastAsia" w:hint="eastAsia"/>
                              <w:szCs w:val="21"/>
                            </w:rPr>
                            <m:t>x</m:t>
                          </m:r>
                        </m:num>
                        <m:den>
                          <m:r>
                            <w:rPr>
                              <w:rFonts w:ascii="Cambria Math" w:hAnsi="Cambria Math" w:cstheme="minorEastAsia" w:hint="eastAsia"/>
                              <w:szCs w:val="21"/>
                            </w:rPr>
                            <m:t>k</m:t>
                          </m:r>
                        </m:den>
                      </m:f>
                    </m:e>
                  </m:nary>
                </m:e>
              </m:nary>
            </m:num>
            <m:den>
              <m:r>
                <m:rPr>
                  <m:sty m:val="p"/>
                </m:rPr>
                <w:rPr>
                  <w:rFonts w:ascii="Cambria Math" w:hAnsi="Cambria Math" w:cstheme="minorEastAsia" w:hint="eastAsia"/>
                  <w:szCs w:val="21"/>
                </w:rPr>
                <m:t>抽取的事件总数量</m:t>
              </m:r>
              <m:r>
                <m:rPr>
                  <m:sty m:val="p"/>
                </m:rPr>
                <w:rPr>
                  <w:rFonts w:ascii="Cambria Math" w:hAnsi="Cambria Math" w:cstheme="minorEastAsia" w:hint="eastAsia"/>
                  <w:szCs w:val="21"/>
                </w:rPr>
                <m:t>m</m:t>
              </m:r>
            </m:den>
          </m:f>
        </m:oMath>
      </m:oMathPara>
    </w:p>
    <w:p w:rsidR="00564E9F" w:rsidRDefault="00B65812">
      <w:pPr>
        <w:spacing w:line="360" w:lineRule="auto"/>
        <w:ind w:leftChars="200" w:left="420"/>
        <w:rPr>
          <w:rFonts w:asciiTheme="minorEastAsia" w:hAnsiTheme="minorEastAsia" w:cstheme="minorEastAsia"/>
          <w:szCs w:val="21"/>
        </w:rPr>
      </w:pPr>
      <m:oMathPara>
        <m:oMath>
          <m:r>
            <m:rPr>
              <m:sty m:val="p"/>
            </m:rPr>
            <w:rPr>
              <w:rFonts w:ascii="Cambria Math" w:hAnsi="Cambria Math" w:cstheme="minorEastAsia" w:hint="eastAsia"/>
              <w:szCs w:val="21"/>
            </w:rPr>
            <m:t>召回率（</m:t>
          </m:r>
          <m:r>
            <m:rPr>
              <m:sty m:val="p"/>
            </m:rPr>
            <w:rPr>
              <w:rFonts w:ascii="Cambria Math" w:hAnsi="Cambria Math" w:cstheme="minorEastAsia" w:hint="eastAsia"/>
              <w:szCs w:val="21"/>
            </w:rPr>
            <m:t>recall</m:t>
          </m:r>
          <m:r>
            <m:rPr>
              <m:sty m:val="p"/>
            </m:rPr>
            <w:rPr>
              <w:rFonts w:ascii="Cambria Math" w:hAnsi="Cambria Math" w:cstheme="minorEastAsia" w:hint="eastAsia"/>
              <w:szCs w:val="21"/>
            </w:rPr>
            <m:t>）</m:t>
          </m:r>
          <m:r>
            <m:rPr>
              <m:sty m:val="p"/>
            </m:rPr>
            <w:rPr>
              <w:rFonts w:ascii="Cambria Math" w:hAnsi="Cambria Math" w:cstheme="minorEastAsia" w:hint="eastAsia"/>
              <w:szCs w:val="21"/>
            </w:rPr>
            <m:t>=</m:t>
          </m:r>
          <m:f>
            <m:fPr>
              <m:ctrlPr>
                <w:rPr>
                  <w:rFonts w:ascii="Cambria Math" w:hAnsi="Cambria Math" w:cstheme="minorEastAsia" w:hint="eastAsia"/>
                  <w:szCs w:val="21"/>
                </w:rPr>
              </m:ctrlPr>
            </m:fPr>
            <m:num>
              <m:nary>
                <m:naryPr>
                  <m:chr m:val="∑"/>
                  <m:limLoc m:val="undOvr"/>
                  <m:ctrlPr>
                    <w:rPr>
                      <w:rFonts w:ascii="Cambria Math" w:hAnsi="Cambria Math" w:cstheme="minorEastAsia" w:hint="eastAsia"/>
                      <w:i/>
                      <w:szCs w:val="21"/>
                    </w:rPr>
                  </m:ctrlPr>
                </m:naryPr>
                <m:sub>
                  <m:r>
                    <m:rPr>
                      <m:sty m:val="p"/>
                    </m:rPr>
                    <w:rPr>
                      <w:rFonts w:ascii="Cambria Math" w:hAnsi="Cambria Math" w:cstheme="minorEastAsia" w:hint="eastAsia"/>
                      <w:szCs w:val="21"/>
                    </w:rPr>
                    <m:t>抽取的事件</m:t>
                  </m:r>
                  <m:r>
                    <m:rPr>
                      <m:sty m:val="p"/>
                    </m:rPr>
                    <w:rPr>
                      <w:rFonts w:ascii="Cambria Math" w:hAnsi="Cambria Math" w:cstheme="minorEastAsia" w:hint="eastAsia"/>
                      <w:szCs w:val="21"/>
                    </w:rPr>
                    <m:t>i</m:t>
                  </m:r>
                </m:sub>
                <m:sup>
                  <m:r>
                    <w:rPr>
                      <w:rFonts w:ascii="Cambria Math" w:hAnsi="Cambria Math" w:cstheme="minorEastAsia" w:hint="eastAsia"/>
                      <w:szCs w:val="21"/>
                    </w:rPr>
                    <m:t>m</m:t>
                  </m:r>
                </m:sup>
                <m:e>
                  <m:nary>
                    <m:naryPr>
                      <m:chr m:val="∑"/>
                      <m:limLoc m:val="undOvr"/>
                      <m:ctrlPr>
                        <w:rPr>
                          <w:rFonts w:ascii="Cambria Math" w:hAnsi="Cambria Math" w:cstheme="minorEastAsia" w:hint="eastAsia"/>
                          <w:i/>
                          <w:szCs w:val="21"/>
                        </w:rPr>
                      </m:ctrlPr>
                    </m:naryPr>
                    <m:sub>
                      <m:r>
                        <m:rPr>
                          <m:sty m:val="p"/>
                        </m:rPr>
                        <w:rPr>
                          <w:rFonts w:ascii="Cambria Math" w:hAnsi="Cambria Math" w:cstheme="minorEastAsia" w:hint="eastAsia"/>
                          <w:szCs w:val="21"/>
                        </w:rPr>
                        <m:t>抽取事件</m:t>
                      </m:r>
                      <m:r>
                        <m:rPr>
                          <m:sty m:val="p"/>
                        </m:rPr>
                        <w:rPr>
                          <w:rFonts w:ascii="Cambria Math" w:hAnsi="Cambria Math" w:cstheme="minorEastAsia" w:hint="eastAsia"/>
                          <w:szCs w:val="21"/>
                        </w:rPr>
                        <m:t>i</m:t>
                      </m:r>
                      <m:r>
                        <m:rPr>
                          <m:sty m:val="p"/>
                        </m:rPr>
                        <w:rPr>
                          <w:rFonts w:ascii="Cambria Math" w:hAnsi="Cambria Math" w:cstheme="minorEastAsia" w:hint="eastAsia"/>
                          <w:szCs w:val="21"/>
                        </w:rPr>
                        <m:t>中的元素</m:t>
                      </m:r>
                      <m:r>
                        <m:rPr>
                          <m:sty m:val="p"/>
                        </m:rPr>
                        <w:rPr>
                          <w:rFonts w:ascii="Cambria Math" w:hAnsi="Cambria Math" w:cstheme="minorEastAsia" w:hint="eastAsia"/>
                          <w:szCs w:val="21"/>
                        </w:rPr>
                        <m:t>j</m:t>
                      </m:r>
                    </m:sub>
                    <m:sup>
                      <m:r>
                        <w:rPr>
                          <w:rFonts w:ascii="Cambria Math" w:hAnsi="Cambria Math" w:cstheme="minorEastAsia" w:hint="eastAsia"/>
                          <w:szCs w:val="21"/>
                        </w:rPr>
                        <m:t>k</m:t>
                      </m:r>
                    </m:sup>
                    <m:e>
                      <m:f>
                        <m:fPr>
                          <m:ctrlPr>
                            <w:rPr>
                              <w:rFonts w:ascii="Cambria Math" w:hAnsi="Cambria Math" w:cstheme="minorEastAsia" w:hint="eastAsia"/>
                              <w:i/>
                              <w:szCs w:val="21"/>
                            </w:rPr>
                          </m:ctrlPr>
                        </m:fPr>
                        <m:num>
                          <m:r>
                            <m:rPr>
                              <m:sty m:val="p"/>
                            </m:rPr>
                            <w:rPr>
                              <w:rFonts w:ascii="Cambria Math" w:hAnsi="Cambria Math" w:cstheme="minorEastAsia" w:hint="eastAsia"/>
                              <w:szCs w:val="21"/>
                            </w:rPr>
                            <m:t>x</m:t>
                          </m:r>
                        </m:num>
                        <m:den>
                          <m:r>
                            <w:rPr>
                              <w:rFonts w:ascii="Cambria Math" w:hAnsi="Cambria Math" w:cstheme="minorEastAsia" w:hint="eastAsia"/>
                              <w:szCs w:val="21"/>
                            </w:rPr>
                            <m:t>k</m:t>
                          </m:r>
                        </m:den>
                      </m:f>
                    </m:e>
                  </m:nary>
                </m:e>
              </m:nary>
            </m:num>
            <m:den>
              <m:r>
                <m:rPr>
                  <m:sty m:val="p"/>
                </m:rPr>
                <w:rPr>
                  <w:rFonts w:ascii="Cambria Math" w:hAnsi="Cambria Math" w:cstheme="minorEastAsia" w:hint="eastAsia"/>
                  <w:szCs w:val="21"/>
                </w:rPr>
                <m:t>标注的事件总数量</m:t>
              </m:r>
              <m:r>
                <m:rPr>
                  <m:sty m:val="p"/>
                </m:rPr>
                <w:rPr>
                  <w:rFonts w:ascii="Cambria Math" w:hAnsi="Cambria Math" w:cstheme="minorEastAsia" w:hint="eastAsia"/>
                  <w:szCs w:val="21"/>
                </w:rPr>
                <m:t>n</m:t>
              </m:r>
            </m:den>
          </m:f>
        </m:oMath>
      </m:oMathPara>
    </w:p>
    <w:p w:rsidR="00564E9F" w:rsidRDefault="00B65812">
      <w:pPr>
        <w:spacing w:line="360" w:lineRule="auto"/>
        <w:ind w:leftChars="200" w:left="420"/>
        <w:rPr>
          <w:rFonts w:asciiTheme="minorEastAsia" w:hAnsiTheme="minorEastAsia" w:cstheme="minorEastAsia"/>
          <w:szCs w:val="21"/>
        </w:rPr>
      </w:pPr>
      <m:oMathPara>
        <m:oMath>
          <m:r>
            <m:rPr>
              <m:sty m:val="p"/>
            </m:rPr>
            <w:rPr>
              <w:rFonts w:ascii="Cambria Math" w:hAnsi="Cambria Math" w:cstheme="minorEastAsia" w:hint="eastAsia"/>
              <w:szCs w:val="21"/>
            </w:rPr>
            <m:t>F1=</m:t>
          </m:r>
          <m:f>
            <m:fPr>
              <m:ctrlPr>
                <w:rPr>
                  <w:rFonts w:ascii="Cambria Math" w:hAnsi="Cambria Math" w:cstheme="minorEastAsia" w:hint="eastAsia"/>
                  <w:szCs w:val="21"/>
                </w:rPr>
              </m:ctrlPr>
            </m:fPr>
            <m:num>
              <m:r>
                <w:rPr>
                  <w:rFonts w:ascii="Cambria Math" w:hAnsi="Cambria Math" w:cstheme="minorEastAsia" w:hint="eastAsia"/>
                  <w:szCs w:val="21"/>
                </w:rPr>
                <m:t>2</m:t>
              </m:r>
              <m:r>
                <w:rPr>
                  <w:rFonts w:ascii="Cambria Math" w:hAnsi="Cambria Math" w:cstheme="minorEastAsia" w:hint="eastAsia"/>
                  <w:szCs w:val="21"/>
                </w:rPr>
                <m:t>*</m:t>
              </m:r>
              <m:r>
                <w:rPr>
                  <w:rFonts w:ascii="Cambria Math" w:hAnsi="Cambria Math" w:cstheme="minorEastAsia" w:hint="eastAsia"/>
                  <w:szCs w:val="21"/>
                </w:rPr>
                <m:t>precision</m:t>
              </m:r>
              <m:r>
                <w:rPr>
                  <w:rFonts w:ascii="Cambria Math" w:hAnsi="Cambria Math" w:cstheme="minorEastAsia" w:hint="eastAsia"/>
                  <w:szCs w:val="21"/>
                </w:rPr>
                <m:t>*</m:t>
              </m:r>
              <m:r>
                <w:rPr>
                  <w:rFonts w:ascii="Cambria Math" w:hAnsi="Cambria Math" w:cstheme="minorEastAsia" w:hint="eastAsia"/>
                  <w:szCs w:val="21"/>
                </w:rPr>
                <m:t>recall</m:t>
              </m:r>
            </m:num>
            <m:den>
              <m:r>
                <m:rPr>
                  <m:sty m:val="p"/>
                </m:rPr>
                <w:rPr>
                  <w:rFonts w:ascii="Cambria Math" w:hAnsi="Cambria Math" w:cstheme="minorEastAsia" w:hint="eastAsia"/>
                  <w:szCs w:val="21"/>
                </w:rPr>
                <m:t>(precision+recall)</m:t>
              </m:r>
            </m:den>
          </m:f>
        </m:oMath>
      </m:oMathPara>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其中k 为标注数据中事件</w:t>
      </w:r>
      <w:proofErr w:type="spellStart"/>
      <w:r>
        <w:rPr>
          <w:rFonts w:asciiTheme="minorEastAsia" w:hAnsiTheme="minorEastAsia" w:cstheme="minorEastAsia" w:hint="eastAsia"/>
          <w:szCs w:val="21"/>
        </w:rPr>
        <w:t>i</w:t>
      </w:r>
      <w:proofErr w:type="spellEnd"/>
      <w:r>
        <w:rPr>
          <w:rFonts w:asciiTheme="minorEastAsia" w:hAnsiTheme="minorEastAsia" w:cstheme="minorEastAsia" w:hint="eastAsia"/>
          <w:szCs w:val="21"/>
        </w:rPr>
        <w:t>的元素个数， x = 1 if 事件</w:t>
      </w:r>
      <w:proofErr w:type="spellStart"/>
      <w:r>
        <w:rPr>
          <w:rFonts w:asciiTheme="minorEastAsia" w:hAnsiTheme="minorEastAsia" w:cstheme="minorEastAsia" w:hint="eastAsia"/>
          <w:szCs w:val="21"/>
        </w:rPr>
        <w:t>i</w:t>
      </w:r>
      <w:proofErr w:type="spellEnd"/>
      <w:r>
        <w:rPr>
          <w:rFonts w:asciiTheme="minorEastAsia" w:hAnsiTheme="minorEastAsia" w:cstheme="minorEastAsia" w:hint="eastAsia"/>
          <w:szCs w:val="21"/>
        </w:rPr>
        <w:t>的事件类型与标注一致且元素j与标注一致 else 0, n 为标注的事件总数量。最终榜单的评分会综合验证集和测试集排名。</w:t>
      </w:r>
    </w:p>
    <w:p w:rsidR="00564E9F" w:rsidRDefault="00B65812">
      <w:pPr>
        <w:spacing w:line="360" w:lineRule="auto"/>
        <w:rPr>
          <w:rStyle w:val="af"/>
          <w:rFonts w:asciiTheme="minorEastAsia" w:hAnsiTheme="minorEastAsia" w:cstheme="minorEastAsia"/>
          <w:szCs w:val="21"/>
        </w:rPr>
      </w:pPr>
      <w:r>
        <w:rPr>
          <w:rFonts w:asciiTheme="minorEastAsia" w:hAnsiTheme="minorEastAsia" w:cstheme="minorEastAsia" w:hint="eastAsia"/>
          <w:b/>
          <w:bCs/>
          <w:noProof/>
          <w:szCs w:val="21"/>
        </w:rPr>
        <w:drawing>
          <wp:anchor distT="0" distB="0" distL="114300" distR="114300" simplePos="0" relativeHeight="251658240" behindDoc="0" locked="0" layoutInCell="1" allowOverlap="0">
            <wp:simplePos x="0" y="0"/>
            <wp:positionH relativeFrom="leftMargin">
              <wp:posOffset>304800</wp:posOffset>
            </wp:positionH>
            <wp:positionV relativeFrom="paragraph">
              <wp:posOffset>320040</wp:posOffset>
            </wp:positionV>
            <wp:extent cx="6540500" cy="38887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40500" cy="3888740"/>
                    </a:xfrm>
                    <a:prstGeom prst="rect">
                      <a:avLst/>
                    </a:prstGeom>
                  </pic:spPr>
                </pic:pic>
              </a:graphicData>
            </a:graphic>
          </wp:anchor>
        </w:drawing>
      </w:r>
      <w:r>
        <w:rPr>
          <w:rStyle w:val="af"/>
          <w:rFonts w:asciiTheme="minorEastAsia" w:hAnsiTheme="minorEastAsia" w:cstheme="minorEastAsia" w:hint="eastAsia"/>
          <w:szCs w:val="21"/>
        </w:rPr>
        <w:t>评价指标伪代码</w:t>
      </w:r>
    </w:p>
    <w:p w:rsidR="00564E9F" w:rsidRDefault="00564E9F">
      <w:pPr>
        <w:rPr>
          <w:rFonts w:asciiTheme="minorEastAsia" w:hAnsiTheme="minorEastAsia" w:cstheme="minorEastAsia"/>
          <w:sz w:val="28"/>
          <w:szCs w:val="28"/>
        </w:rPr>
      </w:pPr>
    </w:p>
    <w:p w:rsidR="00564E9F" w:rsidRDefault="00B65812">
      <w:pPr>
        <w:pStyle w:val="1"/>
        <w:numPr>
          <w:ilvl w:val="0"/>
          <w:numId w:val="1"/>
        </w:numPr>
        <w:spacing w:line="240" w:lineRule="auto"/>
      </w:pPr>
      <w:r>
        <w:rPr>
          <w:rFonts w:hint="eastAsia"/>
        </w:rPr>
        <w:t>任务</w:t>
      </w:r>
      <w:r>
        <w:t>提交</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本次任务将采取刷榜的方式。验证集发布后，允许参赛队伍多次向平台提交结果，将所有预测结果写入一个文件，文件命名为“valid_result.txt”，格式与结果文件result.txt相同，排名随时更新。参赛队伍可在评测集发布之前随时上传验证集的计算结果（每日最多可上传3次），管理系统会及时更新各队伍的最新排名情况；</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测试集发布后，允许参赛队伍多次提交结果文件，结果文件提交格式如下。</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选手将结果保存为result.txt，以utf-8编码格式保存，每行为一个JSON字符串，形式为</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ab/>
        <w:t>"id": "id字符串",</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ab/>
        <w:t>"events": [</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"type": "事件类型",</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"mentions": [</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"word":"事件元素",</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"span": [起始位置, 终止位置],    //两个元素，分别为起始和终止位置</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"role": "trigger"</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"word":"事件元素",</w:t>
      </w:r>
    </w:p>
    <w:p w:rsidR="00564E9F" w:rsidRDefault="00B65812">
      <w:pPr>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"span":[起始位置, 终止位置],   //两个元素，分别为起始和终止位置</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"role": "sub",</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"type": "事件类型"</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t>}</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ab/>
        <w:t>]</w:t>
      </w:r>
    </w:p>
    <w:p w:rsidR="00564E9F" w:rsidRDefault="00B65812">
      <w:pPr>
        <w:ind w:firstLineChars="200" w:firstLine="420"/>
        <w:rPr>
          <w:rFonts w:asciiTheme="minorEastAsia" w:hAnsiTheme="minorEastAsia" w:cstheme="minorEastAsia"/>
          <w:szCs w:val="21"/>
        </w:rPr>
      </w:pPr>
      <w:r>
        <w:rPr>
          <w:rFonts w:asciiTheme="minorEastAsia" w:hAnsiTheme="minorEastAsia" w:cstheme="minorEastAsia" w:hint="eastAsia"/>
          <w:szCs w:val="21"/>
        </w:rPr>
        <w:t>}</w:t>
      </w:r>
    </w:p>
    <w:p w:rsidR="00564E9F" w:rsidRDefault="00B65812">
      <w:r>
        <w:rPr>
          <w:rFonts w:hint="eastAsia"/>
        </w:rPr>
        <w:t>最终提交文件要求：</w:t>
      </w:r>
    </w:p>
    <w:p w:rsidR="00564E9F" w:rsidRDefault="00B65812">
      <w:r>
        <w:rPr>
          <w:rFonts w:hint="eastAsia"/>
        </w:rPr>
        <w:t>每一个参赛队需提交的材料如下：</w:t>
      </w:r>
    </w:p>
    <w:p w:rsidR="00564E9F" w:rsidRDefault="00B65812">
      <w:pPr>
        <w:pStyle w:val="110"/>
        <w:numPr>
          <w:ilvl w:val="0"/>
          <w:numId w:val="5"/>
        </w:numPr>
      </w:pPr>
      <w:r>
        <w:rPr>
          <w:rFonts w:hint="eastAsia"/>
        </w:rPr>
        <w:t>事件</w:t>
      </w:r>
      <w:r>
        <w:t>抽取</w:t>
      </w:r>
      <w:r>
        <w:rPr>
          <w:rFonts w:hint="eastAsia"/>
        </w:rPr>
        <w:t>运行结果文件</w:t>
      </w:r>
    </w:p>
    <w:p w:rsidR="00564E9F" w:rsidRDefault="00B65812">
      <w:pPr>
        <w:pStyle w:val="110"/>
        <w:numPr>
          <w:ilvl w:val="0"/>
          <w:numId w:val="5"/>
        </w:numPr>
      </w:pPr>
      <w:r>
        <w:rPr>
          <w:rFonts w:hint="eastAsia"/>
        </w:rPr>
        <w:t>代码及说明</w:t>
      </w:r>
    </w:p>
    <w:p w:rsidR="00564E9F" w:rsidRDefault="00B65812">
      <w:pPr>
        <w:pStyle w:val="110"/>
        <w:numPr>
          <w:ilvl w:val="0"/>
          <w:numId w:val="5"/>
        </w:numPr>
      </w:pPr>
      <w:r>
        <w:rPr>
          <w:rFonts w:hint="eastAsia"/>
        </w:rPr>
        <w:t>方法描述文档</w:t>
      </w:r>
    </w:p>
    <w:p w:rsidR="00564E9F" w:rsidRDefault="00B65812">
      <w:pPr>
        <w:ind w:firstLineChars="200" w:firstLine="420"/>
      </w:pPr>
      <w:r>
        <w:rPr>
          <w:rFonts w:hint="eastAsia"/>
        </w:rPr>
        <w:t>代码及其文档需打包成一个文件（</w:t>
      </w:r>
      <w:r>
        <w:rPr>
          <w:rFonts w:hint="eastAsia"/>
        </w:rPr>
        <w:t>tar</w:t>
      </w:r>
      <w:r>
        <w:rPr>
          <w:rFonts w:hint="eastAsia"/>
        </w:rPr>
        <w:t>，</w:t>
      </w:r>
      <w:r>
        <w:rPr>
          <w:rFonts w:hint="eastAsia"/>
        </w:rPr>
        <w:t>zip</w:t>
      </w:r>
      <w:r>
        <w:rPr>
          <w:rFonts w:hint="eastAsia"/>
        </w:rPr>
        <w:t>，</w:t>
      </w:r>
      <w:proofErr w:type="spellStart"/>
      <w:r>
        <w:rPr>
          <w:rFonts w:hint="eastAsia"/>
        </w:rPr>
        <w:t>gzip</w:t>
      </w:r>
      <w:proofErr w:type="spellEnd"/>
      <w:r>
        <w:rPr>
          <w:rFonts w:hint="eastAsia"/>
        </w:rPr>
        <w:t>，</w:t>
      </w:r>
      <w:proofErr w:type="spellStart"/>
      <w:r>
        <w:rPr>
          <w:rFonts w:hint="eastAsia"/>
        </w:rPr>
        <w:t>rar</w:t>
      </w:r>
      <w:proofErr w:type="spellEnd"/>
      <w:r>
        <w:rPr>
          <w:rFonts w:hint="eastAsia"/>
        </w:rPr>
        <w:t>等均可），用</w:t>
      </w:r>
      <w:proofErr w:type="spellStart"/>
      <w:r>
        <w:rPr>
          <w:rFonts w:hint="eastAsia"/>
        </w:rPr>
        <w:t>code.xxx</w:t>
      </w:r>
      <w:proofErr w:type="spellEnd"/>
      <w:r>
        <w:rPr>
          <w:rFonts w:hint="eastAsia"/>
        </w:rPr>
        <w:t>命名，要求提交所有的程序代码及相关的配置说明，确保程序能够正确运行，且所得结果与</w:t>
      </w:r>
      <w:r>
        <w:rPr>
          <w:rFonts w:hint="eastAsia"/>
        </w:rPr>
        <w:t>result.txt</w:t>
      </w:r>
      <w:r>
        <w:rPr>
          <w:rFonts w:hint="eastAsia"/>
        </w:rPr>
        <w:t>相符。</w:t>
      </w:r>
    </w:p>
    <w:p w:rsidR="00564E9F" w:rsidRDefault="00B65812">
      <w:pPr>
        <w:ind w:firstLine="420"/>
      </w:pPr>
      <w:r>
        <w:rPr>
          <w:rFonts w:hint="eastAsia"/>
        </w:rPr>
        <w:t>评测平台：本次评测将依托</w:t>
      </w:r>
      <w:proofErr w:type="spellStart"/>
      <w:r>
        <w:rPr>
          <w:rFonts w:hint="eastAsia"/>
        </w:rPr>
        <w:t>bien</w:t>
      </w:r>
      <w:r>
        <w:t>d</w:t>
      </w:r>
      <w:r>
        <w:rPr>
          <w:rFonts w:hint="eastAsia"/>
        </w:rPr>
        <w:t>ata</w:t>
      </w:r>
      <w:proofErr w:type="spellEnd"/>
      <w:r>
        <w:rPr>
          <w:rFonts w:hint="eastAsia"/>
        </w:rPr>
        <w:t>平台（</w:t>
      </w:r>
      <w:r>
        <w:t>https://biendata.com/</w:t>
      </w:r>
      <w:r>
        <w:rPr>
          <w:rFonts w:hint="eastAsia"/>
        </w:rPr>
        <w:t>）展开，请有意向的参赛队伍关注平台上的竞赛列表。</w:t>
      </w:r>
    </w:p>
    <w:p w:rsidR="00564E9F" w:rsidRDefault="00564E9F">
      <w:pPr>
        <w:ind w:firstLine="420"/>
      </w:pPr>
    </w:p>
    <w:p w:rsidR="00564E9F" w:rsidRDefault="00B65812">
      <w:pPr>
        <w:pStyle w:val="1"/>
        <w:numPr>
          <w:ilvl w:val="0"/>
          <w:numId w:val="1"/>
        </w:numPr>
        <w:spacing w:line="240" w:lineRule="auto"/>
      </w:pPr>
      <w:r>
        <w:rPr>
          <w:rFonts w:hint="eastAsia"/>
        </w:rPr>
        <w:t>时间安排</w:t>
      </w:r>
    </w:p>
    <w:p w:rsidR="00564E9F" w:rsidRDefault="00B65812">
      <w:pPr>
        <w:ind w:firstLine="420"/>
      </w:pPr>
      <w:r>
        <w:rPr>
          <w:rFonts w:hint="eastAsia"/>
        </w:rPr>
        <w:t>•</w:t>
      </w:r>
      <w:r>
        <w:rPr>
          <w:rFonts w:hint="eastAsia"/>
        </w:rPr>
        <w:tab/>
      </w:r>
      <w:r>
        <w:rPr>
          <w:rFonts w:hint="eastAsia"/>
        </w:rPr>
        <w:t>任务征集截止：</w:t>
      </w:r>
      <w:r>
        <w:rPr>
          <w:rFonts w:hint="eastAsia"/>
        </w:rPr>
        <w:t>3</w:t>
      </w:r>
      <w:r>
        <w:rPr>
          <w:rFonts w:hint="eastAsia"/>
        </w:rPr>
        <w:t>月</w:t>
      </w:r>
      <w:r>
        <w:t>1</w:t>
      </w:r>
      <w:r>
        <w:rPr>
          <w:rFonts w:hint="eastAsia"/>
        </w:rPr>
        <w:t>日</w:t>
      </w:r>
    </w:p>
    <w:p w:rsidR="00564E9F" w:rsidRDefault="00B65812">
      <w:pPr>
        <w:ind w:firstLine="420"/>
      </w:pPr>
      <w:r>
        <w:rPr>
          <w:rFonts w:hint="eastAsia"/>
        </w:rPr>
        <w:t>•</w:t>
      </w:r>
      <w:r>
        <w:rPr>
          <w:rFonts w:hint="eastAsia"/>
        </w:rPr>
        <w:tab/>
      </w:r>
      <w:r>
        <w:rPr>
          <w:rFonts w:hint="eastAsia"/>
        </w:rPr>
        <w:t>任务准备时间：</w:t>
      </w:r>
      <w:r>
        <w:rPr>
          <w:rFonts w:hint="eastAsia"/>
        </w:rPr>
        <w:t>3</w:t>
      </w:r>
      <w:r>
        <w:rPr>
          <w:rFonts w:hint="eastAsia"/>
        </w:rPr>
        <w:t>月</w:t>
      </w:r>
      <w:r>
        <w:t>1</w:t>
      </w:r>
      <w:r>
        <w:rPr>
          <w:rFonts w:hint="eastAsia"/>
        </w:rPr>
        <w:t>日—</w:t>
      </w:r>
      <w:r>
        <w:t>3</w:t>
      </w:r>
      <w:r>
        <w:rPr>
          <w:rFonts w:hint="eastAsia"/>
        </w:rPr>
        <w:t>月</w:t>
      </w:r>
      <w:r>
        <w:t>20</w:t>
      </w:r>
      <w:r>
        <w:rPr>
          <w:rFonts w:hint="eastAsia"/>
        </w:rPr>
        <w:t>日</w:t>
      </w:r>
    </w:p>
    <w:p w:rsidR="00564E9F" w:rsidRDefault="00B65812">
      <w:pPr>
        <w:ind w:firstLine="420"/>
      </w:pPr>
      <w:r>
        <w:rPr>
          <w:rFonts w:hint="eastAsia"/>
        </w:rPr>
        <w:t>•</w:t>
      </w:r>
      <w:r>
        <w:rPr>
          <w:rFonts w:hint="eastAsia"/>
        </w:rPr>
        <w:tab/>
      </w:r>
      <w:r>
        <w:rPr>
          <w:rFonts w:hint="eastAsia"/>
        </w:rPr>
        <w:t>评测任务发布：</w:t>
      </w:r>
      <w:r>
        <w:t>3</w:t>
      </w:r>
      <w:r>
        <w:rPr>
          <w:rFonts w:hint="eastAsia"/>
        </w:rPr>
        <w:t>月</w:t>
      </w:r>
      <w:r>
        <w:t>20</w:t>
      </w:r>
      <w:r>
        <w:rPr>
          <w:rFonts w:hint="eastAsia"/>
        </w:rPr>
        <w:t>日</w:t>
      </w:r>
    </w:p>
    <w:p w:rsidR="00564E9F" w:rsidRDefault="00B65812">
      <w:pPr>
        <w:ind w:firstLine="420"/>
      </w:pPr>
      <w:r>
        <w:rPr>
          <w:rFonts w:hint="eastAsia"/>
        </w:rPr>
        <w:t>•</w:t>
      </w:r>
      <w:r>
        <w:rPr>
          <w:rFonts w:hint="eastAsia"/>
        </w:rPr>
        <w:tab/>
      </w:r>
      <w:r>
        <w:rPr>
          <w:rFonts w:hint="eastAsia"/>
        </w:rPr>
        <w:t>报名时间：</w:t>
      </w:r>
      <w:r>
        <w:t>3</w:t>
      </w:r>
      <w:r>
        <w:rPr>
          <w:rFonts w:hint="eastAsia"/>
        </w:rPr>
        <w:t>月</w:t>
      </w:r>
      <w:r>
        <w:t>20</w:t>
      </w:r>
      <w:r>
        <w:rPr>
          <w:rFonts w:hint="eastAsia"/>
        </w:rPr>
        <w:t>日—</w:t>
      </w:r>
      <w:r>
        <w:t>7</w:t>
      </w:r>
      <w:r>
        <w:rPr>
          <w:rFonts w:hint="eastAsia"/>
        </w:rPr>
        <w:t>月</w:t>
      </w:r>
      <w:r>
        <w:t>1</w:t>
      </w:r>
      <w:r>
        <w:rPr>
          <w:rFonts w:hint="eastAsia"/>
        </w:rPr>
        <w:t>0</w:t>
      </w:r>
      <w:r>
        <w:rPr>
          <w:rFonts w:hint="eastAsia"/>
        </w:rPr>
        <w:t>日</w:t>
      </w:r>
    </w:p>
    <w:p w:rsidR="00564E9F" w:rsidRDefault="00B65812">
      <w:pPr>
        <w:ind w:firstLine="420"/>
      </w:pPr>
      <w:r>
        <w:rPr>
          <w:rFonts w:hint="eastAsia"/>
        </w:rPr>
        <w:t>•</w:t>
      </w:r>
      <w:r>
        <w:rPr>
          <w:rFonts w:hint="eastAsia"/>
        </w:rPr>
        <w:tab/>
      </w:r>
      <w:r>
        <w:rPr>
          <w:rFonts w:hint="eastAsia"/>
        </w:rPr>
        <w:t>训练</w:t>
      </w:r>
      <w:r w:rsidR="00BF75B6">
        <w:rPr>
          <w:rFonts w:hint="eastAsia"/>
        </w:rPr>
        <w:t>集</w:t>
      </w:r>
      <w:r>
        <w:rPr>
          <w:rFonts w:hint="eastAsia"/>
        </w:rPr>
        <w:t>数据发布：</w:t>
      </w:r>
      <w:r w:rsidR="000B62B2">
        <w:t>3</w:t>
      </w:r>
      <w:r>
        <w:rPr>
          <w:rFonts w:hint="eastAsia"/>
        </w:rPr>
        <w:t>月</w:t>
      </w:r>
      <w:r w:rsidR="000B62B2">
        <w:rPr>
          <w:rFonts w:hint="eastAsia"/>
        </w:rPr>
        <w:t>20</w:t>
      </w:r>
      <w:r>
        <w:rPr>
          <w:rFonts w:hint="eastAsia"/>
        </w:rPr>
        <w:t>日</w:t>
      </w:r>
    </w:p>
    <w:p w:rsidR="00BF75B6" w:rsidRDefault="00BF75B6" w:rsidP="00BF75B6">
      <w:pPr>
        <w:pStyle w:val="af3"/>
        <w:numPr>
          <w:ilvl w:val="0"/>
          <w:numId w:val="12"/>
        </w:numPr>
        <w:ind w:firstLineChars="0"/>
      </w:pPr>
      <w:r>
        <w:rPr>
          <w:rFonts w:hint="eastAsia"/>
        </w:rPr>
        <w:t>验证集数据发布：</w:t>
      </w:r>
      <w:r>
        <w:t>4</w:t>
      </w:r>
      <w:r>
        <w:rPr>
          <w:rFonts w:hint="eastAsia"/>
        </w:rPr>
        <w:t>月</w:t>
      </w:r>
      <w:r>
        <w:rPr>
          <w:rFonts w:hint="eastAsia"/>
        </w:rPr>
        <w:t>5</w:t>
      </w:r>
      <w:r>
        <w:rPr>
          <w:rFonts w:hint="eastAsia"/>
        </w:rPr>
        <w:t>日</w:t>
      </w:r>
    </w:p>
    <w:p w:rsidR="00564E9F" w:rsidRDefault="00B65812">
      <w:pPr>
        <w:ind w:firstLine="420"/>
      </w:pPr>
      <w:r>
        <w:rPr>
          <w:rFonts w:hint="eastAsia"/>
        </w:rPr>
        <w:t>•</w:t>
      </w:r>
      <w:r>
        <w:rPr>
          <w:rFonts w:hint="eastAsia"/>
        </w:rPr>
        <w:t xml:space="preserve">    </w:t>
      </w:r>
      <w:r>
        <w:rPr>
          <w:rFonts w:hint="eastAsia"/>
        </w:rPr>
        <w:t>验证集提交开放：</w:t>
      </w:r>
      <w:r>
        <w:t>4</w:t>
      </w:r>
      <w:r>
        <w:rPr>
          <w:rFonts w:hint="eastAsia"/>
        </w:rPr>
        <w:t>月</w:t>
      </w:r>
      <w:r>
        <w:rPr>
          <w:rFonts w:hint="eastAsia"/>
        </w:rPr>
        <w:t>5</w:t>
      </w:r>
      <w:r>
        <w:rPr>
          <w:rFonts w:hint="eastAsia"/>
        </w:rPr>
        <w:t>日</w:t>
      </w:r>
      <w:r>
        <w:rPr>
          <w:rFonts w:hint="eastAsia"/>
        </w:rPr>
        <w:t>23:59 - 7</w:t>
      </w:r>
      <w:r>
        <w:rPr>
          <w:rFonts w:hint="eastAsia"/>
        </w:rPr>
        <w:t>月</w:t>
      </w:r>
      <w:r>
        <w:rPr>
          <w:rFonts w:hint="eastAsia"/>
        </w:rPr>
        <w:t>5</w:t>
      </w:r>
      <w:r>
        <w:rPr>
          <w:rFonts w:hint="eastAsia"/>
        </w:rPr>
        <w:t>日</w:t>
      </w:r>
      <w:r>
        <w:rPr>
          <w:rFonts w:hint="eastAsia"/>
        </w:rPr>
        <w:t xml:space="preserve">23:59 </w:t>
      </w:r>
      <w:r>
        <w:rPr>
          <w:rFonts w:hint="eastAsia"/>
        </w:rPr>
        <w:t>（北京时间）</w:t>
      </w:r>
    </w:p>
    <w:p w:rsidR="00564E9F" w:rsidRDefault="00B65812">
      <w:pPr>
        <w:ind w:firstLine="420"/>
      </w:pPr>
      <w:r>
        <w:rPr>
          <w:rFonts w:hint="eastAsia"/>
        </w:rPr>
        <w:t>•</w:t>
      </w:r>
      <w:r>
        <w:rPr>
          <w:rFonts w:hint="eastAsia"/>
        </w:rPr>
        <w:t xml:space="preserve">     </w:t>
      </w:r>
      <w:r>
        <w:rPr>
          <w:rFonts w:hint="eastAsia"/>
        </w:rPr>
        <w:t>测试数据发布：</w:t>
      </w:r>
      <w:r>
        <w:rPr>
          <w:rFonts w:hint="eastAsia"/>
        </w:rPr>
        <w:t>7</w:t>
      </w:r>
      <w:r>
        <w:rPr>
          <w:rFonts w:hint="eastAsia"/>
        </w:rPr>
        <w:t>月</w:t>
      </w:r>
      <w:r w:rsidR="00420923">
        <w:rPr>
          <w:rFonts w:hint="eastAsia"/>
        </w:rPr>
        <w:t>13</w:t>
      </w:r>
      <w:r>
        <w:rPr>
          <w:rFonts w:hint="eastAsia"/>
        </w:rPr>
        <w:t>日</w:t>
      </w:r>
      <w:r>
        <w:rPr>
          <w:rFonts w:hint="eastAsia"/>
        </w:rPr>
        <w:t>23:59</w:t>
      </w:r>
      <w:r>
        <w:rPr>
          <w:rFonts w:hint="eastAsia"/>
        </w:rPr>
        <w:t>（北京时间）</w:t>
      </w:r>
    </w:p>
    <w:p w:rsidR="00564E9F" w:rsidRDefault="00B65812">
      <w:pPr>
        <w:ind w:firstLine="420"/>
      </w:pPr>
      <w:r>
        <w:rPr>
          <w:rFonts w:hint="eastAsia"/>
        </w:rPr>
        <w:t>•</w:t>
      </w:r>
      <w:r>
        <w:rPr>
          <w:rFonts w:hint="eastAsia"/>
        </w:rPr>
        <w:t>    </w:t>
      </w:r>
      <w:r>
        <w:t xml:space="preserve"> </w:t>
      </w:r>
      <w:r>
        <w:rPr>
          <w:rFonts w:hint="eastAsia"/>
        </w:rPr>
        <w:t>测试集提交开放：</w:t>
      </w:r>
      <w:r>
        <w:rPr>
          <w:rFonts w:hint="eastAsia"/>
        </w:rPr>
        <w:t xml:space="preserve"> 7</w:t>
      </w:r>
      <w:r>
        <w:rPr>
          <w:rFonts w:hint="eastAsia"/>
        </w:rPr>
        <w:t>月</w:t>
      </w:r>
      <w:r w:rsidR="00420923">
        <w:rPr>
          <w:rFonts w:hint="eastAsia"/>
        </w:rPr>
        <w:t>13</w:t>
      </w:r>
      <w:r>
        <w:rPr>
          <w:rFonts w:hint="eastAsia"/>
        </w:rPr>
        <w:t>日</w:t>
      </w:r>
      <w:r>
        <w:rPr>
          <w:rFonts w:hint="eastAsia"/>
        </w:rPr>
        <w:t>23:59 - 7</w:t>
      </w:r>
      <w:r>
        <w:rPr>
          <w:rFonts w:hint="eastAsia"/>
        </w:rPr>
        <w:t>月</w:t>
      </w:r>
      <w:r>
        <w:t>2</w:t>
      </w:r>
      <w:r>
        <w:rPr>
          <w:rFonts w:hint="eastAsia"/>
        </w:rPr>
        <w:t>0</w:t>
      </w:r>
      <w:r>
        <w:rPr>
          <w:rFonts w:hint="eastAsia"/>
        </w:rPr>
        <w:t>日</w:t>
      </w:r>
      <w:r>
        <w:rPr>
          <w:rFonts w:hint="eastAsia"/>
        </w:rPr>
        <w:t>23:59</w:t>
      </w:r>
      <w:r>
        <w:rPr>
          <w:rFonts w:hint="eastAsia"/>
        </w:rPr>
        <w:t>（北京时间）</w:t>
      </w:r>
    </w:p>
    <w:p w:rsidR="00564E9F" w:rsidRDefault="00B65812">
      <w:pPr>
        <w:ind w:firstLine="420"/>
      </w:pPr>
      <w:r>
        <w:rPr>
          <w:rFonts w:hint="eastAsia"/>
        </w:rPr>
        <w:t>•</w:t>
      </w:r>
      <w:r>
        <w:rPr>
          <w:rFonts w:hint="eastAsia"/>
        </w:rPr>
        <w:t xml:space="preserve">     </w:t>
      </w:r>
      <w:r>
        <w:rPr>
          <w:rFonts w:hint="eastAsia"/>
        </w:rPr>
        <w:t>评测论文提交：</w:t>
      </w:r>
      <w:r>
        <w:rPr>
          <w:rFonts w:hint="eastAsia"/>
        </w:rPr>
        <w:t>8</w:t>
      </w:r>
      <w:r>
        <w:rPr>
          <w:rFonts w:hint="eastAsia"/>
        </w:rPr>
        <w:t>月</w:t>
      </w:r>
      <w:r>
        <w:rPr>
          <w:rFonts w:hint="eastAsia"/>
        </w:rPr>
        <w:t>5</w:t>
      </w:r>
      <w:r>
        <w:rPr>
          <w:rFonts w:hint="eastAsia"/>
        </w:rPr>
        <w:t>日</w:t>
      </w:r>
    </w:p>
    <w:p w:rsidR="00564E9F" w:rsidRDefault="00B65812">
      <w:pPr>
        <w:ind w:firstLine="420"/>
      </w:pPr>
      <w:r>
        <w:rPr>
          <w:rFonts w:hint="eastAsia"/>
        </w:rPr>
        <w:t>•</w:t>
      </w:r>
      <w:r>
        <w:rPr>
          <w:rFonts w:hint="eastAsia"/>
        </w:rPr>
        <w:t>    </w:t>
      </w:r>
      <w:r>
        <w:t xml:space="preserve"> </w:t>
      </w:r>
      <w:r>
        <w:rPr>
          <w:rFonts w:hint="eastAsia"/>
        </w:rPr>
        <w:t>CCKS</w:t>
      </w:r>
      <w:r>
        <w:rPr>
          <w:rFonts w:hint="eastAsia"/>
        </w:rPr>
        <w:t>会议日期：</w:t>
      </w:r>
      <w:r>
        <w:rPr>
          <w:rFonts w:hint="eastAsia"/>
        </w:rPr>
        <w:t>8</w:t>
      </w:r>
      <w:r>
        <w:rPr>
          <w:rFonts w:hint="eastAsia"/>
        </w:rPr>
        <w:t>月</w:t>
      </w:r>
      <w:r>
        <w:t>15</w:t>
      </w:r>
      <w:r>
        <w:rPr>
          <w:rFonts w:hint="eastAsia"/>
        </w:rPr>
        <w:t>日—</w:t>
      </w:r>
      <w:r>
        <w:t>8</w:t>
      </w:r>
      <w:r>
        <w:t>月</w:t>
      </w:r>
      <w:r>
        <w:t>18</w:t>
      </w:r>
      <w:r>
        <w:t>日</w:t>
      </w:r>
    </w:p>
    <w:p w:rsidR="00564E9F" w:rsidRDefault="00564E9F">
      <w:pPr>
        <w:ind w:firstLine="420"/>
      </w:pPr>
    </w:p>
    <w:p w:rsidR="00564E9F" w:rsidRDefault="00B65812">
      <w:pPr>
        <w:pStyle w:val="1"/>
        <w:numPr>
          <w:ilvl w:val="0"/>
          <w:numId w:val="1"/>
        </w:numPr>
        <w:spacing w:line="240" w:lineRule="auto"/>
      </w:pPr>
      <w:r>
        <w:rPr>
          <w:rFonts w:hint="eastAsia"/>
        </w:rPr>
        <w:t>规则</w:t>
      </w:r>
    </w:p>
    <w:p w:rsidR="00564E9F" w:rsidRDefault="00B65812">
      <w:r>
        <w:rPr>
          <w:rFonts w:hint="eastAsia"/>
        </w:rPr>
        <w:t xml:space="preserve">1. </w:t>
      </w:r>
      <w:r>
        <w:rPr>
          <w:rFonts w:hint="eastAsia"/>
        </w:rPr>
        <w:t>所有参赛选手都必须在</w:t>
      </w:r>
      <w:proofErr w:type="spellStart"/>
      <w:r>
        <w:rPr>
          <w:rFonts w:hint="eastAsia"/>
        </w:rPr>
        <w:t>biendata</w:t>
      </w:r>
      <w:proofErr w:type="spellEnd"/>
      <w:r>
        <w:rPr>
          <w:rFonts w:hint="eastAsia"/>
        </w:rPr>
        <w:t>平台管理系统中注册，本次比赛的参赛对象仅限全日制在校大学生（本科、硕士、博士均可）和企业员工；</w:t>
      </w:r>
    </w:p>
    <w:p w:rsidR="00564E9F" w:rsidRDefault="00B65812">
      <w:r>
        <w:rPr>
          <w:rFonts w:hint="eastAsia"/>
        </w:rPr>
        <w:t xml:space="preserve">2. </w:t>
      </w:r>
      <w:r>
        <w:rPr>
          <w:rFonts w:hint="eastAsia"/>
        </w:rPr>
        <w:t>参赛选手需确保注册时提交信息准确有效，所有的比赛资格及奖金支付均以提交信息为准；</w:t>
      </w:r>
    </w:p>
    <w:p w:rsidR="00564E9F" w:rsidRDefault="00B65812">
      <w:r>
        <w:rPr>
          <w:rFonts w:hint="eastAsia"/>
        </w:rPr>
        <w:t xml:space="preserve">3. </w:t>
      </w:r>
      <w:r>
        <w:rPr>
          <w:rFonts w:hint="eastAsia"/>
        </w:rPr>
        <w:t>参赛选手在管理系统中组队，参赛队伍成员数量不得超过</w:t>
      </w:r>
      <w:r>
        <w:rPr>
          <w:rFonts w:hint="eastAsia"/>
        </w:rPr>
        <w:t>5</w:t>
      </w:r>
      <w:r>
        <w:rPr>
          <w:rFonts w:hint="eastAsia"/>
        </w:rPr>
        <w:t>个，报名截止日期之后不允许更改队员名单；</w:t>
      </w:r>
    </w:p>
    <w:p w:rsidR="00564E9F" w:rsidRDefault="00B65812">
      <w:r>
        <w:rPr>
          <w:rFonts w:hint="eastAsia"/>
        </w:rPr>
        <w:t xml:space="preserve">4. </w:t>
      </w:r>
      <w:r>
        <w:rPr>
          <w:rFonts w:hint="eastAsia"/>
        </w:rPr>
        <w:t>每支队伍需指定一名队长，队伍名称不超过</w:t>
      </w:r>
      <w:r>
        <w:rPr>
          <w:rFonts w:hint="eastAsia"/>
        </w:rPr>
        <w:t>15</w:t>
      </w:r>
      <w:r>
        <w:rPr>
          <w:rFonts w:hint="eastAsia"/>
        </w:rPr>
        <w:t>个字符，队伍名的设定不得违反中国法律法规或公序良俗词汇，否则组织者有可能会解散队伍；</w:t>
      </w:r>
    </w:p>
    <w:p w:rsidR="00564E9F" w:rsidRDefault="00B65812">
      <w:r>
        <w:rPr>
          <w:rFonts w:hint="eastAsia"/>
        </w:rPr>
        <w:t xml:space="preserve">5. </w:t>
      </w:r>
      <w:r>
        <w:rPr>
          <w:rFonts w:hint="eastAsia"/>
        </w:rPr>
        <w:t>每名选手只能参加一支队伍，一旦发现某选手以注册多个账号的方式参加多支队伍，将取消相关队伍的参赛资格；</w:t>
      </w:r>
    </w:p>
    <w:p w:rsidR="004E697D" w:rsidRDefault="00B65812">
      <w:r>
        <w:rPr>
          <w:rFonts w:hint="eastAsia"/>
        </w:rPr>
        <w:t xml:space="preserve">6. </w:t>
      </w:r>
      <w:r>
        <w:rPr>
          <w:rFonts w:hint="eastAsia"/>
        </w:rPr>
        <w:t>允许使用开源代码或工具，但不允许使用任何未公开发布或需要授权的代码或工具；</w:t>
      </w:r>
    </w:p>
    <w:p w:rsidR="00564E9F" w:rsidRDefault="00B65812">
      <w:r>
        <w:rPr>
          <w:rFonts w:hint="eastAsia"/>
        </w:rPr>
        <w:t xml:space="preserve">7. </w:t>
      </w:r>
      <w:r>
        <w:rPr>
          <w:rFonts w:hint="eastAsia"/>
        </w:rPr>
        <w:t>除主办方提供的数据集外，参赛选手允许使用预训练数据（如词向量、字向量等），但是不能用额外的标注数据。</w:t>
      </w:r>
    </w:p>
    <w:p w:rsidR="004E697D" w:rsidRDefault="00B65812">
      <w:r>
        <w:rPr>
          <w:rFonts w:hint="eastAsia"/>
        </w:rPr>
        <w:t xml:space="preserve">8. </w:t>
      </w:r>
      <w:r>
        <w:rPr>
          <w:rFonts w:hint="eastAsia"/>
        </w:rPr>
        <w:t>参赛队伍可在参赛期间随时上传验证集的预结果，一天不能超过</w:t>
      </w:r>
      <w:r>
        <w:rPr>
          <w:rFonts w:hint="eastAsia"/>
        </w:rPr>
        <w:t>3</w:t>
      </w:r>
      <w:r>
        <w:rPr>
          <w:rFonts w:hint="eastAsia"/>
        </w:rPr>
        <w:t>次</w:t>
      </w:r>
      <w:r>
        <w:rPr>
          <w:rFonts w:hint="eastAsia"/>
        </w:rPr>
        <w:t xml:space="preserve"> </w:t>
      </w:r>
      <w:r>
        <w:rPr>
          <w:rFonts w:hint="eastAsia"/>
        </w:rPr>
        <w:t>，管理系统会实时更新各队伍的最新排名情况。</w:t>
      </w:r>
    </w:p>
    <w:p w:rsidR="00564E9F" w:rsidRDefault="00564E9F"/>
    <w:p w:rsidR="00564E9F" w:rsidRDefault="00B65812">
      <w:pPr>
        <w:pStyle w:val="1"/>
        <w:numPr>
          <w:ilvl w:val="0"/>
          <w:numId w:val="1"/>
        </w:numPr>
        <w:spacing w:line="240" w:lineRule="auto"/>
      </w:pPr>
      <w:r>
        <w:t>任务组织者及联系人</w:t>
      </w:r>
    </w:p>
    <w:p w:rsidR="00564E9F" w:rsidRDefault="00B65812">
      <w:r>
        <w:t>组织者：招商银行</w:t>
      </w:r>
      <w:r>
        <w:t xml:space="preserve"> </w:t>
      </w:r>
      <w:r>
        <w:t>人工智能实验室</w:t>
      </w:r>
    </w:p>
    <w:p w:rsidR="00564E9F" w:rsidRDefault="00B65812">
      <w:r>
        <w:t>联系人：徐洁馨</w:t>
      </w:r>
      <w:r>
        <w:t xml:space="preserve"> </w:t>
      </w:r>
      <w:hyperlink r:id="rId9" w:history="1">
        <w:r w:rsidR="005B6027" w:rsidRPr="002E150E">
          <w:rPr>
            <w:rStyle w:val="af0"/>
            <w:rFonts w:hint="eastAsia"/>
          </w:rPr>
          <w:t>jiexinx@cmbchina.com</w:t>
        </w:r>
      </w:hyperlink>
    </w:p>
    <w:p w:rsidR="005B6027" w:rsidRDefault="005B6027">
      <w:r>
        <w:tab/>
      </w:r>
      <w:r>
        <w:tab/>
      </w:r>
      <w:r>
        <w:rPr>
          <w:rFonts w:hint="eastAsia"/>
        </w:rPr>
        <w:t>吴垠</w:t>
      </w:r>
      <w:r w:rsidR="008D5186">
        <w:rPr>
          <w:rFonts w:hint="eastAsia"/>
        </w:rPr>
        <w:t xml:space="preserve"> </w:t>
      </w:r>
      <w:hyperlink r:id="rId10" w:history="1">
        <w:r w:rsidR="008D5186" w:rsidRPr="002E150E">
          <w:rPr>
            <w:rStyle w:val="af0"/>
          </w:rPr>
          <w:t>xyionwu@cmbchina.com</w:t>
        </w:r>
      </w:hyperlink>
    </w:p>
    <w:p w:rsidR="008D5186" w:rsidRDefault="008D5186">
      <w:r>
        <w:tab/>
      </w:r>
      <w:r>
        <w:tab/>
      </w:r>
      <w:r>
        <w:rPr>
          <w:rFonts w:hint="eastAsia"/>
        </w:rPr>
        <w:t>盛剑</w:t>
      </w:r>
      <w:r>
        <w:rPr>
          <w:rFonts w:hint="eastAsia"/>
        </w:rPr>
        <w:t xml:space="preserve"> </w:t>
      </w:r>
      <w:r w:rsidRPr="008D5186">
        <w:t>jsheng@cmbchina.com</w:t>
      </w:r>
    </w:p>
    <w:p w:rsidR="00564E9F" w:rsidRDefault="00B65812">
      <w:r>
        <w:t>届时会开放微信群作为任务讨论平台。</w:t>
      </w:r>
    </w:p>
    <w:p w:rsidR="00564E9F" w:rsidRDefault="00564E9F"/>
    <w:p w:rsidR="00564E9F" w:rsidRDefault="00B65812">
      <w:pPr>
        <w:pStyle w:val="1"/>
        <w:numPr>
          <w:ilvl w:val="0"/>
          <w:numId w:val="1"/>
        </w:numPr>
        <w:spacing w:line="240" w:lineRule="auto"/>
      </w:pPr>
      <w:r>
        <w:t>奖项安排</w:t>
      </w:r>
      <w:r>
        <w:rPr>
          <w:rFonts w:hint="eastAsia"/>
        </w:rPr>
        <w:t>（包含大会专委会奖金及招商银行提供奖金）</w:t>
      </w:r>
    </w:p>
    <w:p w:rsidR="00564E9F" w:rsidRDefault="00B65812">
      <w:r>
        <w:rPr>
          <w:rFonts w:hint="eastAsia"/>
        </w:rPr>
        <w:t>第一名：</w:t>
      </w:r>
      <w:r>
        <w:rPr>
          <w:rFonts w:hint="eastAsia"/>
        </w:rPr>
        <w:t>10000</w:t>
      </w:r>
    </w:p>
    <w:p w:rsidR="00564E9F" w:rsidRDefault="00B65812">
      <w:r>
        <w:rPr>
          <w:rFonts w:hint="eastAsia"/>
        </w:rPr>
        <w:t>第二名：</w:t>
      </w:r>
      <w:r>
        <w:rPr>
          <w:rFonts w:hint="eastAsia"/>
        </w:rPr>
        <w:t>10000</w:t>
      </w:r>
    </w:p>
    <w:p w:rsidR="00564E9F" w:rsidRDefault="00B65812">
      <w:r>
        <w:rPr>
          <w:rFonts w:hint="eastAsia"/>
        </w:rPr>
        <w:t>第三名：</w:t>
      </w:r>
      <w:r>
        <w:rPr>
          <w:rFonts w:hint="eastAsia"/>
        </w:rPr>
        <w:t>5000</w:t>
      </w:r>
    </w:p>
    <w:p w:rsidR="00564E9F" w:rsidRDefault="00B65812">
      <w:r>
        <w:rPr>
          <w:rFonts w:hint="eastAsia"/>
        </w:rPr>
        <w:t>第四名：</w:t>
      </w:r>
      <w:r>
        <w:rPr>
          <w:rFonts w:hint="eastAsia"/>
        </w:rPr>
        <w:t>5000</w:t>
      </w:r>
    </w:p>
    <w:p w:rsidR="00564E9F" w:rsidRDefault="00B65812">
      <w:pPr>
        <w:numPr>
          <w:ilvl w:val="0"/>
          <w:numId w:val="6"/>
        </w:numPr>
      </w:pPr>
      <w:r>
        <w:rPr>
          <w:rFonts w:hint="eastAsia"/>
        </w:rPr>
        <w:t>第七名：</w:t>
      </w:r>
      <w:r>
        <w:rPr>
          <w:rFonts w:hint="eastAsia"/>
        </w:rPr>
        <w:t>1500</w:t>
      </w:r>
    </w:p>
    <w:p w:rsidR="00564E9F" w:rsidRDefault="00B65812">
      <w:r>
        <w:rPr>
          <w:rFonts w:hint="eastAsia"/>
        </w:rPr>
        <w:t>创新技术奖（两名）：</w:t>
      </w:r>
      <w:r>
        <w:rPr>
          <w:rFonts w:hint="eastAsia"/>
        </w:rPr>
        <w:t>5000</w:t>
      </w:r>
    </w:p>
    <w:p w:rsidR="00564E9F" w:rsidRDefault="00564E9F"/>
    <w:p w:rsidR="00564E9F" w:rsidRDefault="00B65812">
      <w:r>
        <w:rPr>
          <w:rFonts w:hint="eastAsia"/>
        </w:rPr>
        <w:t>优胜者有机会进入</w:t>
      </w:r>
      <w:r>
        <w:rPr>
          <w:rFonts w:hint="eastAsia"/>
        </w:rPr>
        <w:t>2021</w:t>
      </w:r>
      <w:r>
        <w:rPr>
          <w:rFonts w:hint="eastAsia"/>
        </w:rPr>
        <w:t>年招商银行</w:t>
      </w:r>
      <w:r>
        <w:rPr>
          <w:rFonts w:hint="eastAsia"/>
        </w:rPr>
        <w:t>IT</w:t>
      </w:r>
      <w:r>
        <w:rPr>
          <w:rFonts w:hint="eastAsia"/>
        </w:rPr>
        <w:t>团队校园招聘终面。</w:t>
      </w:r>
    </w:p>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564E9F"/>
    <w:p w:rsidR="00564E9F" w:rsidRDefault="00B65812">
      <w:pPr>
        <w:pStyle w:val="1"/>
      </w:pPr>
      <w:r>
        <w:rPr>
          <w:rFonts w:hint="eastAsia"/>
        </w:rPr>
        <w:t>附录</w:t>
      </w:r>
    </w:p>
    <w:p w:rsidR="00564E9F" w:rsidRDefault="00B65812">
      <w:pPr>
        <w:pStyle w:val="2"/>
        <w:rPr>
          <w:b w:val="0"/>
        </w:rPr>
      </w:pPr>
      <w:r>
        <w:rPr>
          <w:b w:val="0"/>
        </w:rPr>
        <w:t>事件抽取相关概念</w:t>
      </w:r>
    </w:p>
    <w:p w:rsidR="00564E9F" w:rsidRDefault="00B65812">
      <w:pPr>
        <w:numPr>
          <w:ilvl w:val="1"/>
          <w:numId w:val="7"/>
        </w:numPr>
        <w:rPr>
          <w:rFonts w:ascii="微软雅黑" w:eastAsia="微软雅黑" w:hAnsi="微软雅黑" w:cs="微软雅黑"/>
          <w:sz w:val="22"/>
          <w:szCs w:val="28"/>
        </w:rPr>
      </w:pPr>
      <w:r>
        <w:rPr>
          <w:rFonts w:ascii="微软雅黑" w:eastAsia="微软雅黑" w:hAnsi="微软雅黑" w:cs="微软雅黑" w:hint="eastAsia"/>
          <w:sz w:val="22"/>
          <w:szCs w:val="28"/>
        </w:rPr>
        <w:t>事件（Event）</w:t>
      </w:r>
    </w:p>
    <w:p w:rsidR="00564E9F" w:rsidRDefault="00B65812">
      <w:pPr>
        <w:ind w:left="420" w:firstLineChars="200" w:firstLine="420"/>
        <w:rPr>
          <w:rFonts w:ascii="微软雅黑" w:eastAsia="微软雅黑" w:hAnsi="微软雅黑" w:cs="微软雅黑"/>
          <w:b/>
          <w:bCs/>
        </w:rPr>
      </w:pPr>
      <w:r>
        <w:rPr>
          <w:rFonts w:ascii="微软雅黑" w:eastAsia="微软雅黑" w:hAnsi="微软雅黑" w:cs="微软雅黑" w:hint="eastAsia"/>
        </w:rPr>
        <w:t>事件是发生在某个特定的时间点或时间段、某个特定的地域范围内，由一个或者多个角色参与的一个或者多个动作组成的事情或者状态的改变。一种事件由一种事件框架定义。</w:t>
      </w:r>
    </w:p>
    <w:p w:rsidR="00564E9F" w:rsidRDefault="00B65812">
      <w:pPr>
        <w:numPr>
          <w:ilvl w:val="1"/>
          <w:numId w:val="7"/>
        </w:numPr>
        <w:rPr>
          <w:rFonts w:ascii="微软雅黑" w:eastAsia="微软雅黑" w:hAnsi="微软雅黑" w:cs="微软雅黑"/>
          <w:sz w:val="22"/>
          <w:szCs w:val="28"/>
        </w:rPr>
      </w:pPr>
      <w:r>
        <w:rPr>
          <w:rFonts w:ascii="微软雅黑" w:eastAsia="微软雅黑" w:hAnsi="微软雅黑" w:cs="微软雅黑" w:hint="eastAsia"/>
          <w:sz w:val="22"/>
          <w:szCs w:val="28"/>
        </w:rPr>
        <w:t>事件框架（Event Schema）</w:t>
      </w:r>
    </w:p>
    <w:p w:rsidR="00564E9F" w:rsidRDefault="00B65812">
      <w:pPr>
        <w:ind w:left="840"/>
        <w:rPr>
          <w:rFonts w:ascii="微软雅黑" w:eastAsia="微软雅黑" w:hAnsi="微软雅黑" w:cs="微软雅黑"/>
        </w:rPr>
      </w:pPr>
      <w:r>
        <w:rPr>
          <w:rFonts w:ascii="微软雅黑" w:eastAsia="微软雅黑" w:hAnsi="微软雅黑" w:cs="微软雅黑" w:hint="eastAsia"/>
        </w:rPr>
        <w:t>一个事件框架定义了一类事件，包括事件中含有的触发词、事件元素和元素角色。</w:t>
      </w:r>
    </w:p>
    <w:p w:rsidR="00564E9F" w:rsidRDefault="00B65812">
      <w:pPr>
        <w:numPr>
          <w:ilvl w:val="1"/>
          <w:numId w:val="7"/>
        </w:numPr>
        <w:rPr>
          <w:rFonts w:ascii="微软雅黑" w:eastAsia="微软雅黑" w:hAnsi="微软雅黑" w:cs="微软雅黑"/>
          <w:sz w:val="22"/>
          <w:szCs w:val="28"/>
        </w:rPr>
      </w:pPr>
      <w:r>
        <w:rPr>
          <w:rFonts w:ascii="微软雅黑" w:eastAsia="微软雅黑" w:hAnsi="微软雅黑" w:cs="微软雅黑" w:hint="eastAsia"/>
          <w:sz w:val="22"/>
          <w:szCs w:val="28"/>
        </w:rPr>
        <w:t>事件类型（Event Type）</w:t>
      </w:r>
    </w:p>
    <w:p w:rsidR="00564E9F" w:rsidRDefault="00B65812">
      <w:pPr>
        <w:ind w:left="420" w:firstLineChars="200" w:firstLine="420"/>
        <w:rPr>
          <w:rFonts w:ascii="微软雅黑" w:eastAsia="微软雅黑" w:hAnsi="微软雅黑" w:cs="微软雅黑"/>
          <w:color w:val="FF0000"/>
        </w:rPr>
      </w:pPr>
      <w:r>
        <w:rPr>
          <w:rFonts w:ascii="微软雅黑" w:eastAsia="微软雅黑" w:hAnsi="微软雅黑" w:cs="微软雅黑" w:hint="eastAsia"/>
        </w:rPr>
        <w:t>本任务第一阶段需抽取的事件类型包含以下五个：质押、股份股权转让、投资、起诉和高管减持。</w:t>
      </w:r>
      <w:r>
        <w:rPr>
          <w:rFonts w:ascii="微软雅黑" w:eastAsia="微软雅黑" w:hAnsi="微软雅黑" w:cs="微软雅黑" w:hint="eastAsia"/>
          <w:b/>
          <w:bCs/>
        </w:rPr>
        <w:t>一个事件类型在一句话中可能会重复出现多次，如“A公司转让给B公司，C公司转让股权给D公司”中股权转让事件出现了两次，此时应该分别抽取。</w:t>
      </w:r>
    </w:p>
    <w:p w:rsidR="00564E9F" w:rsidRDefault="00B65812">
      <w:pPr>
        <w:numPr>
          <w:ilvl w:val="1"/>
          <w:numId w:val="7"/>
        </w:numPr>
        <w:rPr>
          <w:rFonts w:ascii="微软雅黑" w:eastAsia="微软雅黑" w:hAnsi="微软雅黑" w:cs="微软雅黑"/>
          <w:sz w:val="22"/>
          <w:szCs w:val="28"/>
        </w:rPr>
      </w:pPr>
      <w:r>
        <w:rPr>
          <w:rFonts w:ascii="微软雅黑" w:eastAsia="微软雅黑" w:hAnsi="微软雅黑" w:cs="微软雅黑" w:hint="eastAsia"/>
          <w:sz w:val="22"/>
          <w:szCs w:val="28"/>
        </w:rPr>
        <w:t>触发词（Event Trigger）</w:t>
      </w:r>
    </w:p>
    <w:p w:rsidR="00564E9F" w:rsidRDefault="00B65812">
      <w:pPr>
        <w:ind w:left="420" w:firstLine="420"/>
        <w:rPr>
          <w:rFonts w:ascii="微软雅黑" w:eastAsia="微软雅黑" w:hAnsi="微软雅黑" w:cs="微软雅黑"/>
        </w:rPr>
      </w:pPr>
      <w:r>
        <w:rPr>
          <w:rFonts w:ascii="微软雅黑" w:eastAsia="微软雅黑" w:hAnsi="微软雅黑" w:cs="微软雅黑" w:hint="eastAsia"/>
        </w:rPr>
        <w:t>触发词是事件描述中最能代表事件发生的词汇，决定事件类别的重要特征，一般是动词或者名词。有些情况下，触发词会出现两次，或触发词分散在几处，如： “</w:t>
      </w:r>
      <w:r>
        <w:rPr>
          <w:rFonts w:ascii="微软雅黑" w:eastAsia="微软雅黑" w:hAnsi="微软雅黑" w:cs="微软雅黑" w:hint="eastAsia"/>
          <w:i/>
          <w:iCs/>
        </w:rPr>
        <w:t>4月20日，翰宇药业实控人曾少贵、曾少强完成了一笔协议</w:t>
      </w:r>
      <w:r>
        <w:rPr>
          <w:rFonts w:ascii="微软雅黑" w:eastAsia="微软雅黑" w:hAnsi="微软雅黑" w:cs="微软雅黑" w:hint="eastAsia"/>
          <w:i/>
          <w:iCs/>
          <w:color w:val="FF0000"/>
        </w:rPr>
        <w:t>转让</w:t>
      </w:r>
      <w:r>
        <w:rPr>
          <w:rFonts w:ascii="微软雅黑" w:eastAsia="微软雅黑" w:hAnsi="微软雅黑" w:cs="微软雅黑" w:hint="eastAsia"/>
          <w:i/>
          <w:iCs/>
        </w:rPr>
        <w:t>，2人合计向共赢基金</w:t>
      </w:r>
      <w:r>
        <w:rPr>
          <w:rFonts w:ascii="微软雅黑" w:eastAsia="微软雅黑" w:hAnsi="微软雅黑" w:cs="微软雅黑" w:hint="eastAsia"/>
          <w:i/>
          <w:iCs/>
          <w:color w:val="FF0000"/>
        </w:rPr>
        <w:t>转让</w:t>
      </w:r>
      <w:r>
        <w:rPr>
          <w:rFonts w:ascii="微软雅黑" w:eastAsia="微软雅黑" w:hAnsi="微软雅黑" w:cs="微软雅黑" w:hint="eastAsia"/>
          <w:i/>
          <w:iCs/>
        </w:rPr>
        <w:t>5569.60万股，占总股本6%，交易总价款为5.73亿元。</w:t>
      </w:r>
      <w:r>
        <w:rPr>
          <w:rFonts w:ascii="微软雅黑" w:eastAsia="微软雅黑" w:hAnsi="微软雅黑" w:cs="微软雅黑" w:hint="eastAsia"/>
        </w:rPr>
        <w:t>”中，触发词“转让”出现了两次；“</w:t>
      </w:r>
      <w:r>
        <w:rPr>
          <w:rFonts w:ascii="微软雅黑" w:eastAsia="微软雅黑" w:hAnsi="微软雅黑" w:cs="微软雅黑" w:hint="eastAsia"/>
          <w:i/>
          <w:iCs/>
        </w:rPr>
        <w:t>某公司</w:t>
      </w:r>
      <w:r>
        <w:rPr>
          <w:rFonts w:ascii="微软雅黑" w:eastAsia="微软雅黑" w:hAnsi="微软雅黑" w:cs="微软雅黑" w:hint="eastAsia"/>
          <w:i/>
          <w:iCs/>
          <w:color w:val="FF0000"/>
        </w:rPr>
        <w:t>转让了</w:t>
      </w:r>
      <w:r>
        <w:rPr>
          <w:rFonts w:ascii="微软雅黑" w:eastAsia="微软雅黑" w:hAnsi="微软雅黑" w:cs="微软雅黑" w:hint="eastAsia"/>
          <w:i/>
          <w:iCs/>
        </w:rPr>
        <w:t>%6</w:t>
      </w:r>
      <w:r>
        <w:rPr>
          <w:rFonts w:ascii="微软雅黑" w:eastAsia="微软雅黑" w:hAnsi="微软雅黑" w:cs="微软雅黑" w:hint="eastAsia"/>
          <w:i/>
          <w:iCs/>
          <w:color w:val="000000" w:themeColor="text1"/>
        </w:rPr>
        <w:t>的</w:t>
      </w:r>
      <w:r>
        <w:rPr>
          <w:rFonts w:ascii="微软雅黑" w:eastAsia="微软雅黑" w:hAnsi="微软雅黑" w:cs="微软雅黑" w:hint="eastAsia"/>
          <w:i/>
          <w:iCs/>
          <w:color w:val="FF0000"/>
        </w:rPr>
        <w:t>股权</w:t>
      </w:r>
      <w:r>
        <w:rPr>
          <w:rFonts w:ascii="微软雅黑" w:eastAsia="微软雅黑" w:hAnsi="微软雅黑" w:cs="微软雅黑" w:hint="eastAsia"/>
        </w:rPr>
        <w:t>”中，触发词“转让股权”分隔为两个词。这种情况下，应抽取第一句中的第二个“</w:t>
      </w:r>
      <w:r>
        <w:rPr>
          <w:rFonts w:ascii="微软雅黑" w:eastAsia="微软雅黑" w:hAnsi="微软雅黑" w:cs="微软雅黑" w:hint="eastAsia"/>
          <w:color w:val="FF0000"/>
        </w:rPr>
        <w:t>转让</w:t>
      </w:r>
      <w:r>
        <w:rPr>
          <w:rFonts w:ascii="微软雅黑" w:eastAsia="微软雅黑" w:hAnsi="微软雅黑" w:cs="微软雅黑" w:hint="eastAsia"/>
        </w:rPr>
        <w:t>”和第二句中的“</w:t>
      </w:r>
      <w:r>
        <w:rPr>
          <w:rFonts w:ascii="微软雅黑" w:eastAsia="微软雅黑" w:hAnsi="微软雅黑" w:cs="微软雅黑" w:hint="eastAsia"/>
          <w:color w:val="FF0000"/>
        </w:rPr>
        <w:t>转让</w:t>
      </w:r>
      <w:r w:rsidR="00146886">
        <w:rPr>
          <w:rFonts w:ascii="微软雅黑" w:eastAsia="微软雅黑" w:hAnsi="微软雅黑" w:cs="微软雅黑" w:hint="eastAsia"/>
        </w:rPr>
        <w:t>”为</w:t>
      </w:r>
      <w:r>
        <w:rPr>
          <w:rFonts w:ascii="微软雅黑" w:eastAsia="微软雅黑" w:hAnsi="微软雅黑" w:cs="微软雅黑" w:hint="eastAsia"/>
        </w:rPr>
        <w:t>触发词</w:t>
      </w:r>
      <w:r w:rsidR="00146886">
        <w:rPr>
          <w:rFonts w:ascii="微软雅黑" w:eastAsia="微软雅黑" w:hAnsi="微软雅黑" w:cs="微软雅黑" w:hint="eastAsia"/>
        </w:rPr>
        <w:t>。</w:t>
      </w:r>
    </w:p>
    <w:p w:rsidR="00564E9F" w:rsidRDefault="00B65812">
      <w:pPr>
        <w:ind w:left="420" w:firstLine="420"/>
        <w:rPr>
          <w:rFonts w:ascii="微软雅黑" w:eastAsia="微软雅黑" w:hAnsi="微软雅黑" w:cs="微软雅黑"/>
        </w:rPr>
      </w:pPr>
      <w:r>
        <w:rPr>
          <w:rFonts w:ascii="微软雅黑" w:eastAsia="微软雅黑" w:hAnsi="微软雅黑" w:cs="微软雅黑" w:hint="eastAsia"/>
        </w:rPr>
        <w:t>一般触发词应是能单独表达或代表对应事件类型的词语。</w:t>
      </w:r>
    </w:p>
    <w:p w:rsidR="00564E9F" w:rsidRDefault="00B65812">
      <w:pPr>
        <w:numPr>
          <w:ilvl w:val="1"/>
          <w:numId w:val="7"/>
        </w:numPr>
        <w:rPr>
          <w:rFonts w:ascii="微软雅黑" w:eastAsia="微软雅黑" w:hAnsi="微软雅黑" w:cs="微软雅黑"/>
          <w:sz w:val="22"/>
          <w:szCs w:val="28"/>
        </w:rPr>
      </w:pPr>
      <w:r>
        <w:rPr>
          <w:rFonts w:ascii="微软雅黑" w:eastAsia="微软雅黑" w:hAnsi="微软雅黑" w:cs="微软雅黑" w:hint="eastAsia"/>
          <w:sz w:val="22"/>
          <w:szCs w:val="28"/>
        </w:rPr>
        <w:t>事件元素（Event Arguments）</w:t>
      </w:r>
    </w:p>
    <w:p w:rsidR="00564E9F" w:rsidRDefault="00B65812">
      <w:pPr>
        <w:ind w:left="420" w:firstLine="420"/>
        <w:rPr>
          <w:rFonts w:ascii="微软雅黑" w:eastAsia="微软雅黑" w:hAnsi="微软雅黑" w:cs="微软雅黑"/>
        </w:rPr>
      </w:pPr>
      <w:r>
        <w:rPr>
          <w:rFonts w:ascii="微软雅黑" w:eastAsia="微软雅黑" w:hAnsi="微软雅黑" w:cs="微软雅黑" w:hint="eastAsia"/>
        </w:rPr>
        <w:t>事件元素是事件的重要信息，或者说是实体描述（entity mention），主要由实体、属性值等表达完整语义的细粒度单位组成，每个事件类型的事件元素由事件框架确定。</w:t>
      </w:r>
    </w:p>
    <w:p w:rsidR="00564E9F" w:rsidRDefault="00B65812">
      <w:pPr>
        <w:ind w:left="420" w:firstLine="420"/>
        <w:rPr>
          <w:rFonts w:ascii="微软雅黑" w:eastAsia="微软雅黑" w:hAnsi="微软雅黑" w:cs="微软雅黑"/>
        </w:rPr>
      </w:pPr>
      <w:r>
        <w:rPr>
          <w:rFonts w:ascii="微软雅黑" w:eastAsia="微软雅黑" w:hAnsi="微软雅黑" w:cs="微软雅黑" w:hint="eastAsia"/>
        </w:rPr>
        <w:t>当同一词语出现在句中多次，均需抽取，用逗号分隔。</w:t>
      </w:r>
    </w:p>
    <w:p w:rsidR="00564E9F" w:rsidRDefault="00B65812">
      <w:pPr>
        <w:numPr>
          <w:ilvl w:val="1"/>
          <w:numId w:val="7"/>
        </w:numPr>
        <w:rPr>
          <w:rFonts w:ascii="微软雅黑" w:eastAsia="微软雅黑" w:hAnsi="微软雅黑" w:cs="微软雅黑"/>
          <w:sz w:val="22"/>
          <w:szCs w:val="28"/>
        </w:rPr>
      </w:pPr>
      <w:r>
        <w:rPr>
          <w:rFonts w:ascii="微软雅黑" w:eastAsia="微软雅黑" w:hAnsi="微软雅黑" w:cs="微软雅黑" w:hint="eastAsia"/>
          <w:sz w:val="22"/>
          <w:szCs w:val="28"/>
        </w:rPr>
        <w:t>元素角色（Argument Role）</w:t>
      </w:r>
    </w:p>
    <w:p w:rsidR="00564E9F" w:rsidRDefault="00B65812">
      <w:pPr>
        <w:ind w:left="420" w:firstLine="420"/>
        <w:rPr>
          <w:rFonts w:ascii="微软雅黑" w:eastAsia="微软雅黑" w:hAnsi="微软雅黑" w:cs="微软雅黑"/>
        </w:rPr>
      </w:pPr>
      <w:r>
        <w:rPr>
          <w:rFonts w:ascii="微软雅黑" w:eastAsia="微软雅黑" w:hAnsi="微软雅黑" w:cs="微软雅黑" w:hint="eastAsia"/>
        </w:rPr>
        <w:t>元素角色指的是事件元素在事件中扮演的角色，是事件元素与事件的语义关系，每个事件类型的元素角色由事件框架确定。</w:t>
      </w:r>
    </w:p>
    <w:p w:rsidR="00564E9F" w:rsidRDefault="00564E9F"/>
    <w:p w:rsidR="00564E9F" w:rsidRDefault="00B65812">
      <w:pPr>
        <w:pStyle w:val="2"/>
        <w:rPr>
          <w:rStyle w:val="af"/>
        </w:rPr>
      </w:pPr>
      <w:r>
        <w:rPr>
          <w:rStyle w:val="af"/>
        </w:rPr>
        <w:t>金融事件类型解释</w:t>
      </w:r>
    </w:p>
    <w:p w:rsidR="00564E9F" w:rsidRDefault="00B65812" w:rsidP="00F853B1">
      <w:pPr>
        <w:numPr>
          <w:ilvl w:val="1"/>
          <w:numId w:val="13"/>
        </w:numPr>
        <w:tabs>
          <w:tab w:val="left" w:pos="840"/>
        </w:tabs>
        <w:rPr>
          <w:rFonts w:ascii="微软雅黑" w:eastAsia="微软雅黑" w:hAnsi="微软雅黑" w:cs="微软雅黑"/>
        </w:rPr>
      </w:pPr>
      <w:r>
        <w:rPr>
          <w:rFonts w:ascii="微软雅黑" w:eastAsia="微软雅黑" w:hAnsi="微软雅黑" w:cs="微软雅黑" w:hint="eastAsia"/>
        </w:rPr>
        <w:t>质押</w:t>
      </w:r>
    </w:p>
    <w:p w:rsidR="00564E9F" w:rsidRPr="00F853B1" w:rsidRDefault="00B65812" w:rsidP="00F853B1">
      <w:pPr>
        <w:pStyle w:val="af3"/>
        <w:ind w:left="840" w:firstLineChars="0" w:firstLine="0"/>
        <w:rPr>
          <w:rFonts w:ascii="微软雅黑" w:eastAsia="微软雅黑" w:hAnsi="微软雅黑" w:cs="微软雅黑"/>
        </w:rPr>
      </w:pPr>
      <w:r w:rsidRPr="00F853B1">
        <w:rPr>
          <w:rFonts w:ascii="微软雅黑" w:eastAsia="微软雅黑" w:hAnsi="微软雅黑" w:cs="微软雅黑" w:hint="eastAsia"/>
        </w:rPr>
        <w:t>债务人或第三方将其动产或权利移交债权人占有，将该动产或权利作为债权的担保。债务人或第三方为出质人，债权人为质权人，移交的动产或权利为质押物。动产质押物包含出质人合法占有的一切动产，权利质押物包含汇票、支票、本票、债权、存款单、仓单、提单、股份、股票、商标专用权、专利权、著作权等。</w:t>
      </w:r>
    </w:p>
    <w:p w:rsidR="00564E9F" w:rsidRPr="00F853B1" w:rsidRDefault="00B65812" w:rsidP="00F853B1">
      <w:pPr>
        <w:pStyle w:val="af3"/>
        <w:ind w:left="840" w:firstLineChars="0" w:firstLine="0"/>
        <w:rPr>
          <w:rFonts w:ascii="微软雅黑" w:eastAsia="微软雅黑" w:hAnsi="微软雅黑" w:cs="微软雅黑"/>
        </w:rPr>
      </w:pPr>
      <w:r w:rsidRPr="00F853B1">
        <w:rPr>
          <w:rFonts w:ascii="微软雅黑" w:eastAsia="微软雅黑" w:hAnsi="微软雅黑" w:cs="微软雅黑" w:hint="eastAsia"/>
        </w:rPr>
        <w:t>质押有区别于抵押、质权。</w:t>
      </w:r>
    </w:p>
    <w:p w:rsidR="00564E9F" w:rsidRDefault="00564E9F">
      <w:pPr>
        <w:ind w:firstLineChars="200" w:firstLine="420"/>
        <w:rPr>
          <w:rFonts w:ascii="微软雅黑" w:eastAsia="微软雅黑" w:hAnsi="微软雅黑" w:cs="微软雅黑"/>
        </w:rPr>
      </w:pPr>
    </w:p>
    <w:p w:rsidR="00564E9F" w:rsidRDefault="00B65812" w:rsidP="00F853B1">
      <w:pPr>
        <w:numPr>
          <w:ilvl w:val="1"/>
          <w:numId w:val="13"/>
        </w:numPr>
        <w:tabs>
          <w:tab w:val="left" w:pos="840"/>
        </w:tabs>
        <w:rPr>
          <w:rFonts w:ascii="微软雅黑" w:eastAsia="微软雅黑" w:hAnsi="微软雅黑" w:cs="微软雅黑"/>
        </w:rPr>
      </w:pPr>
      <w:r>
        <w:rPr>
          <w:rFonts w:ascii="微软雅黑" w:eastAsia="微软雅黑" w:hAnsi="微软雅黑" w:cs="微软雅黑" w:hint="eastAsia"/>
        </w:rPr>
        <w:t>股份股权转让</w:t>
      </w:r>
    </w:p>
    <w:p w:rsidR="00564E9F" w:rsidRPr="00F853B1" w:rsidRDefault="00B65812" w:rsidP="00F853B1">
      <w:pPr>
        <w:pStyle w:val="af3"/>
        <w:ind w:left="840" w:firstLineChars="0" w:firstLine="0"/>
        <w:rPr>
          <w:rFonts w:ascii="微软雅黑" w:eastAsia="微软雅黑" w:hAnsi="微软雅黑" w:cs="微软雅黑"/>
        </w:rPr>
      </w:pPr>
      <w:r w:rsidRPr="00F853B1">
        <w:rPr>
          <w:rFonts w:ascii="微软雅黑" w:eastAsia="微软雅黑" w:hAnsi="微软雅黑" w:cs="微软雅黑" w:hint="eastAsia"/>
        </w:rPr>
        <w:t>公司股东依法将自己的股东权益有偿转让给他人，股东（转让方）让他人（受让方）双方当事人意思表示一致而发生的股份股权转移，转让形式包含持份转让、股份转让、书面股权转让、非书面股权转让、即时股权转让、预约股权转让、公司参与的股权转让、公司非参与的股权转让、有偿股权转让、无偿股权转让等。</w:t>
      </w:r>
    </w:p>
    <w:p w:rsidR="00564E9F" w:rsidRPr="00F853B1" w:rsidRDefault="00B65812" w:rsidP="00F853B1">
      <w:pPr>
        <w:pStyle w:val="af3"/>
        <w:ind w:left="840" w:firstLineChars="0" w:firstLine="0"/>
        <w:rPr>
          <w:rFonts w:ascii="微软雅黑" w:eastAsia="微软雅黑" w:hAnsi="微软雅黑" w:cs="微软雅黑"/>
        </w:rPr>
      </w:pPr>
      <w:r w:rsidRPr="00F853B1">
        <w:rPr>
          <w:rFonts w:ascii="微软雅黑" w:eastAsia="微软雅黑" w:hAnsi="微软雅黑" w:cs="微软雅黑" w:hint="eastAsia"/>
        </w:rPr>
        <w:t>如发生A公司收购B公司，在此事件类型中，A为受转让公司，B为标的物公司。</w:t>
      </w:r>
    </w:p>
    <w:p w:rsidR="00564E9F" w:rsidRDefault="00564E9F">
      <w:pPr>
        <w:ind w:firstLineChars="200" w:firstLine="420"/>
        <w:rPr>
          <w:rFonts w:ascii="微软雅黑" w:eastAsia="微软雅黑" w:hAnsi="微软雅黑" w:cs="微软雅黑"/>
        </w:rPr>
      </w:pPr>
    </w:p>
    <w:p w:rsidR="00564E9F" w:rsidRDefault="00B65812" w:rsidP="00F853B1">
      <w:pPr>
        <w:numPr>
          <w:ilvl w:val="1"/>
          <w:numId w:val="13"/>
        </w:numPr>
        <w:tabs>
          <w:tab w:val="left" w:pos="840"/>
        </w:tabs>
        <w:rPr>
          <w:rFonts w:ascii="微软雅黑" w:eastAsia="微软雅黑" w:hAnsi="微软雅黑" w:cs="微软雅黑"/>
        </w:rPr>
      </w:pPr>
      <w:r>
        <w:rPr>
          <w:rFonts w:ascii="微软雅黑" w:eastAsia="微软雅黑" w:hAnsi="微软雅黑" w:cs="微软雅黑" w:hint="eastAsia"/>
        </w:rPr>
        <w:t>投资</w:t>
      </w:r>
    </w:p>
    <w:p w:rsidR="00564E9F" w:rsidRPr="00F853B1" w:rsidRDefault="00B65812" w:rsidP="00F853B1">
      <w:pPr>
        <w:pStyle w:val="af3"/>
        <w:ind w:left="840" w:firstLineChars="0" w:firstLine="0"/>
        <w:rPr>
          <w:rFonts w:ascii="微软雅黑" w:eastAsia="微软雅黑" w:hAnsi="微软雅黑" w:cs="微软雅黑"/>
        </w:rPr>
      </w:pPr>
      <w:r w:rsidRPr="00F853B1">
        <w:rPr>
          <w:rFonts w:ascii="微软雅黑" w:eastAsia="微软雅黑" w:hAnsi="微软雅黑" w:cs="微软雅黑" w:hint="eastAsia"/>
        </w:rPr>
        <w:t>投资，指国家或企业以及个人，为了特定目的，与对方签订协议，促进社会发展，实现互惠互利，输送资金的过程。又是特定</w:t>
      </w:r>
      <w:hyperlink r:id="rId11" w:tgtFrame="/Users/jsheng/Documentsx/_blank" w:history="1">
        <w:r w:rsidRPr="00F853B1">
          <w:rPr>
            <w:rStyle w:val="af0"/>
            <w:rFonts w:ascii="微软雅黑" w:eastAsia="微软雅黑" w:hAnsi="微软雅黑" w:cs="微软雅黑" w:hint="eastAsia"/>
          </w:rPr>
          <w:t>经济主体</w:t>
        </w:r>
      </w:hyperlink>
      <w:r w:rsidRPr="00F853B1">
        <w:rPr>
          <w:rFonts w:ascii="微软雅黑" w:eastAsia="微软雅黑" w:hAnsi="微软雅黑" w:cs="微软雅黑" w:hint="eastAsia"/>
        </w:rPr>
        <w:t>为了在未来可</w:t>
      </w:r>
      <w:hyperlink r:id="rId12" w:tgtFrame="/Users/jsheng/Documentsx/_blank" w:history="1">
        <w:r w:rsidRPr="00F853B1">
          <w:rPr>
            <w:rStyle w:val="af0"/>
            <w:rFonts w:ascii="微软雅黑" w:eastAsia="微软雅黑" w:hAnsi="微软雅黑" w:cs="微软雅黑" w:hint="eastAsia"/>
          </w:rPr>
          <w:t>预见</w:t>
        </w:r>
      </w:hyperlink>
      <w:r w:rsidRPr="00F853B1">
        <w:rPr>
          <w:rFonts w:ascii="微软雅黑" w:eastAsia="微软雅黑" w:hAnsi="微软雅黑" w:cs="微软雅黑" w:hint="eastAsia"/>
        </w:rPr>
        <w:t>的时期内获得</w:t>
      </w:r>
      <w:hyperlink r:id="rId13" w:tgtFrame="/Users/jsheng/Documentsx/_blank" w:history="1">
        <w:r w:rsidRPr="00F853B1">
          <w:rPr>
            <w:rStyle w:val="af0"/>
            <w:rFonts w:ascii="微软雅黑" w:eastAsia="微软雅黑" w:hAnsi="微软雅黑" w:cs="微软雅黑" w:hint="eastAsia"/>
          </w:rPr>
          <w:t>收益</w:t>
        </w:r>
      </w:hyperlink>
      <w:r w:rsidRPr="00F853B1">
        <w:rPr>
          <w:rFonts w:ascii="微软雅黑" w:eastAsia="微软雅黑" w:hAnsi="微软雅黑" w:cs="微软雅黑" w:hint="eastAsia"/>
        </w:rPr>
        <w:t>或是</w:t>
      </w:r>
      <w:hyperlink r:id="rId14" w:tgtFrame="/Users/jsheng/Documentsx/_blank" w:history="1">
        <w:r w:rsidRPr="00F853B1">
          <w:rPr>
            <w:rStyle w:val="af0"/>
            <w:rFonts w:ascii="微软雅黑" w:eastAsia="微软雅黑" w:hAnsi="微软雅黑" w:cs="微软雅黑" w:hint="eastAsia"/>
          </w:rPr>
          <w:t>资金</w:t>
        </w:r>
      </w:hyperlink>
      <w:r w:rsidRPr="00F853B1">
        <w:rPr>
          <w:rFonts w:ascii="微软雅黑" w:eastAsia="微软雅黑" w:hAnsi="微软雅黑" w:cs="微软雅黑" w:hint="eastAsia"/>
        </w:rPr>
        <w:t>增值，在一定时期内向一定领域投放足够数额的资金或实物的货币等价物的经济行为。可分为</w:t>
      </w:r>
      <w:hyperlink r:id="rId15" w:tgtFrame="/Users/jsheng/Documentsx/_blank" w:history="1">
        <w:r w:rsidRPr="00F853B1">
          <w:rPr>
            <w:rStyle w:val="af0"/>
            <w:rFonts w:ascii="微软雅黑" w:eastAsia="微软雅黑" w:hAnsi="微软雅黑" w:cs="微软雅黑" w:hint="eastAsia"/>
          </w:rPr>
          <w:t>实物投资</w:t>
        </w:r>
      </w:hyperlink>
      <w:r w:rsidRPr="00F853B1">
        <w:rPr>
          <w:rFonts w:ascii="微软雅黑" w:eastAsia="微软雅黑" w:hAnsi="微软雅黑" w:cs="微软雅黑" w:hint="eastAsia"/>
        </w:rPr>
        <w:t>、资本投资和</w:t>
      </w:r>
      <w:hyperlink r:id="rId16" w:tgtFrame="/Users/jsheng/Documentsx/_blank" w:history="1">
        <w:r w:rsidRPr="00F853B1">
          <w:rPr>
            <w:rStyle w:val="af0"/>
            <w:rFonts w:ascii="微软雅黑" w:eastAsia="微软雅黑" w:hAnsi="微软雅黑" w:cs="微软雅黑" w:hint="eastAsia"/>
          </w:rPr>
          <w:t>证券投资</w:t>
        </w:r>
      </w:hyperlink>
      <w:r w:rsidRPr="00F853B1">
        <w:rPr>
          <w:rFonts w:ascii="微软雅黑" w:eastAsia="微软雅黑" w:hAnsi="微软雅黑" w:cs="微软雅黑" w:hint="eastAsia"/>
        </w:rPr>
        <w:t>等。前者是以</w:t>
      </w:r>
      <w:hyperlink r:id="rId17" w:tgtFrame="/Users/jsheng/Documentsx/_blank" w:history="1">
        <w:r w:rsidRPr="00F853B1">
          <w:rPr>
            <w:rStyle w:val="af0"/>
            <w:rFonts w:ascii="微软雅黑" w:eastAsia="微软雅黑" w:hAnsi="微软雅黑" w:cs="微软雅黑" w:hint="eastAsia"/>
          </w:rPr>
          <w:t>货币</w:t>
        </w:r>
      </w:hyperlink>
      <w:r w:rsidRPr="00F853B1">
        <w:rPr>
          <w:rFonts w:ascii="微软雅黑" w:eastAsia="微软雅黑" w:hAnsi="微软雅黑" w:cs="微软雅黑" w:hint="eastAsia"/>
        </w:rPr>
        <w:t>投入企业，通过生产经营活动取得一定</w:t>
      </w:r>
      <w:hyperlink r:id="rId18" w:tgtFrame="/Users/jsheng/Documentsx/_blank" w:history="1">
        <w:r w:rsidRPr="00F853B1">
          <w:rPr>
            <w:rStyle w:val="af0"/>
            <w:rFonts w:ascii="微软雅黑" w:eastAsia="微软雅黑" w:hAnsi="微软雅黑" w:cs="微软雅黑" w:hint="eastAsia"/>
          </w:rPr>
          <w:t>利润</w:t>
        </w:r>
      </w:hyperlink>
      <w:r w:rsidRPr="00F853B1">
        <w:rPr>
          <w:rFonts w:ascii="微软雅黑" w:eastAsia="微软雅黑" w:hAnsi="微软雅黑" w:cs="微软雅黑" w:hint="eastAsia"/>
        </w:rPr>
        <w:t>，后者是以货币购买企业发行的股票和公司债券，间接参与企业的利润分配。</w:t>
      </w:r>
    </w:p>
    <w:p w:rsidR="00564E9F" w:rsidRDefault="00564E9F">
      <w:pPr>
        <w:ind w:firstLineChars="200" w:firstLine="420"/>
        <w:rPr>
          <w:rFonts w:ascii="微软雅黑" w:eastAsia="微软雅黑" w:hAnsi="微软雅黑" w:cs="微软雅黑"/>
        </w:rPr>
      </w:pPr>
    </w:p>
    <w:p w:rsidR="00564E9F" w:rsidRDefault="00B65812" w:rsidP="00F853B1">
      <w:pPr>
        <w:numPr>
          <w:ilvl w:val="1"/>
          <w:numId w:val="13"/>
        </w:numPr>
        <w:tabs>
          <w:tab w:val="left" w:pos="840"/>
        </w:tabs>
        <w:rPr>
          <w:rFonts w:ascii="微软雅黑" w:eastAsia="微软雅黑" w:hAnsi="微软雅黑" w:cs="微软雅黑"/>
        </w:rPr>
      </w:pPr>
      <w:r>
        <w:rPr>
          <w:rFonts w:ascii="微软雅黑" w:eastAsia="微软雅黑" w:hAnsi="微软雅黑" w:cs="微软雅黑" w:hint="eastAsia"/>
        </w:rPr>
        <w:t>起诉</w:t>
      </w:r>
    </w:p>
    <w:p w:rsidR="00564E9F" w:rsidRPr="00F853B1" w:rsidRDefault="00B65812" w:rsidP="00F853B1">
      <w:pPr>
        <w:pStyle w:val="af3"/>
        <w:ind w:left="840" w:firstLineChars="0" w:firstLine="0"/>
        <w:rPr>
          <w:rFonts w:ascii="微软雅黑" w:eastAsia="微软雅黑" w:hAnsi="微软雅黑" w:cs="微软雅黑"/>
        </w:rPr>
      </w:pPr>
      <w:r w:rsidRPr="00F853B1">
        <w:rPr>
          <w:rFonts w:ascii="微软雅黑" w:eastAsia="微软雅黑" w:hAnsi="微软雅黑" w:cs="微软雅黑" w:hint="eastAsia"/>
        </w:rPr>
        <w:t>起诉是依法向法院提出诉讼，请求法院对特定案件进行审判的行为。刑事案件的起诉，在于请求法院通过审判对被告人定罪判刑；刑事附带民事诉讼的提起，在于请求法院通过审判追究被告人的经济赔偿责任。起诉必须是发起诉讼权的公民或法人依法向有管辖权的法院进行。在中国，刑事案件的起诉，主要是指人民检察院提起公诉，只有对告诉才处理和其他不重要进行侦查的轻微刑事案件，才由被害人或其法定代理人提起自诉；刑事附带民事诉讼的提起，可以是被害人及其法定代理人，也可以是人民检察院和受侵害的法人单位。</w:t>
      </w:r>
    </w:p>
    <w:p w:rsidR="00564E9F" w:rsidRDefault="00564E9F">
      <w:pPr>
        <w:ind w:firstLineChars="200" w:firstLine="420"/>
        <w:rPr>
          <w:rFonts w:ascii="微软雅黑" w:eastAsia="微软雅黑" w:hAnsi="微软雅黑" w:cs="微软雅黑"/>
        </w:rPr>
      </w:pPr>
    </w:p>
    <w:p w:rsidR="00564E9F" w:rsidRDefault="00B65812" w:rsidP="00F853B1">
      <w:pPr>
        <w:numPr>
          <w:ilvl w:val="1"/>
          <w:numId w:val="13"/>
        </w:numPr>
        <w:tabs>
          <w:tab w:val="left" w:pos="840"/>
        </w:tabs>
        <w:rPr>
          <w:rFonts w:ascii="微软雅黑" w:eastAsia="微软雅黑" w:hAnsi="微软雅黑" w:cs="微软雅黑"/>
        </w:rPr>
      </w:pPr>
      <w:r>
        <w:rPr>
          <w:rFonts w:ascii="微软雅黑" w:eastAsia="微软雅黑" w:hAnsi="微软雅黑" w:cs="微软雅黑" w:hint="eastAsia"/>
        </w:rPr>
        <w:t>高管减持</w:t>
      </w:r>
    </w:p>
    <w:p w:rsidR="00564E9F" w:rsidRPr="00F853B1" w:rsidRDefault="00B65812" w:rsidP="00F853B1">
      <w:pPr>
        <w:pStyle w:val="af3"/>
        <w:widowControl/>
        <w:ind w:left="840" w:firstLineChars="0" w:firstLine="0"/>
        <w:jc w:val="left"/>
        <w:rPr>
          <w:rFonts w:ascii="微软雅黑" w:eastAsia="微软雅黑" w:hAnsi="微软雅黑" w:cs="微软雅黑"/>
        </w:rPr>
      </w:pPr>
      <w:r w:rsidRPr="00F853B1">
        <w:rPr>
          <w:rFonts w:ascii="微软雅黑" w:eastAsia="微软雅黑" w:hAnsi="微软雅黑" w:cs="微软雅黑" w:hint="eastAsia"/>
        </w:rPr>
        <w:t>高管减持是指上市公司的高管在二级市场（二级市场：指在证券发行后各种证券在不同的投资者之间买卖流通所形成的市场）卖出自己公司股票的行为。创业板高管减持的方式主要有在职抛售和辞职套现两种方式。《公司法》对高管减持进行了限制，要求上市公司高管在股票上市交易之日起一年内不得转让其所持本公司的股份，且任职期内每年转让的股份不得超过持有股份总数的25％，并在辞职半年内不得转让其所持股份。在解禁期满后，如果公司没有对股票出售的特殊限制，按照《公司法》的规定，高管每年减持的股票数量不得超过持有总量的25％。</w:t>
      </w:r>
    </w:p>
    <w:p w:rsidR="00564E9F" w:rsidRDefault="00564E9F">
      <w:pPr>
        <w:widowControl/>
        <w:ind w:firstLine="420"/>
        <w:jc w:val="left"/>
        <w:rPr>
          <w:rFonts w:ascii="微软雅黑" w:eastAsia="微软雅黑" w:hAnsi="微软雅黑" w:cs="微软雅黑"/>
        </w:rPr>
      </w:pPr>
    </w:p>
    <w:p w:rsidR="00564E9F" w:rsidRDefault="00B65812" w:rsidP="00F853B1">
      <w:pPr>
        <w:numPr>
          <w:ilvl w:val="1"/>
          <w:numId w:val="13"/>
        </w:numPr>
        <w:tabs>
          <w:tab w:val="left" w:pos="840"/>
        </w:tabs>
        <w:rPr>
          <w:rFonts w:ascii="微软雅黑" w:eastAsia="微软雅黑" w:hAnsi="微软雅黑" w:cs="微软雅黑"/>
        </w:rPr>
      </w:pPr>
      <w:r>
        <w:rPr>
          <w:rFonts w:ascii="微软雅黑" w:eastAsia="微软雅黑" w:hAnsi="微软雅黑" w:cs="微软雅黑" w:hint="eastAsia"/>
        </w:rPr>
        <w:t>收购</w:t>
      </w:r>
    </w:p>
    <w:p w:rsidR="00564E9F" w:rsidRPr="00F853B1" w:rsidRDefault="00B65812" w:rsidP="00F853B1">
      <w:pPr>
        <w:pStyle w:val="af3"/>
        <w:ind w:left="840" w:firstLineChars="0" w:firstLine="0"/>
        <w:rPr>
          <w:rFonts w:ascii="微软雅黑" w:eastAsia="微软雅黑" w:hAnsi="微软雅黑" w:cs="微软雅黑"/>
        </w:rPr>
      </w:pPr>
      <w:r w:rsidRPr="00F853B1">
        <w:rPr>
          <w:rFonts w:ascii="微软雅黑" w:eastAsia="微软雅黑" w:hAnsi="微软雅黑" w:cs="微软雅黑" w:hint="eastAsia"/>
        </w:rPr>
        <w:t>收购是指一个公司通过</w:t>
      </w:r>
      <w:hyperlink r:id="rId19" w:tgtFrame="/Users/jiexinxu/Documents\x/_blank" w:history="1">
        <w:r w:rsidRPr="00F853B1">
          <w:rPr>
            <w:rFonts w:ascii="微软雅黑" w:eastAsia="微软雅黑" w:hAnsi="微软雅黑" w:cs="微软雅黑"/>
          </w:rPr>
          <w:t>产权交易</w:t>
        </w:r>
      </w:hyperlink>
      <w:r w:rsidRPr="00F853B1">
        <w:rPr>
          <w:rFonts w:ascii="微软雅黑" w:eastAsia="微软雅黑" w:hAnsi="微软雅黑" w:cs="微软雅黑"/>
        </w:rPr>
        <w:t>取得其他公司一定程度的控制权，以实现一定经济目标的经济行为。</w:t>
      </w:r>
      <w:r w:rsidR="003F72A3" w:rsidRPr="00F853B1">
        <w:rPr>
          <w:rFonts w:ascii="微软雅黑" w:eastAsia="微软雅黑" w:hAnsi="微软雅黑" w:cs="微软雅黑" w:hint="eastAsia"/>
        </w:rPr>
        <w:t>收购有区别于回购。</w:t>
      </w:r>
    </w:p>
    <w:p w:rsidR="00564E9F" w:rsidRDefault="00564E9F">
      <w:pPr>
        <w:widowControl/>
        <w:ind w:firstLine="420"/>
        <w:jc w:val="left"/>
        <w:rPr>
          <w:rFonts w:ascii="微软雅黑" w:eastAsia="微软雅黑" w:hAnsi="微软雅黑" w:cs="微软雅黑"/>
        </w:rPr>
      </w:pPr>
    </w:p>
    <w:p w:rsidR="00564E9F" w:rsidRDefault="00B65812" w:rsidP="00F853B1">
      <w:pPr>
        <w:numPr>
          <w:ilvl w:val="1"/>
          <w:numId w:val="13"/>
        </w:numPr>
        <w:tabs>
          <w:tab w:val="left" w:pos="840"/>
        </w:tabs>
        <w:rPr>
          <w:rFonts w:ascii="微软雅黑" w:eastAsia="微软雅黑" w:hAnsi="微软雅黑" w:cs="微软雅黑"/>
        </w:rPr>
      </w:pPr>
      <w:r>
        <w:rPr>
          <w:rFonts w:ascii="微软雅黑" w:eastAsia="微软雅黑" w:hAnsi="微软雅黑" w:cs="微软雅黑" w:hint="eastAsia"/>
        </w:rPr>
        <w:t>判决</w:t>
      </w:r>
    </w:p>
    <w:p w:rsidR="00564E9F" w:rsidRPr="00F853B1" w:rsidRDefault="00B65812" w:rsidP="00F853B1">
      <w:pPr>
        <w:pStyle w:val="af3"/>
        <w:widowControl/>
        <w:ind w:left="840" w:firstLineChars="0" w:firstLine="0"/>
        <w:jc w:val="left"/>
        <w:rPr>
          <w:rFonts w:ascii="微软雅黑" w:eastAsia="微软雅黑" w:hAnsi="微软雅黑" w:cs="微软雅黑"/>
        </w:rPr>
      </w:pPr>
      <w:r w:rsidRPr="00F853B1">
        <w:rPr>
          <w:rFonts w:ascii="微软雅黑" w:eastAsia="微软雅黑" w:hAnsi="微软雅黑" w:cs="微软雅黑" w:hint="eastAsia"/>
        </w:rPr>
        <w:t>司法机关对审理结束的案件作出裁决。</w:t>
      </w:r>
    </w:p>
    <w:p w:rsidR="00676047" w:rsidRDefault="00676047">
      <w:pPr>
        <w:widowControl/>
        <w:ind w:firstLine="420"/>
        <w:jc w:val="left"/>
        <w:rPr>
          <w:rFonts w:ascii="微软雅黑" w:eastAsia="微软雅黑" w:hAnsi="微软雅黑" w:cs="微软雅黑"/>
        </w:rPr>
      </w:pPr>
    </w:p>
    <w:p w:rsidR="00676047" w:rsidRDefault="00676047" w:rsidP="00F853B1">
      <w:pPr>
        <w:numPr>
          <w:ilvl w:val="1"/>
          <w:numId w:val="13"/>
        </w:numPr>
        <w:rPr>
          <w:rFonts w:ascii="微软雅黑" w:eastAsia="微软雅黑" w:hAnsi="微软雅黑" w:cs="微软雅黑"/>
        </w:rPr>
      </w:pPr>
      <w:r>
        <w:rPr>
          <w:rFonts w:ascii="微软雅黑" w:eastAsia="微软雅黑" w:hAnsi="微软雅黑" w:cs="微软雅黑" w:hint="eastAsia"/>
        </w:rPr>
        <w:t>担保</w:t>
      </w:r>
    </w:p>
    <w:p w:rsidR="00676047" w:rsidRPr="00F853B1" w:rsidRDefault="00676047" w:rsidP="00F853B1">
      <w:pPr>
        <w:pStyle w:val="af3"/>
        <w:ind w:left="840" w:firstLineChars="0" w:firstLine="0"/>
        <w:rPr>
          <w:rFonts w:ascii="微软雅黑" w:eastAsia="微软雅黑" w:hAnsi="微软雅黑" w:cs="微软雅黑"/>
        </w:rPr>
      </w:pPr>
      <w:r w:rsidRPr="00F853B1">
        <w:rPr>
          <w:rFonts w:ascii="微软雅黑" w:eastAsia="微软雅黑" w:hAnsi="微软雅黑" w:cs="微软雅黑" w:hint="eastAsia"/>
        </w:rPr>
        <w:t>当事人根据法律规定或双方约定，为促使债务人履行债务，向债权人订立担保合同。担保方式有保证、抵押、质押、留置、定金。</w:t>
      </w:r>
    </w:p>
    <w:p w:rsidR="00676047" w:rsidRDefault="00676047" w:rsidP="00676047">
      <w:pPr>
        <w:ind w:firstLineChars="200" w:firstLine="420"/>
        <w:rPr>
          <w:rFonts w:ascii="微软雅黑" w:eastAsia="微软雅黑" w:hAnsi="微软雅黑" w:cs="微软雅黑"/>
        </w:rPr>
      </w:pPr>
    </w:p>
    <w:p w:rsidR="00676047" w:rsidRDefault="00676047" w:rsidP="00F853B1">
      <w:pPr>
        <w:numPr>
          <w:ilvl w:val="1"/>
          <w:numId w:val="13"/>
        </w:numPr>
        <w:rPr>
          <w:rFonts w:ascii="微软雅黑" w:eastAsia="微软雅黑" w:hAnsi="微软雅黑" w:cs="微软雅黑"/>
        </w:rPr>
      </w:pPr>
      <w:r>
        <w:rPr>
          <w:rFonts w:ascii="微软雅黑" w:eastAsia="微软雅黑" w:hAnsi="微软雅黑" w:cs="微软雅黑" w:hint="eastAsia"/>
        </w:rPr>
        <w:t>中标</w:t>
      </w:r>
    </w:p>
    <w:p w:rsidR="00676047" w:rsidRPr="00F853B1" w:rsidRDefault="00676047" w:rsidP="00F853B1">
      <w:pPr>
        <w:pStyle w:val="af3"/>
        <w:ind w:left="840" w:firstLineChars="0" w:firstLine="0"/>
        <w:rPr>
          <w:rFonts w:ascii="微软雅黑" w:eastAsia="微软雅黑" w:hAnsi="微软雅黑" w:cs="微软雅黑"/>
        </w:rPr>
      </w:pPr>
      <w:r w:rsidRPr="00F853B1">
        <w:rPr>
          <w:rFonts w:ascii="微软雅黑" w:eastAsia="微软雅黑" w:hAnsi="微软雅黑" w:cs="微软雅黑" w:hint="eastAsia"/>
        </w:rPr>
        <w:t>招标人向经过评选的投标人发出中标通知书，并在规定时间内与之订立书面合同。</w:t>
      </w:r>
    </w:p>
    <w:p w:rsidR="00676047" w:rsidRDefault="00676047" w:rsidP="00676047">
      <w:pPr>
        <w:ind w:firstLineChars="200" w:firstLine="420"/>
        <w:rPr>
          <w:rFonts w:ascii="微软雅黑" w:eastAsia="微软雅黑" w:hAnsi="微软雅黑" w:cs="微软雅黑"/>
        </w:rPr>
      </w:pPr>
    </w:p>
    <w:p w:rsidR="00676047" w:rsidRDefault="00676047" w:rsidP="00F853B1">
      <w:pPr>
        <w:numPr>
          <w:ilvl w:val="1"/>
          <w:numId w:val="13"/>
        </w:numPr>
        <w:rPr>
          <w:rFonts w:ascii="微软雅黑" w:eastAsia="微软雅黑" w:hAnsi="微软雅黑" w:cs="微软雅黑"/>
        </w:rPr>
      </w:pPr>
      <w:r>
        <w:rPr>
          <w:rFonts w:ascii="微软雅黑" w:eastAsia="微软雅黑" w:hAnsi="微软雅黑" w:cs="微软雅黑" w:hint="eastAsia"/>
        </w:rPr>
        <w:t>签署合同</w:t>
      </w:r>
    </w:p>
    <w:p w:rsidR="00676047" w:rsidRPr="00F853B1" w:rsidRDefault="00676047" w:rsidP="00F853B1">
      <w:pPr>
        <w:pStyle w:val="af3"/>
        <w:ind w:left="840" w:firstLineChars="0" w:firstLine="0"/>
        <w:rPr>
          <w:rFonts w:ascii="微软雅黑" w:eastAsia="微软雅黑" w:hAnsi="微软雅黑" w:cs="微软雅黑"/>
        </w:rPr>
      </w:pPr>
      <w:r w:rsidRPr="00F853B1">
        <w:rPr>
          <w:rFonts w:ascii="微软雅黑" w:eastAsia="微软雅黑" w:hAnsi="微软雅黑" w:cs="微软雅黑" w:hint="eastAsia"/>
        </w:rPr>
        <w:t>指合作双方经过商定后在文件、条约、凭证等书面文件上签字或盖章等形式确立合作关系。</w:t>
      </w:r>
    </w:p>
    <w:p w:rsidR="00564E9F" w:rsidRPr="00F853B1" w:rsidRDefault="00564E9F">
      <w:pPr>
        <w:rPr>
          <w:rStyle w:val="af"/>
        </w:rPr>
      </w:pPr>
    </w:p>
    <w:p w:rsidR="00564E9F" w:rsidRDefault="00B65812">
      <w:pPr>
        <w:pStyle w:val="2"/>
      </w:pPr>
      <w:r>
        <w:rPr>
          <w:rFonts w:hint="eastAsia"/>
        </w:rPr>
        <w:t>事件框架定义</w:t>
      </w:r>
    </w:p>
    <w:p w:rsidR="00564E9F" w:rsidRDefault="00B65812">
      <w:pPr>
        <w:numPr>
          <w:ilvl w:val="1"/>
          <w:numId w:val="9"/>
        </w:numPr>
        <w:rPr>
          <w:rFonts w:ascii="微软雅黑" w:eastAsia="微软雅黑" w:hAnsi="微软雅黑" w:cs="微软雅黑"/>
        </w:rPr>
      </w:pPr>
      <w:r>
        <w:rPr>
          <w:rFonts w:ascii="微软雅黑" w:eastAsia="微软雅黑" w:hAnsi="微软雅黑" w:cs="微软雅黑" w:hint="eastAsia"/>
        </w:rPr>
        <w:t>质押</w:t>
      </w:r>
    </w:p>
    <w:tbl>
      <w:tblPr>
        <w:tblStyle w:val="ae"/>
        <w:tblW w:w="8522" w:type="dxa"/>
        <w:tblLayout w:type="fixed"/>
        <w:tblLook w:val="04A0" w:firstRow="1" w:lastRow="0" w:firstColumn="1" w:lastColumn="0" w:noHBand="0" w:noVBand="1"/>
      </w:tblPr>
      <w:tblGrid>
        <w:gridCol w:w="1555"/>
        <w:gridCol w:w="6967"/>
      </w:tblGrid>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jc w:val="center"/>
              <w:rPr>
                <w:rFonts w:ascii="微软雅黑" w:eastAsia="微软雅黑" w:hAnsi="微软雅黑" w:cs="微软雅黑"/>
                <w:b/>
                <w:bCs/>
                <w:kern w:val="0"/>
                <w:sz w:val="20"/>
                <w:szCs w:val="20"/>
              </w:rPr>
            </w:pPr>
            <w:r>
              <w:rPr>
                <w:rFonts w:ascii="微软雅黑" w:eastAsia="微软雅黑" w:hAnsi="微软雅黑" w:cs="微软雅黑" w:hint="eastAsia"/>
                <w:b/>
                <w:bCs/>
                <w:kern w:val="0"/>
                <w:sz w:val="20"/>
                <w:szCs w:val="20"/>
              </w:rPr>
              <w:t>标签</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jc w:val="center"/>
              <w:rPr>
                <w:rFonts w:ascii="微软雅黑" w:eastAsia="微软雅黑" w:hAnsi="微软雅黑" w:cs="微软雅黑"/>
                <w:b/>
                <w:bCs/>
                <w:kern w:val="0"/>
                <w:sz w:val="20"/>
                <w:szCs w:val="20"/>
              </w:rPr>
            </w:pPr>
            <w:r>
              <w:rPr>
                <w:rFonts w:ascii="微软雅黑" w:eastAsia="微软雅黑" w:hAnsi="微软雅黑" w:cs="微软雅黑" w:hint="eastAsia"/>
                <w:b/>
                <w:bCs/>
                <w:kern w:val="0"/>
                <w:sz w:val="20"/>
                <w:szCs w:val="20"/>
              </w:rPr>
              <w:t>说明</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trigger</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触发词</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sub-org</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质押公司：发起质押的</w:t>
            </w:r>
            <w:r>
              <w:rPr>
                <w:rFonts w:ascii="微软雅黑" w:eastAsia="微软雅黑" w:hAnsi="微软雅黑" w:cs="微软雅黑" w:hint="eastAsia"/>
                <w:b/>
                <w:bCs/>
                <w:kern w:val="0"/>
                <w:sz w:val="20"/>
                <w:szCs w:val="20"/>
              </w:rPr>
              <w:t>公司</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sub-per</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质押人：发起质押的</w:t>
            </w:r>
            <w:r>
              <w:rPr>
                <w:rFonts w:ascii="微软雅黑" w:eastAsia="微软雅黑" w:hAnsi="微软雅黑" w:cs="微软雅黑" w:hint="eastAsia"/>
                <w:b/>
                <w:bCs/>
                <w:kern w:val="0"/>
                <w:sz w:val="20"/>
                <w:szCs w:val="20"/>
              </w:rPr>
              <w:t>个人</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obj-org</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质权公司：接受质押的</w:t>
            </w:r>
            <w:r>
              <w:rPr>
                <w:rFonts w:ascii="微软雅黑" w:eastAsia="微软雅黑" w:hAnsi="微软雅黑" w:cs="微软雅黑" w:hint="eastAsia"/>
                <w:b/>
                <w:bCs/>
                <w:kern w:val="0"/>
                <w:sz w:val="20"/>
                <w:szCs w:val="20"/>
              </w:rPr>
              <w:t>公司</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obj-per</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质权人：接受质押的</w:t>
            </w:r>
            <w:r>
              <w:rPr>
                <w:rFonts w:ascii="微软雅黑" w:eastAsia="微软雅黑" w:hAnsi="微软雅黑" w:cs="微软雅黑" w:hint="eastAsia"/>
                <w:b/>
                <w:bCs/>
                <w:kern w:val="0"/>
                <w:sz w:val="20"/>
                <w:szCs w:val="20"/>
              </w:rPr>
              <w:t>个人</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collateral</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质押物（标的，可为公司股票、大额存单等等）</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date</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质押日期（</w:t>
            </w:r>
            <w:r>
              <w:rPr>
                <w:rFonts w:ascii="微软雅黑" w:eastAsia="微软雅黑" w:hAnsi="微软雅黑" w:cs="微软雅黑" w:hint="eastAsia"/>
                <w:b/>
                <w:bCs/>
                <w:kern w:val="0"/>
                <w:sz w:val="20"/>
                <w:szCs w:val="20"/>
              </w:rPr>
              <w:t>显示</w:t>
            </w:r>
            <w:r>
              <w:rPr>
                <w:rFonts w:ascii="微软雅黑" w:eastAsia="微软雅黑" w:hAnsi="微软雅黑" w:cs="微软雅黑" w:hint="eastAsia"/>
                <w:kern w:val="0"/>
                <w:sz w:val="20"/>
                <w:szCs w:val="20"/>
              </w:rPr>
              <w:t>表达的日期，如“2019年9月24日”）</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money</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质押</w:t>
            </w:r>
            <w:r>
              <w:rPr>
                <w:rFonts w:ascii="微软雅黑" w:eastAsia="微软雅黑" w:hAnsi="微软雅黑" w:cs="微软雅黑" w:hint="eastAsia"/>
                <w:b/>
                <w:bCs/>
                <w:kern w:val="0"/>
                <w:sz w:val="20"/>
                <w:szCs w:val="20"/>
              </w:rPr>
              <w:t>金额</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number</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质押</w:t>
            </w:r>
            <w:r>
              <w:rPr>
                <w:rFonts w:ascii="微软雅黑" w:eastAsia="微软雅黑" w:hAnsi="微软雅黑" w:cs="微软雅黑" w:hint="eastAsia"/>
                <w:b/>
                <w:bCs/>
                <w:kern w:val="0"/>
                <w:sz w:val="20"/>
                <w:szCs w:val="20"/>
              </w:rPr>
              <w:t>数量</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proportion</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质押</w:t>
            </w:r>
            <w:r>
              <w:rPr>
                <w:rFonts w:ascii="微软雅黑" w:eastAsia="微软雅黑" w:hAnsi="微软雅黑" w:cs="微软雅黑" w:hint="eastAsia"/>
                <w:b/>
                <w:bCs/>
                <w:kern w:val="0"/>
                <w:sz w:val="20"/>
                <w:szCs w:val="20"/>
              </w:rPr>
              <w:t>比例</w:t>
            </w:r>
          </w:p>
        </w:tc>
      </w:tr>
    </w:tbl>
    <w:p w:rsidR="00564E9F" w:rsidRDefault="00564E9F">
      <w:pPr>
        <w:ind w:left="840"/>
        <w:rPr>
          <w:rFonts w:ascii="微软雅黑" w:eastAsia="微软雅黑" w:hAnsi="微软雅黑" w:cs="微软雅黑"/>
        </w:rPr>
      </w:pPr>
    </w:p>
    <w:p w:rsidR="00564E9F" w:rsidRDefault="00B65812">
      <w:pPr>
        <w:numPr>
          <w:ilvl w:val="1"/>
          <w:numId w:val="9"/>
        </w:numPr>
        <w:rPr>
          <w:rFonts w:ascii="微软雅黑" w:eastAsia="微软雅黑" w:hAnsi="微软雅黑" w:cs="微软雅黑"/>
        </w:rPr>
      </w:pPr>
      <w:r>
        <w:rPr>
          <w:rFonts w:ascii="微软雅黑" w:eastAsia="微软雅黑" w:hAnsi="微软雅黑" w:cs="微软雅黑" w:hint="eastAsia"/>
        </w:rPr>
        <w:t>股份股权转让</w:t>
      </w:r>
    </w:p>
    <w:tbl>
      <w:tblPr>
        <w:tblStyle w:val="ae"/>
        <w:tblW w:w="8522" w:type="dxa"/>
        <w:tblLayout w:type="fixed"/>
        <w:tblLook w:val="04A0" w:firstRow="1" w:lastRow="0" w:firstColumn="1" w:lastColumn="0" w:noHBand="0" w:noVBand="1"/>
      </w:tblPr>
      <w:tblGrid>
        <w:gridCol w:w="1555"/>
        <w:gridCol w:w="6967"/>
      </w:tblGrid>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jc w:val="center"/>
              <w:rPr>
                <w:rFonts w:ascii="微软雅黑" w:eastAsia="微软雅黑" w:hAnsi="微软雅黑" w:cs="微软雅黑"/>
                <w:b/>
                <w:bCs/>
                <w:kern w:val="0"/>
                <w:sz w:val="20"/>
                <w:szCs w:val="20"/>
              </w:rPr>
            </w:pPr>
            <w:r>
              <w:rPr>
                <w:rFonts w:ascii="微软雅黑" w:eastAsia="微软雅黑" w:hAnsi="微软雅黑" w:cs="微软雅黑" w:hint="eastAsia"/>
                <w:b/>
                <w:bCs/>
                <w:kern w:val="0"/>
                <w:sz w:val="20"/>
                <w:szCs w:val="20"/>
              </w:rPr>
              <w:t>标签</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jc w:val="center"/>
              <w:rPr>
                <w:rFonts w:ascii="微软雅黑" w:eastAsia="微软雅黑" w:hAnsi="微软雅黑" w:cs="微软雅黑"/>
                <w:b/>
                <w:bCs/>
                <w:kern w:val="0"/>
                <w:sz w:val="20"/>
                <w:szCs w:val="20"/>
              </w:rPr>
            </w:pPr>
            <w:r>
              <w:rPr>
                <w:rFonts w:ascii="微软雅黑" w:eastAsia="微软雅黑" w:hAnsi="微软雅黑" w:cs="微软雅黑" w:hint="eastAsia"/>
                <w:b/>
                <w:bCs/>
                <w:kern w:val="0"/>
                <w:sz w:val="20"/>
                <w:szCs w:val="20"/>
              </w:rPr>
              <w:t>说明</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trigger</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触发词</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sub-org</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股份股权转让公司：发起股份股权转让的</w:t>
            </w:r>
            <w:r>
              <w:rPr>
                <w:rFonts w:ascii="微软雅黑" w:eastAsia="微软雅黑" w:hAnsi="微软雅黑" w:cs="微软雅黑" w:hint="eastAsia"/>
                <w:b/>
                <w:bCs/>
                <w:kern w:val="0"/>
                <w:sz w:val="20"/>
                <w:szCs w:val="20"/>
              </w:rPr>
              <w:t>公司</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sub-per</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股份股权转让人：发起股份股权转让的</w:t>
            </w:r>
            <w:r>
              <w:rPr>
                <w:rFonts w:ascii="微软雅黑" w:eastAsia="微软雅黑" w:hAnsi="微软雅黑" w:cs="微软雅黑" w:hint="eastAsia"/>
                <w:b/>
                <w:bCs/>
                <w:kern w:val="0"/>
                <w:sz w:val="20"/>
                <w:szCs w:val="20"/>
              </w:rPr>
              <w:t>个人</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obj-org</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受转让公司：接受股份股权转让的</w:t>
            </w:r>
            <w:r>
              <w:rPr>
                <w:rFonts w:ascii="微软雅黑" w:eastAsia="微软雅黑" w:hAnsi="微软雅黑" w:cs="微软雅黑" w:hint="eastAsia"/>
                <w:b/>
                <w:bCs/>
                <w:kern w:val="0"/>
                <w:sz w:val="20"/>
                <w:szCs w:val="20"/>
              </w:rPr>
              <w:t>公司</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obj-per</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受转让人：接受股份股权转让的</w:t>
            </w:r>
            <w:r>
              <w:rPr>
                <w:rFonts w:ascii="微软雅黑" w:eastAsia="微软雅黑" w:hAnsi="微软雅黑" w:cs="微软雅黑" w:hint="eastAsia"/>
                <w:b/>
                <w:bCs/>
                <w:kern w:val="0"/>
                <w:sz w:val="20"/>
                <w:szCs w:val="20"/>
              </w:rPr>
              <w:t>个人</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collateral</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股份股权转让物（标的，可为公司股票、股权等等）</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date</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转让日期（</w:t>
            </w:r>
            <w:r>
              <w:rPr>
                <w:rFonts w:ascii="微软雅黑" w:eastAsia="微软雅黑" w:hAnsi="微软雅黑" w:cs="微软雅黑" w:hint="eastAsia"/>
                <w:b/>
                <w:bCs/>
                <w:kern w:val="0"/>
                <w:sz w:val="20"/>
                <w:szCs w:val="20"/>
              </w:rPr>
              <w:t>显示</w:t>
            </w:r>
            <w:r>
              <w:rPr>
                <w:rFonts w:ascii="微软雅黑" w:eastAsia="微软雅黑" w:hAnsi="微软雅黑" w:cs="微软雅黑" w:hint="eastAsia"/>
                <w:kern w:val="0"/>
                <w:sz w:val="20"/>
                <w:szCs w:val="20"/>
              </w:rPr>
              <w:t>表达的日期，如“2019年9月24日”）</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money</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bCs/>
                <w:kern w:val="0"/>
                <w:sz w:val="20"/>
                <w:szCs w:val="20"/>
              </w:rPr>
              <w:t>转让交易</w:t>
            </w:r>
            <w:r>
              <w:rPr>
                <w:rFonts w:ascii="微软雅黑" w:eastAsia="微软雅黑" w:hAnsi="微软雅黑" w:cs="微软雅黑" w:hint="eastAsia"/>
                <w:b/>
                <w:bCs/>
                <w:kern w:val="0"/>
                <w:sz w:val="20"/>
                <w:szCs w:val="20"/>
              </w:rPr>
              <w:t>金额</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number</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bCs/>
                <w:kern w:val="0"/>
                <w:sz w:val="20"/>
                <w:szCs w:val="20"/>
              </w:rPr>
              <w:t>转让</w:t>
            </w:r>
            <w:r>
              <w:rPr>
                <w:rFonts w:ascii="微软雅黑" w:eastAsia="微软雅黑" w:hAnsi="微软雅黑" w:cs="微软雅黑" w:hint="eastAsia"/>
                <w:b/>
                <w:bCs/>
                <w:kern w:val="0"/>
                <w:sz w:val="20"/>
                <w:szCs w:val="20"/>
              </w:rPr>
              <w:t>数量</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proportion</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bCs/>
                <w:kern w:val="0"/>
                <w:sz w:val="20"/>
                <w:szCs w:val="20"/>
              </w:rPr>
              <w:t>转让</w:t>
            </w:r>
            <w:r>
              <w:rPr>
                <w:rFonts w:ascii="微软雅黑" w:eastAsia="微软雅黑" w:hAnsi="微软雅黑" w:cs="微软雅黑" w:hint="eastAsia"/>
                <w:b/>
                <w:bCs/>
                <w:kern w:val="0"/>
                <w:sz w:val="20"/>
                <w:szCs w:val="20"/>
              </w:rPr>
              <w:t>比例</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Target-company</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bCs/>
                <w:kern w:val="0"/>
                <w:sz w:val="20"/>
                <w:szCs w:val="20"/>
              </w:rPr>
            </w:pPr>
            <w:r>
              <w:rPr>
                <w:rFonts w:ascii="微软雅黑" w:eastAsia="微软雅黑" w:hAnsi="微软雅黑" w:cs="微软雅黑" w:hint="eastAsia"/>
                <w:bCs/>
                <w:kern w:val="0"/>
                <w:sz w:val="20"/>
                <w:szCs w:val="20"/>
              </w:rPr>
              <w:t>标的公司：指收购行为中的收购对象公司</w:t>
            </w:r>
          </w:p>
        </w:tc>
      </w:tr>
    </w:tbl>
    <w:p w:rsidR="00564E9F" w:rsidRDefault="00564E9F"/>
    <w:p w:rsidR="00564E9F" w:rsidRDefault="00B65812">
      <w:pPr>
        <w:numPr>
          <w:ilvl w:val="1"/>
          <w:numId w:val="9"/>
        </w:numPr>
        <w:rPr>
          <w:rFonts w:ascii="微软雅黑" w:eastAsia="微软雅黑" w:hAnsi="微软雅黑" w:cs="微软雅黑"/>
        </w:rPr>
      </w:pPr>
      <w:r>
        <w:rPr>
          <w:rFonts w:ascii="微软雅黑" w:eastAsia="微软雅黑" w:hAnsi="微软雅黑" w:cs="微软雅黑" w:hint="eastAsia"/>
        </w:rPr>
        <w:t>起诉</w:t>
      </w:r>
    </w:p>
    <w:tbl>
      <w:tblPr>
        <w:tblStyle w:val="ae"/>
        <w:tblW w:w="8522" w:type="dxa"/>
        <w:tblLayout w:type="fixed"/>
        <w:tblLook w:val="04A0" w:firstRow="1" w:lastRow="0" w:firstColumn="1" w:lastColumn="0" w:noHBand="0" w:noVBand="1"/>
      </w:tblPr>
      <w:tblGrid>
        <w:gridCol w:w="1555"/>
        <w:gridCol w:w="6967"/>
      </w:tblGrid>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jc w:val="center"/>
              <w:rPr>
                <w:rFonts w:ascii="微软雅黑" w:eastAsia="微软雅黑" w:hAnsi="微软雅黑" w:cs="微软雅黑"/>
                <w:b/>
                <w:bCs/>
                <w:kern w:val="0"/>
                <w:sz w:val="20"/>
                <w:szCs w:val="20"/>
              </w:rPr>
            </w:pPr>
            <w:r>
              <w:rPr>
                <w:rFonts w:ascii="微软雅黑" w:eastAsia="微软雅黑" w:hAnsi="微软雅黑" w:cs="微软雅黑" w:hint="eastAsia"/>
                <w:b/>
                <w:bCs/>
                <w:kern w:val="0"/>
                <w:sz w:val="20"/>
                <w:szCs w:val="20"/>
              </w:rPr>
              <w:t>标签</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jc w:val="center"/>
              <w:rPr>
                <w:rFonts w:ascii="微软雅黑" w:eastAsia="微软雅黑" w:hAnsi="微软雅黑" w:cs="微软雅黑"/>
                <w:b/>
                <w:bCs/>
                <w:kern w:val="0"/>
                <w:sz w:val="20"/>
                <w:szCs w:val="20"/>
              </w:rPr>
            </w:pPr>
            <w:r>
              <w:rPr>
                <w:rFonts w:ascii="微软雅黑" w:eastAsia="微软雅黑" w:hAnsi="微软雅黑" w:cs="微软雅黑" w:hint="eastAsia"/>
                <w:b/>
                <w:bCs/>
                <w:kern w:val="0"/>
                <w:sz w:val="20"/>
                <w:szCs w:val="20"/>
              </w:rPr>
              <w:t>说明</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trigger</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触发词</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sub-per</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原告（</w:t>
            </w:r>
            <w:r>
              <w:rPr>
                <w:rFonts w:ascii="微软雅黑" w:eastAsia="微软雅黑" w:hAnsi="微软雅黑" w:cs="微软雅黑" w:hint="eastAsia"/>
                <w:b/>
                <w:bCs/>
                <w:kern w:val="0"/>
                <w:sz w:val="20"/>
                <w:szCs w:val="20"/>
              </w:rPr>
              <w:t>个人</w:t>
            </w:r>
            <w:r>
              <w:rPr>
                <w:rFonts w:ascii="微软雅黑" w:eastAsia="微软雅黑" w:hAnsi="微软雅黑" w:cs="微软雅黑" w:hint="eastAsia"/>
                <w:kern w:val="0"/>
                <w:sz w:val="20"/>
                <w:szCs w:val="20"/>
              </w:rPr>
              <w:t>）</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sub-org</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原告（</w:t>
            </w:r>
            <w:r>
              <w:rPr>
                <w:rFonts w:ascii="微软雅黑" w:eastAsia="微软雅黑" w:hAnsi="微软雅黑" w:cs="微软雅黑" w:hint="eastAsia"/>
                <w:b/>
                <w:bCs/>
                <w:kern w:val="0"/>
                <w:sz w:val="20"/>
                <w:szCs w:val="20"/>
              </w:rPr>
              <w:t>公司</w:t>
            </w:r>
            <w:r>
              <w:rPr>
                <w:rFonts w:ascii="微软雅黑" w:eastAsia="微软雅黑" w:hAnsi="微软雅黑" w:cs="微软雅黑" w:hint="eastAsia"/>
                <w:kern w:val="0"/>
                <w:sz w:val="20"/>
                <w:szCs w:val="20"/>
              </w:rPr>
              <w:t>）</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obj-per</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被告（</w:t>
            </w:r>
            <w:r>
              <w:rPr>
                <w:rFonts w:ascii="微软雅黑" w:eastAsia="微软雅黑" w:hAnsi="微软雅黑" w:cs="微软雅黑" w:hint="eastAsia"/>
                <w:b/>
                <w:bCs/>
                <w:kern w:val="0"/>
                <w:sz w:val="20"/>
                <w:szCs w:val="20"/>
              </w:rPr>
              <w:t>个人</w:t>
            </w:r>
            <w:r>
              <w:rPr>
                <w:rFonts w:ascii="微软雅黑" w:eastAsia="微软雅黑" w:hAnsi="微软雅黑" w:cs="微软雅黑" w:hint="eastAsia"/>
                <w:kern w:val="0"/>
                <w:sz w:val="20"/>
                <w:szCs w:val="20"/>
              </w:rPr>
              <w:t>）</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obj-org</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被告（</w:t>
            </w:r>
            <w:r>
              <w:rPr>
                <w:rFonts w:ascii="微软雅黑" w:eastAsia="微软雅黑" w:hAnsi="微软雅黑" w:cs="微软雅黑" w:hint="eastAsia"/>
                <w:b/>
                <w:bCs/>
                <w:kern w:val="0"/>
                <w:sz w:val="20"/>
                <w:szCs w:val="20"/>
              </w:rPr>
              <w:t>公司</w:t>
            </w:r>
            <w:r>
              <w:rPr>
                <w:rFonts w:ascii="微软雅黑" w:eastAsia="微软雅黑" w:hAnsi="微软雅黑" w:cs="微软雅黑" w:hint="eastAsia"/>
                <w:kern w:val="0"/>
                <w:sz w:val="20"/>
                <w:szCs w:val="20"/>
              </w:rPr>
              <w:t>）</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date</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起诉日期</w:t>
            </w:r>
          </w:p>
        </w:tc>
      </w:tr>
    </w:tbl>
    <w:p w:rsidR="00564E9F" w:rsidRDefault="00564E9F">
      <w:pPr>
        <w:rPr>
          <w:rFonts w:ascii="微软雅黑" w:eastAsia="微软雅黑" w:hAnsi="微软雅黑" w:cs="微软雅黑"/>
        </w:rPr>
      </w:pPr>
    </w:p>
    <w:p w:rsidR="00564E9F" w:rsidRDefault="00B65812">
      <w:pPr>
        <w:numPr>
          <w:ilvl w:val="1"/>
          <w:numId w:val="9"/>
        </w:numPr>
        <w:rPr>
          <w:rFonts w:ascii="微软雅黑" w:eastAsia="微软雅黑" w:hAnsi="微软雅黑" w:cs="微软雅黑"/>
        </w:rPr>
      </w:pPr>
      <w:r>
        <w:rPr>
          <w:rFonts w:ascii="微软雅黑" w:eastAsia="微软雅黑" w:hAnsi="微软雅黑" w:cs="微软雅黑" w:hint="eastAsia"/>
        </w:rPr>
        <w:t>投资</w:t>
      </w:r>
    </w:p>
    <w:tbl>
      <w:tblPr>
        <w:tblStyle w:val="ae"/>
        <w:tblW w:w="8522" w:type="dxa"/>
        <w:tblLayout w:type="fixed"/>
        <w:tblLook w:val="04A0" w:firstRow="1" w:lastRow="0" w:firstColumn="1" w:lastColumn="0" w:noHBand="0" w:noVBand="1"/>
      </w:tblPr>
      <w:tblGrid>
        <w:gridCol w:w="1555"/>
        <w:gridCol w:w="6967"/>
      </w:tblGrid>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jc w:val="center"/>
              <w:rPr>
                <w:rFonts w:ascii="微软雅黑" w:eastAsia="微软雅黑" w:hAnsi="微软雅黑" w:cs="微软雅黑"/>
                <w:b/>
                <w:bCs/>
                <w:kern w:val="0"/>
                <w:sz w:val="20"/>
                <w:szCs w:val="20"/>
              </w:rPr>
            </w:pPr>
            <w:r>
              <w:rPr>
                <w:rFonts w:ascii="微软雅黑" w:eastAsia="微软雅黑" w:hAnsi="微软雅黑" w:cs="微软雅黑" w:hint="eastAsia"/>
                <w:b/>
                <w:bCs/>
                <w:kern w:val="0"/>
                <w:sz w:val="20"/>
                <w:szCs w:val="20"/>
              </w:rPr>
              <w:t>标签</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jc w:val="center"/>
              <w:rPr>
                <w:rFonts w:ascii="微软雅黑" w:eastAsia="微软雅黑" w:hAnsi="微软雅黑" w:cs="微软雅黑"/>
                <w:b/>
                <w:bCs/>
                <w:kern w:val="0"/>
                <w:sz w:val="20"/>
                <w:szCs w:val="20"/>
              </w:rPr>
            </w:pPr>
            <w:r>
              <w:rPr>
                <w:rFonts w:ascii="微软雅黑" w:eastAsia="微软雅黑" w:hAnsi="微软雅黑" w:cs="微软雅黑" w:hint="eastAsia"/>
                <w:b/>
                <w:bCs/>
                <w:kern w:val="0"/>
                <w:sz w:val="20"/>
                <w:szCs w:val="20"/>
              </w:rPr>
              <w:t>说明</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trigger</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触发词</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sub</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发起投资的</w:t>
            </w:r>
            <w:r>
              <w:rPr>
                <w:rFonts w:ascii="微软雅黑" w:eastAsia="微软雅黑" w:hAnsi="微软雅黑" w:cs="微软雅黑" w:hint="eastAsia"/>
                <w:b/>
                <w:kern w:val="0"/>
                <w:sz w:val="20"/>
                <w:szCs w:val="20"/>
              </w:rPr>
              <w:t>组织</w:t>
            </w:r>
            <w:r>
              <w:rPr>
                <w:rFonts w:ascii="微软雅黑" w:eastAsia="微软雅黑" w:hAnsi="微软雅黑" w:cs="微软雅黑" w:hint="eastAsia"/>
                <w:kern w:val="0"/>
                <w:sz w:val="20"/>
                <w:szCs w:val="20"/>
              </w:rPr>
              <w:t>或</w:t>
            </w:r>
            <w:r>
              <w:rPr>
                <w:rFonts w:ascii="微软雅黑" w:eastAsia="微软雅黑" w:hAnsi="微软雅黑" w:cs="微软雅黑" w:hint="eastAsia"/>
                <w:b/>
                <w:kern w:val="0"/>
                <w:sz w:val="20"/>
                <w:szCs w:val="20"/>
              </w:rPr>
              <w:t>单位</w:t>
            </w:r>
            <w:r>
              <w:rPr>
                <w:rFonts w:ascii="微软雅黑" w:eastAsia="微软雅黑" w:hAnsi="微软雅黑" w:cs="微软雅黑" w:hint="eastAsia"/>
                <w:kern w:val="0"/>
                <w:sz w:val="20"/>
                <w:szCs w:val="20"/>
              </w:rPr>
              <w:t>（投资方）</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obj</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被投资的</w:t>
            </w:r>
            <w:r>
              <w:rPr>
                <w:rFonts w:ascii="微软雅黑" w:eastAsia="微软雅黑" w:hAnsi="微软雅黑" w:cs="微软雅黑" w:hint="eastAsia"/>
                <w:b/>
                <w:kern w:val="0"/>
                <w:sz w:val="20"/>
                <w:szCs w:val="20"/>
              </w:rPr>
              <w:t>组织</w:t>
            </w:r>
            <w:r>
              <w:rPr>
                <w:rFonts w:ascii="微软雅黑" w:eastAsia="微软雅黑" w:hAnsi="微软雅黑" w:cs="微软雅黑" w:hint="eastAsia"/>
                <w:kern w:val="0"/>
                <w:sz w:val="20"/>
                <w:szCs w:val="20"/>
              </w:rPr>
              <w:t>或</w:t>
            </w:r>
            <w:r>
              <w:rPr>
                <w:rFonts w:ascii="微软雅黑" w:eastAsia="微软雅黑" w:hAnsi="微软雅黑" w:cs="微软雅黑" w:hint="eastAsia"/>
                <w:b/>
                <w:kern w:val="0"/>
                <w:sz w:val="20"/>
                <w:szCs w:val="20"/>
              </w:rPr>
              <w:t>单位</w:t>
            </w:r>
            <w:r>
              <w:rPr>
                <w:rFonts w:ascii="微软雅黑" w:eastAsia="微软雅黑" w:hAnsi="微软雅黑" w:cs="微软雅黑" w:hint="eastAsia"/>
                <w:kern w:val="0"/>
                <w:sz w:val="20"/>
                <w:szCs w:val="20"/>
              </w:rPr>
              <w:t>（被投资方）</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money</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投资</w:t>
            </w:r>
            <w:r>
              <w:rPr>
                <w:rFonts w:ascii="微软雅黑" w:eastAsia="微软雅黑" w:hAnsi="微软雅黑" w:cs="微软雅黑" w:hint="eastAsia"/>
                <w:b/>
                <w:kern w:val="0"/>
                <w:sz w:val="20"/>
                <w:szCs w:val="20"/>
              </w:rPr>
              <w:t>金额</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date</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日期</w:t>
            </w:r>
          </w:p>
        </w:tc>
      </w:tr>
    </w:tbl>
    <w:p w:rsidR="00564E9F" w:rsidRDefault="00564E9F">
      <w:pPr>
        <w:rPr>
          <w:rFonts w:ascii="微软雅黑" w:eastAsia="微软雅黑" w:hAnsi="微软雅黑" w:cs="微软雅黑"/>
        </w:rPr>
      </w:pPr>
    </w:p>
    <w:p w:rsidR="00564E9F" w:rsidRDefault="00B65812">
      <w:pPr>
        <w:numPr>
          <w:ilvl w:val="1"/>
          <w:numId w:val="9"/>
        </w:numPr>
        <w:rPr>
          <w:rFonts w:ascii="微软雅黑" w:eastAsia="微软雅黑" w:hAnsi="微软雅黑" w:cs="微软雅黑"/>
        </w:rPr>
      </w:pPr>
      <w:r>
        <w:rPr>
          <w:rFonts w:ascii="微软雅黑" w:eastAsia="微软雅黑" w:hAnsi="微软雅黑" w:cs="微软雅黑" w:hint="eastAsia"/>
        </w:rPr>
        <w:t>减持</w:t>
      </w:r>
    </w:p>
    <w:tbl>
      <w:tblPr>
        <w:tblStyle w:val="ae"/>
        <w:tblW w:w="8522" w:type="dxa"/>
        <w:tblLayout w:type="fixed"/>
        <w:tblLook w:val="04A0" w:firstRow="1" w:lastRow="0" w:firstColumn="1" w:lastColumn="0" w:noHBand="0" w:noVBand="1"/>
      </w:tblPr>
      <w:tblGrid>
        <w:gridCol w:w="1555"/>
        <w:gridCol w:w="6967"/>
      </w:tblGrid>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jc w:val="center"/>
              <w:rPr>
                <w:rFonts w:ascii="微软雅黑" w:eastAsia="微软雅黑" w:hAnsi="微软雅黑" w:cs="微软雅黑"/>
                <w:b/>
                <w:bCs/>
                <w:kern w:val="0"/>
                <w:sz w:val="20"/>
                <w:szCs w:val="20"/>
              </w:rPr>
            </w:pPr>
            <w:r>
              <w:rPr>
                <w:rFonts w:ascii="微软雅黑" w:eastAsia="微软雅黑" w:hAnsi="微软雅黑" w:cs="微软雅黑" w:hint="eastAsia"/>
                <w:b/>
                <w:bCs/>
                <w:kern w:val="0"/>
                <w:sz w:val="20"/>
                <w:szCs w:val="20"/>
              </w:rPr>
              <w:t>标签</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jc w:val="center"/>
              <w:rPr>
                <w:rFonts w:ascii="微软雅黑" w:eastAsia="微软雅黑" w:hAnsi="微软雅黑" w:cs="微软雅黑"/>
                <w:b/>
                <w:bCs/>
                <w:kern w:val="0"/>
                <w:sz w:val="20"/>
                <w:szCs w:val="20"/>
              </w:rPr>
            </w:pPr>
            <w:r>
              <w:rPr>
                <w:rFonts w:ascii="微软雅黑" w:eastAsia="微软雅黑" w:hAnsi="微软雅黑" w:cs="微软雅黑" w:hint="eastAsia"/>
                <w:b/>
                <w:bCs/>
                <w:kern w:val="0"/>
                <w:sz w:val="20"/>
                <w:szCs w:val="20"/>
              </w:rPr>
              <w:t>说明</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trigger</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触发词</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Cs w:val="20"/>
              </w:rPr>
            </w:pPr>
            <w:r>
              <w:rPr>
                <w:rFonts w:ascii="微软雅黑" w:eastAsia="微软雅黑" w:hAnsi="微软雅黑" w:cs="微软雅黑" w:hint="eastAsia"/>
                <w:kern w:val="0"/>
                <w:sz w:val="20"/>
                <w:szCs w:val="20"/>
              </w:rPr>
              <w:t>sub</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减持方（通常为人，少数情况为组织）</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title</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减持方的职务</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date</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日期</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share-per</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减持的股份占</w:t>
            </w:r>
            <w:r>
              <w:rPr>
                <w:rFonts w:ascii="微软雅黑" w:eastAsia="微软雅黑" w:hAnsi="微软雅黑" w:cs="微软雅黑" w:hint="eastAsia"/>
                <w:b/>
                <w:bCs/>
                <w:kern w:val="0"/>
                <w:sz w:val="20"/>
                <w:szCs w:val="20"/>
              </w:rPr>
              <w:t>个人</w:t>
            </w:r>
            <w:r>
              <w:rPr>
                <w:rFonts w:ascii="微软雅黑" w:eastAsia="微软雅黑" w:hAnsi="微软雅黑" w:cs="微软雅黑" w:hint="eastAsia"/>
                <w:kern w:val="0"/>
                <w:sz w:val="20"/>
                <w:szCs w:val="20"/>
              </w:rPr>
              <w:t>股份百分比</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share-org</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bCs/>
                <w:kern w:val="0"/>
                <w:sz w:val="20"/>
                <w:szCs w:val="20"/>
              </w:rPr>
              <w:t>减持的股份占</w:t>
            </w:r>
            <w:r>
              <w:rPr>
                <w:rFonts w:ascii="微软雅黑" w:eastAsia="微软雅黑" w:hAnsi="微软雅黑" w:cs="微软雅黑" w:hint="eastAsia"/>
                <w:b/>
                <w:kern w:val="0"/>
                <w:sz w:val="20"/>
                <w:szCs w:val="20"/>
              </w:rPr>
              <w:t>公司</w:t>
            </w:r>
            <w:r>
              <w:rPr>
                <w:rFonts w:ascii="微软雅黑" w:eastAsia="微软雅黑" w:hAnsi="微软雅黑" w:cs="微软雅黑" w:hint="eastAsia"/>
                <w:bCs/>
                <w:kern w:val="0"/>
                <w:sz w:val="20"/>
                <w:szCs w:val="20"/>
              </w:rPr>
              <w:t>股份的百分比</w:t>
            </w:r>
          </w:p>
        </w:tc>
      </w:tr>
      <w:tr w:rsidR="00564E9F">
        <w:tc>
          <w:tcPr>
            <w:tcW w:w="1555"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org</w:t>
            </w:r>
          </w:p>
        </w:tc>
        <w:tc>
          <w:tcPr>
            <w:tcW w:w="6967" w:type="dxa"/>
            <w:tcBorders>
              <w:top w:val="single" w:sz="4" w:space="0" w:color="auto"/>
              <w:left w:val="single" w:sz="4" w:space="0" w:color="auto"/>
              <w:bottom w:val="single" w:sz="4" w:space="0" w:color="auto"/>
              <w:right w:val="single" w:sz="4" w:space="0" w:color="auto"/>
            </w:tcBorders>
          </w:tcPr>
          <w:p w:rsidR="00564E9F" w:rsidRDefault="00B65812">
            <w:pPr>
              <w:rPr>
                <w:rFonts w:ascii="微软雅黑" w:eastAsia="微软雅黑" w:hAnsi="微软雅黑" w:cs="微软雅黑"/>
                <w:bCs/>
                <w:kern w:val="0"/>
                <w:sz w:val="20"/>
                <w:szCs w:val="20"/>
              </w:rPr>
            </w:pPr>
            <w:r>
              <w:rPr>
                <w:rFonts w:ascii="微软雅黑" w:eastAsia="微软雅黑" w:hAnsi="微软雅黑" w:cs="微软雅黑" w:hint="eastAsia"/>
                <w:bCs/>
                <w:kern w:val="0"/>
                <w:sz w:val="20"/>
                <w:szCs w:val="20"/>
              </w:rPr>
              <w:t>减持方所在组织或单位</w:t>
            </w:r>
          </w:p>
        </w:tc>
      </w:tr>
    </w:tbl>
    <w:p w:rsidR="000C5FFB" w:rsidRDefault="000C5FFB" w:rsidP="000C5FFB">
      <w:pPr>
        <w:tabs>
          <w:tab w:val="left" w:pos="840"/>
        </w:tabs>
        <w:ind w:left="840"/>
        <w:rPr>
          <w:rFonts w:ascii="微软雅黑" w:eastAsia="微软雅黑" w:hAnsi="微软雅黑" w:cs="微软雅黑"/>
        </w:rPr>
      </w:pPr>
    </w:p>
    <w:p w:rsidR="000C5FFB" w:rsidRDefault="000C5FFB" w:rsidP="000C5FFB">
      <w:pPr>
        <w:numPr>
          <w:ilvl w:val="1"/>
          <w:numId w:val="9"/>
        </w:numPr>
        <w:rPr>
          <w:rFonts w:ascii="微软雅黑" w:eastAsia="微软雅黑" w:hAnsi="微软雅黑" w:cs="微软雅黑"/>
        </w:rPr>
      </w:pPr>
      <w:r>
        <w:rPr>
          <w:rFonts w:ascii="微软雅黑" w:eastAsia="微软雅黑" w:hAnsi="微软雅黑" w:cs="微软雅黑" w:hint="eastAsia"/>
        </w:rPr>
        <w:t>收购</w:t>
      </w:r>
    </w:p>
    <w:tbl>
      <w:tblPr>
        <w:tblStyle w:val="ae"/>
        <w:tblW w:w="8522" w:type="dxa"/>
        <w:tblLayout w:type="fixed"/>
        <w:tblLook w:val="04A0" w:firstRow="1" w:lastRow="0" w:firstColumn="1" w:lastColumn="0" w:noHBand="0" w:noVBand="1"/>
      </w:tblPr>
      <w:tblGrid>
        <w:gridCol w:w="1555"/>
        <w:gridCol w:w="6967"/>
      </w:tblGrid>
      <w:tr w:rsidR="000C5FFB" w:rsidTr="00F02AA8">
        <w:tc>
          <w:tcPr>
            <w:tcW w:w="1555" w:type="dxa"/>
          </w:tcPr>
          <w:p w:rsidR="000C5FFB" w:rsidRDefault="000C5FFB" w:rsidP="00F02AA8">
            <w:pPr>
              <w:jc w:val="center"/>
              <w:rPr>
                <w:rFonts w:ascii="微软雅黑" w:eastAsia="微软雅黑" w:hAnsi="微软雅黑" w:cs="微软雅黑"/>
                <w:b/>
                <w:bCs/>
              </w:rPr>
            </w:pPr>
            <w:r>
              <w:rPr>
                <w:rFonts w:ascii="微软雅黑" w:eastAsia="微软雅黑" w:hAnsi="微软雅黑" w:cs="微软雅黑" w:hint="eastAsia"/>
                <w:b/>
                <w:bCs/>
              </w:rPr>
              <w:t>标签</w:t>
            </w:r>
          </w:p>
        </w:tc>
        <w:tc>
          <w:tcPr>
            <w:tcW w:w="6967" w:type="dxa"/>
          </w:tcPr>
          <w:p w:rsidR="000C5FFB" w:rsidRDefault="000C5FFB" w:rsidP="00F02AA8">
            <w:pPr>
              <w:jc w:val="center"/>
              <w:rPr>
                <w:rFonts w:ascii="微软雅黑" w:eastAsia="微软雅黑" w:hAnsi="微软雅黑" w:cs="微软雅黑"/>
                <w:b/>
                <w:bCs/>
              </w:rPr>
            </w:pPr>
            <w:r>
              <w:rPr>
                <w:rFonts w:ascii="微软雅黑" w:eastAsia="微软雅黑" w:hAnsi="微软雅黑" w:cs="微软雅黑" w:hint="eastAsia"/>
                <w:b/>
                <w:bCs/>
              </w:rPr>
              <w:t>说明</w:t>
            </w:r>
          </w:p>
        </w:tc>
      </w:tr>
      <w:tr w:rsidR="000C5FFB" w:rsidTr="00F02AA8">
        <w:tc>
          <w:tcPr>
            <w:tcW w:w="1555" w:type="dxa"/>
          </w:tcPr>
          <w:p w:rsidR="000C5FFB" w:rsidRDefault="000C5FFB" w:rsidP="007F10ED">
            <w:pPr>
              <w:rPr>
                <w:rFonts w:ascii="微软雅黑" w:eastAsia="微软雅黑" w:hAnsi="微软雅黑" w:cs="微软雅黑"/>
              </w:rPr>
            </w:pPr>
            <w:r>
              <w:rPr>
                <w:rFonts w:ascii="微软雅黑" w:eastAsia="微软雅黑" w:hAnsi="微软雅黑" w:cs="微软雅黑" w:hint="eastAsia"/>
              </w:rPr>
              <w:t>trigger</w:t>
            </w:r>
          </w:p>
        </w:tc>
        <w:tc>
          <w:tcPr>
            <w:tcW w:w="6967" w:type="dxa"/>
          </w:tcPr>
          <w:p w:rsidR="000C5FFB" w:rsidRDefault="000C5FFB" w:rsidP="007F10ED">
            <w:pPr>
              <w:rPr>
                <w:rFonts w:ascii="微软雅黑" w:eastAsia="微软雅黑" w:hAnsi="微软雅黑" w:cs="微软雅黑"/>
              </w:rPr>
            </w:pPr>
            <w:r>
              <w:rPr>
                <w:rFonts w:ascii="微软雅黑" w:eastAsia="微软雅黑" w:hAnsi="微软雅黑" w:cs="微软雅黑" w:hint="eastAsia"/>
              </w:rPr>
              <w:t>触发词</w:t>
            </w:r>
          </w:p>
        </w:tc>
      </w:tr>
      <w:tr w:rsidR="000C5FFB" w:rsidTr="00F02AA8">
        <w:tc>
          <w:tcPr>
            <w:tcW w:w="1555"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sub-org</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收购公司：发起收购的</w:t>
            </w:r>
            <w:r>
              <w:rPr>
                <w:rFonts w:ascii="微软雅黑" w:eastAsia="微软雅黑" w:hAnsi="微软雅黑" w:cs="微软雅黑" w:hint="eastAsia"/>
                <w:b/>
                <w:bCs/>
              </w:rPr>
              <w:t>公司</w:t>
            </w:r>
          </w:p>
        </w:tc>
      </w:tr>
      <w:tr w:rsidR="000C5FFB" w:rsidTr="00F02AA8">
        <w:tc>
          <w:tcPr>
            <w:tcW w:w="1555" w:type="dxa"/>
          </w:tcPr>
          <w:p w:rsidR="000C5FFB" w:rsidRPr="00A7429F" w:rsidRDefault="004E6099" w:rsidP="00F02AA8">
            <w:pPr>
              <w:rPr>
                <w:rFonts w:ascii="微软雅黑" w:eastAsia="微软雅黑" w:hAnsi="微软雅黑" w:cs="微软雅黑"/>
              </w:rPr>
            </w:pPr>
            <w:r w:rsidRPr="00A7429F">
              <w:rPr>
                <w:rFonts w:ascii="微软雅黑" w:eastAsia="微软雅黑" w:hAnsi="微软雅黑" w:cs="微软雅黑"/>
              </w:rPr>
              <w:t>s</w:t>
            </w:r>
            <w:r w:rsidR="000C5FFB" w:rsidRPr="00A7429F">
              <w:rPr>
                <w:rFonts w:ascii="微软雅黑" w:eastAsia="微软雅黑" w:hAnsi="微软雅黑" w:cs="微软雅黑" w:hint="eastAsia"/>
              </w:rPr>
              <w:t>ub-per</w:t>
            </w:r>
          </w:p>
        </w:tc>
        <w:tc>
          <w:tcPr>
            <w:tcW w:w="6967" w:type="dxa"/>
          </w:tcPr>
          <w:p w:rsidR="000C5FFB" w:rsidRPr="00A7429F" w:rsidRDefault="000C5FFB" w:rsidP="00F02AA8">
            <w:pPr>
              <w:rPr>
                <w:rFonts w:ascii="微软雅黑" w:eastAsia="微软雅黑" w:hAnsi="微软雅黑" w:cs="微软雅黑"/>
              </w:rPr>
            </w:pPr>
            <w:r w:rsidRPr="00A7429F">
              <w:rPr>
                <w:rFonts w:ascii="微软雅黑" w:eastAsia="微软雅黑" w:hAnsi="微软雅黑" w:cs="微软雅黑" w:hint="eastAsia"/>
              </w:rPr>
              <w:t>收购方：发起收购的个人</w:t>
            </w:r>
          </w:p>
        </w:tc>
      </w:tr>
      <w:tr w:rsidR="000C5FFB" w:rsidTr="00F02AA8">
        <w:tc>
          <w:tcPr>
            <w:tcW w:w="1555"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obj-org</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被收购公司：接受收购的</w:t>
            </w:r>
            <w:r>
              <w:rPr>
                <w:rFonts w:ascii="微软雅黑" w:eastAsia="微软雅黑" w:hAnsi="微软雅黑" w:cs="微软雅黑" w:hint="eastAsia"/>
                <w:b/>
                <w:bCs/>
              </w:rPr>
              <w:t>公司</w:t>
            </w:r>
          </w:p>
        </w:tc>
      </w:tr>
      <w:tr w:rsidR="000C5FFB" w:rsidTr="00F02AA8">
        <w:tc>
          <w:tcPr>
            <w:tcW w:w="1555"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way</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收购方式（现金收购、股份股权收购、承担债务式收购等等）</w:t>
            </w:r>
          </w:p>
        </w:tc>
      </w:tr>
      <w:tr w:rsidR="000C5FFB" w:rsidTr="00F02AA8">
        <w:tc>
          <w:tcPr>
            <w:tcW w:w="1555"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date</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收购日期（</w:t>
            </w:r>
            <w:r>
              <w:rPr>
                <w:rFonts w:ascii="微软雅黑" w:eastAsia="微软雅黑" w:hAnsi="微软雅黑" w:cs="微软雅黑" w:hint="eastAsia"/>
                <w:b/>
                <w:bCs/>
              </w:rPr>
              <w:t>显示</w:t>
            </w:r>
            <w:r>
              <w:rPr>
                <w:rFonts w:ascii="微软雅黑" w:eastAsia="微软雅黑" w:hAnsi="微软雅黑" w:cs="微软雅黑" w:hint="eastAsia"/>
              </w:rPr>
              <w:t>表达的日期，如“2019年9月24日”）</w:t>
            </w:r>
          </w:p>
        </w:tc>
      </w:tr>
      <w:tr w:rsidR="000C5FFB" w:rsidTr="00F02AA8">
        <w:tc>
          <w:tcPr>
            <w:tcW w:w="1555"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money</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收购</w:t>
            </w:r>
            <w:r>
              <w:rPr>
                <w:rFonts w:ascii="微软雅黑" w:eastAsia="微软雅黑" w:hAnsi="微软雅黑" w:cs="微软雅黑" w:hint="eastAsia"/>
                <w:b/>
                <w:bCs/>
              </w:rPr>
              <w:t>金额</w:t>
            </w:r>
          </w:p>
        </w:tc>
      </w:tr>
      <w:tr w:rsidR="000C5FFB" w:rsidTr="00F02AA8">
        <w:tc>
          <w:tcPr>
            <w:tcW w:w="1555"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number</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收购股份</w:t>
            </w:r>
            <w:r>
              <w:rPr>
                <w:rFonts w:ascii="微软雅黑" w:eastAsia="微软雅黑" w:hAnsi="微软雅黑" w:cs="微软雅黑" w:hint="eastAsia"/>
                <w:b/>
                <w:bCs/>
              </w:rPr>
              <w:t>数量</w:t>
            </w:r>
          </w:p>
        </w:tc>
      </w:tr>
      <w:tr w:rsidR="000C5FFB" w:rsidTr="00F02AA8">
        <w:tc>
          <w:tcPr>
            <w:tcW w:w="1555"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proportion</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收购股份</w:t>
            </w:r>
            <w:r>
              <w:rPr>
                <w:rFonts w:ascii="微软雅黑" w:eastAsia="微软雅黑" w:hAnsi="微软雅黑" w:cs="微软雅黑" w:hint="eastAsia"/>
                <w:b/>
                <w:bCs/>
              </w:rPr>
              <w:t>比例</w:t>
            </w:r>
          </w:p>
        </w:tc>
      </w:tr>
    </w:tbl>
    <w:p w:rsidR="000C5FFB" w:rsidRDefault="000C5FFB" w:rsidP="000C5FFB">
      <w:pPr>
        <w:ind w:left="840"/>
        <w:rPr>
          <w:rFonts w:ascii="微软雅黑" w:eastAsia="微软雅黑" w:hAnsi="微软雅黑" w:cs="微软雅黑"/>
        </w:rPr>
      </w:pPr>
    </w:p>
    <w:p w:rsidR="000C5FFB" w:rsidRDefault="000C5FFB" w:rsidP="000C5FFB">
      <w:pPr>
        <w:numPr>
          <w:ilvl w:val="1"/>
          <w:numId w:val="9"/>
        </w:numPr>
        <w:tabs>
          <w:tab w:val="clear" w:pos="840"/>
        </w:tabs>
        <w:rPr>
          <w:rFonts w:ascii="微软雅黑" w:eastAsia="微软雅黑" w:hAnsi="微软雅黑" w:cs="微软雅黑"/>
        </w:rPr>
      </w:pPr>
      <w:r>
        <w:rPr>
          <w:rFonts w:ascii="微软雅黑" w:eastAsia="微软雅黑" w:hAnsi="微软雅黑" w:cs="微软雅黑" w:hint="eastAsia"/>
        </w:rPr>
        <w:t>担保</w:t>
      </w:r>
    </w:p>
    <w:tbl>
      <w:tblPr>
        <w:tblStyle w:val="ae"/>
        <w:tblW w:w="8522" w:type="dxa"/>
        <w:tblLayout w:type="fixed"/>
        <w:tblLook w:val="04A0" w:firstRow="1" w:lastRow="0" w:firstColumn="1" w:lastColumn="0" w:noHBand="0" w:noVBand="1"/>
      </w:tblPr>
      <w:tblGrid>
        <w:gridCol w:w="1555"/>
        <w:gridCol w:w="6967"/>
      </w:tblGrid>
      <w:tr w:rsidR="000C5FFB" w:rsidTr="00F02AA8">
        <w:tc>
          <w:tcPr>
            <w:tcW w:w="1555" w:type="dxa"/>
          </w:tcPr>
          <w:p w:rsidR="000C5FFB" w:rsidRDefault="000C5FFB" w:rsidP="00F02AA8">
            <w:pPr>
              <w:jc w:val="center"/>
              <w:rPr>
                <w:rFonts w:ascii="微软雅黑" w:eastAsia="微软雅黑" w:hAnsi="微软雅黑" w:cs="微软雅黑"/>
                <w:b/>
                <w:bCs/>
              </w:rPr>
            </w:pPr>
            <w:r>
              <w:rPr>
                <w:rFonts w:ascii="微软雅黑" w:eastAsia="微软雅黑" w:hAnsi="微软雅黑" w:cs="微软雅黑" w:hint="eastAsia"/>
                <w:b/>
                <w:bCs/>
              </w:rPr>
              <w:t>标签</w:t>
            </w:r>
          </w:p>
        </w:tc>
        <w:tc>
          <w:tcPr>
            <w:tcW w:w="6967" w:type="dxa"/>
          </w:tcPr>
          <w:p w:rsidR="000C5FFB" w:rsidRDefault="000C5FFB" w:rsidP="00F02AA8">
            <w:pPr>
              <w:jc w:val="center"/>
              <w:rPr>
                <w:rFonts w:ascii="微软雅黑" w:eastAsia="微软雅黑" w:hAnsi="微软雅黑" w:cs="微软雅黑"/>
                <w:b/>
                <w:bCs/>
              </w:rPr>
            </w:pPr>
            <w:r>
              <w:rPr>
                <w:rFonts w:ascii="微软雅黑" w:eastAsia="微软雅黑" w:hAnsi="微软雅黑" w:cs="微软雅黑" w:hint="eastAsia"/>
                <w:b/>
                <w:bCs/>
              </w:rPr>
              <w:t>说明</w:t>
            </w:r>
          </w:p>
        </w:tc>
      </w:tr>
      <w:tr w:rsidR="000C5FFB" w:rsidTr="00F02AA8">
        <w:tc>
          <w:tcPr>
            <w:tcW w:w="1555" w:type="dxa"/>
          </w:tcPr>
          <w:p w:rsidR="000C5FFB" w:rsidRDefault="000C5FFB" w:rsidP="00D13A20">
            <w:pPr>
              <w:rPr>
                <w:rFonts w:ascii="微软雅黑" w:eastAsia="微软雅黑" w:hAnsi="微软雅黑" w:cs="微软雅黑"/>
              </w:rPr>
            </w:pPr>
            <w:r>
              <w:rPr>
                <w:rFonts w:ascii="微软雅黑" w:eastAsia="微软雅黑" w:hAnsi="微软雅黑" w:cs="微软雅黑" w:hint="eastAsia"/>
              </w:rPr>
              <w:t>trigger</w:t>
            </w:r>
          </w:p>
        </w:tc>
        <w:tc>
          <w:tcPr>
            <w:tcW w:w="6967" w:type="dxa"/>
          </w:tcPr>
          <w:p w:rsidR="000C5FFB" w:rsidRDefault="000C5FFB" w:rsidP="00D13A20">
            <w:pPr>
              <w:rPr>
                <w:rFonts w:ascii="微软雅黑" w:eastAsia="微软雅黑" w:hAnsi="微软雅黑" w:cs="微软雅黑"/>
              </w:rPr>
            </w:pPr>
            <w:r>
              <w:rPr>
                <w:rFonts w:ascii="微软雅黑" w:eastAsia="微软雅黑" w:hAnsi="微软雅黑" w:cs="微软雅黑" w:hint="eastAsia"/>
              </w:rPr>
              <w:t>触发词</w:t>
            </w:r>
          </w:p>
        </w:tc>
      </w:tr>
      <w:tr w:rsidR="000C5FFB" w:rsidTr="00F02AA8">
        <w:tc>
          <w:tcPr>
            <w:tcW w:w="1555"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sub-org</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担保公司：发起担保的</w:t>
            </w:r>
            <w:r>
              <w:rPr>
                <w:rFonts w:ascii="微软雅黑" w:eastAsia="微软雅黑" w:hAnsi="微软雅黑" w:cs="微软雅黑" w:hint="eastAsia"/>
                <w:b/>
                <w:bCs/>
              </w:rPr>
              <w:t>公司</w:t>
            </w:r>
          </w:p>
        </w:tc>
      </w:tr>
      <w:tr w:rsidR="000C5FFB" w:rsidTr="00F02AA8">
        <w:tc>
          <w:tcPr>
            <w:tcW w:w="1555"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sub-per</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担保人：发起担保的</w:t>
            </w:r>
            <w:r>
              <w:rPr>
                <w:rFonts w:ascii="微软雅黑" w:eastAsia="微软雅黑" w:hAnsi="微软雅黑" w:cs="微软雅黑" w:hint="eastAsia"/>
                <w:b/>
                <w:bCs/>
              </w:rPr>
              <w:t>个人</w:t>
            </w:r>
          </w:p>
        </w:tc>
      </w:tr>
      <w:tr w:rsidR="000C5FFB" w:rsidTr="00F02AA8">
        <w:tc>
          <w:tcPr>
            <w:tcW w:w="1555"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obj-org</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受担保公司：接受担保的</w:t>
            </w:r>
            <w:r>
              <w:rPr>
                <w:rFonts w:ascii="微软雅黑" w:eastAsia="微软雅黑" w:hAnsi="微软雅黑" w:cs="微软雅黑" w:hint="eastAsia"/>
                <w:b/>
                <w:bCs/>
              </w:rPr>
              <w:t>公司</w:t>
            </w:r>
          </w:p>
        </w:tc>
      </w:tr>
      <w:tr w:rsidR="000C5FFB" w:rsidTr="00F02AA8">
        <w:tc>
          <w:tcPr>
            <w:tcW w:w="1555"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way</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担保方式（保证、抵押、质押、留置、定金等等）</w:t>
            </w:r>
          </w:p>
        </w:tc>
      </w:tr>
      <w:tr w:rsidR="000C5FFB" w:rsidTr="00F02AA8">
        <w:tc>
          <w:tcPr>
            <w:tcW w:w="1555"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amount</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担保金额</w:t>
            </w:r>
          </w:p>
        </w:tc>
      </w:tr>
      <w:tr w:rsidR="000C5FFB" w:rsidTr="00F02AA8">
        <w:tc>
          <w:tcPr>
            <w:tcW w:w="1555"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date</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担保日期（</w:t>
            </w:r>
            <w:r>
              <w:rPr>
                <w:rFonts w:ascii="微软雅黑" w:eastAsia="微软雅黑" w:hAnsi="微软雅黑" w:cs="微软雅黑" w:hint="eastAsia"/>
                <w:b/>
                <w:bCs/>
              </w:rPr>
              <w:t>显示</w:t>
            </w:r>
            <w:r>
              <w:rPr>
                <w:rFonts w:ascii="微软雅黑" w:eastAsia="微软雅黑" w:hAnsi="微软雅黑" w:cs="微软雅黑" w:hint="eastAsia"/>
              </w:rPr>
              <w:t>表达的日期，如“2019年9月24日”）</w:t>
            </w:r>
          </w:p>
        </w:tc>
      </w:tr>
    </w:tbl>
    <w:p w:rsidR="000C5FFB" w:rsidRDefault="000C5FFB" w:rsidP="000C5FFB"/>
    <w:p w:rsidR="000C5FFB" w:rsidRDefault="000C5FFB" w:rsidP="000C5FFB">
      <w:pPr>
        <w:numPr>
          <w:ilvl w:val="1"/>
          <w:numId w:val="9"/>
        </w:numPr>
        <w:tabs>
          <w:tab w:val="clear" w:pos="840"/>
        </w:tabs>
        <w:rPr>
          <w:rFonts w:ascii="微软雅黑" w:eastAsia="微软雅黑" w:hAnsi="微软雅黑" w:cs="微软雅黑"/>
        </w:rPr>
      </w:pPr>
      <w:r>
        <w:rPr>
          <w:rFonts w:ascii="微软雅黑" w:eastAsia="微软雅黑" w:hAnsi="微软雅黑" w:cs="微软雅黑" w:hint="eastAsia"/>
        </w:rPr>
        <w:t>中标</w:t>
      </w:r>
    </w:p>
    <w:tbl>
      <w:tblPr>
        <w:tblStyle w:val="ae"/>
        <w:tblW w:w="8522" w:type="dxa"/>
        <w:tblLayout w:type="fixed"/>
        <w:tblLook w:val="04A0" w:firstRow="1" w:lastRow="0" w:firstColumn="1" w:lastColumn="0" w:noHBand="0" w:noVBand="1"/>
      </w:tblPr>
      <w:tblGrid>
        <w:gridCol w:w="1555"/>
        <w:gridCol w:w="6967"/>
      </w:tblGrid>
      <w:tr w:rsidR="000C5FFB" w:rsidTr="00F02AA8">
        <w:tc>
          <w:tcPr>
            <w:tcW w:w="1555" w:type="dxa"/>
          </w:tcPr>
          <w:p w:rsidR="000C5FFB" w:rsidRDefault="000C5FFB" w:rsidP="00F02AA8">
            <w:pPr>
              <w:jc w:val="center"/>
              <w:rPr>
                <w:rFonts w:ascii="微软雅黑" w:eastAsia="微软雅黑" w:hAnsi="微软雅黑" w:cs="微软雅黑"/>
                <w:b/>
                <w:bCs/>
              </w:rPr>
            </w:pPr>
            <w:r>
              <w:rPr>
                <w:rFonts w:ascii="微软雅黑" w:eastAsia="微软雅黑" w:hAnsi="微软雅黑" w:cs="微软雅黑" w:hint="eastAsia"/>
                <w:b/>
                <w:bCs/>
              </w:rPr>
              <w:t>标签</w:t>
            </w:r>
          </w:p>
        </w:tc>
        <w:tc>
          <w:tcPr>
            <w:tcW w:w="6967" w:type="dxa"/>
          </w:tcPr>
          <w:p w:rsidR="000C5FFB" w:rsidRDefault="000C5FFB" w:rsidP="00F02AA8">
            <w:pPr>
              <w:jc w:val="center"/>
              <w:rPr>
                <w:rFonts w:ascii="微软雅黑" w:eastAsia="微软雅黑" w:hAnsi="微软雅黑" w:cs="微软雅黑"/>
                <w:b/>
                <w:bCs/>
              </w:rPr>
            </w:pPr>
            <w:r>
              <w:rPr>
                <w:rFonts w:ascii="微软雅黑" w:eastAsia="微软雅黑" w:hAnsi="微软雅黑" w:cs="微软雅黑" w:hint="eastAsia"/>
                <w:b/>
                <w:bCs/>
              </w:rPr>
              <w:t>说明</w:t>
            </w:r>
          </w:p>
        </w:tc>
      </w:tr>
      <w:tr w:rsidR="000C5FFB" w:rsidTr="00F02AA8">
        <w:tc>
          <w:tcPr>
            <w:tcW w:w="1555" w:type="dxa"/>
          </w:tcPr>
          <w:p w:rsidR="000C5FFB" w:rsidRDefault="000C5FFB" w:rsidP="00485848">
            <w:pPr>
              <w:rPr>
                <w:rFonts w:ascii="微软雅黑" w:eastAsia="微软雅黑" w:hAnsi="微软雅黑" w:cs="微软雅黑"/>
              </w:rPr>
            </w:pPr>
            <w:r>
              <w:rPr>
                <w:rFonts w:ascii="微软雅黑" w:eastAsia="微软雅黑" w:hAnsi="微软雅黑" w:cs="微软雅黑" w:hint="eastAsia"/>
              </w:rPr>
              <w:t>trigger</w:t>
            </w:r>
          </w:p>
        </w:tc>
        <w:tc>
          <w:tcPr>
            <w:tcW w:w="6967" w:type="dxa"/>
          </w:tcPr>
          <w:p w:rsidR="000C5FFB" w:rsidRDefault="000C5FFB" w:rsidP="00485848">
            <w:pPr>
              <w:rPr>
                <w:rFonts w:ascii="微软雅黑" w:eastAsia="微软雅黑" w:hAnsi="微软雅黑" w:cs="微软雅黑"/>
              </w:rPr>
            </w:pPr>
            <w:r>
              <w:rPr>
                <w:rFonts w:ascii="微软雅黑" w:eastAsia="微软雅黑" w:hAnsi="微软雅黑" w:cs="微软雅黑" w:hint="eastAsia"/>
              </w:rPr>
              <w:t>触发词</w:t>
            </w:r>
          </w:p>
        </w:tc>
      </w:tr>
      <w:tr w:rsidR="000C5FFB" w:rsidTr="00F02AA8">
        <w:tc>
          <w:tcPr>
            <w:tcW w:w="1555"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sub</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中标方（</w:t>
            </w:r>
            <w:r>
              <w:rPr>
                <w:rFonts w:ascii="微软雅黑" w:eastAsia="微软雅黑" w:hAnsi="微软雅黑" w:cs="微软雅黑" w:hint="eastAsia"/>
                <w:b/>
                <w:bCs/>
              </w:rPr>
              <w:t>公司</w:t>
            </w:r>
            <w:r>
              <w:rPr>
                <w:rFonts w:ascii="微软雅黑" w:eastAsia="微软雅黑" w:hAnsi="微软雅黑" w:cs="微软雅黑" w:hint="eastAsia"/>
              </w:rPr>
              <w:t>）</w:t>
            </w:r>
          </w:p>
        </w:tc>
      </w:tr>
      <w:tr w:rsidR="000C5FFB" w:rsidTr="00F02AA8">
        <w:tc>
          <w:tcPr>
            <w:tcW w:w="1555"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obj</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招标方（</w:t>
            </w:r>
            <w:r>
              <w:rPr>
                <w:rFonts w:ascii="微软雅黑" w:eastAsia="微软雅黑" w:hAnsi="微软雅黑" w:cs="微软雅黑" w:hint="eastAsia"/>
                <w:b/>
                <w:bCs/>
              </w:rPr>
              <w:t>单位或组织</w:t>
            </w:r>
            <w:r>
              <w:rPr>
                <w:rFonts w:ascii="微软雅黑" w:eastAsia="微软雅黑" w:hAnsi="微软雅黑" w:cs="微软雅黑" w:hint="eastAsia"/>
              </w:rPr>
              <w:t>）</w:t>
            </w:r>
          </w:p>
        </w:tc>
      </w:tr>
      <w:tr w:rsidR="000C5FFB" w:rsidTr="00F02AA8">
        <w:tc>
          <w:tcPr>
            <w:tcW w:w="1555" w:type="dxa"/>
          </w:tcPr>
          <w:p w:rsidR="000C5FFB" w:rsidRDefault="000C5FFB" w:rsidP="00F02AA8">
            <w:pPr>
              <w:rPr>
                <w:rFonts w:ascii="微软雅黑" w:eastAsia="微软雅黑" w:hAnsi="微软雅黑" w:cs="微软雅黑"/>
              </w:rPr>
            </w:pPr>
            <w:r>
              <w:rPr>
                <w:rFonts w:ascii="微软雅黑" w:eastAsia="微软雅黑" w:hAnsi="微软雅黑" w:cs="微软雅黑"/>
              </w:rPr>
              <w:t>amount</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中标金额</w:t>
            </w:r>
          </w:p>
        </w:tc>
      </w:tr>
      <w:tr w:rsidR="000C5FFB" w:rsidTr="00F02AA8">
        <w:tc>
          <w:tcPr>
            <w:tcW w:w="1555"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date</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中标日期</w:t>
            </w:r>
          </w:p>
        </w:tc>
      </w:tr>
    </w:tbl>
    <w:p w:rsidR="000C5FFB" w:rsidRDefault="000C5FFB" w:rsidP="000C5FFB">
      <w:pPr>
        <w:rPr>
          <w:rFonts w:ascii="微软雅黑" w:eastAsia="微软雅黑" w:hAnsi="微软雅黑" w:cs="微软雅黑"/>
        </w:rPr>
      </w:pPr>
    </w:p>
    <w:p w:rsidR="000C5FFB" w:rsidRDefault="000C5FFB" w:rsidP="000C5FFB">
      <w:pPr>
        <w:numPr>
          <w:ilvl w:val="1"/>
          <w:numId w:val="9"/>
        </w:numPr>
        <w:tabs>
          <w:tab w:val="clear" w:pos="840"/>
        </w:tabs>
        <w:rPr>
          <w:rFonts w:ascii="微软雅黑" w:eastAsia="微软雅黑" w:hAnsi="微软雅黑" w:cs="微软雅黑"/>
        </w:rPr>
      </w:pPr>
      <w:r>
        <w:rPr>
          <w:rFonts w:ascii="微软雅黑" w:eastAsia="微软雅黑" w:hAnsi="微软雅黑" w:cs="微软雅黑" w:hint="eastAsia"/>
        </w:rPr>
        <w:t>签署合同</w:t>
      </w:r>
    </w:p>
    <w:tbl>
      <w:tblPr>
        <w:tblStyle w:val="ae"/>
        <w:tblW w:w="8522" w:type="dxa"/>
        <w:tblLayout w:type="fixed"/>
        <w:tblLook w:val="04A0" w:firstRow="1" w:lastRow="0" w:firstColumn="1" w:lastColumn="0" w:noHBand="0" w:noVBand="1"/>
      </w:tblPr>
      <w:tblGrid>
        <w:gridCol w:w="1555"/>
        <w:gridCol w:w="6967"/>
      </w:tblGrid>
      <w:tr w:rsidR="000C5FFB" w:rsidTr="00F02AA8">
        <w:tc>
          <w:tcPr>
            <w:tcW w:w="1555" w:type="dxa"/>
          </w:tcPr>
          <w:p w:rsidR="000C5FFB" w:rsidRDefault="000C5FFB" w:rsidP="00F02AA8">
            <w:pPr>
              <w:jc w:val="center"/>
              <w:rPr>
                <w:rFonts w:ascii="微软雅黑" w:eastAsia="微软雅黑" w:hAnsi="微软雅黑" w:cs="微软雅黑"/>
                <w:b/>
                <w:bCs/>
              </w:rPr>
            </w:pPr>
            <w:r>
              <w:rPr>
                <w:rFonts w:ascii="微软雅黑" w:eastAsia="微软雅黑" w:hAnsi="微软雅黑" w:cs="微软雅黑" w:hint="eastAsia"/>
                <w:b/>
                <w:bCs/>
              </w:rPr>
              <w:t>标签</w:t>
            </w:r>
          </w:p>
        </w:tc>
        <w:tc>
          <w:tcPr>
            <w:tcW w:w="6967" w:type="dxa"/>
          </w:tcPr>
          <w:p w:rsidR="000C5FFB" w:rsidRDefault="000C5FFB" w:rsidP="00F02AA8">
            <w:pPr>
              <w:jc w:val="center"/>
              <w:rPr>
                <w:rFonts w:ascii="微软雅黑" w:eastAsia="微软雅黑" w:hAnsi="微软雅黑" w:cs="微软雅黑"/>
                <w:b/>
                <w:bCs/>
              </w:rPr>
            </w:pPr>
            <w:r>
              <w:rPr>
                <w:rFonts w:ascii="微软雅黑" w:eastAsia="微软雅黑" w:hAnsi="微软雅黑" w:cs="微软雅黑" w:hint="eastAsia"/>
                <w:b/>
                <w:bCs/>
              </w:rPr>
              <w:t>说明</w:t>
            </w:r>
          </w:p>
        </w:tc>
      </w:tr>
      <w:tr w:rsidR="000C5FFB" w:rsidTr="00F02AA8">
        <w:tc>
          <w:tcPr>
            <w:tcW w:w="1555" w:type="dxa"/>
          </w:tcPr>
          <w:p w:rsidR="000C5FFB" w:rsidRDefault="000C5FFB" w:rsidP="00A34E73">
            <w:pPr>
              <w:rPr>
                <w:rFonts w:ascii="微软雅黑" w:eastAsia="微软雅黑" w:hAnsi="微软雅黑" w:cs="微软雅黑"/>
              </w:rPr>
            </w:pPr>
            <w:r>
              <w:rPr>
                <w:rFonts w:ascii="微软雅黑" w:eastAsia="微软雅黑" w:hAnsi="微软雅黑" w:cs="微软雅黑" w:hint="eastAsia"/>
              </w:rPr>
              <w:t>trigge</w:t>
            </w:r>
            <w:r w:rsidR="00A34E73">
              <w:rPr>
                <w:rFonts w:ascii="微软雅黑" w:eastAsia="微软雅黑" w:hAnsi="微软雅黑" w:cs="微软雅黑"/>
              </w:rPr>
              <w:t>r</w:t>
            </w:r>
          </w:p>
        </w:tc>
        <w:tc>
          <w:tcPr>
            <w:tcW w:w="6967" w:type="dxa"/>
          </w:tcPr>
          <w:p w:rsidR="000C5FFB" w:rsidRDefault="000C5FFB" w:rsidP="00A34E73">
            <w:pPr>
              <w:rPr>
                <w:rFonts w:ascii="微软雅黑" w:eastAsia="微软雅黑" w:hAnsi="微软雅黑" w:cs="微软雅黑"/>
              </w:rPr>
            </w:pPr>
            <w:r>
              <w:rPr>
                <w:rFonts w:ascii="微软雅黑" w:eastAsia="微软雅黑" w:hAnsi="微软雅黑" w:cs="微软雅黑" w:hint="eastAsia"/>
              </w:rPr>
              <w:t>触发词</w:t>
            </w:r>
          </w:p>
        </w:tc>
      </w:tr>
      <w:tr w:rsidR="000C5FFB" w:rsidTr="00F02AA8">
        <w:tc>
          <w:tcPr>
            <w:tcW w:w="1555" w:type="dxa"/>
          </w:tcPr>
          <w:p w:rsidR="000C5FFB" w:rsidRDefault="002B6311" w:rsidP="00F02AA8">
            <w:pPr>
              <w:rPr>
                <w:rFonts w:ascii="微软雅黑" w:eastAsia="微软雅黑" w:hAnsi="微软雅黑" w:cs="微软雅黑"/>
              </w:rPr>
            </w:pPr>
            <w:r>
              <w:rPr>
                <w:rFonts w:ascii="微软雅黑" w:eastAsia="微软雅黑" w:hAnsi="微软雅黑" w:cs="微软雅黑"/>
              </w:rPr>
              <w:t>s</w:t>
            </w:r>
            <w:r w:rsidR="000C5FFB">
              <w:rPr>
                <w:rFonts w:ascii="微软雅黑" w:eastAsia="微软雅黑" w:hAnsi="微软雅黑" w:cs="微软雅黑" w:hint="eastAsia"/>
              </w:rPr>
              <w:t>ub-org</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发起合同签署的</w:t>
            </w:r>
            <w:r>
              <w:rPr>
                <w:rFonts w:ascii="微软雅黑" w:eastAsia="微软雅黑" w:hAnsi="微软雅黑" w:cs="微软雅黑" w:hint="eastAsia"/>
                <w:b/>
              </w:rPr>
              <w:t>组织</w:t>
            </w:r>
            <w:r>
              <w:rPr>
                <w:rFonts w:ascii="微软雅黑" w:eastAsia="微软雅黑" w:hAnsi="微软雅黑" w:cs="微软雅黑" w:hint="eastAsia"/>
              </w:rPr>
              <w:t>或</w:t>
            </w:r>
            <w:r>
              <w:rPr>
                <w:rFonts w:ascii="微软雅黑" w:eastAsia="微软雅黑" w:hAnsi="微软雅黑" w:cs="微软雅黑" w:hint="eastAsia"/>
                <w:b/>
              </w:rPr>
              <w:t>单位</w:t>
            </w:r>
            <w:r>
              <w:rPr>
                <w:rFonts w:ascii="微软雅黑" w:eastAsia="微软雅黑" w:hAnsi="微软雅黑" w:cs="微软雅黑" w:hint="eastAsia"/>
              </w:rPr>
              <w:t>（甲方）</w:t>
            </w:r>
          </w:p>
        </w:tc>
      </w:tr>
      <w:tr w:rsidR="000C5FFB" w:rsidTr="00F02AA8">
        <w:tc>
          <w:tcPr>
            <w:tcW w:w="1555" w:type="dxa"/>
          </w:tcPr>
          <w:p w:rsidR="000C5FFB" w:rsidRDefault="002B6311" w:rsidP="00F02AA8">
            <w:pPr>
              <w:rPr>
                <w:rFonts w:ascii="微软雅黑" w:eastAsia="微软雅黑" w:hAnsi="微软雅黑" w:cs="微软雅黑"/>
              </w:rPr>
            </w:pPr>
            <w:r>
              <w:rPr>
                <w:rFonts w:ascii="微软雅黑" w:eastAsia="微软雅黑" w:hAnsi="微软雅黑" w:cs="微软雅黑"/>
              </w:rPr>
              <w:t>s</w:t>
            </w:r>
            <w:r w:rsidR="000C5FFB">
              <w:rPr>
                <w:rFonts w:ascii="微软雅黑" w:eastAsia="微软雅黑" w:hAnsi="微软雅黑" w:cs="微软雅黑" w:hint="eastAsia"/>
              </w:rPr>
              <w:t>ub-per</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发起合同签署的自然人（甲方）</w:t>
            </w:r>
          </w:p>
        </w:tc>
      </w:tr>
      <w:tr w:rsidR="000C5FFB" w:rsidTr="00F02AA8">
        <w:tc>
          <w:tcPr>
            <w:tcW w:w="1555" w:type="dxa"/>
          </w:tcPr>
          <w:p w:rsidR="000C5FFB" w:rsidRDefault="00A34E73" w:rsidP="00F02AA8">
            <w:pPr>
              <w:rPr>
                <w:rFonts w:ascii="微软雅黑" w:eastAsia="微软雅黑" w:hAnsi="微软雅黑" w:cs="微软雅黑"/>
              </w:rPr>
            </w:pPr>
            <w:r>
              <w:rPr>
                <w:rFonts w:ascii="微软雅黑" w:eastAsia="微软雅黑" w:hAnsi="微软雅黑" w:cs="微软雅黑"/>
              </w:rPr>
              <w:t>o</w:t>
            </w:r>
            <w:r w:rsidR="000C5FFB">
              <w:rPr>
                <w:rFonts w:ascii="微软雅黑" w:eastAsia="微软雅黑" w:hAnsi="微软雅黑" w:cs="微软雅黑" w:hint="eastAsia"/>
              </w:rPr>
              <w:t>bj-org</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接受合同签署的</w:t>
            </w:r>
            <w:r>
              <w:rPr>
                <w:rFonts w:ascii="微软雅黑" w:eastAsia="微软雅黑" w:hAnsi="微软雅黑" w:cs="微软雅黑" w:hint="eastAsia"/>
                <w:b/>
              </w:rPr>
              <w:t>组织</w:t>
            </w:r>
            <w:r>
              <w:rPr>
                <w:rFonts w:ascii="微软雅黑" w:eastAsia="微软雅黑" w:hAnsi="微软雅黑" w:cs="微软雅黑" w:hint="eastAsia"/>
              </w:rPr>
              <w:t>或</w:t>
            </w:r>
            <w:r>
              <w:rPr>
                <w:rFonts w:ascii="微软雅黑" w:eastAsia="微软雅黑" w:hAnsi="微软雅黑" w:cs="微软雅黑" w:hint="eastAsia"/>
                <w:b/>
              </w:rPr>
              <w:t>单位</w:t>
            </w:r>
            <w:r>
              <w:rPr>
                <w:rFonts w:ascii="微软雅黑" w:eastAsia="微软雅黑" w:hAnsi="微软雅黑" w:cs="微软雅黑" w:hint="eastAsia"/>
              </w:rPr>
              <w:t>（乙方）</w:t>
            </w:r>
          </w:p>
        </w:tc>
      </w:tr>
      <w:tr w:rsidR="000C5FFB" w:rsidTr="00F02AA8">
        <w:tc>
          <w:tcPr>
            <w:tcW w:w="1555" w:type="dxa"/>
          </w:tcPr>
          <w:p w:rsidR="000C5FFB" w:rsidRDefault="00A34E73" w:rsidP="00F02AA8">
            <w:pPr>
              <w:rPr>
                <w:rFonts w:ascii="微软雅黑" w:eastAsia="微软雅黑" w:hAnsi="微软雅黑" w:cs="微软雅黑"/>
              </w:rPr>
            </w:pPr>
            <w:r>
              <w:rPr>
                <w:rFonts w:ascii="微软雅黑" w:eastAsia="微软雅黑" w:hAnsi="微软雅黑" w:cs="微软雅黑"/>
              </w:rPr>
              <w:t>o</w:t>
            </w:r>
            <w:r w:rsidR="000C5FFB">
              <w:rPr>
                <w:rFonts w:ascii="微软雅黑" w:eastAsia="微软雅黑" w:hAnsi="微软雅黑" w:cs="微软雅黑" w:hint="eastAsia"/>
              </w:rPr>
              <w:t>bj-per</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接受合同签署的</w:t>
            </w:r>
            <w:r>
              <w:rPr>
                <w:rFonts w:ascii="微软雅黑" w:eastAsia="微软雅黑" w:hAnsi="微软雅黑" w:cs="微软雅黑" w:hint="eastAsia"/>
                <w:b/>
              </w:rPr>
              <w:t>自然人</w:t>
            </w:r>
            <w:r>
              <w:rPr>
                <w:rFonts w:ascii="微软雅黑" w:eastAsia="微软雅黑" w:hAnsi="微软雅黑" w:cs="微软雅黑" w:hint="eastAsia"/>
              </w:rPr>
              <w:t>（乙方）</w:t>
            </w:r>
          </w:p>
        </w:tc>
      </w:tr>
      <w:tr w:rsidR="000C5FFB" w:rsidTr="00F02AA8">
        <w:tc>
          <w:tcPr>
            <w:tcW w:w="1555"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amount</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成交额</w:t>
            </w:r>
          </w:p>
        </w:tc>
      </w:tr>
      <w:tr w:rsidR="000C5FFB" w:rsidTr="00F02AA8">
        <w:tc>
          <w:tcPr>
            <w:tcW w:w="1555"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date</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日期</w:t>
            </w:r>
          </w:p>
        </w:tc>
      </w:tr>
    </w:tbl>
    <w:p w:rsidR="000C5FFB" w:rsidRDefault="000C5FFB" w:rsidP="000C5FFB">
      <w:pPr>
        <w:rPr>
          <w:rFonts w:ascii="微软雅黑" w:eastAsia="微软雅黑" w:hAnsi="微软雅黑" w:cs="微软雅黑"/>
        </w:rPr>
      </w:pPr>
    </w:p>
    <w:p w:rsidR="000C5FFB" w:rsidRDefault="000C5FFB" w:rsidP="00A43A51">
      <w:pPr>
        <w:numPr>
          <w:ilvl w:val="1"/>
          <w:numId w:val="9"/>
        </w:numPr>
        <w:tabs>
          <w:tab w:val="clear" w:pos="840"/>
        </w:tabs>
        <w:rPr>
          <w:rFonts w:ascii="微软雅黑" w:eastAsia="微软雅黑" w:hAnsi="微软雅黑" w:cs="微软雅黑"/>
        </w:rPr>
      </w:pPr>
      <w:r>
        <w:rPr>
          <w:rFonts w:ascii="微软雅黑" w:eastAsia="微软雅黑" w:hAnsi="微软雅黑" w:cs="微软雅黑" w:hint="eastAsia"/>
        </w:rPr>
        <w:t>判决</w:t>
      </w:r>
    </w:p>
    <w:tbl>
      <w:tblPr>
        <w:tblStyle w:val="ae"/>
        <w:tblW w:w="8522" w:type="dxa"/>
        <w:tblLayout w:type="fixed"/>
        <w:tblLook w:val="04A0" w:firstRow="1" w:lastRow="0" w:firstColumn="1" w:lastColumn="0" w:noHBand="0" w:noVBand="1"/>
      </w:tblPr>
      <w:tblGrid>
        <w:gridCol w:w="1555"/>
        <w:gridCol w:w="6967"/>
      </w:tblGrid>
      <w:tr w:rsidR="000C5FFB" w:rsidTr="00F02AA8">
        <w:tc>
          <w:tcPr>
            <w:tcW w:w="1555" w:type="dxa"/>
          </w:tcPr>
          <w:p w:rsidR="000C5FFB" w:rsidRDefault="000C5FFB" w:rsidP="00F02AA8">
            <w:pPr>
              <w:jc w:val="center"/>
              <w:rPr>
                <w:rFonts w:ascii="微软雅黑" w:eastAsia="微软雅黑" w:hAnsi="微软雅黑" w:cs="微软雅黑"/>
                <w:b/>
                <w:bCs/>
              </w:rPr>
            </w:pPr>
            <w:r>
              <w:rPr>
                <w:rFonts w:ascii="微软雅黑" w:eastAsia="微软雅黑" w:hAnsi="微软雅黑" w:cs="微软雅黑" w:hint="eastAsia"/>
                <w:b/>
                <w:bCs/>
              </w:rPr>
              <w:t>标签</w:t>
            </w:r>
          </w:p>
        </w:tc>
        <w:tc>
          <w:tcPr>
            <w:tcW w:w="6967" w:type="dxa"/>
          </w:tcPr>
          <w:p w:rsidR="000C5FFB" w:rsidRDefault="000C5FFB" w:rsidP="00F02AA8">
            <w:pPr>
              <w:jc w:val="center"/>
              <w:rPr>
                <w:rFonts w:ascii="微软雅黑" w:eastAsia="微软雅黑" w:hAnsi="微软雅黑" w:cs="微软雅黑"/>
                <w:b/>
                <w:bCs/>
              </w:rPr>
            </w:pPr>
            <w:r>
              <w:rPr>
                <w:rFonts w:ascii="微软雅黑" w:eastAsia="微软雅黑" w:hAnsi="微软雅黑" w:cs="微软雅黑" w:hint="eastAsia"/>
                <w:b/>
                <w:bCs/>
              </w:rPr>
              <w:t>说明</w:t>
            </w:r>
          </w:p>
        </w:tc>
      </w:tr>
      <w:tr w:rsidR="000C5FFB" w:rsidTr="00F02AA8">
        <w:tc>
          <w:tcPr>
            <w:tcW w:w="1555" w:type="dxa"/>
          </w:tcPr>
          <w:p w:rsidR="000C5FFB" w:rsidRDefault="000C5FFB" w:rsidP="004B39F0">
            <w:pPr>
              <w:rPr>
                <w:rFonts w:ascii="微软雅黑" w:eastAsia="微软雅黑" w:hAnsi="微软雅黑" w:cs="微软雅黑"/>
              </w:rPr>
            </w:pPr>
            <w:r>
              <w:rPr>
                <w:rFonts w:ascii="微软雅黑" w:eastAsia="微软雅黑" w:hAnsi="微软雅黑" w:cs="微软雅黑" w:hint="eastAsia"/>
              </w:rPr>
              <w:t>trigger</w:t>
            </w:r>
          </w:p>
        </w:tc>
        <w:tc>
          <w:tcPr>
            <w:tcW w:w="6967" w:type="dxa"/>
          </w:tcPr>
          <w:p w:rsidR="000C5FFB" w:rsidRDefault="004B39F0" w:rsidP="004B39F0">
            <w:pPr>
              <w:rPr>
                <w:rFonts w:ascii="微软雅黑" w:eastAsia="微软雅黑" w:hAnsi="微软雅黑" w:cs="微软雅黑"/>
              </w:rPr>
            </w:pPr>
            <w:r>
              <w:rPr>
                <w:rFonts w:ascii="微软雅黑" w:eastAsia="微软雅黑" w:hAnsi="微软雅黑" w:cs="微软雅黑" w:hint="eastAsia"/>
              </w:rPr>
              <w:t>触发词</w:t>
            </w:r>
          </w:p>
        </w:tc>
      </w:tr>
      <w:tr w:rsidR="000C5FFB" w:rsidTr="00F02AA8">
        <w:tc>
          <w:tcPr>
            <w:tcW w:w="1555"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institution</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裁判单位（</w:t>
            </w:r>
            <w:r>
              <w:rPr>
                <w:rFonts w:ascii="微软雅黑" w:eastAsia="微软雅黑" w:hAnsi="微软雅黑" w:cs="微软雅黑" w:hint="eastAsia"/>
                <w:b/>
                <w:bCs/>
              </w:rPr>
              <w:t>法院</w:t>
            </w:r>
            <w:r>
              <w:rPr>
                <w:rFonts w:ascii="微软雅黑" w:eastAsia="微软雅黑" w:hAnsi="微软雅黑" w:cs="微软雅黑" w:hint="eastAsia"/>
              </w:rPr>
              <w:t>）</w:t>
            </w:r>
          </w:p>
        </w:tc>
      </w:tr>
      <w:tr w:rsidR="000C5FFB" w:rsidTr="00F02AA8">
        <w:tc>
          <w:tcPr>
            <w:tcW w:w="1555" w:type="dxa"/>
          </w:tcPr>
          <w:p w:rsidR="000C5FFB" w:rsidRDefault="000C5FFB" w:rsidP="00F02AA8">
            <w:pPr>
              <w:jc w:val="left"/>
              <w:rPr>
                <w:rFonts w:ascii="微软雅黑" w:eastAsia="微软雅黑" w:hAnsi="微软雅黑" w:cs="微软雅黑"/>
              </w:rPr>
            </w:pPr>
            <w:r>
              <w:rPr>
                <w:rFonts w:ascii="微软雅黑" w:eastAsia="微软雅黑" w:hAnsi="微软雅黑" w:cs="微软雅黑" w:hint="eastAsia"/>
              </w:rPr>
              <w:t>sub-per</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原告</w:t>
            </w:r>
            <w:r>
              <w:rPr>
                <w:rFonts w:ascii="微软雅黑" w:eastAsia="微软雅黑" w:hAnsi="微软雅黑" w:cs="微软雅黑" w:hint="eastAsia"/>
                <w:b/>
                <w:bCs/>
              </w:rPr>
              <w:t>（个人）</w:t>
            </w:r>
          </w:p>
        </w:tc>
      </w:tr>
      <w:tr w:rsidR="000C5FFB" w:rsidTr="00F02AA8">
        <w:tc>
          <w:tcPr>
            <w:tcW w:w="1555" w:type="dxa"/>
          </w:tcPr>
          <w:p w:rsidR="000C5FFB" w:rsidRDefault="000C5FFB" w:rsidP="00F02AA8">
            <w:pPr>
              <w:jc w:val="left"/>
              <w:rPr>
                <w:rFonts w:ascii="微软雅黑" w:eastAsia="微软雅黑" w:hAnsi="微软雅黑" w:cs="微软雅黑"/>
              </w:rPr>
            </w:pPr>
            <w:r>
              <w:rPr>
                <w:rFonts w:ascii="微软雅黑" w:eastAsia="微软雅黑" w:hAnsi="微软雅黑" w:cs="微软雅黑" w:hint="eastAsia"/>
              </w:rPr>
              <w:t>sub-org</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原告</w:t>
            </w:r>
            <w:r>
              <w:rPr>
                <w:rFonts w:ascii="微软雅黑" w:eastAsia="微软雅黑" w:hAnsi="微软雅黑" w:cs="微软雅黑" w:hint="eastAsia"/>
                <w:b/>
                <w:bCs/>
              </w:rPr>
              <w:t>（公司）</w:t>
            </w:r>
          </w:p>
        </w:tc>
      </w:tr>
      <w:tr w:rsidR="000C5FFB" w:rsidTr="00F02AA8">
        <w:tc>
          <w:tcPr>
            <w:tcW w:w="1555"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obj-per</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被告（</w:t>
            </w:r>
            <w:r>
              <w:rPr>
                <w:rFonts w:ascii="微软雅黑" w:eastAsia="微软雅黑" w:hAnsi="微软雅黑" w:cs="微软雅黑" w:hint="eastAsia"/>
                <w:b/>
                <w:bCs/>
              </w:rPr>
              <w:t>个人</w:t>
            </w:r>
            <w:r>
              <w:rPr>
                <w:rFonts w:ascii="微软雅黑" w:eastAsia="微软雅黑" w:hAnsi="微软雅黑" w:cs="微软雅黑" w:hint="eastAsia"/>
              </w:rPr>
              <w:t>）</w:t>
            </w:r>
          </w:p>
        </w:tc>
      </w:tr>
      <w:tr w:rsidR="000C5FFB" w:rsidTr="00F02AA8">
        <w:tc>
          <w:tcPr>
            <w:tcW w:w="1555"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obj-org</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被告（</w:t>
            </w:r>
            <w:r>
              <w:rPr>
                <w:rFonts w:ascii="微软雅黑" w:eastAsia="微软雅黑" w:hAnsi="微软雅黑" w:cs="微软雅黑" w:hint="eastAsia"/>
                <w:b/>
                <w:bCs/>
              </w:rPr>
              <w:t>公司</w:t>
            </w:r>
            <w:r>
              <w:rPr>
                <w:rFonts w:ascii="微软雅黑" w:eastAsia="微软雅黑" w:hAnsi="微软雅黑" w:cs="微软雅黑" w:hint="eastAsia"/>
              </w:rPr>
              <w:t>）</w:t>
            </w:r>
          </w:p>
        </w:tc>
      </w:tr>
      <w:tr w:rsidR="000C5FFB" w:rsidTr="00F02AA8">
        <w:tc>
          <w:tcPr>
            <w:tcW w:w="1555"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date</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判决日期</w:t>
            </w:r>
          </w:p>
        </w:tc>
      </w:tr>
      <w:tr w:rsidR="000C5FFB" w:rsidTr="00F02AA8">
        <w:tc>
          <w:tcPr>
            <w:tcW w:w="1555"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money</w:t>
            </w:r>
          </w:p>
        </w:tc>
        <w:tc>
          <w:tcPr>
            <w:tcW w:w="6967" w:type="dxa"/>
          </w:tcPr>
          <w:p w:rsidR="000C5FFB" w:rsidRDefault="000C5FFB" w:rsidP="00F02AA8">
            <w:pPr>
              <w:rPr>
                <w:rFonts w:ascii="微软雅黑" w:eastAsia="微软雅黑" w:hAnsi="微软雅黑" w:cs="微软雅黑"/>
              </w:rPr>
            </w:pPr>
            <w:r>
              <w:rPr>
                <w:rFonts w:ascii="微软雅黑" w:eastAsia="微软雅黑" w:hAnsi="微软雅黑" w:cs="微软雅黑" w:hint="eastAsia"/>
              </w:rPr>
              <w:t>判决金额</w:t>
            </w:r>
          </w:p>
        </w:tc>
      </w:tr>
    </w:tbl>
    <w:p w:rsidR="00564E9F" w:rsidRPr="000C5FFB" w:rsidRDefault="00564E9F">
      <w:pPr>
        <w:rPr>
          <w:rFonts w:asciiTheme="minorEastAsia" w:hAnsiTheme="minorEastAsia" w:cstheme="minorEastAsia"/>
          <w:szCs w:val="21"/>
        </w:rPr>
      </w:pPr>
    </w:p>
    <w:sectPr w:rsidR="00564E9F" w:rsidRPr="000C5F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D1D" w:rsidRDefault="00195D1D">
      <w:r>
        <w:separator/>
      </w:r>
    </w:p>
  </w:endnote>
  <w:endnote w:type="continuationSeparator" w:id="0">
    <w:p w:rsidR="00195D1D" w:rsidRDefault="00195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简">
    <w:altName w:val="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D1D" w:rsidRDefault="00195D1D">
      <w:r>
        <w:separator/>
      </w:r>
    </w:p>
  </w:footnote>
  <w:footnote w:type="continuationSeparator" w:id="0">
    <w:p w:rsidR="00195D1D" w:rsidRDefault="00195D1D">
      <w:r>
        <w:continuationSeparator/>
      </w:r>
    </w:p>
  </w:footnote>
  <w:footnote w:id="1">
    <w:p w:rsidR="00564E9F" w:rsidRDefault="00B65812">
      <w:pPr>
        <w:pStyle w:val="ab"/>
      </w:pPr>
      <w:r>
        <w:rPr>
          <w:rStyle w:val="af2"/>
        </w:rPr>
        <w:footnoteRef/>
      </w:r>
      <w:r>
        <w:t xml:space="preserve"> </w:t>
      </w:r>
      <w:r>
        <w:rPr>
          <w:rFonts w:hint="eastAsia"/>
        </w:rPr>
        <w:t>事件</w:t>
      </w:r>
      <w:r>
        <w:t>抽取相关概念及解释说明详</w:t>
      </w:r>
      <w:r>
        <w:rPr>
          <w:rFonts w:hint="eastAsia"/>
        </w:rPr>
        <w:t>见</w:t>
      </w:r>
      <w:r>
        <w:t>附录。</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35B07D0"/>
    <w:multiLevelType w:val="singleLevel"/>
    <w:tmpl w:val="E35B07D0"/>
    <w:lvl w:ilvl="0">
      <w:start w:val="1"/>
      <w:numFmt w:val="decimal"/>
      <w:lvlText w:val="%1."/>
      <w:lvlJc w:val="left"/>
      <w:pPr>
        <w:ind w:left="425" w:hanging="425"/>
      </w:pPr>
      <w:rPr>
        <w:rFonts w:hint="default"/>
      </w:rPr>
    </w:lvl>
  </w:abstractNum>
  <w:abstractNum w:abstractNumId="1" w15:restartNumberingAfterBreak="0">
    <w:nsid w:val="09571FE1"/>
    <w:multiLevelType w:val="singleLevel"/>
    <w:tmpl w:val="09571FE1"/>
    <w:lvl w:ilvl="0">
      <w:start w:val="5"/>
      <w:numFmt w:val="chineseCounting"/>
      <w:suff w:val="nothing"/>
      <w:lvlText w:val="第%1-"/>
      <w:lvlJc w:val="left"/>
      <w:rPr>
        <w:rFonts w:hint="eastAsia"/>
      </w:rPr>
    </w:lvl>
  </w:abstractNum>
  <w:abstractNum w:abstractNumId="2" w15:restartNumberingAfterBreak="0">
    <w:nsid w:val="0C24733F"/>
    <w:multiLevelType w:val="multilevel"/>
    <w:tmpl w:val="0C24733F"/>
    <w:lvl w:ilvl="0">
      <w:start w:val="1"/>
      <w:numFmt w:val="decimal"/>
      <w:lvlText w:val="%1."/>
      <w:lvlJc w:val="left"/>
      <w:pPr>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3" w15:restartNumberingAfterBreak="0">
    <w:nsid w:val="113C69A8"/>
    <w:multiLevelType w:val="hybridMultilevel"/>
    <w:tmpl w:val="4AD43732"/>
    <w:lvl w:ilvl="0" w:tplc="0ECCF1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6E002D"/>
    <w:multiLevelType w:val="hybridMultilevel"/>
    <w:tmpl w:val="F4D4025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3D6843"/>
    <w:multiLevelType w:val="multilevel"/>
    <w:tmpl w:val="1D3D6843"/>
    <w:lvl w:ilvl="0">
      <w:start w:val="1"/>
      <w:numFmt w:val="decimal"/>
      <w:lvlText w:val="%1."/>
      <w:lvlJc w:val="left"/>
      <w:pPr>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6" w15:restartNumberingAfterBreak="0">
    <w:nsid w:val="428D5048"/>
    <w:multiLevelType w:val="multilevel"/>
    <w:tmpl w:val="5D897F8F"/>
    <w:lvl w:ilvl="0">
      <w:start w:val="1"/>
      <w:numFmt w:val="decimal"/>
      <w:lvlText w:val="%1."/>
      <w:lvlJc w:val="left"/>
      <w:pPr>
        <w:ind w:left="425" w:hanging="425"/>
      </w:pPr>
    </w:lvl>
    <w:lvl w:ilvl="1">
      <w:start w:val="1"/>
      <w:numFmt w:val="lowerLetter"/>
      <w:lvlText w:val="%2)"/>
      <w:lvlJc w:val="left"/>
      <w:pPr>
        <w:tabs>
          <w:tab w:val="left" w:pos="840"/>
        </w:tabs>
        <w:ind w:left="840" w:hanging="420"/>
      </w:pPr>
      <w:rPr>
        <w:color w:val="auto"/>
      </w:r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7" w15:restartNumberingAfterBreak="0">
    <w:nsid w:val="457308F6"/>
    <w:multiLevelType w:val="multilevel"/>
    <w:tmpl w:val="457308F6"/>
    <w:lvl w:ilvl="0">
      <w:start w:val="1"/>
      <w:numFmt w:val="bullet"/>
      <w:lvlText w:val=""/>
      <w:lvlJc w:val="left"/>
      <w:pPr>
        <w:ind w:left="839" w:hanging="420"/>
      </w:pPr>
      <w:rPr>
        <w:rFonts w:ascii="Wingdings" w:hAnsi="Wingdings" w:hint="default"/>
      </w:rPr>
    </w:lvl>
    <w:lvl w:ilvl="1">
      <w:start w:val="1"/>
      <w:numFmt w:val="bullet"/>
      <w:lvlText w:val=""/>
      <w:lvlJc w:val="left"/>
      <w:pPr>
        <w:ind w:left="1259" w:hanging="420"/>
      </w:pPr>
      <w:rPr>
        <w:rFonts w:ascii="Wingdings" w:hAnsi="Wingdings" w:hint="default"/>
      </w:rPr>
    </w:lvl>
    <w:lvl w:ilvl="2">
      <w:start w:val="1"/>
      <w:numFmt w:val="bullet"/>
      <w:lvlText w:val=""/>
      <w:lvlJc w:val="left"/>
      <w:pPr>
        <w:ind w:left="1679" w:hanging="420"/>
      </w:pPr>
      <w:rPr>
        <w:rFonts w:ascii="Wingdings" w:hAnsi="Wingdings" w:hint="default"/>
      </w:rPr>
    </w:lvl>
    <w:lvl w:ilvl="3">
      <w:start w:val="1"/>
      <w:numFmt w:val="bullet"/>
      <w:lvlText w:val=""/>
      <w:lvlJc w:val="left"/>
      <w:pPr>
        <w:ind w:left="2099" w:hanging="420"/>
      </w:pPr>
      <w:rPr>
        <w:rFonts w:ascii="Wingdings" w:hAnsi="Wingdings" w:hint="default"/>
      </w:rPr>
    </w:lvl>
    <w:lvl w:ilvl="4">
      <w:start w:val="1"/>
      <w:numFmt w:val="bullet"/>
      <w:lvlText w:val=""/>
      <w:lvlJc w:val="left"/>
      <w:pPr>
        <w:ind w:left="2519" w:hanging="420"/>
      </w:pPr>
      <w:rPr>
        <w:rFonts w:ascii="Wingdings" w:hAnsi="Wingdings" w:hint="default"/>
      </w:rPr>
    </w:lvl>
    <w:lvl w:ilvl="5">
      <w:start w:val="1"/>
      <w:numFmt w:val="bullet"/>
      <w:lvlText w:val=""/>
      <w:lvlJc w:val="left"/>
      <w:pPr>
        <w:ind w:left="2939" w:hanging="420"/>
      </w:pPr>
      <w:rPr>
        <w:rFonts w:ascii="Wingdings" w:hAnsi="Wingdings" w:hint="default"/>
      </w:rPr>
    </w:lvl>
    <w:lvl w:ilvl="6">
      <w:start w:val="1"/>
      <w:numFmt w:val="bullet"/>
      <w:lvlText w:val=""/>
      <w:lvlJc w:val="left"/>
      <w:pPr>
        <w:ind w:left="3359" w:hanging="420"/>
      </w:pPr>
      <w:rPr>
        <w:rFonts w:ascii="Wingdings" w:hAnsi="Wingdings" w:hint="default"/>
      </w:rPr>
    </w:lvl>
    <w:lvl w:ilvl="7">
      <w:start w:val="1"/>
      <w:numFmt w:val="bullet"/>
      <w:lvlText w:val=""/>
      <w:lvlJc w:val="left"/>
      <w:pPr>
        <w:ind w:left="3779" w:hanging="420"/>
      </w:pPr>
      <w:rPr>
        <w:rFonts w:ascii="Wingdings" w:hAnsi="Wingdings" w:hint="default"/>
      </w:rPr>
    </w:lvl>
    <w:lvl w:ilvl="8">
      <w:start w:val="1"/>
      <w:numFmt w:val="bullet"/>
      <w:lvlText w:val=""/>
      <w:lvlJc w:val="left"/>
      <w:pPr>
        <w:ind w:left="4199" w:hanging="420"/>
      </w:pPr>
      <w:rPr>
        <w:rFonts w:ascii="Wingdings" w:hAnsi="Wingdings" w:hint="default"/>
      </w:rPr>
    </w:lvl>
  </w:abstractNum>
  <w:abstractNum w:abstractNumId="8" w15:restartNumberingAfterBreak="0">
    <w:nsid w:val="514F1480"/>
    <w:multiLevelType w:val="multilevel"/>
    <w:tmpl w:val="514F1480"/>
    <w:lvl w:ilvl="0">
      <w:start w:val="1"/>
      <w:numFmt w:val="japaneseCounting"/>
      <w:lvlText w:val="%1、"/>
      <w:lvlJc w:val="left"/>
      <w:pPr>
        <w:ind w:left="600" w:hanging="6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ABF31A3"/>
    <w:multiLevelType w:val="multilevel"/>
    <w:tmpl w:val="5ABF31A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5D897F8F"/>
    <w:multiLevelType w:val="multilevel"/>
    <w:tmpl w:val="5D897F8F"/>
    <w:lvl w:ilvl="0">
      <w:start w:val="1"/>
      <w:numFmt w:val="decimal"/>
      <w:lvlText w:val="%1."/>
      <w:lvlJc w:val="left"/>
      <w:pPr>
        <w:ind w:left="425" w:hanging="425"/>
      </w:pPr>
    </w:lvl>
    <w:lvl w:ilvl="1">
      <w:start w:val="1"/>
      <w:numFmt w:val="lowerLetter"/>
      <w:lvlText w:val="%2)"/>
      <w:lvlJc w:val="left"/>
      <w:pPr>
        <w:tabs>
          <w:tab w:val="left" w:pos="840"/>
        </w:tabs>
        <w:ind w:left="840" w:hanging="420"/>
      </w:pPr>
      <w:rPr>
        <w:color w:val="auto"/>
      </w:r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11" w15:restartNumberingAfterBreak="0">
    <w:nsid w:val="61C21518"/>
    <w:multiLevelType w:val="hybridMultilevel"/>
    <w:tmpl w:val="C3983C5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70D1BB30"/>
    <w:multiLevelType w:val="multilevel"/>
    <w:tmpl w:val="70D1BB30"/>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8"/>
  </w:num>
  <w:num w:numId="2">
    <w:abstractNumId w:val="7"/>
  </w:num>
  <w:num w:numId="3">
    <w:abstractNumId w:val="12"/>
  </w:num>
  <w:num w:numId="4">
    <w:abstractNumId w:val="0"/>
  </w:num>
  <w:num w:numId="5">
    <w:abstractNumId w:val="9"/>
  </w:num>
  <w:num w:numId="6">
    <w:abstractNumId w:val="1"/>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 w:numId="10">
    <w:abstractNumId w:val="10"/>
  </w:num>
  <w:num w:numId="11">
    <w:abstractNumId w:val="11"/>
  </w:num>
  <w:num w:numId="12">
    <w:abstractNumId w:val="3"/>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4066963"/>
    <w:rsid w:val="64066963"/>
    <w:rsid w:val="9F770D08"/>
    <w:rsid w:val="AF73A24A"/>
    <w:rsid w:val="BF0B06CD"/>
    <w:rsid w:val="BFB83BC3"/>
    <w:rsid w:val="CFFE0368"/>
    <w:rsid w:val="CFFFD239"/>
    <w:rsid w:val="DDFF4582"/>
    <w:rsid w:val="E6DB8CA2"/>
    <w:rsid w:val="EFF33CCD"/>
    <w:rsid w:val="EFFE3EB9"/>
    <w:rsid w:val="F6EB9841"/>
    <w:rsid w:val="F6F79BFF"/>
    <w:rsid w:val="FAD7B942"/>
    <w:rsid w:val="FB9EE497"/>
    <w:rsid w:val="FBF6706C"/>
    <w:rsid w:val="FDD36F95"/>
    <w:rsid w:val="FFB38692"/>
    <w:rsid w:val="FFFFBC04"/>
    <w:rsid w:val="00041060"/>
    <w:rsid w:val="00044B7D"/>
    <w:rsid w:val="000B62B2"/>
    <w:rsid w:val="000C5FFB"/>
    <w:rsid w:val="00102D47"/>
    <w:rsid w:val="00146886"/>
    <w:rsid w:val="001547D3"/>
    <w:rsid w:val="00185AAB"/>
    <w:rsid w:val="00195D1D"/>
    <w:rsid w:val="001974E8"/>
    <w:rsid w:val="001E7DD2"/>
    <w:rsid w:val="00246D03"/>
    <w:rsid w:val="00262940"/>
    <w:rsid w:val="0028455C"/>
    <w:rsid w:val="00290D2C"/>
    <w:rsid w:val="00294184"/>
    <w:rsid w:val="0029586F"/>
    <w:rsid w:val="002B6311"/>
    <w:rsid w:val="002E2123"/>
    <w:rsid w:val="00325DD6"/>
    <w:rsid w:val="003533D5"/>
    <w:rsid w:val="00386DD0"/>
    <w:rsid w:val="003D1CB6"/>
    <w:rsid w:val="003F72A3"/>
    <w:rsid w:val="00420923"/>
    <w:rsid w:val="00485848"/>
    <w:rsid w:val="004B39F0"/>
    <w:rsid w:val="004E6099"/>
    <w:rsid w:val="004E697D"/>
    <w:rsid w:val="00500ECB"/>
    <w:rsid w:val="00524947"/>
    <w:rsid w:val="00556F16"/>
    <w:rsid w:val="00564E9F"/>
    <w:rsid w:val="005911BF"/>
    <w:rsid w:val="005B45F3"/>
    <w:rsid w:val="005B6027"/>
    <w:rsid w:val="00624DEF"/>
    <w:rsid w:val="00645DB7"/>
    <w:rsid w:val="00676047"/>
    <w:rsid w:val="00695503"/>
    <w:rsid w:val="007177AA"/>
    <w:rsid w:val="00717EBA"/>
    <w:rsid w:val="00726EB5"/>
    <w:rsid w:val="007561B7"/>
    <w:rsid w:val="0076770D"/>
    <w:rsid w:val="007F10ED"/>
    <w:rsid w:val="007F4B43"/>
    <w:rsid w:val="008053CF"/>
    <w:rsid w:val="008176FF"/>
    <w:rsid w:val="008C0C75"/>
    <w:rsid w:val="008D5186"/>
    <w:rsid w:val="008F0CF8"/>
    <w:rsid w:val="00901629"/>
    <w:rsid w:val="00904900"/>
    <w:rsid w:val="00934254"/>
    <w:rsid w:val="009670F8"/>
    <w:rsid w:val="00985C8A"/>
    <w:rsid w:val="009A74BA"/>
    <w:rsid w:val="009F3F40"/>
    <w:rsid w:val="00A32209"/>
    <w:rsid w:val="00A34223"/>
    <w:rsid w:val="00A34E73"/>
    <w:rsid w:val="00A43A51"/>
    <w:rsid w:val="00A7429F"/>
    <w:rsid w:val="00A93B20"/>
    <w:rsid w:val="00AC6061"/>
    <w:rsid w:val="00B5761B"/>
    <w:rsid w:val="00B65812"/>
    <w:rsid w:val="00BA771E"/>
    <w:rsid w:val="00BD6A14"/>
    <w:rsid w:val="00BF75B6"/>
    <w:rsid w:val="00C60CE4"/>
    <w:rsid w:val="00C72798"/>
    <w:rsid w:val="00D13A20"/>
    <w:rsid w:val="00D55B05"/>
    <w:rsid w:val="00D605D4"/>
    <w:rsid w:val="00DE4D51"/>
    <w:rsid w:val="00E66A6B"/>
    <w:rsid w:val="00EC0F4D"/>
    <w:rsid w:val="00ED05CA"/>
    <w:rsid w:val="00F669CD"/>
    <w:rsid w:val="00F713D4"/>
    <w:rsid w:val="00F853B1"/>
    <w:rsid w:val="00FA678E"/>
    <w:rsid w:val="00FB3789"/>
    <w:rsid w:val="00FC2A1A"/>
    <w:rsid w:val="00FD610A"/>
    <w:rsid w:val="021A1127"/>
    <w:rsid w:val="03351356"/>
    <w:rsid w:val="038D4E9A"/>
    <w:rsid w:val="03E36214"/>
    <w:rsid w:val="04976DDB"/>
    <w:rsid w:val="07110E69"/>
    <w:rsid w:val="08A96CD5"/>
    <w:rsid w:val="08BA4E2D"/>
    <w:rsid w:val="08C3135D"/>
    <w:rsid w:val="09F21A02"/>
    <w:rsid w:val="0A7F1E9B"/>
    <w:rsid w:val="0FB4060C"/>
    <w:rsid w:val="10211E69"/>
    <w:rsid w:val="10DE47F0"/>
    <w:rsid w:val="13512AAA"/>
    <w:rsid w:val="1AB12FEF"/>
    <w:rsid w:val="1B10090D"/>
    <w:rsid w:val="1B361F9C"/>
    <w:rsid w:val="1C6C7B11"/>
    <w:rsid w:val="1D207628"/>
    <w:rsid w:val="221046AD"/>
    <w:rsid w:val="22685AA0"/>
    <w:rsid w:val="229E4781"/>
    <w:rsid w:val="24860DEC"/>
    <w:rsid w:val="25BA4AC8"/>
    <w:rsid w:val="27747828"/>
    <w:rsid w:val="277C26F0"/>
    <w:rsid w:val="2791096F"/>
    <w:rsid w:val="27BA4A74"/>
    <w:rsid w:val="27FD4E2D"/>
    <w:rsid w:val="282F7B0A"/>
    <w:rsid w:val="28334D83"/>
    <w:rsid w:val="2A014506"/>
    <w:rsid w:val="2AE67502"/>
    <w:rsid w:val="2D063406"/>
    <w:rsid w:val="2F0F4717"/>
    <w:rsid w:val="31940392"/>
    <w:rsid w:val="32D72569"/>
    <w:rsid w:val="356D5441"/>
    <w:rsid w:val="35740F52"/>
    <w:rsid w:val="391C3182"/>
    <w:rsid w:val="3A3B1CC0"/>
    <w:rsid w:val="3CB3AA37"/>
    <w:rsid w:val="3D9A52BA"/>
    <w:rsid w:val="3E870245"/>
    <w:rsid w:val="3F7E5384"/>
    <w:rsid w:val="3FF8B856"/>
    <w:rsid w:val="40342945"/>
    <w:rsid w:val="40CC23D0"/>
    <w:rsid w:val="419E44D3"/>
    <w:rsid w:val="42075FF2"/>
    <w:rsid w:val="44C97AE4"/>
    <w:rsid w:val="47347BFA"/>
    <w:rsid w:val="474B5F02"/>
    <w:rsid w:val="489C3FFC"/>
    <w:rsid w:val="4BAD67CE"/>
    <w:rsid w:val="4CB63161"/>
    <w:rsid w:val="4D265CD5"/>
    <w:rsid w:val="4D4E24BA"/>
    <w:rsid w:val="4E176987"/>
    <w:rsid w:val="50400034"/>
    <w:rsid w:val="50820194"/>
    <w:rsid w:val="518A4E44"/>
    <w:rsid w:val="53D32B48"/>
    <w:rsid w:val="547E1A13"/>
    <w:rsid w:val="56221303"/>
    <w:rsid w:val="579B0443"/>
    <w:rsid w:val="5A0C64BF"/>
    <w:rsid w:val="5BD6471D"/>
    <w:rsid w:val="5BFD3B39"/>
    <w:rsid w:val="5D36105C"/>
    <w:rsid w:val="5D9F3E87"/>
    <w:rsid w:val="631C1274"/>
    <w:rsid w:val="633E1F5C"/>
    <w:rsid w:val="64066963"/>
    <w:rsid w:val="67714507"/>
    <w:rsid w:val="6AEA694E"/>
    <w:rsid w:val="6B2409DD"/>
    <w:rsid w:val="6B532AB2"/>
    <w:rsid w:val="6B72F65D"/>
    <w:rsid w:val="6C934EEC"/>
    <w:rsid w:val="6FFFF1D2"/>
    <w:rsid w:val="70E87D1E"/>
    <w:rsid w:val="714D7373"/>
    <w:rsid w:val="72996B46"/>
    <w:rsid w:val="72E93014"/>
    <w:rsid w:val="737F4BCC"/>
    <w:rsid w:val="75C50D32"/>
    <w:rsid w:val="79597739"/>
    <w:rsid w:val="7BAF6D90"/>
    <w:rsid w:val="7BF7E27C"/>
    <w:rsid w:val="7C9C6B40"/>
    <w:rsid w:val="7CC028AF"/>
    <w:rsid w:val="7CD37BFA"/>
    <w:rsid w:val="7D6536D6"/>
    <w:rsid w:val="7D7FDC11"/>
    <w:rsid w:val="7EFFB591"/>
    <w:rsid w:val="7F0A38EA"/>
    <w:rsid w:val="7F4F5715"/>
    <w:rsid w:val="7FCFF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C46DF9B"/>
  <w15:docId w15:val="{BBD23D35-B630-7B48-84D7-D6F026C5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unhideWhenUsed="1" w:qFormat="1"/>
    <w:lsdException w:name="annotation text" w:uiPriority="99" w:unhideWhenUsed="1" w:qFormat="1"/>
    <w:lsdException w:name="caption" w:semiHidden="1" w:unhideWhenUsed="1" w:qFormat="1"/>
    <w:lsdException w:name="footnote reference" w:uiPriority="99" w:unhideWhenUsed="1" w:qFormat="1"/>
    <w:lsdException w:name="annotation reference" w:uiPriority="99" w:unhideWhenUsed="1" w:qFormat="1"/>
    <w:lsdException w:name="Title" w:qFormat="1"/>
    <w:lsdException w:name="Default Paragraph Font" w:semiHidden="1" w:uiPriority="1" w:unhideWhenUsed="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120" w:after="120" w:line="578" w:lineRule="auto"/>
      <w:outlineLvl w:val="0"/>
    </w:pPr>
    <w:rPr>
      <w:b/>
      <w:bCs/>
      <w:kern w:val="44"/>
      <w:sz w:val="28"/>
      <w:szCs w:val="44"/>
    </w:rPr>
  </w:style>
  <w:style w:type="paragraph" w:styleId="2">
    <w:name w:val="heading 2"/>
    <w:basedOn w:val="a"/>
    <w:next w:val="a"/>
    <w:unhideWhenUsed/>
    <w:qFormat/>
    <w:pPr>
      <w:keepNext/>
      <w:keepLines/>
      <w:spacing w:before="260" w:after="260" w:line="416"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qFormat/>
    <w:rPr>
      <w:sz w:val="18"/>
      <w:szCs w:val="18"/>
    </w:rPr>
  </w:style>
  <w:style w:type="paragraph" w:styleId="a7">
    <w:name w:val="footer"/>
    <w:basedOn w:val="a"/>
    <w:link w:val="a8"/>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paragraph" w:styleId="ab">
    <w:name w:val="footnote text"/>
    <w:basedOn w:val="a"/>
    <w:uiPriority w:val="99"/>
    <w:unhideWhenUsed/>
    <w:qFormat/>
    <w:pPr>
      <w:snapToGrid w:val="0"/>
      <w:jc w:val="left"/>
    </w:pPr>
    <w:rPr>
      <w:sz w:val="18"/>
      <w:szCs w:val="18"/>
    </w:rPr>
  </w:style>
  <w:style w:type="paragraph" w:styleId="ac">
    <w:name w:val="annotation subject"/>
    <w:basedOn w:val="a3"/>
    <w:next w:val="a3"/>
    <w:link w:val="ad"/>
    <w:rPr>
      <w:b/>
      <w:bCs/>
    </w:rPr>
  </w:style>
  <w:style w:type="table" w:styleId="ae">
    <w:name w:val="Table Grid"/>
    <w:basedOn w:val="a1"/>
    <w:qFormat/>
    <w:pPr>
      <w:widowControl w:val="0"/>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Hyperlink"/>
    <w:basedOn w:val="a0"/>
    <w:qFormat/>
    <w:rPr>
      <w:color w:val="0563C1" w:themeColor="hyperlink"/>
      <w:u w:val="single"/>
    </w:rPr>
  </w:style>
  <w:style w:type="character" w:styleId="af1">
    <w:name w:val="annotation reference"/>
    <w:basedOn w:val="a0"/>
    <w:uiPriority w:val="99"/>
    <w:unhideWhenUsed/>
    <w:qFormat/>
    <w:rPr>
      <w:sz w:val="21"/>
      <w:szCs w:val="21"/>
    </w:rPr>
  </w:style>
  <w:style w:type="character" w:styleId="af2">
    <w:name w:val="footnote reference"/>
    <w:basedOn w:val="a0"/>
    <w:uiPriority w:val="99"/>
    <w:unhideWhenUsed/>
    <w:qFormat/>
    <w:rPr>
      <w:vertAlign w:val="superscript"/>
    </w:rPr>
  </w:style>
  <w:style w:type="paragraph" w:customStyle="1" w:styleId="11">
    <w:name w:val="列出段落1"/>
    <w:basedOn w:val="a"/>
    <w:uiPriority w:val="34"/>
    <w:qFormat/>
    <w:pPr>
      <w:ind w:firstLineChars="200" w:firstLine="420"/>
    </w:pPr>
  </w:style>
  <w:style w:type="paragraph" w:customStyle="1" w:styleId="110">
    <w:name w:val="列出段落11"/>
    <w:basedOn w:val="a"/>
    <w:qFormat/>
    <w:pPr>
      <w:ind w:firstLine="420"/>
    </w:pPr>
    <w:rPr>
      <w:rFonts w:cs="Times New Roman"/>
    </w:rPr>
  </w:style>
  <w:style w:type="character" w:customStyle="1" w:styleId="aa">
    <w:name w:val="页眉 字符"/>
    <w:basedOn w:val="a0"/>
    <w:link w:val="a9"/>
    <w:qFormat/>
    <w:rPr>
      <w:kern w:val="2"/>
      <w:sz w:val="18"/>
      <w:szCs w:val="18"/>
    </w:rPr>
  </w:style>
  <w:style w:type="character" w:customStyle="1" w:styleId="a8">
    <w:name w:val="页脚 字符"/>
    <w:basedOn w:val="a0"/>
    <w:link w:val="a7"/>
    <w:qFormat/>
    <w:rPr>
      <w:kern w:val="2"/>
      <w:sz w:val="18"/>
      <w:szCs w:val="18"/>
    </w:rPr>
  </w:style>
  <w:style w:type="character" w:customStyle="1" w:styleId="a4">
    <w:name w:val="批注文字 字符"/>
    <w:basedOn w:val="a0"/>
    <w:link w:val="a3"/>
    <w:uiPriority w:val="99"/>
    <w:qFormat/>
    <w:rPr>
      <w:kern w:val="2"/>
      <w:sz w:val="21"/>
      <w:szCs w:val="24"/>
    </w:rPr>
  </w:style>
  <w:style w:type="character" w:customStyle="1" w:styleId="ad">
    <w:name w:val="批注主题 字符"/>
    <w:basedOn w:val="a4"/>
    <w:link w:val="ac"/>
    <w:qFormat/>
    <w:rPr>
      <w:b/>
      <w:bCs/>
      <w:kern w:val="2"/>
      <w:sz w:val="21"/>
      <w:szCs w:val="24"/>
    </w:rPr>
  </w:style>
  <w:style w:type="character" w:customStyle="1" w:styleId="a6">
    <w:name w:val="批注框文本 字符"/>
    <w:basedOn w:val="a0"/>
    <w:link w:val="a5"/>
    <w:qFormat/>
    <w:rPr>
      <w:kern w:val="2"/>
      <w:sz w:val="18"/>
      <w:szCs w:val="18"/>
    </w:rPr>
  </w:style>
  <w:style w:type="paragraph" w:styleId="af3">
    <w:name w:val="List Paragraph"/>
    <w:basedOn w:val="a"/>
    <w:uiPriority w:val="99"/>
    <w:rsid w:val="00934254"/>
    <w:pPr>
      <w:ind w:firstLineChars="200" w:firstLine="420"/>
    </w:pPr>
  </w:style>
  <w:style w:type="character" w:customStyle="1" w:styleId="10">
    <w:name w:val="标题 1 字符"/>
    <w:basedOn w:val="a0"/>
    <w:link w:val="1"/>
    <w:uiPriority w:val="9"/>
    <w:qFormat/>
    <w:rsid w:val="00C72798"/>
    <w:rPr>
      <w:rFonts w:asciiTheme="minorHAnsi" w:eastAsiaTheme="minorEastAsia" w:hAnsiTheme="minorHAnsi" w:cstheme="minorBidi"/>
      <w:b/>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6%94%B6%E7%9B%8A/638677" TargetMode="External"/><Relationship Id="rId18" Type="http://schemas.openxmlformats.org/officeDocument/2006/relationships/hyperlink" Target="https://baike.baidu.com/item/%E5%88%A9%E6%B6%A6/271450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aike.baidu.com/item/%E9%A2%84%E8%A7%81/5738463" TargetMode="External"/><Relationship Id="rId17" Type="http://schemas.openxmlformats.org/officeDocument/2006/relationships/hyperlink" Target="https://baike.baidu.com/item/%E8%B4%A7%E5%B8%81/85299" TargetMode="External"/><Relationship Id="rId2" Type="http://schemas.openxmlformats.org/officeDocument/2006/relationships/numbering" Target="numbering.xml"/><Relationship Id="rId16" Type="http://schemas.openxmlformats.org/officeDocument/2006/relationships/hyperlink" Target="https://baike.baidu.com/item/%E8%AF%81%E5%88%B8%E6%8A%95%E8%B5%84/237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7%BB%8F%E6%B5%8E%E4%B8%BB%E4%BD%93/11059502" TargetMode="External"/><Relationship Id="rId5" Type="http://schemas.openxmlformats.org/officeDocument/2006/relationships/webSettings" Target="webSettings.xml"/><Relationship Id="rId15" Type="http://schemas.openxmlformats.org/officeDocument/2006/relationships/hyperlink" Target="https://baike.baidu.com/item/%E5%AE%9E%E7%89%A9%E6%8A%95%E8%B5%84/7588488" TargetMode="External"/><Relationship Id="rId10" Type="http://schemas.openxmlformats.org/officeDocument/2006/relationships/hyperlink" Target="mailto:xyionwu@cmbchina.com" TargetMode="External"/><Relationship Id="rId19" Type="http://schemas.openxmlformats.org/officeDocument/2006/relationships/hyperlink" Target="https://baike.baidu.com/item/%E4%BA%A7%E6%9D%83%E4%BA%A4%E6%98%93/2369989" TargetMode="External"/><Relationship Id="rId4" Type="http://schemas.openxmlformats.org/officeDocument/2006/relationships/settings" Target="settings.xml"/><Relationship Id="rId9" Type="http://schemas.openxmlformats.org/officeDocument/2006/relationships/hyperlink" Target="mailto:jiexinx@cmbchina.com" TargetMode="External"/><Relationship Id="rId14" Type="http://schemas.openxmlformats.org/officeDocument/2006/relationships/hyperlink" Target="https://baike.baidu.com/item/%E8%B5%84%E9%87%91/16714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1233</Words>
  <Characters>7030</Characters>
  <Application>Microsoft Office Word</Application>
  <DocSecurity>0</DocSecurity>
  <Lines>58</Lines>
  <Paragraphs>16</Paragraphs>
  <ScaleCrop>false</ScaleCrop>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JessiX</dc:creator>
  <cp:lastModifiedBy>Microsoft Office User</cp:lastModifiedBy>
  <cp:revision>4</cp:revision>
  <dcterms:created xsi:type="dcterms:W3CDTF">2020-03-11T02:49:00Z</dcterms:created>
  <dcterms:modified xsi:type="dcterms:W3CDTF">2020-03-18T08:22:00Z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