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7BC82" w14:textId="04BA226D" w:rsidR="00F240E6" w:rsidRDefault="00F240E6" w:rsidP="00DB0F04">
      <w:pPr>
        <w:pStyle w:val="Heading1"/>
        <w:numPr>
          <w:ilvl w:val="0"/>
          <w:numId w:val="0"/>
        </w:numPr>
        <w:rPr>
          <w:rFonts w:cs="Times New Roman"/>
        </w:rPr>
      </w:pPr>
      <w:bookmarkStart w:id="0" w:name="_Toc214520455"/>
      <w:r w:rsidRPr="001134AF">
        <w:rPr>
          <w:rFonts w:cs="Times New Roman"/>
        </w:rPr>
        <w:t>Introduction</w:t>
      </w:r>
      <w:bookmarkEnd w:id="0"/>
    </w:p>
    <w:p w14:paraId="794D1C05" w14:textId="654BB09C" w:rsidR="001134AF" w:rsidRDefault="001134AF" w:rsidP="001134AF">
      <w:pPr>
        <w:rPr>
          <w:rFonts w:ascii="Times New Roman" w:hAnsi="Times New Roman" w:cs="Times New Roman"/>
        </w:rPr>
      </w:pPr>
      <w:r w:rsidRPr="001134AF">
        <w:rPr>
          <w:rFonts w:ascii="Times New Roman" w:hAnsi="Times New Roman" w:cs="Times New Roman"/>
        </w:rPr>
        <w:t>SRS is a medium through which  the client and the user needs are accurately specified. Software requirement is the description and specifications of a system .</w:t>
      </w:r>
      <w:r w:rsidRPr="001134AF">
        <w:rPr>
          <w:rFonts w:ascii="Times New Roman" w:hAnsi="Times New Roman" w:cs="Times New Roman"/>
          <w:color w:val="273239"/>
          <w:spacing w:val="2"/>
          <w:sz w:val="27"/>
          <w:szCs w:val="27"/>
          <w:shd w:val="clear" w:color="auto" w:fill="FFFFFF"/>
        </w:rPr>
        <w:t xml:space="preserve"> </w:t>
      </w:r>
      <w:r w:rsidRPr="001134AF">
        <w:rPr>
          <w:rFonts w:ascii="Times New Roman" w:hAnsi="Times New Roman" w:cs="Times New Roman"/>
        </w:rPr>
        <w:t xml:space="preserve">All the requirements including the functional as well as the non-functional requirements and the constraints are specified by SRS </w:t>
      </w:r>
      <w:sdt>
        <w:sdtPr>
          <w:rPr>
            <w:rFonts w:ascii="Times New Roman" w:hAnsi="Times New Roman" w:cs="Times New Roman"/>
          </w:rPr>
          <w:id w:val="654497102"/>
          <w:citation/>
        </w:sdtPr>
        <w:sdtContent>
          <w:r w:rsidRPr="001134AF">
            <w:rPr>
              <w:rFonts w:ascii="Times New Roman" w:hAnsi="Times New Roman" w:cs="Times New Roman"/>
            </w:rPr>
            <w:fldChar w:fldCharType="begin"/>
          </w:r>
          <w:r w:rsidRPr="001134AF">
            <w:rPr>
              <w:rFonts w:ascii="Times New Roman" w:hAnsi="Times New Roman" w:cs="Times New Roman"/>
            </w:rPr>
            <w:instrText xml:space="preserve"> CITATION SRS1 \l 1033 </w:instrText>
          </w:r>
          <w:r w:rsidRPr="001134AF">
            <w:rPr>
              <w:rFonts w:ascii="Times New Roman" w:hAnsi="Times New Roman" w:cs="Times New Roman"/>
            </w:rPr>
            <w:fldChar w:fldCharType="separate"/>
          </w:r>
          <w:r w:rsidRPr="001134AF">
            <w:rPr>
              <w:rFonts w:ascii="Times New Roman" w:hAnsi="Times New Roman" w:cs="Times New Roman"/>
              <w:noProof/>
            </w:rPr>
            <w:t>[1]</w:t>
          </w:r>
          <w:r w:rsidRPr="001134AF">
            <w:rPr>
              <w:rFonts w:ascii="Times New Roman" w:hAnsi="Times New Roman" w:cs="Times New Roman"/>
            </w:rPr>
            <w:fldChar w:fldCharType="end"/>
          </w:r>
        </w:sdtContent>
      </w:sdt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AF1FF3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document that describes what the features of the software will be and what its </w:t>
      </w:r>
      <w:r w:rsidR="00AF1FF3">
        <w:rPr>
          <w:rFonts w:ascii="Times New Roman" w:hAnsi="Times New Roman" w:cs="Times New Roman"/>
        </w:rPr>
        <w:t>behavior</w:t>
      </w:r>
      <w:r>
        <w:rPr>
          <w:rFonts w:ascii="Times New Roman" w:hAnsi="Times New Roman" w:cs="Times New Roman"/>
        </w:rPr>
        <w:t xml:space="preserve"> will be, how it </w:t>
      </w:r>
      <w:r w:rsidR="00AF1FF3">
        <w:rPr>
          <w:rFonts w:ascii="Times New Roman" w:hAnsi="Times New Roman" w:cs="Times New Roman"/>
        </w:rPr>
        <w:t>will</w:t>
      </w:r>
      <w:r>
        <w:rPr>
          <w:rFonts w:ascii="Times New Roman" w:hAnsi="Times New Roman" w:cs="Times New Roman"/>
        </w:rPr>
        <w:t xml:space="preserve"> </w:t>
      </w:r>
      <w:r w:rsidR="00AF1FF3">
        <w:rPr>
          <w:rFonts w:ascii="Times New Roman" w:hAnsi="Times New Roman" w:cs="Times New Roman"/>
        </w:rPr>
        <w:t>perform,</w:t>
      </w:r>
      <w:r>
        <w:rPr>
          <w:rFonts w:ascii="Times New Roman" w:hAnsi="Times New Roman" w:cs="Times New Roman"/>
        </w:rPr>
        <w:t xml:space="preserve"> which make a time optimization and less </w:t>
      </w:r>
      <w:r w:rsidR="00AF1FF3">
        <w:rPr>
          <w:rFonts w:ascii="Times New Roman" w:hAnsi="Times New Roman" w:cs="Times New Roman"/>
        </w:rPr>
        <w:t>effort</w:t>
      </w:r>
      <w:r>
        <w:rPr>
          <w:rFonts w:ascii="Times New Roman" w:hAnsi="Times New Roman" w:cs="Times New Roman"/>
        </w:rPr>
        <w:t xml:space="preserve"> for developers to develop software . </w:t>
      </w:r>
      <w:r w:rsidR="00AF1FF3">
        <w:rPr>
          <w:rFonts w:ascii="Times New Roman" w:hAnsi="Times New Roman" w:cs="Times New Roman"/>
        </w:rPr>
        <w:t>Moreover,</w:t>
      </w:r>
      <w:r>
        <w:rPr>
          <w:rFonts w:ascii="Times New Roman" w:hAnsi="Times New Roman" w:cs="Times New Roman"/>
        </w:rPr>
        <w:t xml:space="preserve"> </w:t>
      </w:r>
      <w:r w:rsidR="00AF1FF3">
        <w:rPr>
          <w:rFonts w:ascii="Times New Roman" w:hAnsi="Times New Roman" w:cs="Times New Roman"/>
        </w:rPr>
        <w:t>it provides</w:t>
      </w:r>
      <w:r>
        <w:rPr>
          <w:rFonts w:ascii="Times New Roman" w:hAnsi="Times New Roman" w:cs="Times New Roman"/>
        </w:rPr>
        <w:t xml:space="preserve"> Clarity , Project </w:t>
      </w:r>
      <w:r w:rsidR="00AF1FF3">
        <w:rPr>
          <w:rFonts w:ascii="Times New Roman" w:hAnsi="Times New Roman" w:cs="Times New Roman"/>
        </w:rPr>
        <w:t>Planning, Risk Mitigation etc.</w:t>
      </w:r>
    </w:p>
    <w:p w14:paraId="6FBA98A1" w14:textId="0B80BA92" w:rsidR="00AF1FF3" w:rsidRDefault="00AF1FF3" w:rsidP="001134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Secondly, checking whether the requirements are as identified ,do not contradict expectation of system of various </w:t>
      </w:r>
      <w:r w:rsidR="00DB0F04">
        <w:rPr>
          <w:rFonts w:ascii="Times New Roman" w:hAnsi="Times New Roman" w:cs="Times New Roman"/>
        </w:rPr>
        <w:t>stakeholders</w:t>
      </w:r>
      <w:r>
        <w:rPr>
          <w:rFonts w:ascii="Times New Roman" w:hAnsi="Times New Roman" w:cs="Times New Roman"/>
        </w:rPr>
        <w:t xml:space="preserve"> ,consistency completeness, and realism are under of requirement validation . It is requirements Quality Control. Whereas </w:t>
      </w:r>
      <w:r w:rsidRPr="00AF1FF3">
        <w:rPr>
          <w:rFonts w:ascii="Times New Roman" w:hAnsi="Times New Roman" w:cs="Times New Roman"/>
        </w:rPr>
        <w:t xml:space="preserve">feasibility study mainly concentrates on </w:t>
      </w:r>
      <w:r>
        <w:rPr>
          <w:rFonts w:ascii="Times New Roman" w:hAnsi="Times New Roman" w:cs="Times New Roman"/>
        </w:rPr>
        <w:t xml:space="preserve">study ,evaluation and validation of system through many </w:t>
      </w:r>
      <w:r w:rsidR="00DB0F04">
        <w:rPr>
          <w:rFonts w:ascii="Times New Roman" w:hAnsi="Times New Roman" w:cs="Times New Roman"/>
        </w:rPr>
        <w:t>categories ,</w:t>
      </w:r>
      <w:r w:rsidR="00DB0F04" w:rsidRPr="00AF1FF3">
        <w:rPr>
          <w:rFonts w:ascii="Times New Roman" w:hAnsi="Times New Roman" w:cs="Times New Roman"/>
        </w:rPr>
        <w:t>among</w:t>
      </w:r>
      <w:r w:rsidRPr="00AF1FF3">
        <w:rPr>
          <w:rFonts w:ascii="Times New Roman" w:hAnsi="Times New Roman" w:cs="Times New Roman"/>
        </w:rPr>
        <w:t xml:space="preserve"> </w:t>
      </w:r>
      <w:r w:rsidR="00DB0F04">
        <w:rPr>
          <w:rFonts w:ascii="Times New Roman" w:hAnsi="Times New Roman" w:cs="Times New Roman"/>
        </w:rPr>
        <w:t xml:space="preserve">them </w:t>
      </w:r>
      <w:r w:rsidRPr="00AF1FF3">
        <w:rPr>
          <w:rFonts w:ascii="Times New Roman" w:hAnsi="Times New Roman" w:cs="Times New Roman"/>
        </w:rPr>
        <w:t xml:space="preserve">Economic Feasibility Study is the most important part of the feasibility </w:t>
      </w:r>
      <w:r w:rsidR="00DB0F04" w:rsidRPr="00AF1FF3">
        <w:rPr>
          <w:rFonts w:ascii="Times New Roman" w:hAnsi="Times New Roman" w:cs="Times New Roman"/>
        </w:rPr>
        <w:t>analysis,</w:t>
      </w:r>
      <w:r w:rsidRPr="00AF1FF3">
        <w:rPr>
          <w:rFonts w:ascii="Times New Roman" w:hAnsi="Times New Roman" w:cs="Times New Roman"/>
        </w:rPr>
        <w:t xml:space="preserve"> and the Legal Feasibility Study is less considered feasibility analysis. </w:t>
      </w:r>
    </w:p>
    <w:p w14:paraId="7C3B8C47" w14:textId="77777777" w:rsidR="001134AF" w:rsidRPr="001134AF" w:rsidRDefault="001134AF" w:rsidP="001134AF"/>
    <w:p w14:paraId="5BF7E703" w14:textId="55926F37" w:rsidR="001134AF" w:rsidRDefault="00DB0F04" w:rsidP="00DB0F04">
      <w:pPr>
        <w:pStyle w:val="Heading2"/>
      </w:pPr>
      <w:r>
        <w:t>Objective</w:t>
      </w:r>
    </w:p>
    <w:p w14:paraId="05C14FE1" w14:textId="77777777" w:rsidR="00DB0F04" w:rsidRPr="00DB0F04" w:rsidRDefault="00DB0F04" w:rsidP="00DB0F04"/>
    <w:p w14:paraId="7E1A6482" w14:textId="77777777" w:rsidR="001134AF" w:rsidRPr="001134AF" w:rsidRDefault="001134AF" w:rsidP="001134AF">
      <w:pPr>
        <w:rPr>
          <w:rFonts w:ascii="Times New Roman" w:hAnsi="Times New Roman" w:cs="Times New Roman"/>
        </w:rPr>
      </w:pPr>
    </w:p>
    <w:p w14:paraId="43A88B64" w14:textId="17E5388A" w:rsidR="00F240E6" w:rsidRPr="001134AF" w:rsidRDefault="00F240E6" w:rsidP="00A85823">
      <w:pPr>
        <w:rPr>
          <w:rFonts w:ascii="Times New Roman" w:hAnsi="Times New Roman" w:cs="Times New Roman"/>
        </w:rPr>
      </w:pPr>
    </w:p>
    <w:p w14:paraId="7F0CB8CA" w14:textId="77777777" w:rsidR="00F240E6" w:rsidRPr="001134AF" w:rsidRDefault="00F240E6" w:rsidP="00F240E6">
      <w:pPr>
        <w:rPr>
          <w:rFonts w:ascii="Times New Roman" w:hAnsi="Times New Roman" w:cs="Times New Roman"/>
        </w:rPr>
      </w:pPr>
    </w:p>
    <w:p w14:paraId="07FEDEEE" w14:textId="77777777" w:rsidR="00A85823" w:rsidRPr="001134AF" w:rsidRDefault="00A85823">
      <w:pPr>
        <w:rPr>
          <w:rFonts w:ascii="Times New Roman" w:hAnsi="Times New Roman" w:cs="Times New Roman"/>
        </w:rPr>
      </w:pPr>
    </w:p>
    <w:sectPr w:rsidR="00A85823" w:rsidRPr="001134AF" w:rsidSect="00B039C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E57B0"/>
    <w:multiLevelType w:val="multilevel"/>
    <w:tmpl w:val="863C3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E274C"/>
    <w:multiLevelType w:val="multilevel"/>
    <w:tmpl w:val="803C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C23BE"/>
    <w:multiLevelType w:val="multilevel"/>
    <w:tmpl w:val="BF2A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83202"/>
    <w:multiLevelType w:val="multilevel"/>
    <w:tmpl w:val="04090025"/>
    <w:styleLink w:val="ss"/>
    <w:lvl w:ilvl="0">
      <w:start w:val="1"/>
      <w:numFmt w:val="decimal"/>
      <w:lvlText w:val="%1"/>
      <w:lvlJc w:val="left"/>
      <w:pPr>
        <w:ind w:left="432" w:hanging="432"/>
      </w:pPr>
      <w:rPr>
        <w:sz w:val="2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4BDB54A4"/>
    <w:multiLevelType w:val="multilevel"/>
    <w:tmpl w:val="104234C2"/>
    <w:lvl w:ilvl="0">
      <w:start w:val="1"/>
      <w:numFmt w:val="decimal"/>
      <w:lvlText w:val="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57977EE2"/>
    <w:multiLevelType w:val="multilevel"/>
    <w:tmpl w:val="61EACB0A"/>
    <w:lvl w:ilvl="0">
      <w:start w:val="1"/>
      <w:numFmt w:val="decimal"/>
      <w:pStyle w:val="Heading1"/>
      <w:lvlText w:val="%1"/>
      <w:lvlJc w:val="left"/>
      <w:pPr>
        <w:ind w:left="288" w:hanging="288"/>
      </w:pPr>
      <w:rPr>
        <w:rFonts w:hint="default"/>
        <w:sz w:val="28"/>
      </w:rPr>
    </w:lvl>
    <w:lvl w:ilvl="1">
      <w:start w:val="1"/>
      <w:numFmt w:val="decimal"/>
      <w:pStyle w:val="Heading2"/>
      <w:lvlText w:val="%1.%2"/>
      <w:lvlJc w:val="right"/>
      <w:pPr>
        <w:tabs>
          <w:tab w:val="num" w:pos="504"/>
        </w:tabs>
        <w:ind w:left="1800" w:hanging="1368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14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14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44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4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44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44"/>
      </w:pPr>
      <w:rPr>
        <w:rFonts w:hint="default"/>
      </w:rPr>
    </w:lvl>
  </w:abstractNum>
  <w:abstractNum w:abstractNumId="6" w15:restartNumberingAfterBreak="0">
    <w:nsid w:val="626C2704"/>
    <w:multiLevelType w:val="multilevel"/>
    <w:tmpl w:val="E286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369541">
    <w:abstractNumId w:val="1"/>
  </w:num>
  <w:num w:numId="2" w16cid:durableId="1079060045">
    <w:abstractNumId w:val="6"/>
  </w:num>
  <w:num w:numId="3" w16cid:durableId="1979214896">
    <w:abstractNumId w:val="2"/>
  </w:num>
  <w:num w:numId="4" w16cid:durableId="782042350">
    <w:abstractNumId w:val="0"/>
  </w:num>
  <w:num w:numId="5" w16cid:durableId="1355495586">
    <w:abstractNumId w:val="4"/>
  </w:num>
  <w:num w:numId="6" w16cid:durableId="1582250958">
    <w:abstractNumId w:val="3"/>
  </w:num>
  <w:num w:numId="7" w16cid:durableId="16120826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9D5"/>
    <w:rsid w:val="00087AFC"/>
    <w:rsid w:val="001134AF"/>
    <w:rsid w:val="008D30F2"/>
    <w:rsid w:val="00A35520"/>
    <w:rsid w:val="00A85823"/>
    <w:rsid w:val="00AF1FF3"/>
    <w:rsid w:val="00B039CF"/>
    <w:rsid w:val="00C949D5"/>
    <w:rsid w:val="00CB5466"/>
    <w:rsid w:val="00DB0F04"/>
    <w:rsid w:val="00E53FE0"/>
    <w:rsid w:val="00E81CFA"/>
    <w:rsid w:val="00F23117"/>
    <w:rsid w:val="00F240E6"/>
    <w:rsid w:val="00F67A6F"/>
    <w:rsid w:val="00F9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7312D"/>
  <w15:chartTrackingRefBased/>
  <w15:docId w15:val="{EB0CF48F-AE3A-4CB3-8139-E59D5016B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4AF"/>
  </w:style>
  <w:style w:type="paragraph" w:styleId="Heading1">
    <w:name w:val="heading 1"/>
    <w:basedOn w:val="Normal"/>
    <w:next w:val="Normal"/>
    <w:link w:val="Heading1Char"/>
    <w:uiPriority w:val="9"/>
    <w:qFormat/>
    <w:rsid w:val="00F240E6"/>
    <w:pPr>
      <w:keepNext/>
      <w:keepLines/>
      <w:numPr>
        <w:numId w:val="7"/>
      </w:numPr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40E6"/>
    <w:pPr>
      <w:keepNext/>
      <w:keepLines/>
      <w:numPr>
        <w:ilvl w:val="1"/>
        <w:numId w:val="7"/>
      </w:numPr>
      <w:spacing w:before="160" w:after="80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49D5"/>
    <w:pPr>
      <w:keepNext/>
      <w:keepLines/>
      <w:numPr>
        <w:ilvl w:val="2"/>
        <w:numId w:val="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9D5"/>
    <w:pPr>
      <w:keepNext/>
      <w:keepLines/>
      <w:numPr>
        <w:ilvl w:val="3"/>
        <w:numId w:val="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9D5"/>
    <w:pPr>
      <w:keepNext/>
      <w:keepLines/>
      <w:numPr>
        <w:ilvl w:val="4"/>
        <w:numId w:val="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9D5"/>
    <w:pPr>
      <w:keepNext/>
      <w:keepLines/>
      <w:numPr>
        <w:ilvl w:val="5"/>
        <w:numId w:val="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9D5"/>
    <w:pPr>
      <w:keepNext/>
      <w:keepLines/>
      <w:numPr>
        <w:ilvl w:val="6"/>
        <w:numId w:val="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9D5"/>
    <w:pPr>
      <w:keepNext/>
      <w:keepLines/>
      <w:numPr>
        <w:ilvl w:val="7"/>
        <w:numId w:val="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9D5"/>
    <w:pPr>
      <w:keepNext/>
      <w:keepLines/>
      <w:numPr>
        <w:ilvl w:val="8"/>
        <w:numId w:val="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0E6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40E6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4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9D5"/>
    <w:rPr>
      <w:b/>
      <w:bCs/>
      <w:smallCaps/>
      <w:color w:val="0F4761" w:themeColor="accent1" w:themeShade="BF"/>
      <w:spacing w:val="5"/>
    </w:rPr>
  </w:style>
  <w:style w:type="numbering" w:customStyle="1" w:styleId="ss">
    <w:name w:val="ss"/>
    <w:uiPriority w:val="99"/>
    <w:rsid w:val="00B039CF"/>
    <w:pPr>
      <w:numPr>
        <w:numId w:val="6"/>
      </w:numPr>
    </w:pPr>
  </w:style>
  <w:style w:type="paragraph" w:styleId="NoSpacing">
    <w:name w:val="No Spacing"/>
    <w:uiPriority w:val="1"/>
    <w:qFormat/>
    <w:rsid w:val="00F240E6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F240E6"/>
    <w:pPr>
      <w:numPr>
        <w:numId w:val="0"/>
      </w:num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240E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240E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240E6"/>
    <w:rPr>
      <w:color w:val="467886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1134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78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6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SRS1</b:Tag>
    <b:SourceType>InternetSite</b:SourceType>
    <b:Guid>{AF26E43F-C30F-4222-8189-E7D90351E13A}</b:Guid>
    <b:Title>SRS</b:Title>
    <b:Year>2025</b:Year>
    <b:Publisher>geeksforgeeks</b:Publisher>
    <b:URL>https://www.geeksforgeeks.org/software-engineering/software-engineering-requirements-engineering-process/</b:URL>
    <b:InternetSiteTitle>geeksforgeeks</b:InternetSiteTitle>
    <b:Month>jily</b:Month>
    <b:Day>11</b:Day>
    <b:RefOrder>1</b:RefOrder>
  </b:Source>
</b:Sources>
</file>

<file path=customXml/itemProps1.xml><?xml version="1.0" encoding="utf-8"?>
<ds:datastoreItem xmlns:ds="http://schemas.openxmlformats.org/officeDocument/2006/customXml" ds:itemID="{ADB91837-DC2D-4FBF-BB4C-707B58BEF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 khatri</dc:creator>
  <cp:keywords/>
  <dc:description/>
  <cp:lastModifiedBy>ishan khatri</cp:lastModifiedBy>
  <cp:revision>2</cp:revision>
  <dcterms:created xsi:type="dcterms:W3CDTF">2025-11-20T03:46:00Z</dcterms:created>
  <dcterms:modified xsi:type="dcterms:W3CDTF">2025-11-20T03:46:00Z</dcterms:modified>
</cp:coreProperties>
</file>