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</w:pPr>
      <w:r>
        <w:rPr>
          <w:b/>
          <w:bCs/>
          <w:color w:val="0047FF"/>
          <w:sz w:val="32"/>
          <w:szCs w:val="32"/>
        </w:rPr>
        <w:t>${Article.ArticleParagraph.0.title}</w:t>
      </w:r>
    </w:p>
    <w:p>
      <w:pPr>
        <w:pStyle w:val="style20"/>
      </w:pPr>
      <w:r>
        <w:rPr>
          <w:sz w:val="28"/>
          <w:szCs w:val="28"/>
        </w:rPr>
        <w:t>${Article.ArticleParagraph.0.content}</w:t>
      </w:r>
    </w:p>
    <w:p>
      <w:pPr>
        <w:pStyle w:val="style20"/>
      </w:pPr>
      <w:r>
        <w:rPr/>
        <w:br/>
      </w:r>
      <w:r>
        <w:rPr>
          <w:b/>
          <w:bCs/>
          <w:color w:val="0047FF"/>
          <w:sz w:val="32"/>
          <w:szCs w:val="32"/>
        </w:rPr>
        <w:t>${Article.ArticleParagraph.1.title}</w:t>
      </w:r>
    </w:p>
    <w:p>
      <w:pPr>
        <w:pStyle w:val="style20"/>
      </w:pPr>
      <w:r>
        <w:rPr>
          <w:sz w:val="28"/>
          <w:szCs w:val="28"/>
        </w:rPr>
        <w:t>${Article.ArticleParagraph.1.content}</w:t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  <w:color w:val="0047FF"/>
          <w:sz w:val="32"/>
          <w:szCs w:val="32"/>
        </w:rPr>
        <w:t>${Article.ArticleParagraph.2.title}</w:t>
      </w:r>
    </w:p>
    <w:p>
      <w:pPr>
        <w:pStyle w:val="style20"/>
      </w:pPr>
      <w:r>
        <w:rPr>
          <w:sz w:val="28"/>
          <w:szCs w:val="28"/>
        </w:rPr>
        <w:t>${Article.ArticleParagraph.2.content}</w:t>
      </w:r>
    </w:p>
    <w:p>
      <w:pPr>
        <w:pStyle w:val="style20"/>
      </w:pPr>
      <w:r>
        <w:rPr/>
      </w:r>
    </w:p>
    <w:p>
      <w:pPr>
        <w:pStyle w:val="style20"/>
      </w:pPr>
      <w:r>
        <w:rPr>
          <w:b/>
          <w:bCs/>
          <w:color w:val="0047FF"/>
          <w:sz w:val="32"/>
          <w:szCs w:val="32"/>
        </w:rPr>
        <w:t>${Article.ArticleParagraph.3.title}</w:t>
      </w:r>
    </w:p>
    <w:p>
      <w:pPr>
        <w:pStyle w:val="style20"/>
      </w:pPr>
      <w:r>
        <w:rPr>
          <w:sz w:val="28"/>
          <w:szCs w:val="28"/>
        </w:rPr>
        <w:t>${Article.ArticleParagraph.3.content}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Devanagari" w:eastAsia="WenQuanYi Zen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Devanagari" w:eastAsia="WenQuanYi Zen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  <w:style w:styleId="style20" w:type="paragraph">
    <w:name w:val="Preformatted Text"/>
    <w:basedOn w:val="style0"/>
    <w:next w:val="style20"/>
    <w:pPr>
      <w:spacing w:after="0" w:before="0"/>
    </w:pPr>
    <w:rPr>
      <w:rFonts w:ascii="Liberation Serif" w:cs="DejaVu Sans Mono" w:eastAsia="WenQuanYi Zen Hei" w:hAnsi="Liberation Serif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LibreOffice/3.4$Unix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