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Сетевые информационные технологии в наши дни широко распространены во всем мире. Область их применения также чрезвычайно широка: все сферы деятельности, связанные, в первую очередь, с работой с информацией, ее передачей, сбором и обработкой, имеют соответствующее сетевое обеспечение. Уже невозможно представить современный мир без компьютерных сетей – они прочно вошли и укоренились в жизни человека.</w:t>
      </w:r>
    </w:p>
    <w:p>
      <w:pPr>
        <w:pStyle w:val="TextBody"/>
      </w:pPr>
      <w:r>
        <w:t xml:space="preserve">Компьютерная сеть (Computer NetWork) — совокупность компьютеров, которые соединены каналами связи и средствами коммутации в единую систему для обмена сообщениями и доступа пользователей к программным, техническим, информационным и организационным ресурсам данной сети.</w:t>
      </w:r>
    </w:p>
    <w:p>
      <w:pPr>
        <w:pStyle w:val="TextBody"/>
      </w:pPr>
      <w:r>
        <w:t xml:space="preserve">Одной из самых широко используемых и известных разновидностей компьютерных сетей является ЛВС, или локальная вычислительная сеть.</w:t>
      </w:r>
    </w:p>
    <w:p>
      <w:pPr>
        <w:pStyle w:val="TextBody"/>
      </w:pPr>
      <w:r>
        <w:t xml:space="preserve">Локальная вычислительная сеть объединяет абонентов, находящихся на небольшом расстоянии друг от друга (в пределах 10-15 км). Обычно такие сети строятся в пределах одного предприятия или организации, которое, очевидно, расположено на территории одного строения.</w:t>
      </w:r>
    </w:p>
    <w:p>
      <w:pPr>
        <w:pStyle w:val="TextBody"/>
      </w:pPr>
      <w:r>
        <w:t xml:space="preserve">ЛВС оказывает огромное влияние даже на самую небольшую организацию: в большей степени, от грамотной организации ЛВС предприятия зависит эффективность его функционирования.</w:t>
      </w:r>
    </w:p>
    <w:p>
      <w:pPr>
        <w:pStyle w:val="TextBody"/>
      </w:pPr>
      <w:r>
        <w:t xml:space="preserve">ЛВС обеспечивает совместный доступ к данным и возможность их совместного использования сотрудниками предприятия. Людям, работающим над одной задачей, обусловленной нуждами организации, приходится постоянно использовать данные, создаваемые коллегами. Благодаря локальной сети, разные люди могут работать над одним проектом не по очереди, а одновременно.</w:t>
      </w:r>
    </w:p>
    <w:p>
      <w:pPr>
        <w:pStyle w:val="TextBody"/>
      </w:pPr>
      <w:r>
        <w:t xml:space="preserve">Выбирая тему для курсовой работы, я руководствовался такими критериями технологии, о которой будет написана данная работа, как актуальность ее применения для предприятия, а также распространенностью ее использования. Без всякого сомнения, ЛВС распространены повсеместно, затрагивая различные сферы деятельности человека, в том числе и предпринимательскую.</w:t>
      </w:r>
    </w:p>
    <w:p>
      <w:pPr>
        <w:pStyle w:val="TextBody"/>
      </w:pPr>
      <w:r>
        <w:t xml:space="preserve">ЛВС предприятия, как правило, довольно объемна. Из этого следует, что она должна быть очень надежной и, кроме того, безопасной, ибо в случае какой-либо нештатной ситуации предприятие будет терпеть убытки. Поэтому очень важно, чтобы разработкой и монтажом локальной сети занимались только квалифицированные мастера. При этом должно применяться только качественное высокоточное оборудование.</w:t>
      </w:r>
    </w:p>
    <w:p>
      <w:pPr>
        <w:pStyle w:val="TextBody"/>
      </w:pPr>
      <w:r>
        <w:t xml:space="preserve">ЛВС предприятия представляет собой транспортную инфраструктуру, предназначенную для передачи информации. Сейчас почти на всех предприятиях уже есть современные локальные сети, которые серьезно экономят время сотрудников и увеличивают производительность: с помощью современной ЛВС не нужно постоянно бегать по кабинетам, ведь можно мгновенно связаться с сотрудником и передать или получить нужную информацию.</w:t>
      </w:r>
    </w:p>
    <w:p>
      <w:pPr>
        <w:pStyle w:val="TextBody"/>
      </w:pPr>
      <w:r>
        <w:t xml:space="preserve">Цель данной работы – построение ЛВС в многоэтажном здании, с учетом требований, предъявляемых общепринятыми стандартами, а также, что немаловажно, с учетом требований и нужд предприятия.</w:t>
      </w:r>
    </w:p>
    <w:p>
      <w:pPr>
        <w:pStyle w:val="TextBody"/>
      </w:pPr>
      <w:r>
        <w:t xml:space="preserve">Задачи данной курсовой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выбор наиболее подходящего пути реализации ЛВС на предприятии;</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локально-вычислительные-сети"/>
      <w:bookmarkEnd w:id="22"/>
      <w:r>
        <w:t xml:space="preserve">Глава 1. Теоритическая часть. Локально-вычислительные сети</w:t>
      </w:r>
    </w:p>
    <w:p>
      <w:pPr>
        <w:pStyle w:val="Heading2"/>
      </w:pPr>
      <w:bookmarkStart w:id="23" w:name="общая-характеристика-лвс"/>
      <w:bookmarkEnd w:id="23"/>
      <w:r>
        <w:t xml:space="preserve">Общая характеристика ЛВС</w:t>
      </w:r>
    </w:p>
    <w:p>
      <w:pPr>
        <w:pStyle w:val="FirstParagraph"/>
      </w:pPr>
      <w:r>
        <w:t xml:space="preserve">ЛВС — это сети, которые предназначены для обработки, хранения и передачи информации. Они представляют из себя кабельную систему объекта или группы объектов на выделенном автономном канале связи.</w:t>
      </w:r>
    </w:p>
    <w:p>
      <w:pPr>
        <w:pStyle w:val="TextBody"/>
      </w:pPr>
      <w:r>
        <w:t xml:space="preserve">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заключается в обеспечении общего доступа к корпоративным данным. Ресурсы могут делится данными, хранить, обрабатывать, производить или собирать информацию.</w:t>
      </w:r>
    </w:p>
    <w:p>
      <w:pPr>
        <w:pStyle w:val="TextBody"/>
      </w:pPr>
      <w:r>
        <w:t xml:space="preserve">ЛВС проектируются для упрощения взаимодействия между рабочими станциями. Также они являются платформой для поднятия автономного сервера на предприятии.</w:t>
      </w:r>
    </w:p>
    <w:p>
      <w:pPr>
        <w:pStyle w:val="TextBody"/>
      </w:pPr>
      <w:r>
        <w:t xml:space="preserve">Основными компонентами сети являются кабели (или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(обусловлена длиной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можно разделить на одноранговые, клиент-сервер и файл-сервер. Рассмотрим два типа, наиболее подходящих для осуществления задач курсовой работы.</w:t>
      </w:r>
    </w:p>
    <w:p>
      <w:pPr>
        <w:pStyle w:val="Heading2"/>
      </w:pPr>
      <w:bookmarkStart w:id="24" w:name="клиент-сервер"/>
      <w:bookmarkEnd w:id="24"/>
      <w:r>
        <w:t xml:space="preserve">Клиент-сервер</w:t>
      </w:r>
    </w:p>
    <w:p>
      <w:pPr>
        <w:pStyle w:val="FirstParagraph"/>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Heading2"/>
      </w:pPr>
      <w:bookmarkStart w:id="25" w:name="файл-сервер"/>
      <w:bookmarkEnd w:id="25"/>
      <w:r>
        <w:t xml:space="preserve">Файл-сервер</w:t>
      </w:r>
    </w:p>
    <w:p>
      <w:pPr>
        <w:pStyle w:val="FirstParagraph"/>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6" w:name="оборудование-лвс-предприятия"/>
      <w:bookmarkEnd w:id="26"/>
      <w:r>
        <w:t xml:space="preserve">Оборудование ЛВС предприятия</w:t>
      </w:r>
    </w:p>
    <w:p>
      <w:pPr>
        <w:pStyle w:val="FirstParagraph"/>
      </w:pPr>
      <w:r>
        <w:t xml:space="preserve">Среднестатистическая ЛВС организации делится на активное и пассивное оборудование, а также компьютеры (и другие оконечные устройства) пользователей.</w:t>
      </w:r>
    </w:p>
    <w:p>
      <w:pPr>
        <w:pStyle w:val="TextBody"/>
      </w:pPr>
      <w:r>
        <w:t xml:space="preserve">К активному оборудованию ЛВС относят:</w:t>
      </w:r>
    </w:p>
    <w:p>
      <w:pPr>
        <w:numPr>
          <w:numId w:val="1005"/>
          <w:ilvl w:val="0"/>
        </w:numPr>
      </w:pPr>
      <w:r>
        <w:t xml:space="preserve">сетевые коммутаторы (хабы, свитчи)</w:t>
      </w:r>
    </w:p>
    <w:p>
      <w:pPr>
        <w:numPr>
          <w:numId w:val="1005"/>
          <w:ilvl w:val="0"/>
        </w:numPr>
      </w:pPr>
      <w:r>
        <w:t xml:space="preserve">маршрутизаторы</w:t>
      </w:r>
    </w:p>
    <w:p>
      <w:pPr>
        <w:numPr>
          <w:numId w:val="1005"/>
          <w:ilvl w:val="0"/>
        </w:numPr>
      </w:pPr>
      <w:r>
        <w:t xml:space="preserve">сетевые карты серверов и персональных компьютеров</w:t>
      </w:r>
    </w:p>
    <w:p>
      <w:pPr>
        <w:numPr>
          <w:numId w:val="1005"/>
          <w:ilvl w:val="0"/>
        </w:numPr>
      </w:pPr>
      <w:r>
        <w:t xml:space="preserve">точки доступа WiFi</w:t>
      </w:r>
    </w:p>
    <w:p>
      <w:pPr>
        <w:numPr>
          <w:numId w:val="1005"/>
          <w:ilvl w:val="0"/>
        </w:numPr>
      </w:pPr>
      <w:r>
        <w:t xml:space="preserve">роутеры (устройство с функционалом всех перечисленных выше приборов)</w:t>
      </w:r>
    </w:p>
    <w:p>
      <w:pPr>
        <w:pStyle w:val="FirstParagraph"/>
      </w:pPr>
      <w:r>
        <w:t xml:space="preserve">Рассмотрим одну из составляющих активного оборудования ЛВС — оборудование коммутации.</w:t>
      </w:r>
    </w:p>
    <w:p>
      <w:pPr>
        <w:pStyle w:val="TextBody"/>
      </w:pPr>
      <w:r>
        <w:t xml:space="preserve">Задача проектирования новой или модернизации существующей локальной сети предприятия является важным вопросом и требует серьёзного подхода и глубокого изучения деталей работы всей системы.</w:t>
      </w:r>
    </w:p>
    <w:p>
      <w:pPr>
        <w:pStyle w:val="TextBody"/>
      </w:pPr>
      <w:r>
        <w:t xml:space="preserve">Рассмотрим основные вопросы, касающиеся выбора коммутаторов для решения задач ЛВС предприятия.</w:t>
      </w:r>
    </w:p>
    <w:p>
      <w:pPr>
        <w:pStyle w:val="TextBody"/>
      </w:pPr>
      <w:r>
        <w:t xml:space="preserve">Коммутатор (он же хаб, он же свитч) – сетевой прибор, который объединяет несколько компьютеров в локальную вычислительную сеть (ЛВС). Необходимо хорошо понимать логику работы и подбирать наборы параметров и функций, которые представляют необходимые и дополнительные сервисы пользователям, а также упрощают администрирование ЛВС.</w:t>
      </w:r>
    </w:p>
    <w:p>
      <w:pPr>
        <w:pStyle w:val="Heading2"/>
      </w:pPr>
      <w:bookmarkStart w:id="27" w:name="организация-активного-оборудования-лвс"/>
      <w:bookmarkEnd w:id="27"/>
      <w:r>
        <w:t xml:space="preserve">Организация активного оборудования ЛВС</w:t>
      </w:r>
    </w:p>
    <w:p>
      <w:pPr>
        <w:pStyle w:val="FirstParagraph"/>
      </w:pPr>
      <w:r>
        <w:t xml:space="preserve">Простая схема стандартной ЛВС предприятия:</w:t>
      </w:r>
    </w:p>
    <w:p>
      <w:pPr>
        <w:numPr>
          <w:numId w:val="1006"/>
          <w:ilvl w:val="0"/>
        </w:numPr>
      </w:pPr>
      <w:r>
        <w:t xml:space="preserve">Верхний уровень коммутации представляют коммутаторы ядра сети - Core layer - высокопроизводительные устройства с сверхвысокой скоростью передачи данных до 40Gb, как правило, используются для обмена данными между серверами.</w:t>
      </w:r>
    </w:p>
    <w:p>
      <w:pPr>
        <w:numPr>
          <w:numId w:val="1006"/>
          <w:ilvl w:val="0"/>
        </w:numPr>
      </w:pPr>
      <w:r>
        <w:t xml:space="preserve">Средний уровень ЛВС представляют коммутаторы агрегации - Distribution (Agregation) layer - обеспечивают настройки сети в плане политик безопасности, QoS, маршрутизацию VLAN, широковещательные домены.</w:t>
      </w:r>
    </w:p>
    <w:p>
      <w:pPr>
        <w:numPr>
          <w:numId w:val="1006"/>
          <w:ilvl w:val="0"/>
        </w:numPr>
      </w:pPr>
      <w:r>
        <w:t xml:space="preserve">Нижний уровень - коммутаторы рабочих групп или коммутаторы доступа (пользователей) - Access layer - подключение конечных ПК, ноутбуков и др. пользователей, отметка трафика QoS, питание PoE устройств.</w:t>
      </w:r>
    </w:p>
    <w:p>
      <w:pPr>
        <w:pStyle w:val="FirstParagraph"/>
      </w:pPr>
      <w:r>
        <w:t xml:space="preserve">Правильный выбор коммутаторов обеспечит надежную и правильную работу всей организации. На какие моменты обратить внимание при выборе коммутатора? Внимательно изучите технические характеристики и обозначения в описании, указанные производителем.</w:t>
      </w:r>
    </w:p>
    <w:p>
      <w:pPr>
        <w:pStyle w:val="Heading2"/>
      </w:pPr>
      <w:bookmarkStart w:id="28" w:name="функциональные-характеристики-коммутаторов"/>
      <w:bookmarkEnd w:id="28"/>
      <w:r>
        <w:t xml:space="preserve">Функциональные характеристики коммутаторов</w:t>
      </w:r>
    </w:p>
    <w:p>
      <w:pPr>
        <w:pStyle w:val="FirstParagraph"/>
      </w:pPr>
      <w:r>
        <w:t xml:space="preserve">Задача проектировщика сети найти золотую середину и за максимум функций и высокую надежность заплатить адекватную цену.</w:t>
      </w:r>
    </w:p>
    <w:p>
      <w:pPr>
        <w:pStyle w:val="TextBody"/>
      </w:pPr>
      <w:r>
        <w:t xml:space="preserve">Основные функции коммутаторов:</w:t>
      </w:r>
    </w:p>
    <w:p>
      <w:pPr>
        <w:numPr>
          <w:numId w:val="1007"/>
          <w:ilvl w:val="0"/>
        </w:numPr>
      </w:pPr>
      <w:r>
        <w:t xml:space="preserve">Базовая скорость передачи данных</w:t>
      </w:r>
    </w:p>
    <w:p>
      <w:pPr>
        <w:numPr>
          <w:numId w:val="1007"/>
          <w:ilvl w:val="0"/>
        </w:numPr>
      </w:pPr>
      <w:r>
        <w:t xml:space="preserve">Количество портов</w:t>
      </w:r>
    </w:p>
    <w:p>
      <w:pPr>
        <w:numPr>
          <w:numId w:val="1007"/>
          <w:ilvl w:val="0"/>
        </w:numPr>
      </w:pPr>
      <w:r>
        <w:t xml:space="preserve">Характер работы подключенных к нему пользователей</w:t>
      </w:r>
    </w:p>
    <w:p>
      <w:pPr>
        <w:numPr>
          <w:numId w:val="1007"/>
          <w:ilvl w:val="0"/>
        </w:numPr>
      </w:pPr>
      <w:r>
        <w:t xml:space="preserve">Внутренняя пропускная способность</w:t>
      </w:r>
    </w:p>
    <w:p>
      <w:pPr>
        <w:numPr>
          <w:numId w:val="1007"/>
          <w:ilvl w:val="0"/>
        </w:numPr>
      </w:pPr>
      <w:r>
        <w:t xml:space="preserve">Автоопределение типа кабеля MDI/MDI-X</w:t>
      </w:r>
    </w:p>
    <w:p>
      <w:pPr>
        <w:numPr>
          <w:numId w:val="1007"/>
          <w:ilvl w:val="0"/>
        </w:numPr>
      </w:pPr>
      <w:r>
        <w:t xml:space="preserve">Наличие порта Uplink</w:t>
      </w:r>
    </w:p>
    <w:p>
      <w:pPr>
        <w:numPr>
          <w:numId w:val="1007"/>
          <w:ilvl w:val="0"/>
        </w:numPr>
      </w:pPr>
      <w:r>
        <w:t xml:space="preserve">Стекирование</w:t>
      </w:r>
    </w:p>
    <w:p>
      <w:pPr>
        <w:numPr>
          <w:numId w:val="1007"/>
          <w:ilvl w:val="0"/>
        </w:numPr>
      </w:pPr>
      <w:r>
        <w:t xml:space="preserve">Возможность установки в стойку</w:t>
      </w:r>
    </w:p>
    <w:p>
      <w:pPr>
        <w:numPr>
          <w:numId w:val="1007"/>
          <w:ilvl w:val="0"/>
        </w:numPr>
      </w:pPr>
      <w:r>
        <w:t xml:space="preserve">Количество слотов расширения</w:t>
      </w:r>
    </w:p>
    <w:p>
      <w:pPr>
        <w:numPr>
          <w:numId w:val="1007"/>
          <w:ilvl w:val="0"/>
        </w:numPr>
      </w:pPr>
      <w:r>
        <w:t xml:space="preserve">Jumbo Frame - Power over Ethernet (PoE)</w:t>
      </w:r>
    </w:p>
    <w:p>
      <w:pPr>
        <w:numPr>
          <w:numId w:val="1007"/>
          <w:ilvl w:val="0"/>
        </w:numPr>
      </w:pPr>
      <w:r>
        <w:t xml:space="preserve">Размер таблицы MAC-адресов</w:t>
      </w:r>
    </w:p>
    <w:p>
      <w:pPr>
        <w:numPr>
          <w:numId w:val="1007"/>
          <w:ilvl w:val="0"/>
        </w:numPr>
      </w:pPr>
      <w:r>
        <w:t xml:space="preserve">Flow Control (Управление потоком)</w:t>
      </w:r>
    </w:p>
    <w:p>
      <w:pPr>
        <w:numPr>
          <w:numId w:val="1007"/>
          <w:ilvl w:val="0"/>
        </w:numPr>
      </w:pPr>
      <w:r>
        <w:t xml:space="preserve">Встроенная грозозащита</w:t>
      </w:r>
    </w:p>
    <w:p>
      <w:pPr>
        <w:pStyle w:val="Heading2"/>
      </w:pPr>
      <w:bookmarkStart w:id="29" w:name="маршрутизатор-лвс-предприятия"/>
      <w:bookmarkEnd w:id="29"/>
      <w:r>
        <w:t xml:space="preserve">Маршрутизатор ЛВС предприятия</w:t>
      </w:r>
    </w:p>
    <w:p>
      <w:pPr>
        <w:pStyle w:val="FirstParagraph"/>
      </w:pPr>
      <w:r>
        <w:t xml:space="preserve">Маршрутизатор - обеспечивает доступ потоков информации между филиальных частей ЛВС предприятия и сетью Интернет. На сетевом уровне L3 OSI обработка маршрутов пакетов в сети возложена на маршрутизирующие коммутаторы агрегации (коммутатотры уровня L3). Второй тип маршрутизатора - это пограничные устройства - их задача строить маршруты пакетов по адресам получателей и отправителей и анализ маршрутов пакетов, отслеживая нагрузку линий СПД. Пограничные маршрутизаторы обеспечивают защиту от НСД, сегментов сети от широковещательных DDOS-атак.</w:t>
      </w:r>
    </w:p>
    <w:p>
      <w:pPr>
        <w:pStyle w:val="TextBody"/>
      </w:pPr>
      <w:r>
        <w:t xml:space="preserve">Требования ЛВС предприятия:</w:t>
      </w:r>
    </w:p>
    <w:p>
      <w:pPr>
        <w:pStyle w:val="TextBody"/>
      </w:pPr>
      <w:r>
        <w:t xml:space="preserve">скорость - важнейшая характеристика локальной сети;</w:t>
      </w:r>
    </w:p>
    <w:p>
      <w:pPr>
        <w:pStyle w:val="TextBody"/>
      </w:pPr>
      <w:r>
        <w:t xml:space="preserve">адаптируемость - свойство ЛВС расширяться и устанавливать рабочие станции там, где это требуется;</w:t>
      </w:r>
    </w:p>
    <w:p>
      <w:pPr>
        <w:pStyle w:val="TextBody"/>
      </w:pPr>
      <w:r>
        <w:t xml:space="preserve">надежность - свойство ЛВС сохранять полную или частичную работоспособность вне зависимости от выхода из строя конечного оборудования или некоторых узлов;</w:t>
      </w:r>
    </w:p>
    <w:p>
      <w:pPr>
        <w:pStyle w:val="TextBody"/>
      </w:pPr>
      <w:r>
        <w:t xml:space="preserve">производительность и экономичность;</w:t>
      </w:r>
    </w:p>
    <w:p>
      <w:pPr>
        <w:pStyle w:val="TextBody"/>
      </w:pPr>
      <w:r>
        <w:t xml:space="preserve">масштабируемость - возможность без проблем развернуть любые IP системы (например видеонаблюдение поверх текущей сети);</w:t>
      </w:r>
    </w:p>
    <w:p>
      <w:pPr>
        <w:pStyle w:val="TextBody"/>
      </w:pPr>
      <w:r>
        <w:t xml:space="preserve">простота управления и эксплуатации;</w:t>
      </w:r>
    </w:p>
    <w:p>
      <w:pPr>
        <w:pStyle w:val="TextBody"/>
      </w:pPr>
      <w:r>
        <w:t xml:space="preserve">отказоустойчивость, гибкость к настройке и самонастройке при восстановлении;</w:t>
      </w:r>
    </w:p>
    <w:p>
      <w:pPr>
        <w:pStyle w:val="TextBody"/>
      </w:pPr>
      <w:r>
        <w:t xml:space="preserve">гарантийное обслуживание (м.б. на весь срок жизни продукта endOFlife - в среднем 5-7 лет).</w:t>
      </w:r>
    </w:p>
    <w:p>
      <w:pPr>
        <w:pStyle w:val="TextBody"/>
      </w:pPr>
      <w:r>
        <w:t xml:space="preserve">Для бесперебойной эффективной работы ЛВС, коммутаторы которой нуждаются в потребление электроэнергии, необходимо предусмотреть гарантированное питание и аварийное электропитание в соответствии с руководящими документами Вашей отрасли.</w:t>
      </w:r>
    </w:p>
    <w:p>
      <w:pPr>
        <w:pStyle w:val="TextBody"/>
      </w:pPr>
      <w:r>
        <w:t xml:space="preserve">Компания «АЕСТЕЛЬ» представляет партнёрам только лучшие устройства и решения. Наши специалисты помогут Вам определиться с их выбором, а при необходимости мы спроектируем топологию сети Вашего предприятия, в которой будут учтены все требования к потокам данных (нагрузка, скорость, среда передачи данных: оптика-медь, а также уже имеющееся в наличии оборудование) и пожелания.</w:t>
      </w:r>
    </w:p>
    <w:p>
      <w:pPr>
        <w:pStyle w:val="TextBody"/>
      </w:pPr>
      <w:r>
        <w:t xml:space="preserve">Примеры расчёта различных вариантов и топологий ЛВС смотрите в разделе Бизнес-решения.</w:t>
      </w:r>
    </w:p>
    <w:p>
      <w:pPr>
        <w:pStyle w:val="Heading2"/>
      </w:pPr>
      <w:bookmarkStart w:id="30" w:name="организация-пассивного-оборудования-лвс"/>
      <w:bookmarkEnd w:id="30"/>
      <w:r>
        <w:t xml:space="preserve">Организация пассивного оборудования ЛВС</w:t>
      </w:r>
    </w:p>
    <w:p>
      <w:pPr>
        <w:pStyle w:val="FirstParagraph"/>
      </w:pPr>
      <w:r>
        <w:t xml:space="preserve">Пассивное сетевое оборудование – это оборудование не нуждающееся в потребление электроэнергии и</w:t>
      </w:r>
    </w:p>
    <w:p>
      <w:pPr>
        <w:pStyle w:val="TextBody"/>
      </w:pPr>
      <w:r>
        <w:t xml:space="preserve">Активное и пассивное оборудование ЛВС, которое не вносит изменений в сигнал на информационном уровне.</w:t>
      </w:r>
    </w:p>
    <w:p>
      <w:pPr>
        <w:pStyle w:val="TextBody"/>
      </w:pPr>
      <w:r>
        <w:t xml:space="preserve">Основная функция пассивного оборудования состоит в обеспечении передачи сигнала – это розетки, коннекторы, патч-панели, кабель, патч-корды, кабель-каналы, а также монтажные шкафы, стойки и телекоммуникационные шкафы. Всё это оборудование носит название структурированный кабельные системы (СКС) - имеет чёткую иерархию по структуре, сертификации международных систем стандартизаций и соответственно по типам использования в зависимости от требований к объектам и качеству передачи данных.</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fb53f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fed8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3fe58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2018-05-10T00:17:49Z</dcterms:created>
  <dcterms:modified xsi:type="dcterms:W3CDTF">2018-05-10T00:17:49Z</dcterms:modified>
</cp:coreProperties>
</file>