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5E42" w14:textId="5BB03070" w:rsidR="00BE3476" w:rsidRDefault="00152785">
      <w:r>
        <w:t>Demographic Tables for USC ADVANCE Cohort, October 2023</w:t>
      </w:r>
    </w:p>
    <w:p w14:paraId="20FA0AB3" w14:textId="706E74BA" w:rsidR="00152785" w:rsidRDefault="00152785">
      <w:r>
        <w:rPr>
          <w:noProof/>
        </w:rPr>
        <w:drawing>
          <wp:inline distT="0" distB="0" distL="0" distR="0" wp14:anchorId="3BD068E8" wp14:editId="391C62F9">
            <wp:extent cx="6971665" cy="3748314"/>
            <wp:effectExtent l="0" t="0" r="0" b="0"/>
            <wp:docPr id="169397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566" cy="3755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B4F829" w14:textId="77777777" w:rsidR="000D798E" w:rsidRDefault="000D798E"/>
    <w:p w14:paraId="30DB7F89" w14:textId="54F1A04D" w:rsidR="000D798E" w:rsidRDefault="000D798E">
      <w:r>
        <w:rPr>
          <w:noProof/>
        </w:rPr>
        <w:drawing>
          <wp:inline distT="0" distB="0" distL="0" distR="0" wp14:anchorId="25B75CAC" wp14:editId="3DEA6C2B">
            <wp:extent cx="7040245" cy="2290925"/>
            <wp:effectExtent l="0" t="0" r="0" b="0"/>
            <wp:docPr id="848258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206" cy="2296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D798E" w:rsidSect="001527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85"/>
    <w:rsid w:val="000D798E"/>
    <w:rsid w:val="00152785"/>
    <w:rsid w:val="001D35C2"/>
    <w:rsid w:val="002A0CE0"/>
    <w:rsid w:val="00350EA9"/>
    <w:rsid w:val="00365DCC"/>
    <w:rsid w:val="00B31B2A"/>
    <w:rsid w:val="00BE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37E2"/>
  <w15:chartTrackingRefBased/>
  <w15:docId w15:val="{3837D5E3-13E2-4182-B430-24AF4A14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Klemm</dc:creator>
  <cp:keywords/>
  <dc:description/>
  <cp:lastModifiedBy>Gina Klemm</cp:lastModifiedBy>
  <cp:revision>2</cp:revision>
  <dcterms:created xsi:type="dcterms:W3CDTF">2025-03-27T22:05:00Z</dcterms:created>
  <dcterms:modified xsi:type="dcterms:W3CDTF">2025-03-27T22:13:00Z</dcterms:modified>
</cp:coreProperties>
</file>