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DEC" w:rsidRDefault="009C39AC">
      <w:pPr>
        <w:spacing w:line="560" w:lineRule="exact"/>
        <w:jc w:val="center"/>
        <w:rPr>
          <w:rFonts w:ascii="方正小标宋简体" w:eastAsia="方正小标宋简体" w:hAnsi="仿宋"/>
          <w:sz w:val="32"/>
          <w:szCs w:val="28"/>
        </w:rPr>
      </w:pPr>
      <w:r>
        <w:rPr>
          <w:rFonts w:ascii="方正小标宋简体" w:eastAsia="方正小标宋简体" w:hAnsi="仿宋" w:hint="eastAsia"/>
          <w:sz w:val="32"/>
          <w:szCs w:val="28"/>
        </w:rPr>
        <w:t>东南大学暑期社会实践校级选题申报表（</w:t>
      </w:r>
      <w:r>
        <w:rPr>
          <w:rFonts w:ascii="方正小标宋简体" w:eastAsia="方正小标宋简体" w:hAnsi="仿宋" w:hint="eastAsia"/>
          <w:sz w:val="32"/>
          <w:szCs w:val="28"/>
        </w:rPr>
        <w:t>2019</w:t>
      </w:r>
      <w:r>
        <w:rPr>
          <w:rFonts w:ascii="方正小标宋简体" w:eastAsia="方正小标宋简体" w:hAnsi="仿宋" w:hint="eastAsia"/>
          <w:sz w:val="32"/>
          <w:szCs w:val="28"/>
        </w:rPr>
        <w:t>年）</w:t>
      </w:r>
    </w:p>
    <w:tbl>
      <w:tblPr>
        <w:tblW w:w="85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070"/>
        <w:gridCol w:w="1297"/>
        <w:gridCol w:w="1152"/>
        <w:gridCol w:w="1603"/>
        <w:gridCol w:w="231"/>
        <w:gridCol w:w="1624"/>
      </w:tblGrid>
      <w:tr w:rsidR="00492DEC">
        <w:trPr>
          <w:cantSplit/>
          <w:trHeight w:val="434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选题名称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492DEC" w:rsidRDefault="00492DEC" w:rsidP="0068353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</w:p>
        </w:tc>
        <w:tc>
          <w:tcPr>
            <w:tcW w:w="5907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492DEC" w:rsidRDefault="00F51923" w:rsidP="002831E1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F51923">
              <w:rPr>
                <w:rFonts w:ascii="仿宋_GB2312" w:eastAsia="仿宋_GB2312" w:hAnsi="仿宋" w:hint="eastAsia"/>
                <w:sz w:val="24"/>
                <w:szCs w:val="24"/>
              </w:rPr>
              <w:t>红色筑梦点亮人生  青春领航振兴中华</w:t>
            </w:r>
          </w:p>
        </w:tc>
      </w:tr>
      <w:tr w:rsidR="00492DEC">
        <w:trPr>
          <w:cantSplit/>
          <w:trHeight w:val="487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团队名称</w:t>
            </w:r>
          </w:p>
        </w:tc>
        <w:tc>
          <w:tcPr>
            <w:tcW w:w="697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2DEC" w:rsidRDefault="00063DB9" w:rsidP="00345803">
            <w:pPr>
              <w:spacing w:line="560" w:lineRule="exact"/>
              <w:ind w:firstLineChars="200" w:firstLine="480"/>
              <w:jc w:val="center"/>
              <w:rPr>
                <w:rFonts w:ascii="仿宋_GB2312" w:eastAsia="仿宋_GB2312" w:hAnsi="仿宋" w:hint="eastAsia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延</w:t>
            </w:r>
            <w:r w:rsidR="00345803">
              <w:rPr>
                <w:rFonts w:ascii="仿宋_GB2312" w:eastAsia="仿宋_GB2312" w:hAnsi="仿宋" w:hint="eastAsia"/>
                <w:sz w:val="24"/>
                <w:szCs w:val="24"/>
              </w:rPr>
              <w:t>与东南</w:t>
            </w:r>
          </w:p>
        </w:tc>
      </w:tr>
      <w:tr w:rsidR="00492DEC">
        <w:trPr>
          <w:cantSplit/>
          <w:trHeight w:val="465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选题类别</w:t>
            </w:r>
          </w:p>
        </w:tc>
        <w:tc>
          <w:tcPr>
            <w:tcW w:w="697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2DEC" w:rsidRPr="00BD0AC2" w:rsidRDefault="00BD0AC2" w:rsidP="00BD0AC2">
            <w:pPr>
              <w:spacing w:line="36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D0AC2">
              <w:rPr>
                <w:rFonts w:ascii="仿宋" w:eastAsia="仿宋" w:hAnsi="仿宋" w:hint="eastAsia"/>
                <w:sz w:val="24"/>
                <w:szCs w:val="24"/>
              </w:rPr>
              <w:t>青年红色筑梦之</w:t>
            </w:r>
            <w:proofErr w:type="gramStart"/>
            <w:r w:rsidRPr="00BD0AC2">
              <w:rPr>
                <w:rFonts w:ascii="仿宋" w:eastAsia="仿宋" w:hAnsi="仿宋" w:hint="eastAsia"/>
                <w:sz w:val="24"/>
                <w:szCs w:val="24"/>
              </w:rPr>
              <w:t>旅</w:t>
            </w:r>
            <w:r w:rsidRPr="00BD0AC2">
              <w:rPr>
                <w:rFonts w:ascii="仿宋" w:eastAsia="仿宋" w:hAnsi="仿宋"/>
                <w:sz w:val="24"/>
                <w:szCs w:val="24"/>
              </w:rPr>
              <w:t>实践团</w:t>
            </w:r>
            <w:proofErr w:type="gramEnd"/>
          </w:p>
        </w:tc>
      </w:tr>
      <w:tr w:rsidR="00492DEC">
        <w:trPr>
          <w:cantSplit/>
          <w:trHeight w:val="514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负责人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姓名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92DEC" w:rsidRDefault="00D54E5C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苏宇超</w:t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学号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92DEC" w:rsidRDefault="00D54E5C" w:rsidP="00063DB9">
            <w:pPr>
              <w:spacing w:line="560" w:lineRule="exact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09017139</w:t>
            </w:r>
          </w:p>
        </w:tc>
      </w:tr>
      <w:tr w:rsidR="00492DEC">
        <w:trPr>
          <w:cantSplit/>
          <w:trHeight w:val="432"/>
        </w:trPr>
        <w:tc>
          <w:tcPr>
            <w:tcW w:w="152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2DEC" w:rsidRDefault="00492DEC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学院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92DEC" w:rsidRPr="00D54E5C" w:rsidRDefault="00D54E5C" w:rsidP="00D54E5C">
            <w:pPr>
              <w:spacing w:line="560" w:lineRule="exact"/>
              <w:rPr>
                <w:rFonts w:ascii="仿宋_GB2312" w:eastAsia="仿宋_GB2312" w:hAnsi="仿宋"/>
                <w:szCs w:val="21"/>
              </w:rPr>
            </w:pPr>
            <w:r w:rsidRPr="00D54E5C">
              <w:rPr>
                <w:rFonts w:ascii="仿宋_GB2312" w:eastAsia="仿宋_GB2312" w:hAnsi="仿宋" w:hint="eastAsia"/>
                <w:szCs w:val="21"/>
              </w:rPr>
              <w:t>计算机科学与工程学院</w:t>
            </w:r>
            <w:r w:rsidR="0068353C">
              <w:rPr>
                <w:rFonts w:ascii="仿宋_GB2312" w:eastAsia="仿宋_GB2312" w:hAnsi="仿宋" w:hint="eastAsia"/>
                <w:szCs w:val="21"/>
              </w:rPr>
              <w:t>、软件学院、人工智能学院</w:t>
            </w:r>
            <w:bookmarkStart w:id="0" w:name="_GoBack"/>
            <w:bookmarkEnd w:id="0"/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联系电话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492DEC" w:rsidRPr="00D54E5C" w:rsidRDefault="00D54E5C" w:rsidP="00063DB9">
            <w:pPr>
              <w:spacing w:beforeLines="100" w:before="312" w:line="480" w:lineRule="auto"/>
              <w:jc w:val="center"/>
              <w:rPr>
                <w:rFonts w:ascii="仿宋_GB2312" w:eastAsia="仿宋_GB2312" w:hAnsi="仿宋"/>
                <w:szCs w:val="21"/>
              </w:rPr>
            </w:pPr>
            <w:r w:rsidRPr="00D54E5C">
              <w:rPr>
                <w:rFonts w:ascii="仿宋_GB2312" w:eastAsia="仿宋_GB2312" w:hAnsi="仿宋" w:hint="eastAsia"/>
                <w:szCs w:val="21"/>
              </w:rPr>
              <w:t>18551805708</w:t>
            </w:r>
          </w:p>
        </w:tc>
      </w:tr>
      <w:tr w:rsidR="00492DEC">
        <w:trPr>
          <w:cantSplit/>
          <w:trHeight w:val="403"/>
        </w:trPr>
        <w:tc>
          <w:tcPr>
            <w:tcW w:w="1526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2DEC" w:rsidRDefault="00492DEC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 xml:space="preserve">QQ 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92DEC" w:rsidRPr="00D54E5C" w:rsidRDefault="00D54E5C" w:rsidP="00D54E5C">
            <w:pPr>
              <w:spacing w:line="560" w:lineRule="exact"/>
              <w:rPr>
                <w:rFonts w:ascii="仿宋_GB2312" w:eastAsia="仿宋_GB2312" w:hAnsi="仿宋"/>
                <w:szCs w:val="21"/>
              </w:rPr>
            </w:pPr>
            <w:r w:rsidRPr="00D54E5C">
              <w:rPr>
                <w:rFonts w:ascii="仿宋_GB2312" w:eastAsia="仿宋_GB2312" w:hAnsi="仿宋"/>
                <w:szCs w:val="21"/>
              </w:rPr>
              <w:t>2778863571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邮箱</w:t>
            </w:r>
          </w:p>
        </w:tc>
        <w:tc>
          <w:tcPr>
            <w:tcW w:w="345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2DEC" w:rsidRDefault="00BD0AC2" w:rsidP="0068353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850994624</w:t>
            </w:r>
            <w:r>
              <w:rPr>
                <w:rFonts w:ascii="仿宋_GB2312" w:eastAsia="仿宋_GB2312" w:hAnsi="仿宋"/>
                <w:sz w:val="24"/>
                <w:szCs w:val="24"/>
              </w:rPr>
              <w:t>@qq.com</w:t>
            </w:r>
          </w:p>
        </w:tc>
      </w:tr>
      <w:tr w:rsidR="00492DEC">
        <w:trPr>
          <w:cantSplit/>
          <w:trHeight w:val="113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2DEC" w:rsidRDefault="009C39AC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团</w:t>
            </w:r>
          </w:p>
          <w:p w:rsidR="00492DEC" w:rsidRDefault="009C39AC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队</w:t>
            </w:r>
          </w:p>
          <w:p w:rsidR="00492DEC" w:rsidRDefault="009C39AC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成</w:t>
            </w:r>
          </w:p>
          <w:p w:rsidR="00492DEC" w:rsidRDefault="009C39AC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员</w:t>
            </w:r>
          </w:p>
          <w:p w:rsidR="00492DEC" w:rsidRDefault="009C39AC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信</w:t>
            </w:r>
          </w:p>
          <w:p w:rsidR="00492DEC" w:rsidRDefault="009C39AC" w:rsidP="002831E1">
            <w:pPr>
              <w:spacing w:line="560" w:lineRule="exact"/>
              <w:ind w:firstLineChars="200" w:firstLine="480"/>
              <w:rPr>
                <w:rFonts w:ascii="仿宋_GB2312" w:eastAsia="仿宋_GB2312" w:hAnsi="仿宋" w:hint="eastAsia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息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姓名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学号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学院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邮箱</w:t>
            </w:r>
          </w:p>
        </w:tc>
        <w:tc>
          <w:tcPr>
            <w:tcW w:w="1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2DEC" w:rsidRDefault="009C39A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团队分工</w:t>
            </w:r>
          </w:p>
        </w:tc>
      </w:tr>
      <w:tr w:rsidR="00492DEC">
        <w:trPr>
          <w:cantSplit/>
          <w:trHeight w:val="17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2DEC" w:rsidRDefault="00492DEC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Default="0068353C" w:rsidP="0068353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丁亚宁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Default="0068353C" w:rsidP="0068353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09017111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Pr="0068353C" w:rsidRDefault="0068353C" w:rsidP="0068353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68353C">
              <w:rPr>
                <w:rFonts w:ascii="仿宋_GB2312" w:eastAsia="仿宋_GB2312" w:hAnsi="仿宋" w:hint="eastAsia"/>
                <w:sz w:val="24"/>
                <w:szCs w:val="24"/>
              </w:rPr>
              <w:t>计算机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Pr="0068353C" w:rsidRDefault="0068353C" w:rsidP="0068353C">
            <w:pPr>
              <w:spacing w:line="560" w:lineRule="exact"/>
              <w:rPr>
                <w:rFonts w:ascii="仿宋_GB2312" w:eastAsia="仿宋_GB2312" w:hAnsi="仿宋"/>
                <w:sz w:val="15"/>
                <w:szCs w:val="15"/>
              </w:rPr>
            </w:pPr>
            <w:r w:rsidRPr="0068353C">
              <w:rPr>
                <w:rFonts w:ascii="仿宋_GB2312" w:eastAsia="仿宋_GB2312" w:hAnsi="仿宋" w:hint="eastAsia"/>
                <w:sz w:val="15"/>
                <w:szCs w:val="15"/>
              </w:rPr>
              <w:t>dynseu123@163.com</w:t>
            </w:r>
          </w:p>
        </w:tc>
        <w:tc>
          <w:tcPr>
            <w:tcW w:w="1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2DEC" w:rsidRDefault="00063DB9" w:rsidP="002831E1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实地走访</w:t>
            </w:r>
          </w:p>
        </w:tc>
      </w:tr>
      <w:tr w:rsidR="00492DEC">
        <w:trPr>
          <w:cantSplit/>
          <w:trHeight w:val="17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2DEC" w:rsidRDefault="00492DEC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仿宋" w:hint="eastAsia"/>
                <w:sz w:val="24"/>
                <w:szCs w:val="24"/>
              </w:rPr>
              <w:t>刘佳琪</w:t>
            </w:r>
            <w:proofErr w:type="gramEnd"/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68353C">
              <w:rPr>
                <w:rFonts w:ascii="仿宋_GB2312" w:eastAsia="仿宋_GB2312" w:hAnsi="仿宋"/>
                <w:sz w:val="24"/>
                <w:szCs w:val="24"/>
              </w:rPr>
              <w:t>09017112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Default="0068353C" w:rsidP="0068353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68353C">
              <w:rPr>
                <w:rFonts w:ascii="仿宋_GB2312" w:eastAsia="仿宋_GB2312" w:hAnsi="仿宋" w:hint="eastAsia"/>
                <w:sz w:val="24"/>
                <w:szCs w:val="24"/>
              </w:rPr>
              <w:t>计算机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EC" w:rsidRPr="0068353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15"/>
                <w:szCs w:val="15"/>
              </w:rPr>
            </w:pPr>
            <w:r w:rsidRPr="0068353C">
              <w:rPr>
                <w:rFonts w:ascii="仿宋_GB2312" w:eastAsia="仿宋_GB2312" w:hAnsi="仿宋"/>
                <w:sz w:val="15"/>
                <w:szCs w:val="15"/>
              </w:rPr>
              <w:t>380489104@qq.com</w:t>
            </w:r>
          </w:p>
        </w:tc>
        <w:tc>
          <w:tcPr>
            <w:tcW w:w="1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2DEC" w:rsidRDefault="00063DB9" w:rsidP="002831E1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实地走访</w:t>
            </w:r>
          </w:p>
        </w:tc>
      </w:tr>
      <w:tr w:rsidR="0068353C">
        <w:trPr>
          <w:cantSplit/>
          <w:trHeight w:val="17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仿宋" w:hint="eastAsia"/>
                <w:sz w:val="24"/>
                <w:szCs w:val="24"/>
              </w:rPr>
              <w:t>崔</w:t>
            </w:r>
            <w:proofErr w:type="gramEnd"/>
            <w:r>
              <w:rPr>
                <w:rFonts w:ascii="仿宋_GB2312" w:eastAsia="仿宋_GB2312" w:hAnsi="仿宋" w:hint="eastAsia"/>
                <w:sz w:val="24"/>
                <w:szCs w:val="24"/>
              </w:rPr>
              <w:t>峣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68353C">
              <w:rPr>
                <w:rFonts w:ascii="仿宋_GB2312" w:eastAsia="仿宋_GB2312" w:hAnsi="仿宋"/>
                <w:sz w:val="24"/>
                <w:szCs w:val="24"/>
              </w:rPr>
              <w:t>09017134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68353C">
              <w:rPr>
                <w:rFonts w:ascii="仿宋_GB2312" w:eastAsia="仿宋_GB2312" w:hAnsi="仿宋" w:hint="eastAsia"/>
                <w:sz w:val="24"/>
                <w:szCs w:val="24"/>
              </w:rPr>
              <w:t>计算机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Pr="0068353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15"/>
                <w:szCs w:val="15"/>
              </w:rPr>
            </w:pPr>
            <w:r w:rsidRPr="002831E1">
              <w:rPr>
                <w:rFonts w:ascii="仿宋_GB2312" w:eastAsia="仿宋_GB2312" w:hAnsi="仿宋"/>
                <w:sz w:val="13"/>
                <w:szCs w:val="15"/>
              </w:rPr>
              <w:t>cy694458125@126.com</w:t>
            </w:r>
          </w:p>
        </w:tc>
        <w:tc>
          <w:tcPr>
            <w:tcW w:w="1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8353C" w:rsidRPr="0068353C" w:rsidRDefault="00063DB9" w:rsidP="0068353C">
            <w:pPr>
              <w:spacing w:line="560" w:lineRule="exact"/>
              <w:rPr>
                <w:rFonts w:ascii="仿宋_GB2312" w:eastAsia="仿宋_GB2312" w:hAnsi="仿宋" w:hint="eastAsia"/>
                <w:sz w:val="15"/>
                <w:szCs w:val="15"/>
              </w:rPr>
            </w:pPr>
            <w:r>
              <w:rPr>
                <w:rFonts w:ascii="仿宋_GB2312" w:eastAsia="仿宋_GB2312" w:hAnsi="仿宋" w:hint="eastAsia"/>
                <w:sz w:val="24"/>
                <w:szCs w:val="15"/>
              </w:rPr>
              <w:t>宣传工作</w:t>
            </w:r>
          </w:p>
        </w:tc>
      </w:tr>
      <w:tr w:rsidR="0068353C">
        <w:trPr>
          <w:cantSplit/>
          <w:trHeight w:val="17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王毓洲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Pr="0068353C" w:rsidRDefault="0068353C" w:rsidP="0068353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8353C">
              <w:rPr>
                <w:rFonts w:ascii="宋体" w:eastAsia="宋体" w:hAnsi="宋体" w:cs="宋体"/>
                <w:kern w:val="0"/>
                <w:sz w:val="24"/>
                <w:szCs w:val="24"/>
              </w:rPr>
              <w:t>09018407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68353C">
              <w:rPr>
                <w:rFonts w:ascii="仿宋_GB2312" w:eastAsia="仿宋_GB2312" w:hAnsi="仿宋" w:hint="eastAsia"/>
                <w:sz w:val="24"/>
                <w:szCs w:val="24"/>
              </w:rPr>
              <w:t>计算机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Pr="0068353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15"/>
                <w:szCs w:val="15"/>
              </w:rPr>
            </w:pPr>
            <w:r w:rsidRPr="0068353C">
              <w:rPr>
                <w:rFonts w:ascii="仿宋_GB2312" w:eastAsia="仿宋_GB2312" w:hAnsi="仿宋"/>
                <w:sz w:val="15"/>
                <w:szCs w:val="15"/>
              </w:rPr>
              <w:t>jxsywyz@163.com</w:t>
            </w:r>
          </w:p>
        </w:tc>
        <w:tc>
          <w:tcPr>
            <w:tcW w:w="1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8353C" w:rsidRDefault="00063DB9" w:rsidP="0068353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联络工作</w:t>
            </w:r>
          </w:p>
        </w:tc>
      </w:tr>
      <w:tr w:rsidR="0068353C">
        <w:trPr>
          <w:cantSplit/>
          <w:trHeight w:val="17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仿宋" w:hint="eastAsia"/>
                <w:sz w:val="24"/>
                <w:szCs w:val="24"/>
              </w:rPr>
              <w:t>陕江峰</w:t>
            </w:r>
            <w:proofErr w:type="gramEnd"/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68353C">
              <w:rPr>
                <w:rFonts w:ascii="仿宋_GB2312" w:eastAsia="仿宋_GB2312" w:hAnsi="仿宋"/>
                <w:sz w:val="24"/>
                <w:szCs w:val="24"/>
              </w:rPr>
              <w:t>09017237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68353C">
              <w:rPr>
                <w:rFonts w:ascii="仿宋_GB2312" w:eastAsia="仿宋_GB2312" w:hAnsi="仿宋" w:hint="eastAsia"/>
                <w:sz w:val="24"/>
                <w:szCs w:val="24"/>
              </w:rPr>
              <w:t>计算机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Pr="0068353C" w:rsidRDefault="0068353C" w:rsidP="0068353C">
            <w:pPr>
              <w:spacing w:line="560" w:lineRule="exact"/>
              <w:rPr>
                <w:rFonts w:ascii="仿宋_GB2312" w:eastAsia="仿宋_GB2312" w:hAnsi="仿宋" w:hint="eastAsia"/>
                <w:sz w:val="13"/>
                <w:szCs w:val="13"/>
              </w:rPr>
            </w:pPr>
            <w:r w:rsidRPr="0068353C">
              <w:rPr>
                <w:rFonts w:ascii="仿宋_GB2312" w:eastAsia="仿宋_GB2312" w:hAnsi="仿宋"/>
                <w:sz w:val="13"/>
                <w:szCs w:val="13"/>
              </w:rPr>
              <w:t>9158733361@qq.com</w:t>
            </w:r>
          </w:p>
        </w:tc>
        <w:tc>
          <w:tcPr>
            <w:tcW w:w="1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8353C" w:rsidRDefault="00063DB9" w:rsidP="002831E1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后勤保障</w:t>
            </w:r>
          </w:p>
        </w:tc>
      </w:tr>
      <w:tr w:rsidR="0068353C">
        <w:trPr>
          <w:cantSplit/>
          <w:trHeight w:val="313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姓名</w:t>
            </w:r>
          </w:p>
        </w:tc>
        <w:tc>
          <w:tcPr>
            <w:tcW w:w="244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Default="00BD0AC2" w:rsidP="00BD0AC2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陈芸</w:t>
            </w:r>
            <w:r w:rsidR="002831E1">
              <w:rPr>
                <w:rFonts w:ascii="仿宋_GB2312" w:eastAsia="仿宋_GB2312" w:hAnsi="仿宋" w:hint="eastAsia"/>
                <w:sz w:val="24"/>
                <w:szCs w:val="24"/>
              </w:rPr>
              <w:t>丽</w:t>
            </w:r>
          </w:p>
        </w:tc>
        <w:tc>
          <w:tcPr>
            <w:tcW w:w="16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353C" w:rsidRDefault="0068353C" w:rsidP="0068353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职务/职称</w:t>
            </w:r>
          </w:p>
        </w:tc>
        <w:tc>
          <w:tcPr>
            <w:tcW w:w="185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8353C" w:rsidRDefault="00BD0AC2" w:rsidP="00BD0AC2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本科生辅导员</w:t>
            </w:r>
          </w:p>
        </w:tc>
      </w:tr>
      <w:tr w:rsidR="00BD0AC2">
        <w:trPr>
          <w:cantSplit/>
          <w:trHeight w:val="313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0AC2" w:rsidRDefault="00BD0AC2" w:rsidP="00BD0AC2">
            <w:pPr>
              <w:spacing w:line="560" w:lineRule="exact"/>
              <w:ind w:firstLineChars="200" w:firstLine="480"/>
              <w:rPr>
                <w:rFonts w:ascii="仿宋_GB2312" w:eastAsia="仿宋_GB2312" w:hAnsi="仿宋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C2" w:rsidRDefault="00BD0AC2" w:rsidP="00BD0AC2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学院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C2" w:rsidRPr="00D54E5C" w:rsidRDefault="00BD0AC2" w:rsidP="00BD0AC2">
            <w:pPr>
              <w:spacing w:line="560" w:lineRule="exact"/>
              <w:rPr>
                <w:rFonts w:ascii="仿宋_GB2312" w:eastAsia="仿宋_GB2312" w:hAnsi="仿宋"/>
                <w:szCs w:val="21"/>
              </w:rPr>
            </w:pPr>
            <w:r w:rsidRPr="00D54E5C">
              <w:rPr>
                <w:rFonts w:ascii="仿宋_GB2312" w:eastAsia="仿宋_GB2312" w:hAnsi="仿宋" w:hint="eastAsia"/>
                <w:szCs w:val="21"/>
              </w:rPr>
              <w:t>计算机科学与工程学院</w:t>
            </w:r>
            <w:r>
              <w:rPr>
                <w:rFonts w:ascii="仿宋_GB2312" w:eastAsia="仿宋_GB2312" w:hAnsi="仿宋" w:hint="eastAsia"/>
                <w:szCs w:val="21"/>
              </w:rPr>
              <w:t>、软件学院、人工智能学院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AC2" w:rsidRDefault="00BD0AC2" w:rsidP="00BD0AC2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邮箱</w:t>
            </w:r>
          </w:p>
        </w:tc>
        <w:tc>
          <w:tcPr>
            <w:tcW w:w="1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0AC2" w:rsidRDefault="00A63DFC" w:rsidP="00A63DFC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 w:rsidRPr="002831E1">
              <w:rPr>
                <w:rFonts w:ascii="仿宋_GB2312" w:eastAsia="仿宋_GB2312" w:hAnsi="仿宋" w:hint="eastAsia"/>
                <w:sz w:val="16"/>
                <w:szCs w:val="24"/>
              </w:rPr>
              <w:t>103008953@seu.edu.cn</w:t>
            </w:r>
          </w:p>
        </w:tc>
      </w:tr>
      <w:tr w:rsidR="00BD0AC2">
        <w:trPr>
          <w:trHeight w:val="1039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AC2" w:rsidRDefault="00BD0AC2" w:rsidP="00BD0AC2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选题简介</w:t>
            </w:r>
          </w:p>
        </w:tc>
        <w:tc>
          <w:tcPr>
            <w:tcW w:w="697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D0AC2" w:rsidRDefault="00F51923" w:rsidP="002831E1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 w:rsidRPr="00F51923">
              <w:rPr>
                <w:rFonts w:ascii="仿宋_GB2312" w:eastAsia="仿宋_GB2312" w:hAnsi="仿宋" w:hint="eastAsia"/>
                <w:sz w:val="24"/>
                <w:szCs w:val="24"/>
              </w:rPr>
              <w:t>为</w:t>
            </w:r>
            <w:proofErr w:type="gramStart"/>
            <w:r w:rsidRPr="00F51923">
              <w:rPr>
                <w:rFonts w:ascii="仿宋_GB2312" w:eastAsia="仿宋_GB2312" w:hAnsi="仿宋" w:hint="eastAsia"/>
                <w:sz w:val="24"/>
                <w:szCs w:val="24"/>
              </w:rPr>
              <w:t>深入落实习近</w:t>
            </w:r>
            <w:proofErr w:type="gramEnd"/>
            <w:r w:rsidRPr="00F51923">
              <w:rPr>
                <w:rFonts w:ascii="仿宋_GB2312" w:eastAsia="仿宋_GB2312" w:hAnsi="仿宋" w:hint="eastAsia"/>
                <w:sz w:val="24"/>
                <w:szCs w:val="24"/>
              </w:rPr>
              <w:t>平总书记给中国“互联网+”大学生创新创业大赛“青年红色筑梦之旅”大学生重要回信精神，教育部将在更大范围、更高层次、更深程度上开展“青年红色筑梦之旅”活动，引导更多青年学生扎根中国大地了解国情民情，在创新创业中增长智慧才干，在艰苦奋斗中锤炼意志品质，为中国特色社会主义事业培养有理想、有本领、有担当的热血青春力量。</w:t>
            </w:r>
          </w:p>
        </w:tc>
      </w:tr>
      <w:tr w:rsidR="00BD0AC2">
        <w:trPr>
          <w:trHeight w:val="1820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AC2" w:rsidRDefault="00BD0AC2" w:rsidP="00BD0AC2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lastRenderedPageBreak/>
              <w:t>可行性分析及实践方法</w:t>
            </w:r>
          </w:p>
        </w:tc>
        <w:tc>
          <w:tcPr>
            <w:tcW w:w="697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D0AC2" w:rsidRPr="00DF6764" w:rsidRDefault="0010314D" w:rsidP="00DF6764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本选题为</w:t>
            </w:r>
            <w:r w:rsidR="00F51923" w:rsidRPr="00F51923">
              <w:rPr>
                <w:rFonts w:ascii="仿宋_GB2312" w:eastAsia="仿宋_GB2312" w:hAnsi="仿宋" w:hint="eastAsia"/>
                <w:sz w:val="24"/>
                <w:szCs w:val="24"/>
              </w:rPr>
              <w:t>第五届中国“互联网+”大学生创新创业大赛</w:t>
            </w:r>
            <w:r w:rsidR="00F51923">
              <w:rPr>
                <w:rFonts w:ascii="仿宋_GB2312" w:eastAsia="仿宋_GB2312" w:hAnsi="仿宋" w:hint="eastAsia"/>
                <w:sz w:val="24"/>
                <w:szCs w:val="24"/>
              </w:rPr>
              <w:t>赛道之一，同时本选题也在第四届、第三届“互联网+”大学生创新创业大赛中成功举办，并且得到习近平总书记的高度重视和当地政府的大力支持和欢迎，所以本次社会实践活动拥有着充分的理论依据和现实意义。在本次社会实践中，我们将</w:t>
            </w:r>
            <w:r w:rsidR="00DF6764">
              <w:rPr>
                <w:rFonts w:ascii="仿宋_GB2312" w:eastAsia="仿宋_GB2312" w:hAnsi="仿宋" w:hint="eastAsia"/>
                <w:sz w:val="24"/>
                <w:szCs w:val="24"/>
              </w:rPr>
              <w:t>探寻调研前几届大赛实践项目的实施情况，考察项目实施的意义。同时，我们也会紧跟本届大赛的脚步，在学习红色精神，贯彻习近平总书记</w:t>
            </w:r>
            <w:r w:rsidR="00DF6764" w:rsidRPr="00F51923">
              <w:rPr>
                <w:rFonts w:ascii="仿宋_GB2312" w:eastAsia="仿宋_GB2312" w:hAnsi="仿宋" w:hint="eastAsia"/>
                <w:sz w:val="24"/>
                <w:szCs w:val="24"/>
              </w:rPr>
              <w:t>给中国“互联网+”大学生创新创业大赛“青年红色筑梦之旅”大学生重要回信精神</w:t>
            </w:r>
            <w:r w:rsidR="00DF6764">
              <w:rPr>
                <w:rFonts w:ascii="仿宋_GB2312" w:eastAsia="仿宋_GB2312" w:hAnsi="仿宋" w:hint="eastAsia"/>
                <w:sz w:val="24"/>
                <w:szCs w:val="24"/>
              </w:rPr>
              <w:t>的同时，不忘给老区人民群众带来新的项目与发展机遇。</w:t>
            </w:r>
            <w:r w:rsidR="00DF6764">
              <w:rPr>
                <w:rFonts w:ascii="仿宋_GB2312" w:eastAsia="仿宋_GB2312" w:hAnsi="仿宋" w:hint="eastAsia"/>
                <w:sz w:val="24"/>
                <w:szCs w:val="24"/>
              </w:rPr>
              <w:t>记录调研前几届“青年红色筑梦之旅”项目的实施情况，总结项目的优势与不足。根据自身优势与当地政府人民的需求，结合总结出的经验，构建新的项目或对以往项目修整，以更符合当地人民群众的需求。</w:t>
            </w:r>
          </w:p>
        </w:tc>
      </w:tr>
      <w:tr w:rsidR="00BD0AC2">
        <w:trPr>
          <w:trHeight w:val="1117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AC2" w:rsidRDefault="00BD0AC2" w:rsidP="00BD0AC2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预期效果</w:t>
            </w:r>
          </w:p>
        </w:tc>
        <w:tc>
          <w:tcPr>
            <w:tcW w:w="697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D0AC2" w:rsidRDefault="00063DB9" w:rsidP="00063DB9">
            <w:pPr>
              <w:spacing w:line="560" w:lineRule="exact"/>
              <w:rPr>
                <w:rFonts w:ascii="仿宋_GB2312" w:eastAsia="仿宋_GB2312" w:hAnsi="仿宋" w:hint="eastAsia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用新的思想来学习贯彻红色精神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，</w:t>
            </w:r>
            <w:r w:rsidR="00DF6764">
              <w:rPr>
                <w:rFonts w:ascii="仿宋_GB2312" w:eastAsia="仿宋_GB2312" w:hAnsi="仿宋" w:hint="eastAsia"/>
                <w:sz w:val="24"/>
                <w:szCs w:val="24"/>
              </w:rPr>
              <w:t>用新的技术帮助人民群众更新已有项目，用新的视角帮助人民群众抓住新的机遇。</w:t>
            </w:r>
            <w:r>
              <w:rPr>
                <w:rFonts w:ascii="仿宋_GB2312" w:eastAsia="仿宋_GB2312" w:hAnsi="仿宋" w:hint="eastAsia"/>
                <w:sz w:val="24"/>
                <w:szCs w:val="24"/>
              </w:rPr>
              <w:t>达到锤炼我们意志，带动老区人民发展的目的。</w:t>
            </w:r>
          </w:p>
        </w:tc>
      </w:tr>
      <w:tr w:rsidR="00BD0AC2">
        <w:trPr>
          <w:cantSplit/>
          <w:trHeight w:val="1457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AC2" w:rsidRDefault="00BD0AC2" w:rsidP="00BD0AC2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学院团委审核意见</w:t>
            </w:r>
          </w:p>
        </w:tc>
        <w:tc>
          <w:tcPr>
            <w:tcW w:w="697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D0AC2" w:rsidRDefault="00BD0AC2" w:rsidP="00BD0AC2">
            <w:pPr>
              <w:spacing w:line="560" w:lineRule="exact"/>
              <w:ind w:firstLineChars="200" w:firstLine="48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BD0AC2" w:rsidRDefault="00BD0AC2" w:rsidP="00BD0AC2">
            <w:pPr>
              <w:spacing w:line="560" w:lineRule="exact"/>
              <w:ind w:firstLineChars="200" w:firstLine="48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BD0AC2" w:rsidRDefault="00BD0AC2" w:rsidP="00BD0AC2">
            <w:pPr>
              <w:spacing w:line="560" w:lineRule="exact"/>
              <w:ind w:firstLineChars="200" w:firstLine="48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 xml:space="preserve">              </w:t>
            </w:r>
          </w:p>
          <w:p w:rsidR="00BD0AC2" w:rsidRDefault="00BD0AC2" w:rsidP="00BD0AC2">
            <w:pPr>
              <w:spacing w:line="560" w:lineRule="exact"/>
              <w:ind w:firstLineChars="200" w:firstLine="48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 xml:space="preserve">      年   月  日</w:t>
            </w:r>
          </w:p>
        </w:tc>
      </w:tr>
      <w:tr w:rsidR="00BD0AC2">
        <w:trPr>
          <w:cantSplit/>
          <w:trHeight w:val="1377"/>
        </w:trPr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0AC2" w:rsidRDefault="00BD0AC2" w:rsidP="00BD0AC2">
            <w:pPr>
              <w:spacing w:line="560" w:lineRule="exac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专家评审意见</w:t>
            </w:r>
          </w:p>
        </w:tc>
        <w:tc>
          <w:tcPr>
            <w:tcW w:w="697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D0AC2" w:rsidRDefault="00BD0AC2" w:rsidP="00BD0AC2">
            <w:pPr>
              <w:spacing w:line="560" w:lineRule="exact"/>
              <w:ind w:firstLineChars="200" w:firstLine="48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BD0AC2" w:rsidRDefault="00BD0AC2" w:rsidP="00BD0AC2">
            <w:pPr>
              <w:spacing w:line="560" w:lineRule="exact"/>
              <w:ind w:firstLineChars="200" w:firstLine="48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</w:p>
          <w:p w:rsidR="00BD0AC2" w:rsidRDefault="00BD0AC2" w:rsidP="00BD0AC2">
            <w:pPr>
              <w:spacing w:line="560" w:lineRule="exact"/>
              <w:ind w:firstLineChars="200" w:firstLine="480"/>
              <w:jc w:val="right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年   月  日</w:t>
            </w:r>
          </w:p>
        </w:tc>
      </w:tr>
    </w:tbl>
    <w:p w:rsidR="00492DEC" w:rsidRDefault="00492DEC" w:rsidP="0068353C">
      <w:pPr>
        <w:spacing w:line="560" w:lineRule="exact"/>
        <w:rPr>
          <w:rFonts w:ascii="仿宋_GB2312" w:eastAsia="仿宋_GB2312" w:hAnsi="仿宋" w:hint="eastAsia"/>
          <w:sz w:val="32"/>
          <w:szCs w:val="28"/>
        </w:rPr>
        <w:sectPr w:rsidR="00492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92DEC" w:rsidRDefault="00492DEC">
      <w:pPr>
        <w:rPr>
          <w:rFonts w:hint="eastAsia"/>
        </w:rPr>
      </w:pPr>
    </w:p>
    <w:sectPr w:rsidR="00492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9AC" w:rsidRDefault="009C39AC" w:rsidP="00D54E5C">
      <w:r>
        <w:separator/>
      </w:r>
    </w:p>
  </w:endnote>
  <w:endnote w:type="continuationSeparator" w:id="0">
    <w:p w:rsidR="009C39AC" w:rsidRDefault="009C39AC" w:rsidP="00D5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9AC" w:rsidRDefault="009C39AC" w:rsidP="00D54E5C">
      <w:r>
        <w:separator/>
      </w:r>
    </w:p>
  </w:footnote>
  <w:footnote w:type="continuationSeparator" w:id="0">
    <w:p w:rsidR="009C39AC" w:rsidRDefault="009C39AC" w:rsidP="00D54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E55394"/>
    <w:rsid w:val="00063DB9"/>
    <w:rsid w:val="0010314D"/>
    <w:rsid w:val="002831E1"/>
    <w:rsid w:val="00345803"/>
    <w:rsid w:val="00492DEC"/>
    <w:rsid w:val="0068353C"/>
    <w:rsid w:val="0088700D"/>
    <w:rsid w:val="009C39AC"/>
    <w:rsid w:val="00A63DFC"/>
    <w:rsid w:val="00BD0AC2"/>
    <w:rsid w:val="00D54E5C"/>
    <w:rsid w:val="00DF6764"/>
    <w:rsid w:val="00F51923"/>
    <w:rsid w:val="5BE5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F66546"/>
  <w15:docId w15:val="{A6F240EC-DF5E-4A14-ABF3-30A88F6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54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54E5C"/>
    <w:rPr>
      <w:kern w:val="2"/>
      <w:sz w:val="18"/>
      <w:szCs w:val="18"/>
    </w:rPr>
  </w:style>
  <w:style w:type="paragraph" w:styleId="a5">
    <w:name w:val="footer"/>
    <w:basedOn w:val="a"/>
    <w:link w:val="a6"/>
    <w:rsid w:val="00D54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54E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xueban</dc:creator>
  <cp:lastModifiedBy>丁 亚宁</cp:lastModifiedBy>
  <cp:revision>2</cp:revision>
  <dcterms:created xsi:type="dcterms:W3CDTF">2019-04-22T02:06:00Z</dcterms:created>
  <dcterms:modified xsi:type="dcterms:W3CDTF">2019-04-28T11:52:00Z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