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2EF2" w14:textId="7DC4BB74" w:rsidR="00552200" w:rsidRDefault="00552200">
      <w:pPr>
        <w:jc w:val="left"/>
        <w:rPr>
          <w:rFonts w:ascii="Times New Roman" w:eastAsia="SimSun" w:hAnsi="Times New Roman" w:cs="Times New Roman"/>
          <w:b/>
          <w:bCs/>
          <w:sz w:val="24"/>
        </w:rPr>
      </w:pPr>
      <w:r w:rsidRPr="00552200">
        <w:rPr>
          <w:rFonts w:ascii="Times New Roman" w:eastAsia="SimSun" w:hAnsi="Times New Roman" w:cs="Times New Roman" w:hint="eastAsia"/>
          <w:b/>
          <w:bCs/>
          <w:sz w:val="24"/>
        </w:rPr>
        <w:t>培训题目</w:t>
      </w:r>
    </w:p>
    <w:p w14:paraId="2FC4F081" w14:textId="6F675DEE" w:rsidR="00552200" w:rsidRPr="00552200" w:rsidRDefault="00552200">
      <w:pPr>
        <w:jc w:val="left"/>
        <w:rPr>
          <w:rFonts w:ascii="Times New Roman" w:eastAsia="SimSun" w:hAnsi="Times New Roman" w:cs="Times New Roman" w:hint="eastAsia"/>
          <w:sz w:val="24"/>
        </w:rPr>
      </w:pPr>
      <w:r w:rsidRPr="00552200">
        <w:rPr>
          <w:rFonts w:ascii="Times New Roman" w:eastAsia="SimSun" w:hAnsi="Times New Roman" w:cs="Times New Roman" w:hint="eastAsia"/>
          <w:sz w:val="24"/>
        </w:rPr>
        <w:t>实用化隐私保护计算协议的设计</w:t>
      </w:r>
    </w:p>
    <w:p w14:paraId="46ABE3C9" w14:textId="77777777" w:rsidR="00552200" w:rsidRDefault="00552200">
      <w:pPr>
        <w:jc w:val="left"/>
        <w:rPr>
          <w:rFonts w:ascii="Times New Roman" w:eastAsia="SimSun" w:hAnsi="Times New Roman" w:cs="Times New Roman"/>
          <w:b/>
          <w:bCs/>
          <w:sz w:val="24"/>
        </w:rPr>
      </w:pPr>
    </w:p>
    <w:p w14:paraId="7880825F" w14:textId="04E7AB86" w:rsidR="00552200" w:rsidRPr="00552200" w:rsidRDefault="00552200">
      <w:pPr>
        <w:jc w:val="left"/>
        <w:rPr>
          <w:rFonts w:ascii="Times New Roman" w:eastAsia="SimSun" w:hAnsi="Times New Roman" w:cs="Times New Roman"/>
          <w:b/>
          <w:bCs/>
          <w:sz w:val="24"/>
        </w:rPr>
      </w:pPr>
      <w:r w:rsidRPr="00552200">
        <w:rPr>
          <w:rFonts w:ascii="Times New Roman" w:eastAsia="SimSun" w:hAnsi="Times New Roman" w:cs="Times New Roman" w:hint="eastAsia"/>
          <w:b/>
          <w:bCs/>
          <w:sz w:val="24"/>
        </w:rPr>
        <w:t>内容摘要</w:t>
      </w:r>
    </w:p>
    <w:p w14:paraId="4BBDFFFB" w14:textId="1AF4C16B" w:rsidR="00552200" w:rsidRDefault="00552200">
      <w:pPr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讲座介绍</w:t>
      </w:r>
      <w:r w:rsidR="00057F9F">
        <w:rPr>
          <w:rFonts w:ascii="Times New Roman" w:eastAsia="SimSun" w:hAnsi="Times New Roman" w:cs="Times New Roman" w:hint="eastAsia"/>
          <w:sz w:val="24"/>
        </w:rPr>
        <w:t>面向现实世界应用的</w:t>
      </w:r>
      <w:r>
        <w:rPr>
          <w:rFonts w:ascii="Times New Roman" w:eastAsia="SimSun" w:hAnsi="Times New Roman" w:cs="Times New Roman" w:hint="eastAsia"/>
          <w:sz w:val="24"/>
        </w:rPr>
        <w:t>同态加密、零知识证明和安全多方计算，并展示如何综合以上密码工具设计实用化</w:t>
      </w:r>
      <w:r w:rsidR="00057F9F">
        <w:rPr>
          <w:rFonts w:ascii="Times New Roman" w:eastAsia="SimSun" w:hAnsi="Times New Roman" w:cs="Times New Roman" w:hint="eastAsia"/>
          <w:sz w:val="24"/>
        </w:rPr>
        <w:t>的</w:t>
      </w:r>
      <w:r>
        <w:rPr>
          <w:rFonts w:ascii="Times New Roman" w:eastAsia="SimSun" w:hAnsi="Times New Roman" w:cs="Times New Roman" w:hint="eastAsia"/>
          <w:sz w:val="24"/>
        </w:rPr>
        <w:t>隐私保护计算协议。</w:t>
      </w:r>
    </w:p>
    <w:p w14:paraId="78E74A38" w14:textId="77777777" w:rsidR="00552200" w:rsidRPr="00057F9F" w:rsidRDefault="00552200">
      <w:pPr>
        <w:jc w:val="left"/>
        <w:rPr>
          <w:rFonts w:ascii="Times New Roman" w:eastAsia="SimSun" w:hAnsi="Times New Roman" w:cs="Times New Roman" w:hint="eastAsia"/>
          <w:sz w:val="24"/>
        </w:rPr>
      </w:pPr>
    </w:p>
    <w:p w14:paraId="38A6258C" w14:textId="45FAF05C" w:rsidR="00552200" w:rsidRDefault="00552200">
      <w:pPr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 xml:space="preserve">Part 1: </w:t>
      </w:r>
      <w:r>
        <w:rPr>
          <w:rFonts w:ascii="Times New Roman" w:eastAsia="SimSun" w:hAnsi="Times New Roman" w:cs="Times New Roman" w:hint="eastAsia"/>
          <w:sz w:val="24"/>
        </w:rPr>
        <w:t>零知识证明及其在隐私保护密码货币中的应用</w:t>
      </w:r>
    </w:p>
    <w:p w14:paraId="2D814F3C" w14:textId="5BEE500B" w:rsidR="00552200" w:rsidRDefault="00552200" w:rsidP="00552200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Sigma</w:t>
      </w:r>
      <w:r>
        <w:rPr>
          <w:rFonts w:ascii="Times New Roman" w:eastAsia="SimSun" w:hAnsi="Times New Roman" w:cs="Times New Roman" w:hint="eastAsia"/>
          <w:sz w:val="24"/>
        </w:rPr>
        <w:t>协议的通用构造范式</w:t>
      </w:r>
      <w:r>
        <w:rPr>
          <w:rFonts w:ascii="Times New Roman" w:eastAsia="SimSun" w:hAnsi="Times New Roman" w:cs="Times New Roman" w:hint="eastAsia"/>
          <w:sz w:val="24"/>
        </w:rPr>
        <w:t>VSS-in-the-Head</w:t>
      </w:r>
    </w:p>
    <w:p w14:paraId="22154F19" w14:textId="7739E660" w:rsidR="00552200" w:rsidRPr="00552200" w:rsidRDefault="00552200" w:rsidP="00552200">
      <w:pPr>
        <w:pStyle w:val="ListParagraph"/>
        <w:numPr>
          <w:ilvl w:val="0"/>
          <w:numId w:val="3"/>
        </w:numPr>
        <w:ind w:firstLineChars="0"/>
        <w:jc w:val="left"/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账户模型下隐私保护的密码货币的设计与实现</w:t>
      </w:r>
    </w:p>
    <w:p w14:paraId="7A9C7168" w14:textId="77777777" w:rsidR="00552200" w:rsidRDefault="00552200">
      <w:pPr>
        <w:jc w:val="left"/>
        <w:rPr>
          <w:rFonts w:ascii="Times New Roman" w:eastAsia="SimSun" w:hAnsi="Times New Roman" w:cs="Times New Roman"/>
          <w:sz w:val="24"/>
        </w:rPr>
      </w:pPr>
    </w:p>
    <w:p w14:paraId="0516E4CF" w14:textId="1E8D33D8" w:rsidR="00552200" w:rsidRDefault="00552200">
      <w:pPr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 xml:space="preserve">Part 2: </w:t>
      </w:r>
      <w:r>
        <w:rPr>
          <w:rFonts w:ascii="Times New Roman" w:eastAsia="SimSun" w:hAnsi="Times New Roman" w:cs="Times New Roman" w:hint="eastAsia"/>
          <w:sz w:val="24"/>
        </w:rPr>
        <w:t>隐私集合运算协议的设计</w:t>
      </w:r>
    </w:p>
    <w:p w14:paraId="740D4869" w14:textId="1D89C997" w:rsidR="00552200" w:rsidRDefault="00552200" w:rsidP="00552200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隐私集合运算协议概览</w:t>
      </w:r>
    </w:p>
    <w:p w14:paraId="1B30D30E" w14:textId="0D88E08B" w:rsidR="00552200" w:rsidRDefault="00552200" w:rsidP="00552200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隐私集合求并协议的设计</w:t>
      </w:r>
    </w:p>
    <w:p w14:paraId="3D08BB3A" w14:textId="7083A3AA" w:rsidR="00552200" w:rsidRDefault="00552200" w:rsidP="00552200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隐私集合运算统一构造框架的设计与实现</w:t>
      </w:r>
    </w:p>
    <w:p w14:paraId="4FEDD50B" w14:textId="7E51C802" w:rsidR="00552200" w:rsidRPr="00552200" w:rsidRDefault="00552200" w:rsidP="00552200">
      <w:pPr>
        <w:pStyle w:val="ListParagraph"/>
        <w:numPr>
          <w:ilvl w:val="0"/>
          <w:numId w:val="4"/>
        </w:numPr>
        <w:ind w:firstLineChars="0"/>
        <w:jc w:val="left"/>
        <w:rPr>
          <w:rFonts w:ascii="Times New Roman" w:eastAsia="SimSun" w:hAnsi="Times New Roman" w:cs="Times New Roman" w:hint="eastAsia"/>
          <w:sz w:val="24"/>
        </w:rPr>
      </w:pPr>
      <w:r>
        <w:rPr>
          <w:rFonts w:ascii="Times New Roman" w:eastAsia="SimSun" w:hAnsi="Times New Roman" w:cs="Times New Roman" w:hint="eastAsia"/>
          <w:sz w:val="24"/>
        </w:rPr>
        <w:t>隐私集合运算的非平衡与多方扩展</w:t>
      </w:r>
    </w:p>
    <w:p w14:paraId="4425A431" w14:textId="77777777" w:rsidR="00552200" w:rsidRDefault="00552200">
      <w:pPr>
        <w:jc w:val="left"/>
        <w:rPr>
          <w:rFonts w:ascii="Times New Roman" w:eastAsia="SimSun" w:hAnsi="Times New Roman" w:cs="Times New Roman" w:hint="eastAsia"/>
          <w:sz w:val="24"/>
        </w:rPr>
      </w:pPr>
    </w:p>
    <w:p w14:paraId="608C7F66" w14:textId="7318B813" w:rsidR="00552200" w:rsidRPr="00552200" w:rsidRDefault="00552200">
      <w:pPr>
        <w:jc w:val="left"/>
        <w:rPr>
          <w:rFonts w:ascii="Times New Roman" w:eastAsia="SimSun" w:hAnsi="Times New Roman" w:cs="Times New Roman" w:hint="eastAsia"/>
          <w:b/>
          <w:bCs/>
          <w:sz w:val="24"/>
        </w:rPr>
      </w:pPr>
      <w:r w:rsidRPr="00552200">
        <w:rPr>
          <w:rFonts w:ascii="Times New Roman" w:eastAsia="SimSun" w:hAnsi="Times New Roman" w:cs="Times New Roman" w:hint="eastAsia"/>
          <w:b/>
          <w:bCs/>
          <w:sz w:val="24"/>
        </w:rPr>
        <w:t>个人简介</w:t>
      </w:r>
    </w:p>
    <w:p w14:paraId="767DDD3F" w14:textId="1F8586AE" w:rsidR="005E3480" w:rsidRDefault="005E3480">
      <w:pPr>
        <w:jc w:val="left"/>
        <w:rPr>
          <w:rFonts w:ascii="Times New Roman" w:eastAsia="SimSun" w:hAnsi="Times New Roman" w:cs="Times New Roman"/>
          <w:sz w:val="24"/>
        </w:rPr>
      </w:pPr>
      <w:r w:rsidRPr="00773386">
        <w:rPr>
          <w:rFonts w:ascii="Times New Roman" w:eastAsia="SimSun" w:hAnsi="Times New Roman" w:cs="Times New Roman"/>
          <w:sz w:val="24"/>
        </w:rPr>
        <w:t>陈宇，山东大学网络空间安全学院教授</w:t>
      </w:r>
      <w:r w:rsidRPr="00773386">
        <w:rPr>
          <w:rFonts w:ascii="Times New Roman" w:eastAsia="SimSun" w:hAnsi="Times New Roman" w:cs="Times New Roman"/>
          <w:sz w:val="24"/>
        </w:rPr>
        <w:t xml:space="preserve">, </w:t>
      </w:r>
      <w:r w:rsidRPr="00773386">
        <w:rPr>
          <w:rFonts w:ascii="Times New Roman" w:eastAsia="SimSun" w:hAnsi="Times New Roman" w:cs="Times New Roman"/>
          <w:sz w:val="24"/>
        </w:rPr>
        <w:t>博士生导师。主要研究方向是密码学的理论与应用</w:t>
      </w:r>
      <w:r>
        <w:rPr>
          <w:rFonts w:ascii="Times New Roman" w:eastAsia="SimSun" w:hAnsi="Times New Roman" w:cs="Times New Roman" w:hint="eastAsia"/>
          <w:sz w:val="24"/>
        </w:rPr>
        <w:t>，</w:t>
      </w:r>
      <w:r w:rsidRPr="00773386">
        <w:rPr>
          <w:rFonts w:ascii="Times New Roman" w:eastAsia="SimSun" w:hAnsi="Times New Roman" w:cs="Times New Roman"/>
          <w:sz w:val="24"/>
        </w:rPr>
        <w:t>近年</w:t>
      </w:r>
      <w:r>
        <w:rPr>
          <w:rFonts w:ascii="Times New Roman" w:eastAsia="SimSun" w:hAnsi="Times New Roman" w:cs="Times New Roman" w:hint="eastAsia"/>
          <w:sz w:val="24"/>
        </w:rPr>
        <w:t>聚焦</w:t>
      </w:r>
      <w:r w:rsidRPr="00773386">
        <w:rPr>
          <w:rFonts w:ascii="Times New Roman" w:eastAsia="SimSun" w:hAnsi="Times New Roman" w:cs="Times New Roman" w:hint="eastAsia"/>
          <w:sz w:val="24"/>
        </w:rPr>
        <w:t>零</w:t>
      </w:r>
      <w:r w:rsidRPr="00773386">
        <w:rPr>
          <w:rFonts w:ascii="Times New Roman" w:eastAsia="SimSun" w:hAnsi="Times New Roman" w:cs="Times New Roman"/>
          <w:sz w:val="24"/>
        </w:rPr>
        <w:t>知识证明与专用多方安全计算协议。</w:t>
      </w:r>
      <w:r>
        <w:rPr>
          <w:rFonts w:ascii="Times New Roman" w:eastAsia="SimSun" w:hAnsi="Times New Roman" w:cs="Times New Roman" w:hint="eastAsia"/>
          <w:sz w:val="24"/>
        </w:rPr>
        <w:t>以</w:t>
      </w:r>
      <w:r w:rsidRPr="00773386">
        <w:rPr>
          <w:rFonts w:ascii="Times New Roman" w:eastAsia="SimSun" w:hAnsi="Times New Roman" w:cs="Times New Roman"/>
          <w:sz w:val="24"/>
        </w:rPr>
        <w:t>第一或通讯作者在密码与安全领域的国际顶级会议</w:t>
      </w:r>
      <w:r w:rsidRPr="00773386">
        <w:rPr>
          <w:rFonts w:ascii="Times New Roman" w:eastAsia="SimSun" w:hAnsi="Times New Roman" w:cs="Times New Roman"/>
          <w:sz w:val="24"/>
        </w:rPr>
        <w:t>CRYPTO</w:t>
      </w:r>
      <w:r w:rsidRPr="00773386">
        <w:rPr>
          <w:rFonts w:ascii="Times New Roman" w:eastAsia="SimSun" w:hAnsi="Times New Roman" w:cs="Times New Roman"/>
          <w:sz w:val="24"/>
        </w:rPr>
        <w:t>、</w:t>
      </w:r>
      <w:r w:rsidRPr="00773386">
        <w:rPr>
          <w:rFonts w:ascii="Times New Roman" w:eastAsia="SimSun" w:hAnsi="Times New Roman" w:cs="Times New Roman"/>
          <w:sz w:val="24"/>
        </w:rPr>
        <w:t>ASIACRYPT</w:t>
      </w:r>
      <w:r w:rsidRPr="00773386">
        <w:rPr>
          <w:rFonts w:ascii="Times New Roman" w:eastAsia="SimSun" w:hAnsi="Times New Roman" w:cs="Times New Roman"/>
          <w:sz w:val="24"/>
        </w:rPr>
        <w:t>、</w:t>
      </w:r>
      <w:r w:rsidRPr="00773386">
        <w:rPr>
          <w:rFonts w:ascii="Times New Roman" w:eastAsia="SimSun" w:hAnsi="Times New Roman" w:cs="Times New Roman"/>
          <w:sz w:val="24"/>
        </w:rPr>
        <w:t>PKC</w:t>
      </w:r>
      <w:r w:rsidRPr="00773386">
        <w:rPr>
          <w:rFonts w:ascii="Times New Roman" w:eastAsia="SimSun" w:hAnsi="Times New Roman" w:cs="Times New Roman"/>
          <w:sz w:val="24"/>
        </w:rPr>
        <w:t>、</w:t>
      </w:r>
      <w:r w:rsidRPr="00773386">
        <w:rPr>
          <w:rFonts w:ascii="Times New Roman" w:eastAsia="SimSun" w:hAnsi="Times New Roman" w:cs="Times New Roman"/>
          <w:sz w:val="24"/>
        </w:rPr>
        <w:t>ACM CCS</w:t>
      </w:r>
      <w:r w:rsidRPr="00773386">
        <w:rPr>
          <w:rFonts w:ascii="Times New Roman" w:eastAsia="SimSun" w:hAnsi="Times New Roman" w:cs="Times New Roman"/>
          <w:sz w:val="24"/>
        </w:rPr>
        <w:t>、</w:t>
      </w:r>
      <w:r w:rsidRPr="00773386">
        <w:rPr>
          <w:rFonts w:ascii="Times New Roman" w:eastAsia="SimSun" w:hAnsi="Times New Roman" w:cs="Times New Roman"/>
          <w:sz w:val="24"/>
        </w:rPr>
        <w:t>USENIX Security</w:t>
      </w:r>
      <w:r w:rsidRPr="00773386">
        <w:rPr>
          <w:rFonts w:ascii="Times New Roman" w:eastAsia="SimSun" w:hAnsi="Times New Roman" w:cs="Times New Roman"/>
          <w:sz w:val="24"/>
        </w:rPr>
        <w:t>等和顶级期刊</w:t>
      </w:r>
      <w:r w:rsidRPr="00773386">
        <w:rPr>
          <w:rFonts w:ascii="Times New Roman" w:eastAsia="SimSun" w:hAnsi="Times New Roman" w:cs="Times New Roman"/>
          <w:sz w:val="24"/>
        </w:rPr>
        <w:t>Journal of Cryptology</w:t>
      </w:r>
      <w:r w:rsidRPr="00773386">
        <w:rPr>
          <w:rFonts w:ascii="Times New Roman" w:eastAsia="SimSun" w:hAnsi="Times New Roman" w:cs="Times New Roman"/>
          <w:sz w:val="24"/>
        </w:rPr>
        <w:t>等上发表论文多篇</w:t>
      </w:r>
      <w:r w:rsidRPr="00773386">
        <w:rPr>
          <w:rFonts w:ascii="Times New Roman" w:eastAsia="SimSun" w:hAnsi="Times New Roman" w:cs="Times New Roman"/>
          <w:sz w:val="24"/>
        </w:rPr>
        <w:t xml:space="preserve">, </w:t>
      </w:r>
      <w:r w:rsidRPr="00773386">
        <w:rPr>
          <w:rFonts w:ascii="Times New Roman" w:eastAsia="SimSun" w:hAnsi="Times New Roman" w:cs="Times New Roman"/>
          <w:sz w:val="24"/>
        </w:rPr>
        <w:t>主持承担国家自然科学基金</w:t>
      </w:r>
      <w:r>
        <w:rPr>
          <w:rFonts w:ascii="Times New Roman" w:eastAsia="SimSun" w:hAnsi="Times New Roman" w:cs="Times New Roman" w:hint="eastAsia"/>
          <w:sz w:val="24"/>
        </w:rPr>
        <w:t>多项</w:t>
      </w:r>
      <w:r w:rsidRPr="00773386">
        <w:rPr>
          <w:rFonts w:ascii="Times New Roman" w:eastAsia="SimSun" w:hAnsi="Times New Roman" w:cs="Times New Roman"/>
          <w:sz w:val="24"/>
        </w:rPr>
        <w:t xml:space="preserve">, </w:t>
      </w:r>
      <w:r w:rsidRPr="00773386">
        <w:rPr>
          <w:rFonts w:ascii="Times New Roman" w:eastAsia="SimSun" w:hAnsi="Times New Roman" w:cs="Times New Roman"/>
          <w:sz w:val="24"/>
        </w:rPr>
        <w:t>获</w:t>
      </w:r>
      <w:r w:rsidRPr="00773386">
        <w:rPr>
          <w:rFonts w:ascii="Times New Roman" w:eastAsia="SimSun" w:hAnsi="Times New Roman" w:cs="Times New Roman"/>
          <w:sz w:val="24"/>
        </w:rPr>
        <w:t>2018</w:t>
      </w:r>
      <w:r w:rsidRPr="00773386">
        <w:rPr>
          <w:rFonts w:ascii="Times New Roman" w:eastAsia="SimSun" w:hAnsi="Times New Roman" w:cs="Times New Roman"/>
          <w:sz w:val="24"/>
        </w:rPr>
        <w:t>中国密码学会密码创新奖二等奖，蝉联</w:t>
      </w:r>
      <w:r w:rsidRPr="00773386">
        <w:rPr>
          <w:rFonts w:ascii="Times New Roman" w:eastAsia="SimSun" w:hAnsi="Times New Roman" w:cs="Times New Roman"/>
          <w:sz w:val="24"/>
        </w:rPr>
        <w:t>2020</w:t>
      </w:r>
      <w:r w:rsidRPr="00773386">
        <w:rPr>
          <w:rFonts w:ascii="Times New Roman" w:eastAsia="SimSun" w:hAnsi="Times New Roman" w:cs="Times New Roman"/>
          <w:sz w:val="24"/>
        </w:rPr>
        <w:t>、</w:t>
      </w:r>
      <w:r w:rsidRPr="00773386">
        <w:rPr>
          <w:rFonts w:ascii="Times New Roman" w:eastAsia="SimSun" w:hAnsi="Times New Roman" w:cs="Times New Roman"/>
          <w:sz w:val="24"/>
        </w:rPr>
        <w:t>2022</w:t>
      </w:r>
      <w:r w:rsidRPr="00773386">
        <w:rPr>
          <w:rFonts w:ascii="Times New Roman" w:eastAsia="SimSun" w:hAnsi="Times New Roman" w:cs="Times New Roman"/>
          <w:sz w:val="24"/>
        </w:rPr>
        <w:t>央行金融密码杯创新赛最高奖，</w:t>
      </w:r>
      <w:r w:rsidRPr="00773386">
        <w:rPr>
          <w:rFonts w:ascii="Times New Roman" w:eastAsia="SimSun" w:hAnsi="Times New Roman" w:cs="Times New Roman"/>
          <w:sz w:val="24"/>
        </w:rPr>
        <w:t>2022</w:t>
      </w:r>
      <w:r w:rsidRPr="00773386">
        <w:rPr>
          <w:rFonts w:ascii="Times New Roman" w:eastAsia="SimSun" w:hAnsi="Times New Roman" w:cs="Times New Roman"/>
          <w:sz w:val="24"/>
        </w:rPr>
        <w:t>入选《麻省理工科技评论》中国隐私计算十大科技创新人物。</w:t>
      </w:r>
    </w:p>
    <w:p w14:paraId="6E5C7274" w14:textId="77777777" w:rsidR="00552200" w:rsidRDefault="00552200">
      <w:pPr>
        <w:jc w:val="left"/>
        <w:rPr>
          <w:rFonts w:ascii="Times New Roman" w:eastAsia="SimSun" w:hAnsi="Times New Roman" w:cs="Times New Roman" w:hint="eastAsia"/>
          <w:sz w:val="24"/>
        </w:rPr>
      </w:pPr>
    </w:p>
    <w:p w14:paraId="472BFE1B" w14:textId="0A0199C8" w:rsidR="005E3480" w:rsidRDefault="00505FD0" w:rsidP="00505FD0">
      <w:pPr>
        <w:jc w:val="center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noProof/>
          <w:sz w:val="24"/>
        </w:rPr>
        <w:drawing>
          <wp:inline distT="0" distB="0" distL="0" distR="0" wp14:anchorId="7A753165" wp14:editId="01D90457">
            <wp:extent cx="994930" cy="1392852"/>
            <wp:effectExtent l="0" t="0" r="0" b="4445"/>
            <wp:docPr id="40873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39827" name="Picture 4087398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587" cy="149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15F" w14:textId="77777777" w:rsidR="00505FD0" w:rsidRPr="005E3480" w:rsidRDefault="00505FD0">
      <w:pPr>
        <w:jc w:val="left"/>
        <w:rPr>
          <w:rFonts w:ascii="Times New Roman" w:eastAsia="SimSun" w:hAnsi="Times New Roman" w:cs="Times New Roman"/>
          <w:b/>
          <w:bCs/>
          <w:sz w:val="24"/>
        </w:rPr>
      </w:pPr>
    </w:p>
    <w:p w14:paraId="4ED06290" w14:textId="77777777" w:rsidR="005E3480" w:rsidRPr="005E3480" w:rsidRDefault="005E3480">
      <w:pPr>
        <w:jc w:val="left"/>
        <w:rPr>
          <w:rFonts w:ascii="方正小标宋简体" w:eastAsia="方正小标宋简体" w:hAnsi="方正小标宋简体" w:cs="方正小标宋简体"/>
          <w:sz w:val="22"/>
          <w:szCs w:val="28"/>
        </w:rPr>
      </w:pPr>
    </w:p>
    <w:sectPr w:rsidR="005E3480" w:rsidRPr="005E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E0BAA" w14:textId="77777777" w:rsidR="003A6E83" w:rsidRDefault="003A6E83" w:rsidP="005E6119">
      <w:r>
        <w:separator/>
      </w:r>
    </w:p>
  </w:endnote>
  <w:endnote w:type="continuationSeparator" w:id="0">
    <w:p w14:paraId="758A0C07" w14:textId="77777777" w:rsidR="003A6E83" w:rsidRDefault="003A6E83" w:rsidP="005E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FA4AF" w14:textId="77777777" w:rsidR="003A6E83" w:rsidRDefault="003A6E83" w:rsidP="005E6119">
      <w:r>
        <w:separator/>
      </w:r>
    </w:p>
  </w:footnote>
  <w:footnote w:type="continuationSeparator" w:id="0">
    <w:p w14:paraId="5B7A2B86" w14:textId="77777777" w:rsidR="003A6E83" w:rsidRDefault="003A6E83" w:rsidP="005E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804"/>
    <w:multiLevelType w:val="hybridMultilevel"/>
    <w:tmpl w:val="AAB2F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4E1CEA"/>
    <w:multiLevelType w:val="singleLevel"/>
    <w:tmpl w:val="134E1C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7C2130C"/>
    <w:multiLevelType w:val="hybridMultilevel"/>
    <w:tmpl w:val="C75801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1351559"/>
    <w:multiLevelType w:val="hybridMultilevel"/>
    <w:tmpl w:val="5936F9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0904610">
    <w:abstractNumId w:val="1"/>
  </w:num>
  <w:num w:numId="2" w16cid:durableId="1381246748">
    <w:abstractNumId w:val="2"/>
  </w:num>
  <w:num w:numId="3" w16cid:durableId="748648746">
    <w:abstractNumId w:val="0"/>
  </w:num>
  <w:num w:numId="4" w16cid:durableId="1623998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F78"/>
    <w:rsid w:val="00057F9F"/>
    <w:rsid w:val="000D1E2E"/>
    <w:rsid w:val="000D65AD"/>
    <w:rsid w:val="001612A3"/>
    <w:rsid w:val="001B78BF"/>
    <w:rsid w:val="00222638"/>
    <w:rsid w:val="00224569"/>
    <w:rsid w:val="002E091A"/>
    <w:rsid w:val="00312671"/>
    <w:rsid w:val="003A6E83"/>
    <w:rsid w:val="00505FD0"/>
    <w:rsid w:val="005415E4"/>
    <w:rsid w:val="00552200"/>
    <w:rsid w:val="00565006"/>
    <w:rsid w:val="005E3480"/>
    <w:rsid w:val="005E6119"/>
    <w:rsid w:val="00654C20"/>
    <w:rsid w:val="006572D2"/>
    <w:rsid w:val="0072524A"/>
    <w:rsid w:val="00782FAB"/>
    <w:rsid w:val="00875CFD"/>
    <w:rsid w:val="009C3BD7"/>
    <w:rsid w:val="00AB1F95"/>
    <w:rsid w:val="00B54F78"/>
    <w:rsid w:val="00B75FCE"/>
    <w:rsid w:val="00BD2E0C"/>
    <w:rsid w:val="00C44547"/>
    <w:rsid w:val="00C80A80"/>
    <w:rsid w:val="00C87040"/>
    <w:rsid w:val="00D57C33"/>
    <w:rsid w:val="00EC462A"/>
    <w:rsid w:val="00EE2036"/>
    <w:rsid w:val="00F34557"/>
    <w:rsid w:val="00F91E6A"/>
    <w:rsid w:val="00FA3032"/>
    <w:rsid w:val="00FC263B"/>
    <w:rsid w:val="00FD061D"/>
    <w:rsid w:val="011B3357"/>
    <w:rsid w:val="04D73A8F"/>
    <w:rsid w:val="066F2DFC"/>
    <w:rsid w:val="077C4BC3"/>
    <w:rsid w:val="28BD349E"/>
    <w:rsid w:val="306162AC"/>
    <w:rsid w:val="323D3DC9"/>
    <w:rsid w:val="34287770"/>
    <w:rsid w:val="3FB233DA"/>
    <w:rsid w:val="465A46F5"/>
    <w:rsid w:val="4AEC3ED0"/>
    <w:rsid w:val="4D9813B3"/>
    <w:rsid w:val="5293081A"/>
    <w:rsid w:val="56385F5C"/>
    <w:rsid w:val="68F96CB5"/>
    <w:rsid w:val="7AE1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454B64"/>
  <w15:docId w15:val="{840ACE14-EFD2-4CD6-8625-62F8B938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05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Yu Chen</cp:lastModifiedBy>
  <cp:revision>23</cp:revision>
  <dcterms:created xsi:type="dcterms:W3CDTF">2020-10-20T03:31:00Z</dcterms:created>
  <dcterms:modified xsi:type="dcterms:W3CDTF">2025-08-04T07:02:00Z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7A6AE55E62154DC9B4365FD29936FE9B</vt:lpwstr>
  </property>
</Properties>
</file>