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6A5A" w14:textId="2D45FEA9" w:rsidR="008C53FB" w:rsidRDefault="008B51EF" w:rsidP="004E362C">
      <w:pPr>
        <w:pStyle w:val="a9"/>
        <w:spacing w:after="156"/>
      </w:pPr>
      <w:r>
        <w:rPr>
          <w:rFonts w:hint="eastAsia"/>
        </w:rPr>
        <w:t xml:space="preserve"> </w:t>
      </w:r>
      <w:r>
        <w:t xml:space="preserve">  </w:t>
      </w:r>
    </w:p>
    <w:p w14:paraId="01E13E7E" w14:textId="77777777" w:rsidR="008C53FB" w:rsidRDefault="008C53FB" w:rsidP="004E362C">
      <w:pPr>
        <w:pStyle w:val="a9"/>
        <w:spacing w:after="156"/>
      </w:pPr>
    </w:p>
    <w:p w14:paraId="00B19B0C" w14:textId="4DF4EE42" w:rsidR="004E362C" w:rsidRPr="00B240C4" w:rsidRDefault="004E362C" w:rsidP="004E362C">
      <w:pPr>
        <w:pStyle w:val="a9"/>
        <w:spacing w:after="156"/>
      </w:pPr>
      <w:r w:rsidRPr="00B240C4">
        <w:rPr>
          <w:noProof/>
        </w:rPr>
        <mc:AlternateContent>
          <mc:Choice Requires="wpg">
            <w:drawing>
              <wp:anchor distT="0" distB="0" distL="114300" distR="114300" simplePos="0" relativeHeight="251659264" behindDoc="0" locked="0" layoutInCell="1" allowOverlap="1" wp14:anchorId="46688FDE" wp14:editId="5D345B47">
                <wp:simplePos x="0" y="0"/>
                <wp:positionH relativeFrom="margin">
                  <wp:posOffset>-7620</wp:posOffset>
                </wp:positionH>
                <wp:positionV relativeFrom="paragraph">
                  <wp:posOffset>281940</wp:posOffset>
                </wp:positionV>
                <wp:extent cx="5410200" cy="250190"/>
                <wp:effectExtent l="0" t="0" r="0" b="0"/>
                <wp:wrapThrough wrapText="bothSides">
                  <wp:wrapPolygon edited="0">
                    <wp:start x="0" y="0"/>
                    <wp:lineTo x="0" y="19736"/>
                    <wp:lineTo x="21524" y="19736"/>
                    <wp:lineTo x="21524" y="0"/>
                    <wp:lineTo x="0" y="0"/>
                  </wp:wrapPolygon>
                </wp:wrapThrough>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250190"/>
                          <a:chOff x="0" y="0"/>
                          <a:chExt cx="5410200" cy="250762"/>
                        </a:xfrm>
                      </wpg:grpSpPr>
                      <wps:wsp>
                        <wps:cNvPr id="7" name="矩形 7"/>
                        <wps:cNvSpPr/>
                        <wps:spPr>
                          <a:xfrm>
                            <a:off x="0" y="0"/>
                            <a:ext cx="5410200" cy="25076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图片 8" descr="/Users/zhangcongcong/Downloads/宝库/青藤logo/青藤－logo/青藤logo反白(中文+图).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575" y="40540"/>
                            <a:ext cx="719455" cy="1651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B51B57" id="组合 5" o:spid="_x0000_s1026" style="position:absolute;left:0;text-align:left;margin-left:-.6pt;margin-top:22.2pt;width:426pt;height:19.7pt;z-index:251659264;mso-position-horizontal-relative:margin" coordsize="54102,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">
                <v:rect id="矩形 7" o:spid="_x0000_s1027" style="position:absolute;width:54102;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" fillcolor="windowText"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alt="/Users/zhangcongcong/Downloads/宝库/青藤logo/青藤－logo/青藤logo反白(中文+图).png" style="position:absolute;left:765;top:405;width:7195;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">
                  <v:imagedata r:id="rId9" o:title="青藤logo反白(中文+图)"/>
                </v:shape>
                <w10:wrap type="through" anchorx="margin"/>
              </v:group>
            </w:pict>
          </mc:Fallback>
        </mc:AlternateContent>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4E362C" w:rsidRPr="00B240C4" w14:paraId="675D6BB4" w14:textId="77777777" w:rsidTr="007806C9">
        <w:trPr>
          <w:trHeight w:val="236"/>
        </w:trPr>
        <w:tc>
          <w:tcPr>
            <w:tcW w:w="8520" w:type="dxa"/>
            <w:gridSpan w:val="4"/>
            <w:tcBorders>
              <w:top w:val="nil"/>
              <w:bottom w:val="single" w:sz="48" w:space="0" w:color="auto"/>
            </w:tcBorders>
          </w:tcPr>
          <w:p w14:paraId="3895D6C7" w14:textId="39A274A4" w:rsidR="004E362C" w:rsidRPr="00B240C4" w:rsidRDefault="0097697A" w:rsidP="007806C9">
            <w:pPr>
              <w:pStyle w:val="02"/>
              <w:outlineLvl w:val="9"/>
              <w:rPr>
                <w:rFonts w:eastAsia="宋体"/>
              </w:rPr>
            </w:pPr>
            <w:bookmarkStart w:id="0" w:name="_Toc476054065"/>
            <w:bookmarkStart w:id="1" w:name="_Toc476055379"/>
            <w:bookmarkStart w:id="2" w:name="_Toc477258064"/>
            <w:r>
              <w:rPr>
                <w:rFonts w:eastAsia="宋体"/>
              </w:rPr>
              <w:t>$</w:t>
            </w:r>
            <w:proofErr w:type="spellStart"/>
            <w:r>
              <w:rPr>
                <w:rFonts w:eastAsia="宋体"/>
              </w:rPr>
              <w:t>CN</w:t>
            </w:r>
            <w:r>
              <w:rPr>
                <w:rFonts w:eastAsia="宋体" w:hint="eastAsia"/>
              </w:rPr>
              <w:t>ame</w:t>
            </w:r>
            <w:proofErr w:type="spellEnd"/>
            <w:r w:rsidR="004E362C" w:rsidRPr="00B240C4">
              <w:rPr>
                <w:rFonts w:eastAsia="宋体" w:hint="eastAsia"/>
              </w:rPr>
              <w:t>安全</w:t>
            </w:r>
            <w:bookmarkEnd w:id="0"/>
            <w:bookmarkEnd w:id="1"/>
            <w:bookmarkEnd w:id="2"/>
            <w:r w:rsidR="0041651C">
              <w:rPr>
                <w:rFonts w:eastAsia="宋体" w:hint="eastAsia"/>
              </w:rPr>
              <w:t>评估报告</w:t>
            </w:r>
          </w:p>
        </w:tc>
      </w:tr>
      <w:tr w:rsidR="004E362C" w:rsidRPr="00B240C4" w14:paraId="546862F9" w14:textId="77777777" w:rsidTr="007806C9">
        <w:trPr>
          <w:trHeight w:val="236"/>
        </w:trPr>
        <w:tc>
          <w:tcPr>
            <w:tcW w:w="1222" w:type="dxa"/>
            <w:tcBorders>
              <w:top w:val="single" w:sz="48" w:space="0" w:color="auto"/>
            </w:tcBorders>
          </w:tcPr>
          <w:p w14:paraId="05F9D4C7"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文档编号</w:t>
            </w:r>
          </w:p>
        </w:tc>
        <w:tc>
          <w:tcPr>
            <w:tcW w:w="2978" w:type="dxa"/>
            <w:tcBorders>
              <w:top w:val="single" w:sz="48" w:space="0" w:color="auto"/>
            </w:tcBorders>
          </w:tcPr>
          <w:p w14:paraId="5C64777C" w14:textId="77777777" w:rsidR="004E362C" w:rsidRPr="00B240C4" w:rsidRDefault="004E362C" w:rsidP="007806C9">
            <w:pPr>
              <w:pStyle w:val="ab"/>
              <w:framePr w:hSpace="0" w:wrap="auto" w:vAnchor="margin" w:hAnchor="text" w:xAlign="left" w:yAlign="inline"/>
              <w:ind w:left="105"/>
              <w:suppressOverlap w:val="0"/>
            </w:pPr>
          </w:p>
        </w:tc>
        <w:tc>
          <w:tcPr>
            <w:tcW w:w="1282" w:type="dxa"/>
            <w:tcBorders>
              <w:top w:val="single" w:sz="48" w:space="0" w:color="auto"/>
            </w:tcBorders>
          </w:tcPr>
          <w:p w14:paraId="1548BB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密级</w:t>
            </w:r>
          </w:p>
        </w:tc>
        <w:tc>
          <w:tcPr>
            <w:tcW w:w="3038" w:type="dxa"/>
            <w:tcBorders>
              <w:top w:val="single" w:sz="48" w:space="0" w:color="auto"/>
            </w:tcBorders>
          </w:tcPr>
          <w:p w14:paraId="22593C3B" w14:textId="77777777" w:rsidR="004E362C" w:rsidRPr="00B240C4" w:rsidRDefault="004E362C" w:rsidP="007806C9">
            <w:pPr>
              <w:pStyle w:val="ab"/>
              <w:framePr w:hSpace="0" w:wrap="auto" w:vAnchor="margin" w:hAnchor="text" w:xAlign="left" w:yAlign="inline"/>
              <w:ind w:leftChars="0" w:left="0"/>
              <w:suppressOverlap w:val="0"/>
            </w:pPr>
            <w:r w:rsidRPr="00B240C4">
              <w:rPr>
                <w:rFonts w:hint="eastAsia"/>
              </w:rPr>
              <w:t xml:space="preserve"> </w:t>
            </w:r>
            <w:r w:rsidRPr="00B240C4">
              <w:rPr>
                <w:rFonts w:hint="eastAsia"/>
              </w:rPr>
              <w:t>商业机密</w:t>
            </w:r>
          </w:p>
        </w:tc>
      </w:tr>
      <w:tr w:rsidR="004E362C" w:rsidRPr="00B240C4" w14:paraId="65759AA6" w14:textId="77777777" w:rsidTr="007806C9">
        <w:trPr>
          <w:trHeight w:val="236"/>
        </w:trPr>
        <w:tc>
          <w:tcPr>
            <w:tcW w:w="1222" w:type="dxa"/>
          </w:tcPr>
          <w:p w14:paraId="43A9C57F"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版本编号</w:t>
            </w:r>
          </w:p>
        </w:tc>
        <w:tc>
          <w:tcPr>
            <w:tcW w:w="2978" w:type="dxa"/>
          </w:tcPr>
          <w:p w14:paraId="630A6736" w14:textId="77777777" w:rsidR="004E362C" w:rsidRPr="00B240C4" w:rsidRDefault="004E362C" w:rsidP="007806C9">
            <w:pPr>
              <w:pStyle w:val="ab"/>
              <w:framePr w:hSpace="0" w:wrap="auto" w:vAnchor="margin" w:hAnchor="text" w:xAlign="left" w:yAlign="inline"/>
              <w:ind w:left="105"/>
              <w:suppressOverlap w:val="0"/>
            </w:pPr>
            <w:proofErr w:type="spellStart"/>
            <w:r w:rsidRPr="00B240C4">
              <w:rPr>
                <w:rFonts w:hint="eastAsia"/>
              </w:rPr>
              <w:t>V</w:t>
            </w:r>
            <w:r>
              <w:t>1</w:t>
            </w:r>
            <w:r w:rsidRPr="00B240C4">
              <w:rPr>
                <w:rFonts w:hint="eastAsia"/>
              </w:rPr>
              <w:t>.0</w:t>
            </w:r>
            <w:proofErr w:type="spellEnd"/>
          </w:p>
        </w:tc>
        <w:tc>
          <w:tcPr>
            <w:tcW w:w="1282" w:type="dxa"/>
          </w:tcPr>
          <w:p w14:paraId="212666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日期</w:t>
            </w:r>
          </w:p>
        </w:tc>
        <w:tc>
          <w:tcPr>
            <w:tcW w:w="3038" w:type="dxa"/>
          </w:tcPr>
          <w:p w14:paraId="59427454" w14:textId="2DA54DB2" w:rsidR="004E362C" w:rsidRPr="00B240C4" w:rsidRDefault="0097697A" w:rsidP="00EC2277">
            <w:pPr>
              <w:pStyle w:val="ab"/>
              <w:framePr w:hSpace="0" w:wrap="auto" w:vAnchor="margin" w:hAnchor="text" w:xAlign="left" w:yAlign="inline"/>
              <w:ind w:left="105"/>
              <w:suppressOverlap w:val="0"/>
              <w:rPr>
                <w:color w:val="000000"/>
              </w:rPr>
            </w:pPr>
            <w:r w:rsidRPr="0097697A">
              <w:rPr>
                <w:color w:val="000000"/>
              </w:rPr>
              <w:t>$Date</w:t>
            </w:r>
          </w:p>
        </w:tc>
      </w:tr>
    </w:tbl>
    <w:p w14:paraId="6BBAADDD" w14:textId="77777777" w:rsidR="004E362C" w:rsidRPr="00B240C4" w:rsidRDefault="004E362C" w:rsidP="004E362C">
      <w:pPr>
        <w:pStyle w:val="a9"/>
      </w:pPr>
    </w:p>
    <w:p w14:paraId="73ACF623" w14:textId="77777777" w:rsidR="004E362C" w:rsidRPr="00B240C4" w:rsidRDefault="004E362C" w:rsidP="004E362C">
      <w:pPr>
        <w:pStyle w:val="a9"/>
      </w:pPr>
    </w:p>
    <w:p w14:paraId="4D6B8A7C" w14:textId="77777777" w:rsidR="004E362C" w:rsidRPr="00B240C4" w:rsidRDefault="004E362C" w:rsidP="004E362C">
      <w:pPr>
        <w:pStyle w:val="a9"/>
      </w:pPr>
    </w:p>
    <w:p w14:paraId="31AC94EF" w14:textId="77777777" w:rsidR="004E362C" w:rsidRPr="00B240C4" w:rsidRDefault="004E362C" w:rsidP="004E362C">
      <w:pPr>
        <w:pStyle w:val="a9"/>
      </w:pPr>
    </w:p>
    <w:p w14:paraId="44DA5F27" w14:textId="77777777" w:rsidR="004E362C" w:rsidRPr="00B240C4" w:rsidRDefault="004E362C" w:rsidP="004E362C">
      <w:pPr>
        <w:pStyle w:val="a9"/>
      </w:pPr>
    </w:p>
    <w:p w14:paraId="08813C34" w14:textId="77777777" w:rsidR="004E362C" w:rsidRPr="00B240C4" w:rsidRDefault="004E362C" w:rsidP="004E362C">
      <w:pPr>
        <w:pStyle w:val="a9"/>
      </w:pPr>
    </w:p>
    <w:p w14:paraId="60EF52FB" w14:textId="704A4648" w:rsidR="004E362C" w:rsidRPr="00B240C4" w:rsidRDefault="004E362C" w:rsidP="004E362C">
      <w:pPr>
        <w:pStyle w:val="a9"/>
      </w:pPr>
      <w:r w:rsidRPr="00B240C4">
        <w:rPr>
          <w:noProof/>
        </w:rPr>
        <w:drawing>
          <wp:anchor distT="0" distB="0" distL="114300" distR="114300" simplePos="0" relativeHeight="251660288" behindDoc="0" locked="0" layoutInCell="1" allowOverlap="1" wp14:anchorId="34642379" wp14:editId="5C42231F">
            <wp:simplePos x="0" y="0"/>
            <wp:positionH relativeFrom="margin">
              <wp:posOffset>4453890</wp:posOffset>
            </wp:positionH>
            <wp:positionV relativeFrom="paragraph">
              <wp:posOffset>111760</wp:posOffset>
            </wp:positionV>
            <wp:extent cx="868680" cy="1054100"/>
            <wp:effectExtent l="0" t="0" r="7620" b="0"/>
            <wp:wrapThrough wrapText="bothSides">
              <wp:wrapPolygon edited="0">
                <wp:start x="0" y="0"/>
                <wp:lineTo x="0" y="21080"/>
                <wp:lineTo x="21316" y="21080"/>
                <wp:lineTo x="21316" y="0"/>
                <wp:lineTo x="0" y="0"/>
              </wp:wrapPolygon>
            </wp:wrapThrough>
            <wp:docPr id="1" name="图片 1" descr="/Users/zhangcongcong/Desktop/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Users/zhangcongcong/Desktop/未标题-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F5AF2" w14:textId="77777777" w:rsidR="004E362C" w:rsidRPr="00B240C4" w:rsidRDefault="004E362C" w:rsidP="004E362C">
      <w:pPr>
        <w:pStyle w:val="a9"/>
      </w:pPr>
    </w:p>
    <w:p w14:paraId="7760E81A" w14:textId="77777777" w:rsidR="004E362C" w:rsidRPr="00B240C4" w:rsidRDefault="004E362C" w:rsidP="004E362C">
      <w:pPr>
        <w:pStyle w:val="a9"/>
      </w:pPr>
    </w:p>
    <w:p w14:paraId="5BB526C1" w14:textId="77777777" w:rsidR="004E362C" w:rsidRPr="00B240C4" w:rsidRDefault="004E362C" w:rsidP="004E362C">
      <w:pPr>
        <w:pStyle w:val="a9"/>
      </w:pPr>
    </w:p>
    <w:p w14:paraId="4F9C96F3" w14:textId="77777777" w:rsidR="004E362C" w:rsidRPr="00B240C4" w:rsidRDefault="004E362C" w:rsidP="004E362C">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4E362C" w:rsidRPr="00B240C4" w14:paraId="530C6714" w14:textId="77777777" w:rsidTr="007806C9">
        <w:tc>
          <w:tcPr>
            <w:tcW w:w="8505" w:type="dxa"/>
          </w:tcPr>
          <w:p w14:paraId="4557C424" w14:textId="7E1704EE" w:rsidR="004E362C" w:rsidRPr="00B240C4" w:rsidRDefault="004E362C" w:rsidP="007806C9">
            <w:pPr>
              <w:pStyle w:val="ad"/>
              <w:framePr w:wrap="around"/>
            </w:pPr>
            <w:r w:rsidRPr="00B240C4">
              <w:t>©</w:t>
            </w:r>
            <w:r w:rsidRPr="00B240C4">
              <w:rPr>
                <w:rFonts w:hint="eastAsia"/>
              </w:rPr>
              <w:t xml:space="preserve"> </w:t>
            </w:r>
            <w:r w:rsidRPr="00B240C4">
              <w:fldChar w:fldCharType="begin"/>
            </w:r>
            <w:r w:rsidRPr="00B240C4">
              <w:instrText xml:space="preserve"> DATE  \@ "yyyy"  \* MERGEFORMAT </w:instrText>
            </w:r>
            <w:r w:rsidRPr="00B240C4">
              <w:fldChar w:fldCharType="separate"/>
            </w:r>
            <w:r w:rsidR="002741EA">
              <w:rPr>
                <w:noProof/>
              </w:rPr>
              <w:t>2022</w:t>
            </w:r>
            <w:r w:rsidRPr="00B240C4">
              <w:fldChar w:fldCharType="end"/>
            </w:r>
            <w:r w:rsidRPr="00B240C4">
              <w:rPr>
                <w:rFonts w:hint="eastAsia"/>
              </w:rPr>
              <w:t xml:space="preserve"> </w:t>
            </w:r>
            <w:r w:rsidRPr="00B240C4">
              <w:rPr>
                <w:rFonts w:hint="eastAsia"/>
              </w:rPr>
              <w:t>青藤</w:t>
            </w:r>
            <w:proofErr w:type="gramStart"/>
            <w:r w:rsidRPr="00B240C4">
              <w:rPr>
                <w:rFonts w:hint="eastAsia"/>
              </w:rPr>
              <w:t>云安全</w:t>
            </w:r>
            <w:proofErr w:type="gramEnd"/>
          </w:p>
        </w:tc>
      </w:tr>
    </w:tbl>
    <w:p w14:paraId="1DDB477B" w14:textId="77777777" w:rsidR="004E362C" w:rsidRPr="00B240C4" w:rsidRDefault="004E362C" w:rsidP="004E362C">
      <w:pPr>
        <w:pStyle w:val="a9"/>
      </w:pPr>
    </w:p>
    <w:p w14:paraId="0051EBAA" w14:textId="74CB2F29" w:rsidR="004E362C" w:rsidRDefault="004E362C" w:rsidP="004E362C">
      <w:pPr>
        <w:pStyle w:val="a9"/>
      </w:pPr>
    </w:p>
    <w:p w14:paraId="31DD3DA5" w14:textId="0F929F43" w:rsidR="0069596A" w:rsidRDefault="0069596A" w:rsidP="004E362C">
      <w:pPr>
        <w:pStyle w:val="a9"/>
      </w:pPr>
    </w:p>
    <w:p w14:paraId="06F48949" w14:textId="6E4374FB" w:rsidR="0069596A" w:rsidRDefault="0069596A" w:rsidP="004E362C">
      <w:pPr>
        <w:pStyle w:val="a9"/>
      </w:pPr>
    </w:p>
    <w:p w14:paraId="2CEBBB9E" w14:textId="6A896EBE" w:rsidR="0069596A" w:rsidRDefault="0069596A" w:rsidP="004E362C">
      <w:pPr>
        <w:pStyle w:val="a9"/>
      </w:pPr>
    </w:p>
    <w:p w14:paraId="356A60C4" w14:textId="4D0F0EB4" w:rsidR="0069596A" w:rsidRDefault="0069596A" w:rsidP="004E362C">
      <w:pPr>
        <w:pStyle w:val="a9"/>
      </w:pPr>
    </w:p>
    <w:p w14:paraId="55B3DE84" w14:textId="552DDAB8" w:rsidR="0069596A" w:rsidRDefault="0069596A" w:rsidP="004E362C">
      <w:pPr>
        <w:pStyle w:val="a9"/>
      </w:pPr>
    </w:p>
    <w:p w14:paraId="5B2CA653" w14:textId="75018DE8" w:rsidR="0069596A" w:rsidRDefault="0069596A" w:rsidP="004E362C">
      <w:pPr>
        <w:pStyle w:val="a9"/>
      </w:pPr>
    </w:p>
    <w:p w14:paraId="57ADFB62" w14:textId="49BDB33C" w:rsidR="0069596A" w:rsidRDefault="0069596A" w:rsidP="004E362C">
      <w:pPr>
        <w:pStyle w:val="a9"/>
      </w:pPr>
    </w:p>
    <w:p w14:paraId="0D91E6CE" w14:textId="315036CB" w:rsidR="0069596A" w:rsidRDefault="0069596A" w:rsidP="004E362C">
      <w:pPr>
        <w:pStyle w:val="a9"/>
      </w:pPr>
    </w:p>
    <w:p w14:paraId="6D52C7EF" w14:textId="1BCD12E3" w:rsidR="0069596A" w:rsidRDefault="0069596A" w:rsidP="004E362C">
      <w:pPr>
        <w:pStyle w:val="a9"/>
      </w:pPr>
    </w:p>
    <w:p w14:paraId="255A5A12" w14:textId="163E2295" w:rsidR="0069596A" w:rsidRDefault="0069596A" w:rsidP="004E362C">
      <w:pPr>
        <w:pStyle w:val="a9"/>
      </w:pPr>
    </w:p>
    <w:p w14:paraId="147B0045" w14:textId="77777777" w:rsidR="0069596A" w:rsidRPr="00B240C4" w:rsidRDefault="0069596A"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7BE3AFBA" w14:textId="77777777" w:rsidTr="007806C9">
        <w:tc>
          <w:tcPr>
            <w:tcW w:w="8504" w:type="dxa"/>
          </w:tcPr>
          <w:p w14:paraId="3355C141" w14:textId="77777777" w:rsidR="004E362C" w:rsidRPr="00B240C4" w:rsidRDefault="004E362C" w:rsidP="007806C9">
            <w:pPr>
              <w:pStyle w:val="a8"/>
              <w:ind w:left="105" w:right="105"/>
            </w:pPr>
            <w:r w:rsidRPr="00B240C4">
              <w:rPr>
                <w:rFonts w:hint="eastAsia"/>
              </w:rPr>
              <w:lastRenderedPageBreak/>
              <w:t>■</w:t>
            </w:r>
            <w:r w:rsidRPr="00B240C4">
              <w:rPr>
                <w:rFonts w:hint="eastAsia"/>
              </w:rPr>
              <w:t xml:space="preserve"> </w:t>
            </w:r>
            <w:r w:rsidRPr="00B240C4">
              <w:rPr>
                <w:rFonts w:hint="eastAsia"/>
              </w:rPr>
              <w:t>版权声明</w:t>
            </w:r>
          </w:p>
        </w:tc>
      </w:tr>
      <w:tr w:rsidR="004E362C" w:rsidRPr="00B240C4" w14:paraId="7B0ED0E9" w14:textId="77777777" w:rsidTr="007806C9">
        <w:tc>
          <w:tcPr>
            <w:tcW w:w="8504" w:type="dxa"/>
          </w:tcPr>
          <w:p w14:paraId="68D97FF5" w14:textId="77777777" w:rsidR="004E362C" w:rsidRPr="00B240C4" w:rsidRDefault="004E362C" w:rsidP="007806C9">
            <w:pPr>
              <w:pStyle w:val="aa"/>
              <w:ind w:left="105" w:right="105"/>
            </w:pPr>
            <w:r w:rsidRPr="00B240C4">
              <w:rPr>
                <w:rFonts w:hint="eastAsia"/>
              </w:rPr>
              <w:t>本文中出现的任何文字叙述、文档格式、插图、照片、方法、过程等内容，除另有特别注明，版权均属</w:t>
            </w:r>
            <w:r w:rsidRPr="00B240C4">
              <w:rPr>
                <w:rFonts w:hint="eastAsia"/>
                <w:b/>
              </w:rPr>
              <w:t>青藤</w:t>
            </w:r>
            <w:proofErr w:type="gramStart"/>
            <w:r w:rsidRPr="00B240C4">
              <w:rPr>
                <w:b/>
              </w:rPr>
              <w:t>云安全</w:t>
            </w:r>
            <w:proofErr w:type="gramEnd"/>
            <w:r w:rsidRPr="00B240C4">
              <w:rPr>
                <w:rFonts w:hint="eastAsia"/>
              </w:rPr>
              <w:t>所有，受到有关产权及版权法保护。任何个人、机构未经</w:t>
            </w:r>
            <w:r w:rsidRPr="00B240C4">
              <w:rPr>
                <w:rFonts w:hint="eastAsia"/>
                <w:b/>
              </w:rPr>
              <w:t>青藤</w:t>
            </w:r>
            <w:proofErr w:type="gramStart"/>
            <w:r w:rsidRPr="00B240C4">
              <w:rPr>
                <w:b/>
              </w:rPr>
              <w:t>云安全</w:t>
            </w:r>
            <w:proofErr w:type="gramEnd"/>
            <w:r w:rsidRPr="00B240C4">
              <w:rPr>
                <w:rFonts w:hint="eastAsia"/>
              </w:rPr>
              <w:t>的书面授权许可，不得以任何方式复制或引用本文的任何片断。</w:t>
            </w:r>
          </w:p>
        </w:tc>
      </w:tr>
    </w:tbl>
    <w:p w14:paraId="027184F7" w14:textId="77777777" w:rsidR="004E362C" w:rsidRPr="00B240C4" w:rsidRDefault="004E362C" w:rsidP="004E362C">
      <w:pPr>
        <w:pStyle w:val="a9"/>
      </w:pPr>
    </w:p>
    <w:p w14:paraId="1F07FABE" w14:textId="3CEAE29B" w:rsidR="004E362C" w:rsidRDefault="004E362C" w:rsidP="004E362C">
      <w:pPr>
        <w:pStyle w:val="a9"/>
      </w:pPr>
    </w:p>
    <w:p w14:paraId="1A0438CA" w14:textId="631A3A65" w:rsidR="0039448E" w:rsidRDefault="0039448E" w:rsidP="004E362C">
      <w:pPr>
        <w:pStyle w:val="a9"/>
      </w:pPr>
    </w:p>
    <w:p w14:paraId="003F2D41" w14:textId="2F1A064C" w:rsidR="0069596A" w:rsidRDefault="0069596A" w:rsidP="004E362C">
      <w:pPr>
        <w:pStyle w:val="a9"/>
      </w:pPr>
    </w:p>
    <w:p w14:paraId="147055CC" w14:textId="6BE3ABE0" w:rsidR="0069596A" w:rsidRDefault="0069596A" w:rsidP="004E362C">
      <w:pPr>
        <w:pStyle w:val="a9"/>
      </w:pPr>
    </w:p>
    <w:p w14:paraId="1845AA70" w14:textId="5F0F8431" w:rsidR="0069596A" w:rsidRDefault="0069596A" w:rsidP="004E362C">
      <w:pPr>
        <w:pStyle w:val="a9"/>
      </w:pPr>
    </w:p>
    <w:p w14:paraId="714F3F6A" w14:textId="6CC0C60D" w:rsidR="0069596A" w:rsidRDefault="0069596A" w:rsidP="004E362C">
      <w:pPr>
        <w:pStyle w:val="a9"/>
      </w:pPr>
    </w:p>
    <w:p w14:paraId="3A7AD922" w14:textId="15E8C34C" w:rsidR="0069596A" w:rsidRDefault="0069596A" w:rsidP="004E362C">
      <w:pPr>
        <w:pStyle w:val="a9"/>
      </w:pPr>
    </w:p>
    <w:p w14:paraId="1D98FB33" w14:textId="77777777" w:rsidR="0069596A" w:rsidRPr="00B240C4" w:rsidRDefault="0069596A" w:rsidP="004E362C">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4E362C" w:rsidRPr="00B240C4" w14:paraId="613ACF14" w14:textId="77777777" w:rsidTr="007806C9">
        <w:tc>
          <w:tcPr>
            <w:tcW w:w="8520" w:type="dxa"/>
            <w:gridSpan w:val="4"/>
          </w:tcPr>
          <w:p w14:paraId="102B1E6C"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版本变更记录</w:t>
            </w:r>
          </w:p>
        </w:tc>
      </w:tr>
      <w:tr w:rsidR="004E362C" w:rsidRPr="00B240C4" w14:paraId="37D8846A" w14:textId="77777777" w:rsidTr="007806C9">
        <w:tc>
          <w:tcPr>
            <w:tcW w:w="1320" w:type="dxa"/>
          </w:tcPr>
          <w:p w14:paraId="282714CC" w14:textId="77777777" w:rsidR="004E362C" w:rsidRPr="00B240C4" w:rsidRDefault="004E362C" w:rsidP="007806C9">
            <w:pPr>
              <w:pStyle w:val="a8"/>
              <w:ind w:left="105" w:right="105"/>
            </w:pPr>
            <w:r w:rsidRPr="00B240C4">
              <w:rPr>
                <w:rFonts w:hint="eastAsia"/>
              </w:rPr>
              <w:t>时间</w:t>
            </w:r>
          </w:p>
        </w:tc>
        <w:tc>
          <w:tcPr>
            <w:tcW w:w="1440" w:type="dxa"/>
          </w:tcPr>
          <w:p w14:paraId="7E55AA7A" w14:textId="77777777" w:rsidR="004E362C" w:rsidRPr="00B240C4" w:rsidRDefault="004E362C" w:rsidP="007806C9">
            <w:pPr>
              <w:pStyle w:val="a8"/>
              <w:ind w:left="105" w:right="105"/>
            </w:pPr>
            <w:r w:rsidRPr="00B240C4">
              <w:rPr>
                <w:rFonts w:hint="eastAsia"/>
              </w:rPr>
              <w:t>版本</w:t>
            </w:r>
          </w:p>
        </w:tc>
        <w:tc>
          <w:tcPr>
            <w:tcW w:w="3960" w:type="dxa"/>
          </w:tcPr>
          <w:p w14:paraId="3779F864" w14:textId="77777777" w:rsidR="004E362C" w:rsidRPr="00B240C4" w:rsidRDefault="004E362C" w:rsidP="007806C9">
            <w:pPr>
              <w:pStyle w:val="a8"/>
              <w:ind w:left="105" w:right="105"/>
            </w:pPr>
            <w:r w:rsidRPr="00B240C4">
              <w:rPr>
                <w:rFonts w:hint="eastAsia"/>
              </w:rPr>
              <w:t>说明</w:t>
            </w:r>
          </w:p>
        </w:tc>
        <w:tc>
          <w:tcPr>
            <w:tcW w:w="1800" w:type="dxa"/>
          </w:tcPr>
          <w:p w14:paraId="5D3AE7B9" w14:textId="77777777" w:rsidR="004E362C" w:rsidRPr="00B240C4" w:rsidRDefault="004E362C" w:rsidP="007806C9">
            <w:pPr>
              <w:pStyle w:val="a8"/>
              <w:ind w:left="105" w:right="105"/>
            </w:pPr>
            <w:r w:rsidRPr="00B240C4">
              <w:rPr>
                <w:rFonts w:hint="eastAsia"/>
              </w:rPr>
              <w:t>修改人</w:t>
            </w:r>
          </w:p>
        </w:tc>
      </w:tr>
      <w:tr w:rsidR="004E362C" w:rsidRPr="00B240C4" w14:paraId="4F75AD29" w14:textId="77777777" w:rsidTr="007806C9">
        <w:tc>
          <w:tcPr>
            <w:tcW w:w="1320" w:type="dxa"/>
          </w:tcPr>
          <w:p w14:paraId="085CB90B" w14:textId="118E461F" w:rsidR="004E362C" w:rsidRPr="00B240C4" w:rsidRDefault="0097697A" w:rsidP="0097697A">
            <w:pPr>
              <w:pStyle w:val="aa"/>
              <w:ind w:leftChars="23" w:left="48" w:right="105"/>
            </w:pPr>
            <w:r>
              <w:rPr>
                <w:rFonts w:hint="eastAsia"/>
              </w:rPr>
              <w:t>$</w:t>
            </w:r>
            <w:r>
              <w:t>Date</w:t>
            </w:r>
          </w:p>
        </w:tc>
        <w:tc>
          <w:tcPr>
            <w:tcW w:w="1440" w:type="dxa"/>
          </w:tcPr>
          <w:p w14:paraId="68338900" w14:textId="77777777" w:rsidR="004E362C" w:rsidRPr="00B240C4" w:rsidRDefault="004E362C" w:rsidP="007806C9">
            <w:pPr>
              <w:pStyle w:val="aa"/>
              <w:ind w:left="105" w:right="105"/>
            </w:pPr>
            <w:proofErr w:type="spellStart"/>
            <w:r w:rsidRPr="00B240C4">
              <w:rPr>
                <w:rFonts w:hint="eastAsia"/>
              </w:rPr>
              <w:t>V</w:t>
            </w:r>
            <w:r>
              <w:t>1.</w:t>
            </w:r>
            <w:r w:rsidRPr="00B240C4">
              <w:rPr>
                <w:rFonts w:hint="eastAsia"/>
              </w:rPr>
              <w:t>0</w:t>
            </w:r>
            <w:proofErr w:type="spellEnd"/>
          </w:p>
        </w:tc>
        <w:tc>
          <w:tcPr>
            <w:tcW w:w="3960" w:type="dxa"/>
          </w:tcPr>
          <w:p w14:paraId="1C1BB312" w14:textId="77777777" w:rsidR="004E362C" w:rsidRPr="00B240C4" w:rsidRDefault="004E362C" w:rsidP="007806C9">
            <w:pPr>
              <w:pStyle w:val="aa"/>
              <w:ind w:left="105" w:right="105"/>
            </w:pPr>
            <w:r w:rsidRPr="00B240C4">
              <w:rPr>
                <w:rFonts w:hint="eastAsia"/>
              </w:rPr>
              <w:t>文档创建</w:t>
            </w:r>
          </w:p>
        </w:tc>
        <w:tc>
          <w:tcPr>
            <w:tcW w:w="1800" w:type="dxa"/>
          </w:tcPr>
          <w:p w14:paraId="6DB18CDB" w14:textId="6F6C1BD5" w:rsidR="004E362C" w:rsidRPr="00B240C4" w:rsidRDefault="004E362C" w:rsidP="007806C9">
            <w:pPr>
              <w:pStyle w:val="aa"/>
              <w:ind w:left="105" w:right="105"/>
            </w:pPr>
            <w:r w:rsidRPr="00B240C4">
              <w:rPr>
                <w:rFonts w:hint="eastAsia"/>
              </w:rPr>
              <w:t>安全</w:t>
            </w:r>
            <w:r w:rsidR="0097697A">
              <w:rPr>
                <w:rFonts w:hint="eastAsia"/>
              </w:rPr>
              <w:t>交付中心</w:t>
            </w:r>
          </w:p>
        </w:tc>
      </w:tr>
      <w:tr w:rsidR="004E362C" w:rsidRPr="00B240C4" w14:paraId="166E9A70" w14:textId="77777777" w:rsidTr="007806C9">
        <w:tc>
          <w:tcPr>
            <w:tcW w:w="1320" w:type="dxa"/>
          </w:tcPr>
          <w:p w14:paraId="7080E49E" w14:textId="77777777" w:rsidR="004E362C" w:rsidRPr="00B240C4" w:rsidRDefault="004E362C" w:rsidP="007806C9">
            <w:pPr>
              <w:pStyle w:val="aa"/>
              <w:ind w:left="105" w:right="105"/>
            </w:pPr>
          </w:p>
        </w:tc>
        <w:tc>
          <w:tcPr>
            <w:tcW w:w="1440" w:type="dxa"/>
          </w:tcPr>
          <w:p w14:paraId="1BCF82BA" w14:textId="77777777" w:rsidR="004E362C" w:rsidRPr="00B240C4" w:rsidRDefault="004E362C" w:rsidP="007806C9">
            <w:pPr>
              <w:pStyle w:val="aa"/>
              <w:ind w:left="105" w:right="105"/>
            </w:pPr>
          </w:p>
        </w:tc>
        <w:tc>
          <w:tcPr>
            <w:tcW w:w="3960" w:type="dxa"/>
          </w:tcPr>
          <w:p w14:paraId="02D6E0D5" w14:textId="77777777" w:rsidR="004E362C" w:rsidRPr="00B240C4" w:rsidRDefault="004E362C" w:rsidP="007806C9">
            <w:pPr>
              <w:pStyle w:val="aa"/>
              <w:ind w:left="105" w:right="105"/>
            </w:pPr>
          </w:p>
        </w:tc>
        <w:tc>
          <w:tcPr>
            <w:tcW w:w="1800" w:type="dxa"/>
          </w:tcPr>
          <w:p w14:paraId="087BF4E5" w14:textId="77777777" w:rsidR="004E362C" w:rsidRPr="00B240C4" w:rsidRDefault="004E362C" w:rsidP="007806C9">
            <w:pPr>
              <w:pStyle w:val="aa"/>
              <w:ind w:left="105" w:right="105"/>
            </w:pPr>
          </w:p>
        </w:tc>
      </w:tr>
      <w:tr w:rsidR="004E362C" w:rsidRPr="00B240C4" w14:paraId="1B792C6A" w14:textId="77777777" w:rsidTr="007806C9">
        <w:tc>
          <w:tcPr>
            <w:tcW w:w="1320" w:type="dxa"/>
          </w:tcPr>
          <w:p w14:paraId="2C27695C" w14:textId="77777777" w:rsidR="004E362C" w:rsidRPr="00B240C4" w:rsidRDefault="004E362C" w:rsidP="007806C9">
            <w:pPr>
              <w:pStyle w:val="aa"/>
              <w:ind w:left="105" w:right="105"/>
            </w:pPr>
          </w:p>
        </w:tc>
        <w:tc>
          <w:tcPr>
            <w:tcW w:w="1440" w:type="dxa"/>
          </w:tcPr>
          <w:p w14:paraId="7F01BF3B" w14:textId="77777777" w:rsidR="004E362C" w:rsidRPr="00B240C4" w:rsidRDefault="004E362C" w:rsidP="007806C9">
            <w:pPr>
              <w:pStyle w:val="aa"/>
              <w:ind w:left="105" w:right="105"/>
            </w:pPr>
          </w:p>
        </w:tc>
        <w:tc>
          <w:tcPr>
            <w:tcW w:w="3960" w:type="dxa"/>
          </w:tcPr>
          <w:p w14:paraId="0112239A" w14:textId="77777777" w:rsidR="004E362C" w:rsidRPr="00B240C4" w:rsidRDefault="004E362C" w:rsidP="007806C9">
            <w:pPr>
              <w:pStyle w:val="aa"/>
              <w:ind w:left="105" w:right="105"/>
            </w:pPr>
          </w:p>
        </w:tc>
        <w:tc>
          <w:tcPr>
            <w:tcW w:w="1800" w:type="dxa"/>
          </w:tcPr>
          <w:p w14:paraId="2FEC68B1" w14:textId="77777777" w:rsidR="004E362C" w:rsidRPr="00B240C4" w:rsidRDefault="004E362C" w:rsidP="007806C9">
            <w:pPr>
              <w:pStyle w:val="aa"/>
              <w:ind w:left="105" w:right="105"/>
            </w:pPr>
          </w:p>
        </w:tc>
      </w:tr>
      <w:tr w:rsidR="004E362C" w:rsidRPr="00B240C4" w14:paraId="4AAE9724" w14:textId="77777777" w:rsidTr="007806C9">
        <w:tc>
          <w:tcPr>
            <w:tcW w:w="1320" w:type="dxa"/>
          </w:tcPr>
          <w:p w14:paraId="12A9A2E2" w14:textId="77777777" w:rsidR="004E362C" w:rsidRPr="00B240C4" w:rsidRDefault="004E362C" w:rsidP="007806C9">
            <w:pPr>
              <w:pStyle w:val="aa"/>
              <w:ind w:left="105" w:right="105"/>
            </w:pPr>
          </w:p>
        </w:tc>
        <w:tc>
          <w:tcPr>
            <w:tcW w:w="1440" w:type="dxa"/>
          </w:tcPr>
          <w:p w14:paraId="10DA750F" w14:textId="77777777" w:rsidR="004E362C" w:rsidRPr="00B240C4" w:rsidRDefault="004E362C" w:rsidP="007806C9">
            <w:pPr>
              <w:pStyle w:val="aa"/>
              <w:ind w:left="105" w:right="105"/>
            </w:pPr>
          </w:p>
        </w:tc>
        <w:tc>
          <w:tcPr>
            <w:tcW w:w="3960" w:type="dxa"/>
          </w:tcPr>
          <w:p w14:paraId="27C97E14" w14:textId="77777777" w:rsidR="004E362C" w:rsidRPr="00B240C4" w:rsidRDefault="004E362C" w:rsidP="007806C9">
            <w:pPr>
              <w:pStyle w:val="aa"/>
              <w:ind w:left="105" w:right="105"/>
            </w:pPr>
          </w:p>
        </w:tc>
        <w:tc>
          <w:tcPr>
            <w:tcW w:w="1800" w:type="dxa"/>
          </w:tcPr>
          <w:p w14:paraId="77F69B3E" w14:textId="77777777" w:rsidR="004E362C" w:rsidRPr="00B240C4" w:rsidRDefault="004E362C" w:rsidP="007806C9">
            <w:pPr>
              <w:pStyle w:val="aa"/>
              <w:ind w:left="105" w:right="105"/>
            </w:pPr>
          </w:p>
        </w:tc>
      </w:tr>
    </w:tbl>
    <w:p w14:paraId="26E91AD1" w14:textId="77777777" w:rsidR="004E362C" w:rsidRPr="00B240C4" w:rsidRDefault="004E362C" w:rsidP="004E362C">
      <w:pPr>
        <w:pStyle w:val="a9"/>
      </w:pPr>
    </w:p>
    <w:p w14:paraId="57B69C7D" w14:textId="77777777" w:rsidR="004E362C" w:rsidRPr="00B240C4" w:rsidRDefault="004E362C" w:rsidP="004E362C">
      <w:pPr>
        <w:pStyle w:val="a9"/>
      </w:pPr>
    </w:p>
    <w:p w14:paraId="139E5C14" w14:textId="1E217F16" w:rsidR="004E362C" w:rsidRDefault="004E362C" w:rsidP="004E362C">
      <w:pPr>
        <w:pStyle w:val="a9"/>
      </w:pPr>
    </w:p>
    <w:p w14:paraId="061541A4" w14:textId="7883F177" w:rsidR="0039448E" w:rsidRDefault="0039448E" w:rsidP="004E362C">
      <w:pPr>
        <w:pStyle w:val="a9"/>
      </w:pPr>
    </w:p>
    <w:p w14:paraId="78D3479B" w14:textId="5C6EFC5E" w:rsidR="0039448E" w:rsidRDefault="0039448E" w:rsidP="004E362C">
      <w:pPr>
        <w:pStyle w:val="a9"/>
      </w:pPr>
    </w:p>
    <w:p w14:paraId="28D4941E" w14:textId="7E4300F0" w:rsidR="0039448E" w:rsidRDefault="0039448E" w:rsidP="004E362C">
      <w:pPr>
        <w:pStyle w:val="a9"/>
      </w:pPr>
    </w:p>
    <w:p w14:paraId="6B87E04F" w14:textId="56B530E8" w:rsidR="0039448E" w:rsidRDefault="0039448E" w:rsidP="004E362C">
      <w:pPr>
        <w:pStyle w:val="a9"/>
      </w:pPr>
    </w:p>
    <w:p w14:paraId="00221804" w14:textId="36FFFBDD" w:rsidR="0039448E" w:rsidRDefault="0039448E" w:rsidP="004E362C">
      <w:pPr>
        <w:pStyle w:val="a9"/>
      </w:pPr>
    </w:p>
    <w:p w14:paraId="156E1FC9" w14:textId="3CC6235C" w:rsidR="0039448E" w:rsidRDefault="0039448E" w:rsidP="004E362C">
      <w:pPr>
        <w:pStyle w:val="a9"/>
      </w:pPr>
    </w:p>
    <w:p w14:paraId="5172D1E3" w14:textId="77777777" w:rsidR="0039448E" w:rsidRPr="00B240C4" w:rsidRDefault="0039448E" w:rsidP="004E362C">
      <w:pPr>
        <w:pStyle w:val="a9"/>
      </w:pPr>
    </w:p>
    <w:p w14:paraId="3D3F17A0" w14:textId="77777777" w:rsidR="004E362C" w:rsidRPr="00B240C4" w:rsidRDefault="004E362C"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3FB6AA71" w14:textId="77777777" w:rsidTr="007806C9">
        <w:tc>
          <w:tcPr>
            <w:tcW w:w="8520" w:type="dxa"/>
          </w:tcPr>
          <w:p w14:paraId="387A1CFB"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适用性声明</w:t>
            </w:r>
          </w:p>
        </w:tc>
      </w:tr>
      <w:tr w:rsidR="004E362C" w:rsidRPr="00B240C4" w14:paraId="174AEDC3" w14:textId="77777777" w:rsidTr="007806C9">
        <w:tc>
          <w:tcPr>
            <w:tcW w:w="8520" w:type="dxa"/>
          </w:tcPr>
          <w:p w14:paraId="5DB5820C" w14:textId="49128209" w:rsidR="004E362C" w:rsidRPr="00B240C4" w:rsidRDefault="004E362C" w:rsidP="007806C9">
            <w:pPr>
              <w:pStyle w:val="aa"/>
              <w:ind w:left="105" w:right="105"/>
            </w:pPr>
            <w:r w:rsidRPr="00066CE3">
              <w:rPr>
                <w:rFonts w:hint="eastAsia"/>
              </w:rPr>
              <w:t>本文档</w:t>
            </w:r>
            <w:r>
              <w:rPr>
                <w:rFonts w:hint="eastAsia"/>
              </w:rPr>
              <w:t>为北京升鑫网络科技有限公司（以下简称“青藤云安全”）对</w:t>
            </w:r>
            <w:r w:rsidR="0097697A" w:rsidRPr="0097697A">
              <w:t>$</w:t>
            </w:r>
            <w:r w:rsidR="0097697A">
              <w:t>Company</w:t>
            </w:r>
            <w:r w:rsidR="0097697A" w:rsidRPr="0097697A">
              <w:t>Name</w:t>
            </w:r>
            <w:r>
              <w:rPr>
                <w:rFonts w:hint="eastAsia"/>
              </w:rPr>
              <w:t>公司（</w:t>
            </w:r>
            <w:r w:rsidR="007D0131">
              <w:rPr>
                <w:rFonts w:hint="eastAsia"/>
              </w:rPr>
              <w:t>以下</w:t>
            </w:r>
            <w:r>
              <w:rPr>
                <w:rFonts w:hint="eastAsia"/>
              </w:rPr>
              <w:t>简称</w:t>
            </w:r>
            <w:r w:rsidR="007D0131">
              <w:rPr>
                <w:rFonts w:hint="eastAsia"/>
              </w:rPr>
              <w:t>“</w:t>
            </w:r>
            <w:r w:rsidR="0097697A">
              <w:rPr>
                <w:rFonts w:hint="eastAsia"/>
              </w:rPr>
              <w:t>$</w:t>
            </w:r>
            <w:proofErr w:type="spellStart"/>
            <w:r w:rsidR="0097697A" w:rsidRPr="0097697A">
              <w:t>CName</w:t>
            </w:r>
            <w:proofErr w:type="spellEnd"/>
            <w:r w:rsidR="007D0131">
              <w:rPr>
                <w:rFonts w:hint="eastAsia"/>
              </w:rPr>
              <w:t>”</w:t>
            </w:r>
            <w:r>
              <w:rPr>
                <w:rFonts w:hint="eastAsia"/>
              </w:rPr>
              <w:t>）</w:t>
            </w:r>
            <w:r w:rsidRPr="0006653B">
              <w:rPr>
                <w:rStyle w:val="copy1"/>
                <w:rFonts w:hint="eastAsia"/>
              </w:rPr>
              <w:t>进行</w:t>
            </w:r>
            <w:r>
              <w:rPr>
                <w:rStyle w:val="copy1"/>
                <w:rFonts w:hint="eastAsia"/>
              </w:rPr>
              <w:t>青藤</w:t>
            </w:r>
            <w:proofErr w:type="gramStart"/>
            <w:r>
              <w:rPr>
                <w:rStyle w:val="copy1"/>
                <w:rFonts w:hint="eastAsia"/>
              </w:rPr>
              <w:t>云安全</w:t>
            </w:r>
            <w:proofErr w:type="gramEnd"/>
            <w:r>
              <w:rPr>
                <w:rStyle w:val="copy1"/>
                <w:rFonts w:hint="eastAsia"/>
              </w:rPr>
              <w:t>产品正式部署后输出的</w:t>
            </w:r>
            <w:r>
              <w:rPr>
                <w:rFonts w:hint="eastAsia"/>
              </w:rPr>
              <w:t>安全评估分析报告，适用于相关技术人员对发现的安全风险进行修复时参考</w:t>
            </w:r>
            <w:r w:rsidRPr="00066CE3">
              <w:rPr>
                <w:rFonts w:hint="eastAsia"/>
              </w:rPr>
              <w:t>。</w:t>
            </w:r>
          </w:p>
        </w:tc>
      </w:tr>
    </w:tbl>
    <w:p w14:paraId="21B2DD44" w14:textId="149CAB45" w:rsidR="00712162" w:rsidRDefault="00712162">
      <w:pPr>
        <w:spacing w:line="240" w:lineRule="auto"/>
        <w:jc w:val="left"/>
      </w:pPr>
    </w:p>
    <w:sdt>
      <w:sdtPr>
        <w:rPr>
          <w:rFonts w:ascii="Arial" w:eastAsia="宋体" w:hAnsi="Arial" w:cs="Times New Roman"/>
          <w:color w:val="auto"/>
          <w:sz w:val="21"/>
          <w:szCs w:val="21"/>
          <w:lang w:val="zh-CN"/>
        </w:rPr>
        <w:id w:val="-534269818"/>
        <w:docPartObj>
          <w:docPartGallery w:val="Table of Contents"/>
          <w:docPartUnique/>
        </w:docPartObj>
      </w:sdtPr>
      <w:sdtEndPr>
        <w:rPr>
          <w:b/>
          <w:bCs/>
        </w:rPr>
      </w:sdtEndPr>
      <w:sdtContent>
        <w:p w14:paraId="65DF2BE7" w14:textId="74AEC6FA" w:rsidR="00712162" w:rsidRPr="009441D1" w:rsidRDefault="00712162" w:rsidP="00712162">
          <w:pPr>
            <w:pStyle w:val="TOC"/>
            <w:ind w:left="3360" w:firstLine="420"/>
            <w:rPr>
              <w:rFonts w:ascii="宋体" w:eastAsia="宋体" w:hAnsi="宋体"/>
              <w:b/>
              <w:color w:val="auto"/>
              <w:sz w:val="36"/>
            </w:rPr>
          </w:pPr>
          <w:r w:rsidRPr="009441D1">
            <w:rPr>
              <w:rFonts w:ascii="宋体" w:eastAsia="宋体" w:hAnsi="宋体"/>
              <w:b/>
              <w:color w:val="auto"/>
              <w:sz w:val="36"/>
              <w:lang w:val="zh-CN"/>
            </w:rPr>
            <w:t>目录</w:t>
          </w:r>
        </w:p>
        <w:p w14:paraId="37FB0B15" w14:textId="0370F3DB" w:rsidR="003724A6" w:rsidRDefault="00712162">
          <w:pPr>
            <w:pStyle w:val="TOC1"/>
            <w:tabs>
              <w:tab w:val="left" w:pos="630"/>
              <w:tab w:val="right" w:leader="dot" w:pos="8296"/>
            </w:tabs>
            <w:rPr>
              <w:rFonts w:cstheme="minorBidi"/>
              <w:noProof/>
              <w:kern w:val="2"/>
              <w:sz w:val="21"/>
            </w:rPr>
          </w:pPr>
          <w:r w:rsidRPr="009441D1">
            <w:rPr>
              <w:rFonts w:ascii="宋体" w:eastAsia="宋体" w:hAnsi="宋体"/>
              <w:sz w:val="16"/>
              <w:szCs w:val="20"/>
            </w:rPr>
            <w:fldChar w:fldCharType="begin"/>
          </w:r>
          <w:r w:rsidRPr="009441D1">
            <w:rPr>
              <w:rFonts w:ascii="宋体" w:eastAsia="宋体" w:hAnsi="宋体"/>
              <w:sz w:val="16"/>
              <w:szCs w:val="20"/>
            </w:rPr>
            <w:instrText xml:space="preserve"> TOC \o "1-3" \h \z \u </w:instrText>
          </w:r>
          <w:r w:rsidRPr="009441D1">
            <w:rPr>
              <w:rFonts w:ascii="宋体" w:eastAsia="宋体" w:hAnsi="宋体"/>
              <w:sz w:val="16"/>
              <w:szCs w:val="20"/>
            </w:rPr>
            <w:fldChar w:fldCharType="separate"/>
          </w:r>
          <w:hyperlink w:anchor="_Toc535951661" w:history="1">
            <w:r w:rsidR="003724A6" w:rsidRPr="00B5122F">
              <w:rPr>
                <w:rStyle w:val="af4"/>
                <w:noProof/>
              </w:rPr>
              <w:t>一.</w:t>
            </w:r>
            <w:r w:rsidR="003724A6">
              <w:rPr>
                <w:rFonts w:cstheme="minorBidi"/>
                <w:noProof/>
                <w:kern w:val="2"/>
                <w:sz w:val="21"/>
              </w:rPr>
              <w:tab/>
            </w:r>
            <w:r w:rsidR="003724A6" w:rsidRPr="00B5122F">
              <w:rPr>
                <w:rStyle w:val="af4"/>
                <w:noProof/>
              </w:rPr>
              <w:t>概述</w:t>
            </w:r>
            <w:r w:rsidR="003724A6">
              <w:rPr>
                <w:noProof/>
                <w:webHidden/>
              </w:rPr>
              <w:tab/>
            </w:r>
            <w:r w:rsidR="003724A6">
              <w:rPr>
                <w:noProof/>
                <w:webHidden/>
              </w:rPr>
              <w:fldChar w:fldCharType="begin"/>
            </w:r>
            <w:r w:rsidR="003724A6">
              <w:rPr>
                <w:noProof/>
                <w:webHidden/>
              </w:rPr>
              <w:instrText xml:space="preserve"> PAGEREF _Toc535951661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34E4F10F" w14:textId="1E11037D" w:rsidR="003724A6" w:rsidRDefault="006151C3">
          <w:pPr>
            <w:pStyle w:val="TOC2"/>
            <w:tabs>
              <w:tab w:val="left" w:pos="840"/>
              <w:tab w:val="right" w:leader="dot" w:pos="8296"/>
            </w:tabs>
            <w:rPr>
              <w:rFonts w:cstheme="minorBidi"/>
              <w:noProof/>
              <w:kern w:val="2"/>
              <w:sz w:val="21"/>
            </w:rPr>
          </w:pPr>
          <w:hyperlink w:anchor="_Toc535951662" w:history="1">
            <w:r w:rsidR="003724A6" w:rsidRPr="00B5122F">
              <w:rPr>
                <w:rStyle w:val="af4"/>
                <w:rFonts w:ascii="宋体" w:eastAsia="宋体" w:hAnsi="宋体"/>
                <w:noProof/>
              </w:rPr>
              <w:t>1.1</w:t>
            </w:r>
            <w:r w:rsidR="003724A6">
              <w:rPr>
                <w:rFonts w:cstheme="minorBidi"/>
                <w:noProof/>
                <w:kern w:val="2"/>
                <w:sz w:val="21"/>
              </w:rPr>
              <w:tab/>
            </w:r>
            <w:r w:rsidR="003724A6" w:rsidRPr="00B5122F">
              <w:rPr>
                <w:rStyle w:val="af4"/>
                <w:rFonts w:ascii="宋体" w:eastAsia="宋体" w:hAnsi="宋体"/>
                <w:noProof/>
              </w:rPr>
              <w:t>评估人员</w:t>
            </w:r>
            <w:r w:rsidR="003724A6">
              <w:rPr>
                <w:noProof/>
                <w:webHidden/>
              </w:rPr>
              <w:tab/>
            </w:r>
            <w:r w:rsidR="003724A6">
              <w:rPr>
                <w:noProof/>
                <w:webHidden/>
              </w:rPr>
              <w:fldChar w:fldCharType="begin"/>
            </w:r>
            <w:r w:rsidR="003724A6">
              <w:rPr>
                <w:noProof/>
                <w:webHidden/>
              </w:rPr>
              <w:instrText xml:space="preserve"> PAGEREF _Toc535951662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4E008A6A" w14:textId="11D67477" w:rsidR="003724A6" w:rsidRDefault="006151C3">
          <w:pPr>
            <w:pStyle w:val="TOC2"/>
            <w:tabs>
              <w:tab w:val="left" w:pos="840"/>
              <w:tab w:val="right" w:leader="dot" w:pos="8296"/>
            </w:tabs>
            <w:rPr>
              <w:rFonts w:cstheme="minorBidi"/>
              <w:noProof/>
              <w:kern w:val="2"/>
              <w:sz w:val="21"/>
            </w:rPr>
          </w:pPr>
          <w:hyperlink w:anchor="_Toc535951663" w:history="1">
            <w:r w:rsidR="003724A6" w:rsidRPr="00B5122F">
              <w:rPr>
                <w:rStyle w:val="af4"/>
                <w:rFonts w:ascii="宋体" w:eastAsia="宋体" w:hAnsi="宋体"/>
                <w:noProof/>
              </w:rPr>
              <w:t>1.2</w:t>
            </w:r>
            <w:r w:rsidR="003724A6">
              <w:rPr>
                <w:rFonts w:cstheme="minorBidi"/>
                <w:noProof/>
                <w:kern w:val="2"/>
                <w:sz w:val="21"/>
              </w:rPr>
              <w:tab/>
            </w:r>
            <w:r w:rsidR="003724A6" w:rsidRPr="00B5122F">
              <w:rPr>
                <w:rStyle w:val="af4"/>
                <w:rFonts w:ascii="宋体" w:eastAsia="宋体" w:hAnsi="宋体"/>
                <w:noProof/>
              </w:rPr>
              <w:t>评估时间</w:t>
            </w:r>
            <w:r w:rsidR="003724A6">
              <w:rPr>
                <w:noProof/>
                <w:webHidden/>
              </w:rPr>
              <w:tab/>
            </w:r>
            <w:r w:rsidR="003724A6">
              <w:rPr>
                <w:noProof/>
                <w:webHidden/>
              </w:rPr>
              <w:fldChar w:fldCharType="begin"/>
            </w:r>
            <w:r w:rsidR="003724A6">
              <w:rPr>
                <w:noProof/>
                <w:webHidden/>
              </w:rPr>
              <w:instrText xml:space="preserve"> PAGEREF _Toc535951663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05CAE6AB" w14:textId="70CA0DB8" w:rsidR="003724A6" w:rsidRDefault="006151C3">
          <w:pPr>
            <w:pStyle w:val="TOC2"/>
            <w:tabs>
              <w:tab w:val="left" w:pos="840"/>
              <w:tab w:val="right" w:leader="dot" w:pos="8296"/>
            </w:tabs>
            <w:rPr>
              <w:rFonts w:cstheme="minorBidi"/>
              <w:noProof/>
              <w:kern w:val="2"/>
              <w:sz w:val="21"/>
            </w:rPr>
          </w:pPr>
          <w:hyperlink w:anchor="_Toc535951664" w:history="1">
            <w:r w:rsidR="003724A6" w:rsidRPr="00B5122F">
              <w:rPr>
                <w:rStyle w:val="af4"/>
                <w:rFonts w:ascii="宋体" w:eastAsia="宋体" w:hAnsi="宋体"/>
                <w:noProof/>
              </w:rPr>
              <w:t>1.3</w:t>
            </w:r>
            <w:r w:rsidR="003724A6">
              <w:rPr>
                <w:rFonts w:cstheme="minorBidi"/>
                <w:noProof/>
                <w:kern w:val="2"/>
                <w:sz w:val="21"/>
              </w:rPr>
              <w:tab/>
            </w:r>
            <w:r w:rsidR="003724A6" w:rsidRPr="00B5122F">
              <w:rPr>
                <w:rStyle w:val="af4"/>
                <w:rFonts w:ascii="宋体" w:eastAsia="宋体" w:hAnsi="宋体"/>
                <w:noProof/>
              </w:rPr>
              <w:t>评估范围</w:t>
            </w:r>
            <w:r w:rsidR="003724A6">
              <w:rPr>
                <w:noProof/>
                <w:webHidden/>
              </w:rPr>
              <w:tab/>
            </w:r>
            <w:r w:rsidR="003724A6">
              <w:rPr>
                <w:noProof/>
                <w:webHidden/>
              </w:rPr>
              <w:fldChar w:fldCharType="begin"/>
            </w:r>
            <w:r w:rsidR="003724A6">
              <w:rPr>
                <w:noProof/>
                <w:webHidden/>
              </w:rPr>
              <w:instrText xml:space="preserve"> PAGEREF _Toc535951664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53FFDFA6" w14:textId="35DB7221" w:rsidR="003724A6" w:rsidRDefault="006151C3">
          <w:pPr>
            <w:pStyle w:val="TOC2"/>
            <w:tabs>
              <w:tab w:val="left" w:pos="840"/>
              <w:tab w:val="right" w:leader="dot" w:pos="8296"/>
            </w:tabs>
            <w:rPr>
              <w:rFonts w:cstheme="minorBidi"/>
              <w:noProof/>
              <w:kern w:val="2"/>
              <w:sz w:val="21"/>
            </w:rPr>
          </w:pPr>
          <w:hyperlink w:anchor="_Toc535951665" w:history="1">
            <w:r w:rsidR="003724A6" w:rsidRPr="00B5122F">
              <w:rPr>
                <w:rStyle w:val="af4"/>
                <w:rFonts w:ascii="宋体" w:eastAsia="宋体" w:hAnsi="宋体"/>
                <w:noProof/>
              </w:rPr>
              <w:t>1.4</w:t>
            </w:r>
            <w:r w:rsidR="003724A6">
              <w:rPr>
                <w:rFonts w:cstheme="minorBidi"/>
                <w:noProof/>
                <w:kern w:val="2"/>
                <w:sz w:val="21"/>
              </w:rPr>
              <w:tab/>
            </w:r>
            <w:r w:rsidR="003724A6" w:rsidRPr="00B5122F">
              <w:rPr>
                <w:rStyle w:val="af4"/>
                <w:rFonts w:ascii="宋体" w:eastAsia="宋体" w:hAnsi="宋体"/>
                <w:noProof/>
              </w:rPr>
              <w:t>安全评估内容</w:t>
            </w:r>
            <w:r w:rsidR="003724A6">
              <w:rPr>
                <w:noProof/>
                <w:webHidden/>
              </w:rPr>
              <w:tab/>
            </w:r>
            <w:r w:rsidR="003724A6">
              <w:rPr>
                <w:noProof/>
                <w:webHidden/>
              </w:rPr>
              <w:fldChar w:fldCharType="begin"/>
            </w:r>
            <w:r w:rsidR="003724A6">
              <w:rPr>
                <w:noProof/>
                <w:webHidden/>
              </w:rPr>
              <w:instrText xml:space="preserve"> PAGEREF _Toc535951665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1A33BF9E" w14:textId="1E90914A" w:rsidR="003724A6" w:rsidRDefault="006151C3">
          <w:pPr>
            <w:pStyle w:val="TOC2"/>
            <w:tabs>
              <w:tab w:val="left" w:pos="840"/>
              <w:tab w:val="right" w:leader="dot" w:pos="8296"/>
            </w:tabs>
            <w:rPr>
              <w:rFonts w:cstheme="minorBidi"/>
              <w:noProof/>
              <w:kern w:val="2"/>
              <w:sz w:val="21"/>
            </w:rPr>
          </w:pPr>
          <w:hyperlink w:anchor="_Toc535951666" w:history="1">
            <w:r w:rsidR="003724A6" w:rsidRPr="00B5122F">
              <w:rPr>
                <w:rStyle w:val="af4"/>
                <w:rFonts w:ascii="宋体" w:eastAsia="宋体" w:hAnsi="宋体"/>
                <w:noProof/>
              </w:rPr>
              <w:t>1.5</w:t>
            </w:r>
            <w:r w:rsidR="003724A6">
              <w:rPr>
                <w:rFonts w:cstheme="minorBidi"/>
                <w:noProof/>
                <w:kern w:val="2"/>
                <w:sz w:val="21"/>
              </w:rPr>
              <w:tab/>
            </w:r>
            <w:r w:rsidR="003724A6" w:rsidRPr="00B5122F">
              <w:rPr>
                <w:rStyle w:val="af4"/>
                <w:rFonts w:ascii="宋体" w:eastAsia="宋体" w:hAnsi="宋体"/>
                <w:noProof/>
              </w:rPr>
              <w:t>资产清点</w:t>
            </w:r>
            <w:r w:rsidR="003724A6">
              <w:rPr>
                <w:noProof/>
                <w:webHidden/>
              </w:rPr>
              <w:tab/>
            </w:r>
            <w:r w:rsidR="003724A6">
              <w:rPr>
                <w:noProof/>
                <w:webHidden/>
              </w:rPr>
              <w:fldChar w:fldCharType="begin"/>
            </w:r>
            <w:r w:rsidR="003724A6">
              <w:rPr>
                <w:noProof/>
                <w:webHidden/>
              </w:rPr>
              <w:instrText xml:space="preserve"> PAGEREF _Toc535951666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4E4AE1D8" w14:textId="6DF34CA4" w:rsidR="003724A6" w:rsidRDefault="006151C3">
          <w:pPr>
            <w:pStyle w:val="TOC3"/>
            <w:rPr>
              <w:rFonts w:asciiTheme="minorHAnsi" w:eastAsiaTheme="minorEastAsia" w:hAnsiTheme="minorHAnsi" w:cstheme="minorBidi"/>
              <w:kern w:val="2"/>
              <w:sz w:val="21"/>
            </w:rPr>
          </w:pPr>
          <w:hyperlink w:anchor="_Toc535951673" w:history="1">
            <w:r w:rsidR="003724A6" w:rsidRPr="00B5122F">
              <w:rPr>
                <w:rStyle w:val="af4"/>
                <w:rFonts w:cs="Arial"/>
                <w:b/>
              </w:rPr>
              <w:t>1.5.1</w:t>
            </w:r>
            <w:r w:rsidR="003724A6">
              <w:rPr>
                <w:rFonts w:asciiTheme="minorHAnsi" w:eastAsiaTheme="minorEastAsia" w:hAnsiTheme="minorHAnsi" w:cstheme="minorBidi"/>
                <w:kern w:val="2"/>
                <w:sz w:val="21"/>
              </w:rPr>
              <w:tab/>
            </w:r>
            <w:r w:rsidR="003724A6" w:rsidRPr="00B5122F">
              <w:rPr>
                <w:rStyle w:val="af4"/>
                <w:rFonts w:cs="Arial"/>
                <w:b/>
              </w:rPr>
              <w:t>操作系统分布情况</w:t>
            </w:r>
            <w:r w:rsidR="003724A6">
              <w:rPr>
                <w:webHidden/>
              </w:rPr>
              <w:tab/>
            </w:r>
            <w:r w:rsidR="003724A6">
              <w:rPr>
                <w:webHidden/>
              </w:rPr>
              <w:fldChar w:fldCharType="begin"/>
            </w:r>
            <w:r w:rsidR="003724A6">
              <w:rPr>
                <w:webHidden/>
              </w:rPr>
              <w:instrText xml:space="preserve"> PAGEREF _Toc535951673 \h </w:instrText>
            </w:r>
            <w:r w:rsidR="003724A6">
              <w:rPr>
                <w:webHidden/>
              </w:rPr>
            </w:r>
            <w:r w:rsidR="003724A6">
              <w:rPr>
                <w:webHidden/>
              </w:rPr>
              <w:fldChar w:fldCharType="separate"/>
            </w:r>
            <w:r w:rsidR="003724A6">
              <w:rPr>
                <w:webHidden/>
              </w:rPr>
              <w:t>2</w:t>
            </w:r>
            <w:r w:rsidR="003724A6">
              <w:rPr>
                <w:webHidden/>
              </w:rPr>
              <w:fldChar w:fldCharType="end"/>
            </w:r>
          </w:hyperlink>
        </w:p>
        <w:p w14:paraId="29C70651" w14:textId="0E948017" w:rsidR="003724A6" w:rsidRDefault="006151C3">
          <w:pPr>
            <w:pStyle w:val="TOC3"/>
            <w:rPr>
              <w:rFonts w:asciiTheme="minorHAnsi" w:eastAsiaTheme="minorEastAsia" w:hAnsiTheme="minorHAnsi" w:cstheme="minorBidi"/>
              <w:kern w:val="2"/>
              <w:sz w:val="21"/>
            </w:rPr>
          </w:pPr>
          <w:hyperlink w:anchor="_Toc535951674" w:history="1">
            <w:r w:rsidR="003724A6" w:rsidRPr="00B5122F">
              <w:rPr>
                <w:rStyle w:val="af4"/>
                <w:rFonts w:cs="Arial"/>
                <w:b/>
              </w:rPr>
              <w:t>1.5.2</w:t>
            </w:r>
            <w:r w:rsidR="003724A6">
              <w:rPr>
                <w:rFonts w:asciiTheme="minorHAnsi" w:eastAsiaTheme="minorEastAsia" w:hAnsiTheme="minorHAnsi" w:cstheme="minorBidi"/>
                <w:kern w:val="2"/>
                <w:sz w:val="21"/>
              </w:rPr>
              <w:tab/>
            </w:r>
            <w:r w:rsidR="003724A6" w:rsidRPr="00B5122F">
              <w:rPr>
                <w:rStyle w:val="af4"/>
                <w:rFonts w:cs="Arial"/>
                <w:b/>
              </w:rPr>
              <w:t>Agent在线率</w:t>
            </w:r>
            <w:r w:rsidR="003724A6">
              <w:rPr>
                <w:webHidden/>
              </w:rPr>
              <w:tab/>
            </w:r>
            <w:r w:rsidR="003724A6">
              <w:rPr>
                <w:webHidden/>
              </w:rPr>
              <w:fldChar w:fldCharType="begin"/>
            </w:r>
            <w:r w:rsidR="003724A6">
              <w:rPr>
                <w:webHidden/>
              </w:rPr>
              <w:instrText xml:space="preserve"> PAGEREF _Toc535951674 \h </w:instrText>
            </w:r>
            <w:r w:rsidR="003724A6">
              <w:rPr>
                <w:webHidden/>
              </w:rPr>
            </w:r>
            <w:r w:rsidR="003724A6">
              <w:rPr>
                <w:webHidden/>
              </w:rPr>
              <w:fldChar w:fldCharType="separate"/>
            </w:r>
            <w:r w:rsidR="003724A6">
              <w:rPr>
                <w:webHidden/>
              </w:rPr>
              <w:t>2</w:t>
            </w:r>
            <w:r w:rsidR="003724A6">
              <w:rPr>
                <w:webHidden/>
              </w:rPr>
              <w:fldChar w:fldCharType="end"/>
            </w:r>
          </w:hyperlink>
        </w:p>
        <w:p w14:paraId="534A2C03" w14:textId="16AD60C3" w:rsidR="003724A6" w:rsidRDefault="006151C3">
          <w:pPr>
            <w:pStyle w:val="TOC1"/>
            <w:tabs>
              <w:tab w:val="left" w:pos="630"/>
              <w:tab w:val="right" w:leader="dot" w:pos="8296"/>
            </w:tabs>
            <w:rPr>
              <w:rFonts w:cstheme="minorBidi"/>
              <w:noProof/>
              <w:kern w:val="2"/>
              <w:sz w:val="21"/>
            </w:rPr>
          </w:pPr>
          <w:hyperlink w:anchor="_Toc535951675" w:history="1">
            <w:r w:rsidR="003724A6" w:rsidRPr="00B5122F">
              <w:rPr>
                <w:rStyle w:val="af4"/>
                <w:noProof/>
              </w:rPr>
              <w:t>二.</w:t>
            </w:r>
            <w:r w:rsidR="003724A6">
              <w:rPr>
                <w:rFonts w:cstheme="minorBidi"/>
                <w:noProof/>
                <w:kern w:val="2"/>
                <w:sz w:val="21"/>
              </w:rPr>
              <w:tab/>
            </w:r>
            <w:r w:rsidR="003724A6" w:rsidRPr="00B5122F">
              <w:rPr>
                <w:rStyle w:val="af4"/>
                <w:noProof/>
              </w:rPr>
              <w:t>安全评估结果摘要</w:t>
            </w:r>
            <w:r w:rsidR="003724A6">
              <w:rPr>
                <w:noProof/>
                <w:webHidden/>
              </w:rPr>
              <w:tab/>
            </w:r>
            <w:r w:rsidR="003724A6">
              <w:rPr>
                <w:noProof/>
                <w:webHidden/>
              </w:rPr>
              <w:fldChar w:fldCharType="begin"/>
            </w:r>
            <w:r w:rsidR="003724A6">
              <w:rPr>
                <w:noProof/>
                <w:webHidden/>
              </w:rPr>
              <w:instrText xml:space="preserve"> PAGEREF _Toc535951675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5F876015" w14:textId="7E93D877" w:rsidR="003724A6" w:rsidRDefault="006151C3">
          <w:pPr>
            <w:pStyle w:val="TOC1"/>
            <w:tabs>
              <w:tab w:val="left" w:pos="630"/>
              <w:tab w:val="right" w:leader="dot" w:pos="8296"/>
            </w:tabs>
            <w:rPr>
              <w:rFonts w:cstheme="minorBidi"/>
              <w:noProof/>
              <w:kern w:val="2"/>
              <w:sz w:val="21"/>
            </w:rPr>
          </w:pPr>
          <w:hyperlink w:anchor="_Toc535951676" w:history="1">
            <w:r w:rsidR="003724A6" w:rsidRPr="00B5122F">
              <w:rPr>
                <w:rStyle w:val="af4"/>
                <w:noProof/>
              </w:rPr>
              <w:t>三.</w:t>
            </w:r>
            <w:r w:rsidR="003724A6">
              <w:rPr>
                <w:rFonts w:cstheme="minorBidi"/>
                <w:noProof/>
                <w:kern w:val="2"/>
                <w:sz w:val="21"/>
              </w:rPr>
              <w:tab/>
            </w:r>
            <w:r w:rsidR="003724A6" w:rsidRPr="00B5122F">
              <w:rPr>
                <w:rStyle w:val="af4"/>
                <w:noProof/>
              </w:rPr>
              <w:t>安全评估结果分析</w:t>
            </w:r>
            <w:r w:rsidR="003724A6">
              <w:rPr>
                <w:noProof/>
                <w:webHidden/>
              </w:rPr>
              <w:tab/>
            </w:r>
            <w:r w:rsidR="003724A6">
              <w:rPr>
                <w:noProof/>
                <w:webHidden/>
              </w:rPr>
              <w:fldChar w:fldCharType="begin"/>
            </w:r>
            <w:r w:rsidR="003724A6">
              <w:rPr>
                <w:noProof/>
                <w:webHidden/>
              </w:rPr>
              <w:instrText xml:space="preserve"> PAGEREF _Toc535951676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77DDC2B" w14:textId="27D290C9" w:rsidR="003724A6" w:rsidRDefault="006151C3">
          <w:pPr>
            <w:pStyle w:val="TOC2"/>
            <w:tabs>
              <w:tab w:val="left" w:pos="840"/>
              <w:tab w:val="right" w:leader="dot" w:pos="8296"/>
            </w:tabs>
            <w:rPr>
              <w:rFonts w:cstheme="minorBidi"/>
              <w:noProof/>
              <w:kern w:val="2"/>
              <w:sz w:val="21"/>
            </w:rPr>
          </w:pPr>
          <w:hyperlink w:anchor="_Toc535951677" w:history="1">
            <w:r w:rsidR="003724A6" w:rsidRPr="00B5122F">
              <w:rPr>
                <w:rStyle w:val="af4"/>
                <w:rFonts w:ascii="宋体" w:eastAsia="宋体" w:hAnsi="宋体"/>
                <w:noProof/>
              </w:rPr>
              <w:t>3.1</w:t>
            </w:r>
            <w:r w:rsidR="003724A6">
              <w:rPr>
                <w:rFonts w:cstheme="minorBidi"/>
                <w:noProof/>
                <w:kern w:val="2"/>
                <w:sz w:val="21"/>
              </w:rPr>
              <w:tab/>
            </w:r>
            <w:r w:rsidR="003724A6" w:rsidRPr="00B5122F">
              <w:rPr>
                <w:rStyle w:val="af4"/>
                <w:rFonts w:ascii="宋体" w:eastAsia="宋体" w:hAnsi="宋体"/>
                <w:noProof/>
              </w:rPr>
              <w:t>安全评估问题分布</w:t>
            </w:r>
            <w:r w:rsidR="003724A6">
              <w:rPr>
                <w:noProof/>
                <w:webHidden/>
              </w:rPr>
              <w:tab/>
            </w:r>
            <w:r w:rsidR="003724A6">
              <w:rPr>
                <w:noProof/>
                <w:webHidden/>
              </w:rPr>
              <w:fldChar w:fldCharType="begin"/>
            </w:r>
            <w:r w:rsidR="003724A6">
              <w:rPr>
                <w:noProof/>
                <w:webHidden/>
              </w:rPr>
              <w:instrText xml:space="preserve"> PAGEREF _Toc535951677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27455F4" w14:textId="17B61C40" w:rsidR="003724A6" w:rsidRDefault="006151C3">
          <w:pPr>
            <w:pStyle w:val="TOC2"/>
            <w:tabs>
              <w:tab w:val="left" w:pos="840"/>
              <w:tab w:val="right" w:leader="dot" w:pos="8296"/>
            </w:tabs>
            <w:rPr>
              <w:rFonts w:cstheme="minorBidi"/>
              <w:noProof/>
              <w:kern w:val="2"/>
              <w:sz w:val="21"/>
            </w:rPr>
          </w:pPr>
          <w:hyperlink w:anchor="_Toc535951678" w:history="1">
            <w:r w:rsidR="003724A6" w:rsidRPr="00B5122F">
              <w:rPr>
                <w:rStyle w:val="af4"/>
                <w:rFonts w:ascii="宋体" w:eastAsia="宋体" w:hAnsi="宋体"/>
                <w:noProof/>
              </w:rPr>
              <w:t>3.2</w:t>
            </w:r>
            <w:r w:rsidR="003724A6">
              <w:rPr>
                <w:rFonts w:cstheme="minorBidi"/>
                <w:noProof/>
                <w:kern w:val="2"/>
                <w:sz w:val="21"/>
              </w:rPr>
              <w:tab/>
            </w:r>
            <w:r w:rsidR="003724A6" w:rsidRPr="00B5122F">
              <w:rPr>
                <w:rStyle w:val="af4"/>
                <w:rFonts w:ascii="宋体" w:eastAsia="宋体" w:hAnsi="宋体"/>
                <w:noProof/>
              </w:rPr>
              <w:t>风险发现</w:t>
            </w:r>
            <w:r w:rsidR="003724A6">
              <w:rPr>
                <w:noProof/>
                <w:webHidden/>
              </w:rPr>
              <w:tab/>
            </w:r>
            <w:r w:rsidR="003724A6">
              <w:rPr>
                <w:noProof/>
                <w:webHidden/>
              </w:rPr>
              <w:fldChar w:fldCharType="begin"/>
            </w:r>
            <w:r w:rsidR="003724A6">
              <w:rPr>
                <w:noProof/>
                <w:webHidden/>
              </w:rPr>
              <w:instrText xml:space="preserve"> PAGEREF _Toc535951678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241266E8" w14:textId="42E14105" w:rsidR="003724A6" w:rsidRDefault="006151C3">
          <w:pPr>
            <w:pStyle w:val="TOC3"/>
            <w:rPr>
              <w:rFonts w:asciiTheme="minorHAnsi" w:eastAsiaTheme="minorEastAsia" w:hAnsiTheme="minorHAnsi" w:cstheme="minorBidi"/>
              <w:kern w:val="2"/>
              <w:sz w:val="21"/>
            </w:rPr>
          </w:pPr>
          <w:hyperlink w:anchor="_Toc535951679" w:history="1">
            <w:r w:rsidR="003724A6" w:rsidRPr="00B5122F">
              <w:rPr>
                <w:rStyle w:val="af4"/>
              </w:rPr>
              <w:t>3.2.1</w:t>
            </w:r>
            <w:r w:rsidR="003724A6">
              <w:rPr>
                <w:rFonts w:asciiTheme="minorHAnsi" w:eastAsiaTheme="minorEastAsia" w:hAnsiTheme="minorHAnsi" w:cstheme="minorBidi"/>
                <w:kern w:val="2"/>
                <w:sz w:val="21"/>
              </w:rPr>
              <w:tab/>
            </w:r>
            <w:r w:rsidR="003724A6" w:rsidRPr="00B5122F">
              <w:rPr>
                <w:rStyle w:val="af4"/>
              </w:rPr>
              <w:t>Linux漏洞风险</w:t>
            </w:r>
            <w:r w:rsidR="003724A6">
              <w:rPr>
                <w:webHidden/>
              </w:rPr>
              <w:tab/>
            </w:r>
            <w:r w:rsidR="003724A6">
              <w:rPr>
                <w:webHidden/>
              </w:rPr>
              <w:fldChar w:fldCharType="begin"/>
            </w:r>
            <w:r w:rsidR="003724A6">
              <w:rPr>
                <w:webHidden/>
              </w:rPr>
              <w:instrText xml:space="preserve"> PAGEREF _Toc535951679 \h </w:instrText>
            </w:r>
            <w:r w:rsidR="003724A6">
              <w:rPr>
                <w:webHidden/>
              </w:rPr>
            </w:r>
            <w:r w:rsidR="003724A6">
              <w:rPr>
                <w:webHidden/>
              </w:rPr>
              <w:fldChar w:fldCharType="separate"/>
            </w:r>
            <w:r w:rsidR="003724A6">
              <w:rPr>
                <w:webHidden/>
              </w:rPr>
              <w:t>3</w:t>
            </w:r>
            <w:r w:rsidR="003724A6">
              <w:rPr>
                <w:webHidden/>
              </w:rPr>
              <w:fldChar w:fldCharType="end"/>
            </w:r>
          </w:hyperlink>
        </w:p>
        <w:p w14:paraId="71029005" w14:textId="0374339C" w:rsidR="003724A6" w:rsidRDefault="006151C3">
          <w:pPr>
            <w:pStyle w:val="TOC3"/>
            <w:rPr>
              <w:rFonts w:asciiTheme="minorHAnsi" w:eastAsiaTheme="minorEastAsia" w:hAnsiTheme="minorHAnsi" w:cstheme="minorBidi"/>
              <w:kern w:val="2"/>
              <w:sz w:val="21"/>
            </w:rPr>
          </w:pPr>
          <w:hyperlink w:anchor="_Toc535951680" w:history="1">
            <w:r w:rsidR="003724A6" w:rsidRPr="00B5122F">
              <w:rPr>
                <w:rStyle w:val="af4"/>
              </w:rPr>
              <w:t>3.2.2</w:t>
            </w:r>
            <w:r w:rsidR="003724A6">
              <w:rPr>
                <w:rFonts w:asciiTheme="minorHAnsi" w:eastAsiaTheme="minorEastAsia" w:hAnsiTheme="minorHAnsi" w:cstheme="minorBidi"/>
                <w:kern w:val="2"/>
                <w:sz w:val="21"/>
              </w:rPr>
              <w:tab/>
            </w:r>
            <w:r w:rsidR="003724A6" w:rsidRPr="00B5122F">
              <w:rPr>
                <w:rStyle w:val="af4"/>
              </w:rPr>
              <w:t>Linux弱密码</w:t>
            </w:r>
            <w:r w:rsidR="003724A6">
              <w:rPr>
                <w:webHidden/>
              </w:rPr>
              <w:tab/>
            </w:r>
            <w:r w:rsidR="003724A6">
              <w:rPr>
                <w:webHidden/>
              </w:rPr>
              <w:fldChar w:fldCharType="begin"/>
            </w:r>
            <w:r w:rsidR="003724A6">
              <w:rPr>
                <w:webHidden/>
              </w:rPr>
              <w:instrText xml:space="preserve"> PAGEREF _Toc535951680 \h </w:instrText>
            </w:r>
            <w:r w:rsidR="003724A6">
              <w:rPr>
                <w:webHidden/>
              </w:rPr>
            </w:r>
            <w:r w:rsidR="003724A6">
              <w:rPr>
                <w:webHidden/>
              </w:rPr>
              <w:fldChar w:fldCharType="separate"/>
            </w:r>
            <w:r w:rsidR="003724A6">
              <w:rPr>
                <w:webHidden/>
              </w:rPr>
              <w:t>5</w:t>
            </w:r>
            <w:r w:rsidR="003724A6">
              <w:rPr>
                <w:webHidden/>
              </w:rPr>
              <w:fldChar w:fldCharType="end"/>
            </w:r>
          </w:hyperlink>
        </w:p>
        <w:p w14:paraId="0A5C036F" w14:textId="09A715DC" w:rsidR="003724A6" w:rsidRDefault="006151C3">
          <w:pPr>
            <w:pStyle w:val="TOC3"/>
            <w:rPr>
              <w:rFonts w:asciiTheme="minorHAnsi" w:eastAsiaTheme="minorEastAsia" w:hAnsiTheme="minorHAnsi" w:cstheme="minorBidi"/>
              <w:kern w:val="2"/>
              <w:sz w:val="21"/>
            </w:rPr>
          </w:pPr>
          <w:hyperlink w:anchor="_Toc535951681" w:history="1">
            <w:r w:rsidR="003724A6" w:rsidRPr="00B5122F">
              <w:rPr>
                <w:rStyle w:val="af4"/>
              </w:rPr>
              <w:t>3.2.3</w:t>
            </w:r>
            <w:r w:rsidR="003724A6">
              <w:rPr>
                <w:rFonts w:asciiTheme="minorHAnsi" w:eastAsiaTheme="minorEastAsia" w:hAnsiTheme="minorHAnsi" w:cstheme="minorBidi"/>
                <w:kern w:val="2"/>
                <w:sz w:val="21"/>
              </w:rPr>
              <w:tab/>
            </w:r>
            <w:r w:rsidR="003724A6" w:rsidRPr="00B5122F">
              <w:rPr>
                <w:rStyle w:val="af4"/>
              </w:rPr>
              <w:t>Linux 应用漏洞</w:t>
            </w:r>
            <w:r w:rsidR="003724A6">
              <w:rPr>
                <w:webHidden/>
              </w:rPr>
              <w:tab/>
            </w:r>
            <w:r w:rsidR="003724A6">
              <w:rPr>
                <w:webHidden/>
              </w:rPr>
              <w:fldChar w:fldCharType="begin"/>
            </w:r>
            <w:r w:rsidR="003724A6">
              <w:rPr>
                <w:webHidden/>
              </w:rPr>
              <w:instrText xml:space="preserve"> PAGEREF _Toc535951681 \h </w:instrText>
            </w:r>
            <w:r w:rsidR="003724A6">
              <w:rPr>
                <w:webHidden/>
              </w:rPr>
            </w:r>
            <w:r w:rsidR="003724A6">
              <w:rPr>
                <w:webHidden/>
              </w:rPr>
              <w:fldChar w:fldCharType="separate"/>
            </w:r>
            <w:r w:rsidR="003724A6">
              <w:rPr>
                <w:webHidden/>
              </w:rPr>
              <w:t>12</w:t>
            </w:r>
            <w:r w:rsidR="003724A6">
              <w:rPr>
                <w:webHidden/>
              </w:rPr>
              <w:fldChar w:fldCharType="end"/>
            </w:r>
          </w:hyperlink>
        </w:p>
        <w:p w14:paraId="06FC774B" w14:textId="43FB4DCA" w:rsidR="003724A6" w:rsidRDefault="006151C3">
          <w:pPr>
            <w:pStyle w:val="TOC3"/>
            <w:rPr>
              <w:rFonts w:asciiTheme="minorHAnsi" w:eastAsiaTheme="minorEastAsia" w:hAnsiTheme="minorHAnsi" w:cstheme="minorBidi"/>
              <w:kern w:val="2"/>
              <w:sz w:val="21"/>
            </w:rPr>
          </w:pPr>
          <w:hyperlink w:anchor="_Toc535951682" w:history="1">
            <w:r w:rsidR="003724A6" w:rsidRPr="00B5122F">
              <w:rPr>
                <w:rStyle w:val="af4"/>
              </w:rPr>
              <w:t>3.2.4</w:t>
            </w:r>
            <w:r w:rsidR="003724A6">
              <w:rPr>
                <w:rFonts w:asciiTheme="minorHAnsi" w:eastAsiaTheme="minorEastAsia" w:hAnsiTheme="minorHAnsi" w:cstheme="minorBidi"/>
                <w:kern w:val="2"/>
                <w:sz w:val="21"/>
              </w:rPr>
              <w:tab/>
            </w:r>
            <w:r w:rsidR="003724A6" w:rsidRPr="00B5122F">
              <w:rPr>
                <w:rStyle w:val="af4"/>
              </w:rPr>
              <w:t>Windows弱密码</w:t>
            </w:r>
            <w:r w:rsidR="003724A6">
              <w:rPr>
                <w:webHidden/>
              </w:rPr>
              <w:tab/>
            </w:r>
            <w:r w:rsidR="003724A6">
              <w:rPr>
                <w:webHidden/>
              </w:rPr>
              <w:fldChar w:fldCharType="begin"/>
            </w:r>
            <w:r w:rsidR="003724A6">
              <w:rPr>
                <w:webHidden/>
              </w:rPr>
              <w:instrText xml:space="preserve"> PAGEREF _Toc535951682 \h </w:instrText>
            </w:r>
            <w:r w:rsidR="003724A6">
              <w:rPr>
                <w:webHidden/>
              </w:rPr>
            </w:r>
            <w:r w:rsidR="003724A6">
              <w:rPr>
                <w:webHidden/>
              </w:rPr>
              <w:fldChar w:fldCharType="separate"/>
            </w:r>
            <w:r w:rsidR="003724A6">
              <w:rPr>
                <w:webHidden/>
              </w:rPr>
              <w:t>15</w:t>
            </w:r>
            <w:r w:rsidR="003724A6">
              <w:rPr>
                <w:webHidden/>
              </w:rPr>
              <w:fldChar w:fldCharType="end"/>
            </w:r>
          </w:hyperlink>
        </w:p>
        <w:p w14:paraId="1E79340B" w14:textId="2AC391D4" w:rsidR="003724A6" w:rsidRDefault="006151C3">
          <w:pPr>
            <w:pStyle w:val="TOC2"/>
            <w:tabs>
              <w:tab w:val="left" w:pos="840"/>
              <w:tab w:val="right" w:leader="dot" w:pos="8296"/>
            </w:tabs>
            <w:rPr>
              <w:rFonts w:cstheme="minorBidi"/>
              <w:noProof/>
              <w:kern w:val="2"/>
              <w:sz w:val="21"/>
            </w:rPr>
          </w:pPr>
          <w:hyperlink w:anchor="_Toc535951683" w:history="1">
            <w:r w:rsidR="003724A6" w:rsidRPr="00B5122F">
              <w:rPr>
                <w:rStyle w:val="af4"/>
                <w:rFonts w:ascii="宋体" w:eastAsia="宋体" w:hAnsi="宋体"/>
                <w:noProof/>
              </w:rPr>
              <w:t>3.3</w:t>
            </w:r>
            <w:r w:rsidR="003724A6">
              <w:rPr>
                <w:rFonts w:cstheme="minorBidi"/>
                <w:noProof/>
                <w:kern w:val="2"/>
                <w:sz w:val="21"/>
              </w:rPr>
              <w:tab/>
            </w:r>
            <w:r w:rsidR="003724A6" w:rsidRPr="00B5122F">
              <w:rPr>
                <w:rStyle w:val="af4"/>
                <w:rFonts w:ascii="宋体" w:eastAsia="宋体" w:hAnsi="宋体"/>
                <w:noProof/>
              </w:rPr>
              <w:t>入侵检测</w:t>
            </w:r>
            <w:r w:rsidR="003724A6">
              <w:rPr>
                <w:noProof/>
                <w:webHidden/>
              </w:rPr>
              <w:tab/>
            </w:r>
            <w:r w:rsidR="003724A6">
              <w:rPr>
                <w:noProof/>
                <w:webHidden/>
              </w:rPr>
              <w:fldChar w:fldCharType="begin"/>
            </w:r>
            <w:r w:rsidR="003724A6">
              <w:rPr>
                <w:noProof/>
                <w:webHidden/>
              </w:rPr>
              <w:instrText xml:space="preserve"> PAGEREF _Toc535951683 \h </w:instrText>
            </w:r>
            <w:r w:rsidR="003724A6">
              <w:rPr>
                <w:noProof/>
                <w:webHidden/>
              </w:rPr>
            </w:r>
            <w:r w:rsidR="003724A6">
              <w:rPr>
                <w:noProof/>
                <w:webHidden/>
              </w:rPr>
              <w:fldChar w:fldCharType="separate"/>
            </w:r>
            <w:r w:rsidR="003724A6">
              <w:rPr>
                <w:noProof/>
                <w:webHidden/>
              </w:rPr>
              <w:t>15</w:t>
            </w:r>
            <w:r w:rsidR="003724A6">
              <w:rPr>
                <w:noProof/>
                <w:webHidden/>
              </w:rPr>
              <w:fldChar w:fldCharType="end"/>
            </w:r>
          </w:hyperlink>
        </w:p>
        <w:p w14:paraId="2ACE3B86" w14:textId="16D7681F" w:rsidR="003724A6" w:rsidRDefault="006151C3">
          <w:pPr>
            <w:pStyle w:val="TOC3"/>
            <w:rPr>
              <w:rFonts w:asciiTheme="minorHAnsi" w:eastAsiaTheme="minorEastAsia" w:hAnsiTheme="minorHAnsi" w:cstheme="minorBidi"/>
              <w:kern w:val="2"/>
              <w:sz w:val="21"/>
            </w:rPr>
          </w:pPr>
          <w:hyperlink w:anchor="_Toc535951684" w:history="1">
            <w:r w:rsidR="003724A6" w:rsidRPr="00B5122F">
              <w:rPr>
                <w:rStyle w:val="af4"/>
                <w:b/>
              </w:rPr>
              <w:t>3.3.1</w:t>
            </w:r>
            <w:r w:rsidR="003724A6">
              <w:rPr>
                <w:rFonts w:asciiTheme="minorHAnsi" w:eastAsiaTheme="minorEastAsia" w:hAnsiTheme="minorHAnsi" w:cstheme="minorBidi"/>
                <w:kern w:val="2"/>
                <w:sz w:val="21"/>
              </w:rPr>
              <w:tab/>
            </w:r>
            <w:r w:rsidR="003724A6" w:rsidRPr="00B5122F">
              <w:rPr>
                <w:rStyle w:val="af4"/>
                <w:b/>
              </w:rPr>
              <w:t>系统后门</w:t>
            </w:r>
            <w:r w:rsidR="003724A6">
              <w:rPr>
                <w:webHidden/>
              </w:rPr>
              <w:tab/>
            </w:r>
            <w:r w:rsidR="003724A6">
              <w:rPr>
                <w:webHidden/>
              </w:rPr>
              <w:fldChar w:fldCharType="begin"/>
            </w:r>
            <w:r w:rsidR="003724A6">
              <w:rPr>
                <w:webHidden/>
              </w:rPr>
              <w:instrText xml:space="preserve"> PAGEREF _Toc535951684 \h </w:instrText>
            </w:r>
            <w:r w:rsidR="003724A6">
              <w:rPr>
                <w:webHidden/>
              </w:rPr>
            </w:r>
            <w:r w:rsidR="003724A6">
              <w:rPr>
                <w:webHidden/>
              </w:rPr>
              <w:fldChar w:fldCharType="separate"/>
            </w:r>
            <w:r w:rsidR="003724A6">
              <w:rPr>
                <w:webHidden/>
              </w:rPr>
              <w:t>15</w:t>
            </w:r>
            <w:r w:rsidR="003724A6">
              <w:rPr>
                <w:webHidden/>
              </w:rPr>
              <w:fldChar w:fldCharType="end"/>
            </w:r>
          </w:hyperlink>
        </w:p>
        <w:p w14:paraId="44CE5FFE" w14:textId="69BC4C95" w:rsidR="003724A6" w:rsidRDefault="006151C3">
          <w:pPr>
            <w:pStyle w:val="TOC3"/>
            <w:rPr>
              <w:rFonts w:asciiTheme="minorHAnsi" w:eastAsiaTheme="minorEastAsia" w:hAnsiTheme="minorHAnsi" w:cstheme="minorBidi"/>
              <w:kern w:val="2"/>
              <w:sz w:val="21"/>
            </w:rPr>
          </w:pPr>
          <w:hyperlink w:anchor="_Toc535951685" w:history="1">
            <w:r w:rsidR="003724A6" w:rsidRPr="00B5122F">
              <w:rPr>
                <w:rStyle w:val="af4"/>
                <w:b/>
              </w:rPr>
              <w:t>3.3.2</w:t>
            </w:r>
            <w:r w:rsidR="003724A6">
              <w:rPr>
                <w:rFonts w:asciiTheme="minorHAnsi" w:eastAsiaTheme="minorEastAsia" w:hAnsiTheme="minorHAnsi" w:cstheme="minorBidi"/>
                <w:kern w:val="2"/>
                <w:sz w:val="21"/>
              </w:rPr>
              <w:tab/>
            </w:r>
            <w:r w:rsidR="003724A6" w:rsidRPr="00B5122F">
              <w:rPr>
                <w:rStyle w:val="af4"/>
                <w:rFonts w:ascii="Times New Roman" w:hAnsi="Times New Roman"/>
                <w:b/>
              </w:rPr>
              <w:t>Web</w:t>
            </w:r>
            <w:r w:rsidR="003724A6" w:rsidRPr="00B5122F">
              <w:rPr>
                <w:rStyle w:val="af4"/>
                <w:b/>
              </w:rPr>
              <w:t>后门</w:t>
            </w:r>
            <w:r w:rsidR="003724A6">
              <w:rPr>
                <w:webHidden/>
              </w:rPr>
              <w:tab/>
            </w:r>
            <w:r w:rsidR="003724A6">
              <w:rPr>
                <w:webHidden/>
              </w:rPr>
              <w:fldChar w:fldCharType="begin"/>
            </w:r>
            <w:r w:rsidR="003724A6">
              <w:rPr>
                <w:webHidden/>
              </w:rPr>
              <w:instrText xml:space="preserve"> PAGEREF _Toc535951685 \h </w:instrText>
            </w:r>
            <w:r w:rsidR="003724A6">
              <w:rPr>
                <w:webHidden/>
              </w:rPr>
            </w:r>
            <w:r w:rsidR="003724A6">
              <w:rPr>
                <w:webHidden/>
              </w:rPr>
              <w:fldChar w:fldCharType="separate"/>
            </w:r>
            <w:r w:rsidR="003724A6">
              <w:rPr>
                <w:webHidden/>
              </w:rPr>
              <w:t>17</w:t>
            </w:r>
            <w:r w:rsidR="003724A6">
              <w:rPr>
                <w:webHidden/>
              </w:rPr>
              <w:fldChar w:fldCharType="end"/>
            </w:r>
          </w:hyperlink>
        </w:p>
        <w:p w14:paraId="3C4564B9" w14:textId="721DE839" w:rsidR="003724A6" w:rsidRDefault="006151C3">
          <w:pPr>
            <w:pStyle w:val="TOC1"/>
            <w:tabs>
              <w:tab w:val="left" w:pos="630"/>
              <w:tab w:val="right" w:leader="dot" w:pos="8296"/>
            </w:tabs>
            <w:rPr>
              <w:rFonts w:cstheme="minorBidi"/>
              <w:noProof/>
              <w:kern w:val="2"/>
              <w:sz w:val="21"/>
            </w:rPr>
          </w:pPr>
          <w:hyperlink w:anchor="_Toc535951686" w:history="1">
            <w:r w:rsidR="003724A6" w:rsidRPr="00B5122F">
              <w:rPr>
                <w:rStyle w:val="af4"/>
                <w:noProof/>
              </w:rPr>
              <w:t>四.</w:t>
            </w:r>
            <w:r w:rsidR="003724A6">
              <w:rPr>
                <w:rFonts w:cstheme="minorBidi"/>
                <w:noProof/>
                <w:kern w:val="2"/>
                <w:sz w:val="21"/>
              </w:rPr>
              <w:tab/>
            </w:r>
            <w:r w:rsidR="003724A6" w:rsidRPr="00B5122F">
              <w:rPr>
                <w:rStyle w:val="af4"/>
                <w:noProof/>
              </w:rPr>
              <w:t>总结</w:t>
            </w:r>
            <w:r w:rsidR="003724A6">
              <w:rPr>
                <w:noProof/>
                <w:webHidden/>
              </w:rPr>
              <w:tab/>
            </w:r>
            <w:r w:rsidR="003724A6">
              <w:rPr>
                <w:noProof/>
                <w:webHidden/>
              </w:rPr>
              <w:fldChar w:fldCharType="begin"/>
            </w:r>
            <w:r w:rsidR="003724A6">
              <w:rPr>
                <w:noProof/>
                <w:webHidden/>
              </w:rPr>
              <w:instrText xml:space="preserve"> PAGEREF _Toc535951686 \h </w:instrText>
            </w:r>
            <w:r w:rsidR="003724A6">
              <w:rPr>
                <w:noProof/>
                <w:webHidden/>
              </w:rPr>
            </w:r>
            <w:r w:rsidR="003724A6">
              <w:rPr>
                <w:noProof/>
                <w:webHidden/>
              </w:rPr>
              <w:fldChar w:fldCharType="separate"/>
            </w:r>
            <w:r w:rsidR="003724A6">
              <w:rPr>
                <w:noProof/>
                <w:webHidden/>
              </w:rPr>
              <w:t>18</w:t>
            </w:r>
            <w:r w:rsidR="003724A6">
              <w:rPr>
                <w:noProof/>
                <w:webHidden/>
              </w:rPr>
              <w:fldChar w:fldCharType="end"/>
            </w:r>
          </w:hyperlink>
        </w:p>
        <w:p w14:paraId="4D35D1B1" w14:textId="280884D5" w:rsidR="003724A6" w:rsidRDefault="006151C3">
          <w:pPr>
            <w:pStyle w:val="TOC1"/>
            <w:tabs>
              <w:tab w:val="left" w:pos="1050"/>
              <w:tab w:val="right" w:leader="dot" w:pos="8296"/>
            </w:tabs>
            <w:rPr>
              <w:rFonts w:cstheme="minorBidi"/>
              <w:noProof/>
              <w:kern w:val="2"/>
              <w:sz w:val="21"/>
            </w:rPr>
          </w:pPr>
          <w:hyperlink w:anchor="_Toc535951687" w:history="1">
            <w:r w:rsidR="003724A6" w:rsidRPr="00B5122F">
              <w:rPr>
                <w:rStyle w:val="af4"/>
                <w:noProof/>
              </w:rPr>
              <w:t>附录A</w:t>
            </w:r>
            <w:r w:rsidR="003724A6">
              <w:rPr>
                <w:rFonts w:cstheme="minorBidi"/>
                <w:noProof/>
                <w:kern w:val="2"/>
                <w:sz w:val="21"/>
              </w:rPr>
              <w:tab/>
            </w:r>
            <w:r w:rsidR="003724A6" w:rsidRPr="00B5122F">
              <w:rPr>
                <w:rStyle w:val="af4"/>
                <w:rFonts w:ascii="Arial" w:eastAsia="宋体" w:hAnsi="Arial"/>
                <w:noProof/>
              </w:rPr>
              <w:t>单一漏洞危险等级评定标准</w:t>
            </w:r>
            <w:r w:rsidR="003724A6">
              <w:rPr>
                <w:noProof/>
                <w:webHidden/>
              </w:rPr>
              <w:tab/>
            </w:r>
            <w:r w:rsidR="003724A6">
              <w:rPr>
                <w:noProof/>
                <w:webHidden/>
              </w:rPr>
              <w:fldChar w:fldCharType="begin"/>
            </w:r>
            <w:r w:rsidR="003724A6">
              <w:rPr>
                <w:noProof/>
                <w:webHidden/>
              </w:rPr>
              <w:instrText xml:space="preserve"> PAGEREF _Toc535951687 \h </w:instrText>
            </w:r>
            <w:r w:rsidR="003724A6">
              <w:rPr>
                <w:noProof/>
                <w:webHidden/>
              </w:rPr>
            </w:r>
            <w:r w:rsidR="003724A6">
              <w:rPr>
                <w:noProof/>
                <w:webHidden/>
              </w:rPr>
              <w:fldChar w:fldCharType="separate"/>
            </w:r>
            <w:r w:rsidR="003724A6">
              <w:rPr>
                <w:noProof/>
                <w:webHidden/>
              </w:rPr>
              <w:t>20</w:t>
            </w:r>
            <w:r w:rsidR="003724A6">
              <w:rPr>
                <w:noProof/>
                <w:webHidden/>
              </w:rPr>
              <w:fldChar w:fldCharType="end"/>
            </w:r>
          </w:hyperlink>
        </w:p>
        <w:p w14:paraId="24BA4DE4" w14:textId="104096C7" w:rsidR="003724A6" w:rsidRDefault="006151C3">
          <w:pPr>
            <w:pStyle w:val="TOC1"/>
            <w:tabs>
              <w:tab w:val="left" w:pos="1050"/>
              <w:tab w:val="right" w:leader="dot" w:pos="8296"/>
            </w:tabs>
            <w:rPr>
              <w:rFonts w:cstheme="minorBidi"/>
              <w:noProof/>
              <w:kern w:val="2"/>
              <w:sz w:val="21"/>
            </w:rPr>
          </w:pPr>
          <w:hyperlink w:anchor="_Toc535951688" w:history="1">
            <w:r w:rsidR="003724A6" w:rsidRPr="00B5122F">
              <w:rPr>
                <w:rStyle w:val="af4"/>
                <w:rFonts w:ascii="Arial" w:eastAsia="宋体" w:hAnsi="Arial"/>
                <w:noProof/>
              </w:rPr>
              <w:t>附录</w:t>
            </w:r>
            <w:r w:rsidR="003724A6" w:rsidRPr="00B5122F">
              <w:rPr>
                <w:rStyle w:val="af4"/>
                <w:rFonts w:ascii="Arial" w:eastAsia="宋体" w:hAnsi="Arial"/>
                <w:noProof/>
              </w:rPr>
              <w:t>B</w:t>
            </w:r>
            <w:r w:rsidR="003724A6">
              <w:rPr>
                <w:rFonts w:cstheme="minorBidi"/>
                <w:noProof/>
                <w:kern w:val="2"/>
                <w:sz w:val="21"/>
              </w:rPr>
              <w:tab/>
            </w:r>
            <w:r w:rsidR="003724A6" w:rsidRPr="00B5122F">
              <w:rPr>
                <w:rStyle w:val="af4"/>
                <w:rFonts w:ascii="Arial" w:eastAsia="宋体" w:hAnsi="Arial"/>
                <w:noProof/>
              </w:rPr>
              <w:t>主机风险等级评定标准</w:t>
            </w:r>
            <w:r w:rsidR="003724A6">
              <w:rPr>
                <w:noProof/>
                <w:webHidden/>
              </w:rPr>
              <w:tab/>
            </w:r>
            <w:r w:rsidR="003724A6">
              <w:rPr>
                <w:noProof/>
                <w:webHidden/>
              </w:rPr>
              <w:fldChar w:fldCharType="begin"/>
            </w:r>
            <w:r w:rsidR="003724A6">
              <w:rPr>
                <w:noProof/>
                <w:webHidden/>
              </w:rPr>
              <w:instrText xml:space="preserve"> PAGEREF _Toc535951688 \h </w:instrText>
            </w:r>
            <w:r w:rsidR="003724A6">
              <w:rPr>
                <w:noProof/>
                <w:webHidden/>
              </w:rPr>
            </w:r>
            <w:r w:rsidR="003724A6">
              <w:rPr>
                <w:noProof/>
                <w:webHidden/>
              </w:rPr>
              <w:fldChar w:fldCharType="separate"/>
            </w:r>
            <w:r w:rsidR="003724A6">
              <w:rPr>
                <w:noProof/>
                <w:webHidden/>
              </w:rPr>
              <w:t>21</w:t>
            </w:r>
            <w:r w:rsidR="003724A6">
              <w:rPr>
                <w:noProof/>
                <w:webHidden/>
              </w:rPr>
              <w:fldChar w:fldCharType="end"/>
            </w:r>
          </w:hyperlink>
        </w:p>
        <w:p w14:paraId="1A4AEE76" w14:textId="1A84F64D" w:rsidR="003724A6" w:rsidRDefault="006151C3">
          <w:pPr>
            <w:pStyle w:val="TOC1"/>
            <w:tabs>
              <w:tab w:val="left" w:pos="1050"/>
              <w:tab w:val="right" w:leader="dot" w:pos="8296"/>
            </w:tabs>
            <w:rPr>
              <w:rFonts w:cstheme="minorBidi"/>
              <w:noProof/>
              <w:kern w:val="2"/>
              <w:sz w:val="21"/>
            </w:rPr>
          </w:pPr>
          <w:hyperlink w:anchor="_Toc535951689" w:history="1">
            <w:r w:rsidR="003724A6" w:rsidRPr="00B5122F">
              <w:rPr>
                <w:rStyle w:val="af4"/>
                <w:rFonts w:ascii="Arial" w:eastAsia="宋体" w:hAnsi="Arial"/>
                <w:noProof/>
              </w:rPr>
              <w:t>附录</w:t>
            </w:r>
            <w:r w:rsidR="003724A6" w:rsidRPr="00B5122F">
              <w:rPr>
                <w:rStyle w:val="af4"/>
                <w:rFonts w:ascii="Arial" w:eastAsia="宋体" w:hAnsi="Arial"/>
                <w:noProof/>
              </w:rPr>
              <w:t>C</w:t>
            </w:r>
            <w:r w:rsidR="003724A6">
              <w:rPr>
                <w:rFonts w:cstheme="minorBidi"/>
                <w:noProof/>
                <w:kern w:val="2"/>
                <w:sz w:val="21"/>
              </w:rPr>
              <w:tab/>
            </w:r>
            <w:r w:rsidR="003724A6" w:rsidRPr="00B5122F">
              <w:rPr>
                <w:rStyle w:val="af4"/>
                <w:rFonts w:ascii="Arial" w:eastAsia="宋体" w:hAnsi="Arial"/>
                <w:noProof/>
              </w:rPr>
              <w:t>网络风险等级评定标准</w:t>
            </w:r>
            <w:r w:rsidR="003724A6">
              <w:rPr>
                <w:noProof/>
                <w:webHidden/>
              </w:rPr>
              <w:tab/>
            </w:r>
            <w:r w:rsidR="003724A6">
              <w:rPr>
                <w:noProof/>
                <w:webHidden/>
              </w:rPr>
              <w:fldChar w:fldCharType="begin"/>
            </w:r>
            <w:r w:rsidR="003724A6">
              <w:rPr>
                <w:noProof/>
                <w:webHidden/>
              </w:rPr>
              <w:instrText xml:space="preserve"> PAGEREF _Toc535951689 \h </w:instrText>
            </w:r>
            <w:r w:rsidR="003724A6">
              <w:rPr>
                <w:noProof/>
                <w:webHidden/>
              </w:rPr>
            </w:r>
            <w:r w:rsidR="003724A6">
              <w:rPr>
                <w:noProof/>
                <w:webHidden/>
              </w:rPr>
              <w:fldChar w:fldCharType="separate"/>
            </w:r>
            <w:r w:rsidR="003724A6">
              <w:rPr>
                <w:noProof/>
                <w:webHidden/>
              </w:rPr>
              <w:t>22</w:t>
            </w:r>
            <w:r w:rsidR="003724A6">
              <w:rPr>
                <w:noProof/>
                <w:webHidden/>
              </w:rPr>
              <w:fldChar w:fldCharType="end"/>
            </w:r>
          </w:hyperlink>
        </w:p>
        <w:p w14:paraId="5D6578F0" w14:textId="147DC4FE" w:rsidR="0069596A" w:rsidRDefault="00712162" w:rsidP="0069596A">
          <w:pPr>
            <w:sectPr w:rsidR="0069596A" w:rsidSect="0037447B">
              <w:headerReference w:type="default" r:id="rId11"/>
              <w:pgSz w:w="11906" w:h="16838"/>
              <w:pgMar w:top="1440" w:right="1800" w:bottom="1440" w:left="1800" w:header="737" w:footer="907" w:gutter="0"/>
              <w:cols w:space="425"/>
              <w:docGrid w:type="lines" w:linePitch="312"/>
            </w:sectPr>
          </w:pPr>
          <w:r w:rsidRPr="009441D1">
            <w:rPr>
              <w:rFonts w:ascii="宋体" w:hAnsi="宋体"/>
              <w:b/>
              <w:bCs/>
              <w:sz w:val="16"/>
              <w:szCs w:val="20"/>
              <w:lang w:val="zh-CN"/>
            </w:rPr>
            <w:fldChar w:fldCharType="end"/>
          </w:r>
        </w:p>
      </w:sdtContent>
    </w:sdt>
    <w:p w14:paraId="12B6524B" w14:textId="4142B83B" w:rsidR="005E016F" w:rsidRDefault="00C701F5" w:rsidP="00C701F5">
      <w:pPr>
        <w:pStyle w:val="1"/>
        <w:numPr>
          <w:ilvl w:val="0"/>
          <w:numId w:val="1"/>
        </w:numPr>
        <w:pBdr>
          <w:bottom w:val="thinThickSmallGap" w:sz="24" w:space="1" w:color="auto"/>
        </w:pBdr>
      </w:pPr>
      <w:bookmarkStart w:id="3" w:name="_Toc535951661"/>
      <w:r>
        <w:rPr>
          <w:rFonts w:hint="eastAsia"/>
        </w:rPr>
        <w:lastRenderedPageBreak/>
        <w:t>概述</w:t>
      </w:r>
      <w:bookmarkEnd w:id="3"/>
    </w:p>
    <w:p w14:paraId="612EF15F" w14:textId="18B2B4D8" w:rsidR="00C701F5" w:rsidRPr="00C701F5" w:rsidRDefault="00C701F5" w:rsidP="00C701F5">
      <w:pPr>
        <w:pStyle w:val="af0"/>
        <w:spacing w:line="300" w:lineRule="auto"/>
        <w:ind w:firstLine="420"/>
        <w:rPr>
          <w:sz w:val="22"/>
          <w:szCs w:val="22"/>
        </w:rPr>
      </w:pPr>
      <w:r w:rsidRPr="00C701F5">
        <w:rPr>
          <w:rFonts w:hint="eastAsia"/>
          <w:sz w:val="22"/>
          <w:szCs w:val="22"/>
        </w:rPr>
        <w:t>安</w:t>
      </w:r>
      <w:r w:rsidR="00777ED7">
        <w:rPr>
          <w:rFonts w:hint="eastAsia"/>
          <w:sz w:val="22"/>
          <w:szCs w:val="22"/>
        </w:rPr>
        <w:t>全评估</w:t>
      </w:r>
      <w:r w:rsidRPr="00C701F5">
        <w:rPr>
          <w:rFonts w:hint="eastAsia"/>
          <w:sz w:val="22"/>
          <w:szCs w:val="22"/>
        </w:rPr>
        <w:t>主要是通过青藤</w:t>
      </w:r>
      <w:proofErr w:type="gramStart"/>
      <w:r w:rsidRPr="00C701F5">
        <w:rPr>
          <w:rFonts w:hint="eastAsia"/>
          <w:sz w:val="22"/>
          <w:szCs w:val="22"/>
        </w:rPr>
        <w:t>云安全</w:t>
      </w:r>
      <w:proofErr w:type="gramEnd"/>
      <w:r w:rsidRPr="00C701F5">
        <w:rPr>
          <w:rFonts w:hint="eastAsia"/>
          <w:sz w:val="22"/>
          <w:szCs w:val="22"/>
        </w:rPr>
        <w:t>对评估范围内的服务器和网络、安全设备进行安全扫描，对被评估对象进行一系列的安全分析与探测，以发现目标存在的安全隐患并告知修复建议，是安全体系搭建工作中修复安全风险，提升安全等级的重要工作之一。</w:t>
      </w:r>
    </w:p>
    <w:p w14:paraId="60EEB0FC" w14:textId="7438A929" w:rsidR="00C701F5" w:rsidRPr="00C701F5" w:rsidRDefault="00C701F5" w:rsidP="00C701F5">
      <w:pPr>
        <w:pStyle w:val="af0"/>
        <w:spacing w:line="300" w:lineRule="auto"/>
        <w:ind w:firstLine="420"/>
        <w:rPr>
          <w:sz w:val="22"/>
          <w:szCs w:val="22"/>
        </w:rPr>
      </w:pPr>
      <w:r w:rsidRPr="00C701F5">
        <w:rPr>
          <w:rFonts w:hint="eastAsia"/>
          <w:sz w:val="22"/>
          <w:szCs w:val="22"/>
        </w:rPr>
        <w:t>通过安</w:t>
      </w:r>
      <w:r w:rsidR="00777ED7">
        <w:rPr>
          <w:rFonts w:hint="eastAsia"/>
          <w:sz w:val="22"/>
          <w:szCs w:val="22"/>
        </w:rPr>
        <w:t>全评估</w:t>
      </w:r>
      <w:r w:rsidRPr="00C701F5">
        <w:rPr>
          <w:rFonts w:hint="eastAsia"/>
          <w:sz w:val="22"/>
          <w:szCs w:val="22"/>
        </w:rPr>
        <w:t>工作，可以详细的了解当前网络和系统中存在的潜在安全隐患，有效发现网络设备、操作系统和应用软件在用户</w:t>
      </w:r>
      <w:proofErr w:type="gramStart"/>
      <w:r w:rsidRPr="00C701F5">
        <w:rPr>
          <w:rFonts w:hint="eastAsia"/>
          <w:sz w:val="22"/>
          <w:szCs w:val="22"/>
        </w:rPr>
        <w:t>帐号</w:t>
      </w:r>
      <w:proofErr w:type="gramEnd"/>
      <w:r w:rsidRPr="00C701F5">
        <w:rPr>
          <w:rFonts w:hint="eastAsia"/>
          <w:sz w:val="22"/>
          <w:szCs w:val="22"/>
        </w:rPr>
        <w:t>、口令、安全漏洞、服务配置等方面存在的安全风险、漏洞和威胁，同时梳理安全修复工作，以危害程度高低划分修复工作，阶段性的提供有效、明确的修复方案，为进一步通过技术手段</w:t>
      </w:r>
      <w:r w:rsidR="00385641">
        <w:rPr>
          <w:rFonts w:hint="eastAsia"/>
          <w:sz w:val="22"/>
          <w:szCs w:val="22"/>
        </w:rPr>
        <w:t>缓解</w:t>
      </w:r>
      <w:r w:rsidRPr="00C701F5">
        <w:rPr>
          <w:rFonts w:hint="eastAsia"/>
          <w:sz w:val="22"/>
          <w:szCs w:val="22"/>
        </w:rPr>
        <w:t>或解决发现的问题提供了参考依据和方法。</w:t>
      </w:r>
    </w:p>
    <w:p w14:paraId="4008ADD5" w14:textId="3D314462" w:rsidR="00C701F5" w:rsidRPr="00C701F5" w:rsidRDefault="00C701F5" w:rsidP="00C701F5">
      <w:pPr>
        <w:pStyle w:val="af0"/>
        <w:spacing w:line="300" w:lineRule="auto"/>
        <w:ind w:firstLine="420"/>
        <w:rPr>
          <w:sz w:val="22"/>
          <w:szCs w:val="22"/>
        </w:rPr>
      </w:pPr>
      <w:r w:rsidRPr="00C701F5">
        <w:rPr>
          <w:rFonts w:hint="eastAsia"/>
          <w:color w:val="000000"/>
          <w:sz w:val="22"/>
          <w:szCs w:val="22"/>
        </w:rPr>
        <w:t>在</w:t>
      </w:r>
      <w:r w:rsidR="006C7328" w:rsidRPr="006C7328">
        <w:rPr>
          <w:color w:val="000000"/>
          <w:sz w:val="22"/>
          <w:szCs w:val="22"/>
        </w:rPr>
        <w:t>$</w:t>
      </w:r>
      <w:proofErr w:type="spellStart"/>
      <w:r w:rsidR="006C7328" w:rsidRPr="006C7328">
        <w:rPr>
          <w:color w:val="000000"/>
          <w:sz w:val="22"/>
          <w:szCs w:val="22"/>
        </w:rPr>
        <w:t>CName</w:t>
      </w:r>
      <w:proofErr w:type="spellEnd"/>
      <w:r w:rsidRPr="00C701F5">
        <w:rPr>
          <w:rFonts w:hint="eastAsia"/>
          <w:color w:val="000000"/>
          <w:sz w:val="22"/>
          <w:szCs w:val="22"/>
        </w:rPr>
        <w:t>安</w:t>
      </w:r>
      <w:r w:rsidR="00777ED7">
        <w:rPr>
          <w:rFonts w:hint="eastAsia"/>
          <w:color w:val="000000"/>
          <w:sz w:val="22"/>
          <w:szCs w:val="22"/>
        </w:rPr>
        <w:t>全评估</w:t>
      </w:r>
      <w:r w:rsidRPr="00C701F5">
        <w:rPr>
          <w:rFonts w:hint="eastAsia"/>
          <w:color w:val="000000"/>
          <w:sz w:val="22"/>
          <w:szCs w:val="22"/>
        </w:rPr>
        <w:t>项目中，青藤</w:t>
      </w:r>
      <w:proofErr w:type="gramStart"/>
      <w:r w:rsidRPr="00C701F5">
        <w:rPr>
          <w:rFonts w:hint="eastAsia"/>
          <w:color w:val="000000"/>
          <w:sz w:val="22"/>
          <w:szCs w:val="22"/>
        </w:rPr>
        <w:t>云安全</w:t>
      </w:r>
      <w:proofErr w:type="gramEnd"/>
      <w:r w:rsidRPr="00C701F5">
        <w:rPr>
          <w:rFonts w:hint="eastAsia"/>
          <w:color w:val="000000"/>
          <w:sz w:val="22"/>
          <w:szCs w:val="22"/>
        </w:rPr>
        <w:t>使用自适应安全系统对</w:t>
      </w:r>
      <w:r w:rsidR="006C7328" w:rsidRPr="006C7328">
        <w:rPr>
          <w:color w:val="000000"/>
          <w:sz w:val="22"/>
          <w:szCs w:val="22"/>
        </w:rPr>
        <w:t>$</w:t>
      </w:r>
      <w:proofErr w:type="spellStart"/>
      <w:r w:rsidR="006C7328" w:rsidRPr="006C7328">
        <w:rPr>
          <w:color w:val="000000"/>
          <w:sz w:val="22"/>
          <w:szCs w:val="22"/>
        </w:rPr>
        <w:t>CName</w:t>
      </w:r>
      <w:proofErr w:type="spellEnd"/>
      <w:r w:rsidRPr="00C701F5">
        <w:rPr>
          <w:rFonts w:hint="eastAsia"/>
          <w:color w:val="000000"/>
          <w:sz w:val="22"/>
          <w:szCs w:val="22"/>
        </w:rPr>
        <w:t>系统进行了</w:t>
      </w:r>
      <w:r w:rsidR="00777ED7">
        <w:rPr>
          <w:rFonts w:hint="eastAsia"/>
          <w:color w:val="000000"/>
          <w:sz w:val="22"/>
          <w:szCs w:val="22"/>
        </w:rPr>
        <w:t>安全评估</w:t>
      </w:r>
      <w:r w:rsidRPr="00C701F5">
        <w:rPr>
          <w:rFonts w:hint="eastAsia"/>
          <w:color w:val="000000"/>
          <w:sz w:val="22"/>
          <w:szCs w:val="22"/>
        </w:rPr>
        <w:t>，通过对结果的分析，对目前存在的安全风险以危害程度进行划分，针对目前危害程度最高的风险提供了建议解决方案，供相关人员</w:t>
      </w:r>
      <w:r w:rsidRPr="00C701F5">
        <w:rPr>
          <w:rFonts w:hint="eastAsia"/>
          <w:sz w:val="22"/>
          <w:szCs w:val="22"/>
        </w:rPr>
        <w:t>参考。</w:t>
      </w:r>
    </w:p>
    <w:p w14:paraId="722CBD84" w14:textId="088ED0B9" w:rsidR="00C701F5" w:rsidRPr="008051FE" w:rsidRDefault="00C701F5" w:rsidP="00C701F5">
      <w:pPr>
        <w:pStyle w:val="20"/>
        <w:numPr>
          <w:ilvl w:val="0"/>
          <w:numId w:val="2"/>
        </w:numPr>
        <w:rPr>
          <w:rFonts w:ascii="宋体" w:eastAsia="宋体" w:hAnsi="宋体"/>
        </w:rPr>
      </w:pPr>
      <w:bookmarkStart w:id="4" w:name="_Toc535951662"/>
      <w:r w:rsidRPr="008051FE">
        <w:rPr>
          <w:rFonts w:ascii="宋体" w:eastAsia="宋体" w:hAnsi="宋体" w:hint="eastAsia"/>
        </w:rPr>
        <w:t>评估人员</w:t>
      </w:r>
      <w:bookmarkEnd w:id="4"/>
    </w:p>
    <w:p w14:paraId="6241B817" w14:textId="152B20F6" w:rsidR="00C701F5" w:rsidRPr="000610CB" w:rsidRDefault="00C701F5" w:rsidP="00C701F5">
      <w:pPr>
        <w:pStyle w:val="af1"/>
        <w:numPr>
          <w:ilvl w:val="0"/>
          <w:numId w:val="0"/>
        </w:numPr>
        <w:rPr>
          <w:rFonts w:ascii="宋体" w:hAnsi="宋体"/>
          <w:sz w:val="22"/>
          <w:szCs w:val="22"/>
        </w:rPr>
      </w:pPr>
      <w:bookmarkStart w:id="5" w:name="_Toc410996616"/>
      <w:bookmarkStart w:id="6" w:name="_Toc11100"/>
      <w:bookmarkStart w:id="7" w:name="_Toc29122"/>
      <w:bookmarkStart w:id="8" w:name="_Toc28906"/>
      <w:bookmarkStart w:id="9" w:name="_Toc418772970"/>
      <w:r>
        <w:rPr>
          <w:rFonts w:ascii="宋体" w:hAnsi="宋体" w:hint="eastAsia"/>
          <w:sz w:val="22"/>
          <w:szCs w:val="22"/>
        </w:rPr>
        <w:t>表1</w:t>
      </w:r>
      <w:r>
        <w:rPr>
          <w:rFonts w:ascii="宋体" w:hAnsi="宋体"/>
          <w:sz w:val="22"/>
          <w:szCs w:val="22"/>
        </w:rPr>
        <w:t>.1.1</w:t>
      </w:r>
      <w:r w:rsidRPr="000610CB">
        <w:rPr>
          <w:rFonts w:ascii="宋体" w:hAnsi="宋体" w:hint="eastAsia"/>
          <w:sz w:val="22"/>
          <w:szCs w:val="22"/>
        </w:rPr>
        <w:t>评估</w:t>
      </w:r>
      <w:r w:rsidRPr="000610CB">
        <w:rPr>
          <w:rFonts w:ascii="宋体" w:hAnsi="宋体"/>
          <w:sz w:val="22"/>
          <w:szCs w:val="22"/>
        </w:rPr>
        <w:t>人员</w:t>
      </w:r>
      <w:bookmarkEnd w:id="5"/>
      <w:bookmarkEnd w:id="6"/>
      <w:bookmarkEnd w:id="7"/>
      <w:bookmarkEnd w:id="8"/>
      <w:bookmarkEnd w:id="9"/>
    </w:p>
    <w:tbl>
      <w:tblPr>
        <w:tblW w:w="859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42"/>
        <w:gridCol w:w="3328"/>
        <w:gridCol w:w="3326"/>
      </w:tblGrid>
      <w:tr w:rsidR="00C701F5" w:rsidRPr="000610CB" w14:paraId="02354B55" w14:textId="77777777" w:rsidTr="0097697A">
        <w:trPr>
          <w:trHeight w:val="431"/>
        </w:trPr>
        <w:tc>
          <w:tcPr>
            <w:tcW w:w="1942" w:type="dxa"/>
            <w:tcBorders>
              <w:top w:val="double" w:sz="4" w:space="0" w:color="auto"/>
              <w:bottom w:val="single" w:sz="4" w:space="0" w:color="auto"/>
            </w:tcBorders>
            <w:shd w:val="clear" w:color="auto" w:fill="BFBFBF"/>
            <w:vAlign w:val="bottom"/>
          </w:tcPr>
          <w:p w14:paraId="0E40449B"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姓名</w:t>
            </w:r>
          </w:p>
        </w:tc>
        <w:tc>
          <w:tcPr>
            <w:tcW w:w="3328" w:type="dxa"/>
            <w:tcBorders>
              <w:top w:val="double" w:sz="4" w:space="0" w:color="auto"/>
              <w:bottom w:val="single" w:sz="4" w:space="0" w:color="auto"/>
            </w:tcBorders>
            <w:shd w:val="clear" w:color="auto" w:fill="BFBFBF"/>
            <w:vAlign w:val="bottom"/>
          </w:tcPr>
          <w:p w14:paraId="52949BDD"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所属部门</w:t>
            </w:r>
          </w:p>
        </w:tc>
        <w:tc>
          <w:tcPr>
            <w:tcW w:w="3326" w:type="dxa"/>
            <w:tcBorders>
              <w:top w:val="double" w:sz="4" w:space="0" w:color="auto"/>
              <w:bottom w:val="single" w:sz="4" w:space="0" w:color="auto"/>
            </w:tcBorders>
            <w:shd w:val="clear" w:color="auto" w:fill="BFBFBF"/>
            <w:vAlign w:val="bottom"/>
          </w:tcPr>
          <w:p w14:paraId="2A2C57E9"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邮箱</w:t>
            </w:r>
          </w:p>
        </w:tc>
      </w:tr>
      <w:tr w:rsidR="00C701F5" w:rsidRPr="000610CB" w14:paraId="414250F8" w14:textId="77777777" w:rsidTr="0097697A">
        <w:trPr>
          <w:trHeight w:val="312"/>
        </w:trPr>
        <w:tc>
          <w:tcPr>
            <w:tcW w:w="1942" w:type="dxa"/>
            <w:vAlign w:val="center"/>
          </w:tcPr>
          <w:p w14:paraId="5197AC82" w14:textId="71D63D06" w:rsidR="00C701F5" w:rsidRPr="000610CB" w:rsidRDefault="00CF096D" w:rsidP="008E0838">
            <w:pPr>
              <w:pStyle w:val="af0"/>
              <w:jc w:val="center"/>
            </w:pPr>
            <w:r w:rsidRPr="00CF096D">
              <w:t>$</w:t>
            </w:r>
            <w:proofErr w:type="spellStart"/>
            <w:r w:rsidRPr="00CF096D">
              <w:t>user_name</w:t>
            </w:r>
            <w:proofErr w:type="spellEnd"/>
          </w:p>
        </w:tc>
        <w:tc>
          <w:tcPr>
            <w:tcW w:w="3328" w:type="dxa"/>
            <w:vAlign w:val="center"/>
          </w:tcPr>
          <w:p w14:paraId="42C1CCA6" w14:textId="36CF6889" w:rsidR="00C701F5" w:rsidRPr="000610CB" w:rsidRDefault="0097697A" w:rsidP="008E0838">
            <w:pPr>
              <w:pStyle w:val="af0"/>
              <w:jc w:val="center"/>
            </w:pPr>
            <w:r w:rsidRPr="0097697A">
              <w:rPr>
                <w:rFonts w:hint="eastAsia"/>
              </w:rPr>
              <w:t>安全交付中心</w:t>
            </w:r>
          </w:p>
        </w:tc>
        <w:tc>
          <w:tcPr>
            <w:tcW w:w="3326" w:type="dxa"/>
            <w:vAlign w:val="center"/>
          </w:tcPr>
          <w:p w14:paraId="1FD4C97C" w14:textId="64770062" w:rsidR="00C701F5" w:rsidRPr="000610CB" w:rsidRDefault="00CF096D" w:rsidP="008E0838">
            <w:pPr>
              <w:pStyle w:val="af0"/>
              <w:jc w:val="center"/>
            </w:pPr>
            <w:r w:rsidRPr="00CF096D">
              <w:t>$</w:t>
            </w:r>
            <w:proofErr w:type="spellStart"/>
            <w:r w:rsidRPr="00CF096D">
              <w:t>user</w:t>
            </w:r>
            <w:r w:rsidR="002E7C94" w:rsidRPr="002E7C94">
              <w:t>_email</w:t>
            </w:r>
            <w:r w:rsidRPr="00CF096D">
              <w:t>_name</w:t>
            </w:r>
            <w:proofErr w:type="spellEnd"/>
          </w:p>
        </w:tc>
      </w:tr>
    </w:tbl>
    <w:p w14:paraId="69E9F663" w14:textId="65AEE03F" w:rsidR="00C701F5" w:rsidRPr="008051FE" w:rsidRDefault="00C701F5" w:rsidP="00C701F5">
      <w:pPr>
        <w:pStyle w:val="20"/>
        <w:numPr>
          <w:ilvl w:val="0"/>
          <w:numId w:val="2"/>
        </w:numPr>
        <w:rPr>
          <w:rFonts w:ascii="宋体" w:eastAsia="宋体" w:hAnsi="宋体"/>
        </w:rPr>
      </w:pPr>
      <w:bookmarkStart w:id="10" w:name="_Toc535951663"/>
      <w:r w:rsidRPr="008051FE">
        <w:rPr>
          <w:rFonts w:ascii="宋体" w:eastAsia="宋体" w:hAnsi="宋体" w:hint="eastAsia"/>
        </w:rPr>
        <w:t>评估时间</w:t>
      </w:r>
      <w:bookmarkEnd w:id="10"/>
    </w:p>
    <w:p w14:paraId="00DDC927" w14:textId="7BCB8AE6" w:rsidR="005968DF" w:rsidRPr="005968DF" w:rsidRDefault="005968DF" w:rsidP="005968DF">
      <w:pPr>
        <w:pStyle w:val="af1"/>
        <w:numPr>
          <w:ilvl w:val="0"/>
          <w:numId w:val="0"/>
        </w:numPr>
        <w:rPr>
          <w:rFonts w:ascii="宋体" w:hAnsi="宋体"/>
          <w:sz w:val="22"/>
          <w:szCs w:val="22"/>
        </w:rPr>
      </w:pPr>
      <w:r w:rsidRPr="005968DF">
        <w:rPr>
          <w:rFonts w:ascii="宋体" w:hAnsi="宋体" w:hint="eastAsia"/>
          <w:sz w:val="22"/>
          <w:szCs w:val="22"/>
        </w:rPr>
        <w:t>表1</w:t>
      </w:r>
      <w:r w:rsidRPr="005968DF">
        <w:rPr>
          <w:rFonts w:ascii="宋体" w:hAnsi="宋体"/>
          <w:sz w:val="22"/>
          <w:szCs w:val="22"/>
        </w:rPr>
        <w:t>.2.1</w:t>
      </w:r>
      <w:r w:rsidRPr="005968DF">
        <w:rPr>
          <w:rFonts w:ascii="宋体" w:hAnsi="宋体" w:hint="eastAsia"/>
          <w:sz w:val="22"/>
          <w:szCs w:val="22"/>
        </w:rPr>
        <w:t>评估时间</w:t>
      </w:r>
    </w:p>
    <w:tbl>
      <w:tblPr>
        <w:tblW w:w="86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27"/>
        <w:gridCol w:w="6520"/>
      </w:tblGrid>
      <w:tr w:rsidR="005968DF" w:rsidRPr="000610CB" w14:paraId="1041DE2B" w14:textId="77777777" w:rsidTr="005968DF">
        <w:trPr>
          <w:trHeight w:val="312"/>
        </w:trPr>
        <w:tc>
          <w:tcPr>
            <w:tcW w:w="8647" w:type="dxa"/>
            <w:gridSpan w:val="2"/>
            <w:tcBorders>
              <w:top w:val="double" w:sz="4" w:space="0" w:color="auto"/>
              <w:bottom w:val="single" w:sz="4" w:space="0" w:color="auto"/>
            </w:tcBorders>
            <w:shd w:val="clear" w:color="auto" w:fill="BFBFBF"/>
            <w:vAlign w:val="center"/>
          </w:tcPr>
          <w:p w14:paraId="2C067EF9" w14:textId="77777777" w:rsidR="005968DF" w:rsidRPr="000610CB" w:rsidRDefault="005968DF" w:rsidP="007806C9">
            <w:pPr>
              <w:spacing w:after="156"/>
              <w:jc w:val="center"/>
              <w:rPr>
                <w:rFonts w:ascii="宋体" w:hAnsi="宋体" w:cs="Arial"/>
                <w:b/>
                <w:sz w:val="22"/>
                <w:szCs w:val="22"/>
              </w:rPr>
            </w:pPr>
            <w:r w:rsidRPr="000610CB">
              <w:rPr>
                <w:rFonts w:ascii="宋体" w:hAnsi="宋体" w:cs="Arial" w:hint="eastAsia"/>
                <w:b/>
                <w:sz w:val="22"/>
                <w:szCs w:val="22"/>
              </w:rPr>
              <w:t>评估时间</w:t>
            </w:r>
          </w:p>
        </w:tc>
      </w:tr>
      <w:tr w:rsidR="005968DF" w:rsidRPr="000610CB" w14:paraId="2BB27C04" w14:textId="77777777" w:rsidTr="005968DF">
        <w:trPr>
          <w:trHeight w:val="312"/>
        </w:trPr>
        <w:tc>
          <w:tcPr>
            <w:tcW w:w="2127" w:type="dxa"/>
            <w:tcBorders>
              <w:top w:val="single" w:sz="4" w:space="0" w:color="auto"/>
            </w:tcBorders>
            <w:vAlign w:val="center"/>
          </w:tcPr>
          <w:p w14:paraId="49F4C494"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起始时间</w:t>
            </w:r>
          </w:p>
        </w:tc>
        <w:tc>
          <w:tcPr>
            <w:tcW w:w="6520" w:type="dxa"/>
            <w:tcBorders>
              <w:top w:val="single" w:sz="4" w:space="0" w:color="auto"/>
            </w:tcBorders>
            <w:vAlign w:val="center"/>
          </w:tcPr>
          <w:p w14:paraId="4E263B01" w14:textId="18416F7A" w:rsidR="005968DF" w:rsidRPr="000610CB" w:rsidRDefault="00285588" w:rsidP="00981127">
            <w:pPr>
              <w:spacing w:after="120"/>
              <w:rPr>
                <w:rFonts w:ascii="宋体" w:hAnsi="宋体" w:cs="Arial"/>
                <w:color w:val="000000"/>
                <w:sz w:val="22"/>
                <w:szCs w:val="22"/>
              </w:rPr>
            </w:pPr>
            <w:r w:rsidRPr="00285588">
              <w:rPr>
                <w:rFonts w:ascii="宋体" w:hAnsi="宋体" w:cs="Arial"/>
                <w:color w:val="000000"/>
                <w:sz w:val="22"/>
                <w:szCs w:val="22"/>
              </w:rPr>
              <w:t>$Date</w:t>
            </w:r>
          </w:p>
        </w:tc>
      </w:tr>
      <w:tr w:rsidR="005968DF" w:rsidRPr="000610CB" w14:paraId="635F9A49" w14:textId="77777777" w:rsidTr="005968DF">
        <w:trPr>
          <w:trHeight w:val="312"/>
        </w:trPr>
        <w:tc>
          <w:tcPr>
            <w:tcW w:w="2127" w:type="dxa"/>
            <w:vAlign w:val="center"/>
          </w:tcPr>
          <w:p w14:paraId="794C7972"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结束时间</w:t>
            </w:r>
          </w:p>
        </w:tc>
        <w:tc>
          <w:tcPr>
            <w:tcW w:w="6520" w:type="dxa"/>
            <w:vAlign w:val="center"/>
          </w:tcPr>
          <w:p w14:paraId="05DBFC02" w14:textId="667F729D" w:rsidR="005968DF" w:rsidRPr="000610CB" w:rsidRDefault="00285588" w:rsidP="00981127">
            <w:pPr>
              <w:spacing w:after="156"/>
              <w:rPr>
                <w:rFonts w:ascii="宋体" w:hAnsi="宋体" w:cs="Arial"/>
                <w:color w:val="000000"/>
                <w:sz w:val="22"/>
                <w:szCs w:val="22"/>
              </w:rPr>
            </w:pPr>
            <w:r w:rsidRPr="00285588">
              <w:rPr>
                <w:rFonts w:ascii="宋体" w:hAnsi="宋体" w:cs="Arial"/>
                <w:color w:val="000000"/>
                <w:sz w:val="22"/>
                <w:szCs w:val="22"/>
              </w:rPr>
              <w:t>$Date</w:t>
            </w:r>
          </w:p>
        </w:tc>
      </w:tr>
    </w:tbl>
    <w:p w14:paraId="4C1AF9BD" w14:textId="77777777" w:rsidR="005A47BB" w:rsidRDefault="005A47BB">
      <w:pPr>
        <w:spacing w:line="240" w:lineRule="auto"/>
        <w:jc w:val="left"/>
        <w:rPr>
          <w:rFonts w:asciiTheme="majorHAnsi" w:eastAsiaTheme="majorEastAsia" w:hAnsiTheme="majorHAnsi" w:cstheme="majorBidi"/>
          <w:b/>
          <w:bCs/>
          <w:sz w:val="32"/>
          <w:szCs w:val="32"/>
        </w:rPr>
      </w:pPr>
      <w:r>
        <w:br w:type="page"/>
      </w:r>
    </w:p>
    <w:p w14:paraId="2691C6F3" w14:textId="352AF58D" w:rsidR="00C701F5" w:rsidRPr="008051FE" w:rsidRDefault="005968DF" w:rsidP="005968DF">
      <w:pPr>
        <w:pStyle w:val="20"/>
        <w:numPr>
          <w:ilvl w:val="0"/>
          <w:numId w:val="2"/>
        </w:numPr>
        <w:rPr>
          <w:rFonts w:ascii="宋体" w:eastAsia="宋体" w:hAnsi="宋体"/>
        </w:rPr>
      </w:pPr>
      <w:bookmarkStart w:id="11" w:name="_Toc535951664"/>
      <w:r w:rsidRPr="008051FE">
        <w:rPr>
          <w:rFonts w:ascii="宋体" w:eastAsia="宋体" w:hAnsi="宋体" w:hint="eastAsia"/>
        </w:rPr>
        <w:lastRenderedPageBreak/>
        <w:t>评估范围</w:t>
      </w:r>
      <w:bookmarkEnd w:id="11"/>
    </w:p>
    <w:p w14:paraId="03A3676D" w14:textId="07594E4A" w:rsidR="005968DF" w:rsidRPr="008E0838" w:rsidRDefault="00E811DD" w:rsidP="008E0838">
      <w:pPr>
        <w:pStyle w:val="af0"/>
      </w:pPr>
      <w:r>
        <w:rPr>
          <w:rFonts w:hint="eastAsia"/>
        </w:rPr>
        <w:t>本次</w:t>
      </w:r>
      <w:r w:rsidR="00777ED7">
        <w:rPr>
          <w:rFonts w:hint="eastAsia"/>
        </w:rPr>
        <w:t>安全评估</w:t>
      </w:r>
      <w:r>
        <w:rPr>
          <w:rFonts w:hint="eastAsia"/>
        </w:rPr>
        <w:t>范围为</w:t>
      </w:r>
      <w:r w:rsidR="00BC0FCF">
        <w:rPr>
          <w:rFonts w:hint="eastAsia"/>
        </w:rPr>
        <w:t>青藤服务器与</w:t>
      </w:r>
      <w:r>
        <w:rPr>
          <w:rFonts w:hint="eastAsia"/>
        </w:rPr>
        <w:t>在线的</w:t>
      </w:r>
      <w:r w:rsidR="007A08A1" w:rsidRPr="007A08A1">
        <w:t>$</w:t>
      </w:r>
      <w:proofErr w:type="spellStart"/>
      <w:r w:rsidR="007A08A1" w:rsidRPr="007A08A1">
        <w:t>count_online</w:t>
      </w:r>
      <w:proofErr w:type="spellEnd"/>
      <w:r>
        <w:rPr>
          <w:rFonts w:hint="eastAsia"/>
        </w:rPr>
        <w:t>台主机。</w:t>
      </w:r>
    </w:p>
    <w:p w14:paraId="1B7A8F4C" w14:textId="57C38BE4" w:rsidR="005968DF" w:rsidRPr="008051FE" w:rsidRDefault="00777ED7" w:rsidP="005968DF">
      <w:pPr>
        <w:pStyle w:val="20"/>
        <w:numPr>
          <w:ilvl w:val="0"/>
          <w:numId w:val="2"/>
        </w:numPr>
        <w:rPr>
          <w:rFonts w:ascii="宋体" w:eastAsia="宋体" w:hAnsi="宋体"/>
        </w:rPr>
      </w:pPr>
      <w:bookmarkStart w:id="12" w:name="_Toc535951665"/>
      <w:r>
        <w:rPr>
          <w:rFonts w:ascii="宋体" w:eastAsia="宋体" w:hAnsi="宋体" w:hint="eastAsia"/>
        </w:rPr>
        <w:t>安全评估</w:t>
      </w:r>
      <w:r w:rsidR="005968DF" w:rsidRPr="008051FE">
        <w:rPr>
          <w:rFonts w:ascii="宋体" w:eastAsia="宋体" w:hAnsi="宋体" w:hint="eastAsia"/>
        </w:rPr>
        <w:t>内容</w:t>
      </w:r>
      <w:bookmarkEnd w:id="12"/>
    </w:p>
    <w:p w14:paraId="5FDF96B4" w14:textId="31038D79" w:rsidR="006A6F0E" w:rsidRPr="000610CB" w:rsidRDefault="006A6F0E" w:rsidP="006A6F0E">
      <w:pPr>
        <w:pStyle w:val="af2"/>
        <w:ind w:left="420"/>
        <w:rPr>
          <w:sz w:val="22"/>
          <w:szCs w:val="22"/>
        </w:rPr>
      </w:pPr>
      <w:r w:rsidRPr="000610CB">
        <w:rPr>
          <w:rFonts w:hint="eastAsia"/>
          <w:sz w:val="22"/>
          <w:szCs w:val="22"/>
        </w:rPr>
        <w:t>本次</w:t>
      </w:r>
      <w:r w:rsidR="00777ED7">
        <w:rPr>
          <w:rFonts w:hint="eastAsia"/>
          <w:sz w:val="22"/>
          <w:szCs w:val="22"/>
        </w:rPr>
        <w:t>安全评估</w:t>
      </w:r>
      <w:r w:rsidRPr="000610CB">
        <w:rPr>
          <w:rFonts w:hint="eastAsia"/>
          <w:sz w:val="22"/>
          <w:szCs w:val="22"/>
        </w:rPr>
        <w:t>内容包括下内容：</w:t>
      </w:r>
    </w:p>
    <w:p w14:paraId="1FA56769" w14:textId="483D313B" w:rsidR="006A6F0E" w:rsidRPr="000610CB" w:rsidRDefault="006A6F0E" w:rsidP="00564E3F">
      <w:pPr>
        <w:pStyle w:val="af2"/>
        <w:numPr>
          <w:ilvl w:val="0"/>
          <w:numId w:val="4"/>
        </w:numPr>
        <w:ind w:leftChars="0"/>
        <w:rPr>
          <w:sz w:val="22"/>
          <w:szCs w:val="22"/>
        </w:rPr>
      </w:pPr>
      <w:r w:rsidRPr="000610CB">
        <w:rPr>
          <w:rFonts w:hint="eastAsia"/>
          <w:sz w:val="22"/>
          <w:szCs w:val="22"/>
        </w:rPr>
        <w:t>获取</w:t>
      </w:r>
      <w:r w:rsidR="00777ED7">
        <w:rPr>
          <w:rFonts w:hint="eastAsia"/>
          <w:sz w:val="22"/>
          <w:szCs w:val="22"/>
        </w:rPr>
        <w:t>安全评估</w:t>
      </w:r>
      <w:r w:rsidRPr="000610CB">
        <w:rPr>
          <w:rFonts w:hint="eastAsia"/>
          <w:sz w:val="22"/>
          <w:szCs w:val="22"/>
        </w:rPr>
        <w:t>范围内设备系统和应用版本等信息；</w:t>
      </w:r>
    </w:p>
    <w:p w14:paraId="277CEFD4" w14:textId="4399E399"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范围内的系统、服务和应用的</w:t>
      </w:r>
      <w:proofErr w:type="gramStart"/>
      <w:r w:rsidRPr="000610CB">
        <w:rPr>
          <w:rFonts w:hint="eastAsia"/>
          <w:sz w:val="22"/>
          <w:szCs w:val="22"/>
        </w:rPr>
        <w:t>帐号</w:t>
      </w:r>
      <w:proofErr w:type="gramEnd"/>
      <w:r w:rsidRPr="000610CB">
        <w:rPr>
          <w:rFonts w:hint="eastAsia"/>
          <w:sz w:val="22"/>
          <w:szCs w:val="22"/>
        </w:rPr>
        <w:t>、口令</w:t>
      </w:r>
      <w:r w:rsidR="00902018">
        <w:rPr>
          <w:rFonts w:hint="eastAsia"/>
          <w:sz w:val="22"/>
          <w:szCs w:val="22"/>
        </w:rPr>
        <w:t>的</w:t>
      </w:r>
      <w:r w:rsidRPr="000610CB">
        <w:rPr>
          <w:rFonts w:hint="eastAsia"/>
          <w:sz w:val="22"/>
          <w:szCs w:val="22"/>
        </w:rPr>
        <w:t>安全状况；</w:t>
      </w:r>
    </w:p>
    <w:p w14:paraId="7F0952D5" w14:textId="2EDCB760"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004C40B1">
        <w:rPr>
          <w:rFonts w:hint="eastAsia"/>
          <w:sz w:val="22"/>
          <w:szCs w:val="22"/>
        </w:rPr>
        <w:t>范围内的系统、应用漏洞</w:t>
      </w:r>
      <w:r w:rsidRPr="000610CB">
        <w:rPr>
          <w:rFonts w:hint="eastAsia"/>
          <w:sz w:val="22"/>
          <w:szCs w:val="22"/>
        </w:rPr>
        <w:t>情况；</w:t>
      </w:r>
    </w:p>
    <w:p w14:paraId="40E9DBEE" w14:textId="27A97A12" w:rsidR="00C2291B" w:rsidRPr="00753868"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w:t>
      </w:r>
      <w:r w:rsidR="00753868">
        <w:rPr>
          <w:rFonts w:hint="eastAsia"/>
          <w:sz w:val="22"/>
          <w:szCs w:val="22"/>
        </w:rPr>
        <w:t>被</w:t>
      </w:r>
      <w:r w:rsidR="00C2291B">
        <w:rPr>
          <w:rFonts w:hint="eastAsia"/>
          <w:sz w:val="22"/>
          <w:szCs w:val="22"/>
        </w:rPr>
        <w:t>入侵</w:t>
      </w:r>
      <w:r w:rsidRPr="000610CB">
        <w:rPr>
          <w:rFonts w:hint="eastAsia"/>
          <w:sz w:val="22"/>
          <w:szCs w:val="22"/>
        </w:rPr>
        <w:t>情况；</w:t>
      </w:r>
    </w:p>
    <w:p w14:paraId="0A35F429" w14:textId="2F2B8771" w:rsidR="00605A2C" w:rsidRPr="00A40F01" w:rsidRDefault="00174EDE" w:rsidP="00A40F01">
      <w:pPr>
        <w:pStyle w:val="20"/>
        <w:numPr>
          <w:ilvl w:val="0"/>
          <w:numId w:val="2"/>
        </w:numPr>
        <w:rPr>
          <w:rFonts w:ascii="宋体" w:eastAsia="宋体" w:hAnsi="宋体"/>
        </w:rPr>
      </w:pPr>
      <w:bookmarkStart w:id="13" w:name="_Toc535951666"/>
      <w:r w:rsidRPr="008051FE">
        <w:rPr>
          <w:rFonts w:ascii="宋体" w:eastAsia="宋体" w:hAnsi="宋体" w:hint="eastAsia"/>
        </w:rPr>
        <w:t>资产清点</w:t>
      </w:r>
      <w:bookmarkStart w:id="14" w:name="_Toc535428330"/>
      <w:bookmarkStart w:id="15" w:name="_Toc535941216"/>
      <w:bookmarkStart w:id="16" w:name="_Toc535951667"/>
      <w:bookmarkStart w:id="17" w:name="_Toc535428335"/>
      <w:bookmarkStart w:id="18" w:name="_Toc535941221"/>
      <w:bookmarkStart w:id="19" w:name="_Toc535951672"/>
      <w:bookmarkEnd w:id="13"/>
      <w:bookmarkEnd w:id="14"/>
      <w:bookmarkEnd w:id="15"/>
      <w:bookmarkEnd w:id="16"/>
      <w:bookmarkEnd w:id="17"/>
      <w:bookmarkEnd w:id="18"/>
      <w:bookmarkEnd w:id="19"/>
    </w:p>
    <w:p w14:paraId="3A15B36D" w14:textId="06DA1231" w:rsidR="00C65E9D" w:rsidRPr="00605A2C" w:rsidRDefault="00A40F01" w:rsidP="00564E3F">
      <w:pPr>
        <w:pStyle w:val="a"/>
        <w:numPr>
          <w:ilvl w:val="2"/>
          <w:numId w:val="8"/>
        </w:numPr>
        <w:outlineLvl w:val="2"/>
        <w:rPr>
          <w:rFonts w:ascii="宋体" w:hAnsi="宋体" w:cs="Arial"/>
          <w:b/>
          <w:sz w:val="28"/>
          <w:szCs w:val="28"/>
        </w:rPr>
      </w:pPr>
      <w:bookmarkStart w:id="20" w:name="_Toc535951673"/>
      <w:r w:rsidRPr="00605A2C">
        <w:rPr>
          <w:rFonts w:ascii="宋体" w:hAnsi="宋体" w:cs="Arial"/>
          <w:b/>
          <w:sz w:val="28"/>
          <w:szCs w:val="28"/>
        </w:rPr>
        <w:t>操作系统分布情况</w:t>
      </w:r>
      <w:bookmarkEnd w:id="20"/>
    </w:p>
    <w:p w14:paraId="5ABA4F3F" w14:textId="03906F64" w:rsidR="00C90925" w:rsidRDefault="00C90925" w:rsidP="00E92B31">
      <w:pPr>
        <w:pStyle w:val="af2"/>
        <w:ind w:leftChars="0" w:left="0" w:firstLine="420"/>
        <w:rPr>
          <w:rFonts w:ascii="宋体" w:hAnsi="宋体"/>
          <w:sz w:val="22"/>
          <w:szCs w:val="22"/>
        </w:rPr>
      </w:pPr>
      <w:r w:rsidRPr="000610CB">
        <w:rPr>
          <w:rFonts w:ascii="宋体" w:hAnsi="宋体" w:hint="eastAsia"/>
          <w:sz w:val="22"/>
          <w:szCs w:val="22"/>
        </w:rPr>
        <w:t>本次</w:t>
      </w:r>
      <w:proofErr w:type="gramStart"/>
      <w:r w:rsidRPr="000610CB">
        <w:rPr>
          <w:rFonts w:ascii="宋体" w:hAnsi="宋体" w:hint="eastAsia"/>
          <w:sz w:val="22"/>
          <w:szCs w:val="22"/>
        </w:rPr>
        <w:t>扫描共</w:t>
      </w:r>
      <w:proofErr w:type="gramEnd"/>
      <w:r w:rsidRPr="000610CB">
        <w:rPr>
          <w:rFonts w:ascii="宋体" w:hAnsi="宋体" w:hint="eastAsia"/>
          <w:sz w:val="22"/>
          <w:szCs w:val="22"/>
        </w:rPr>
        <w:t>发现</w:t>
      </w:r>
      <w:r w:rsidR="00A63841" w:rsidRPr="00A63841">
        <w:rPr>
          <w:rFonts w:ascii="宋体" w:hAnsi="宋体"/>
          <w:sz w:val="22"/>
          <w:szCs w:val="22"/>
        </w:rPr>
        <w:t>$</w:t>
      </w:r>
      <w:proofErr w:type="spellStart"/>
      <w:r w:rsidR="00A63841" w:rsidRPr="00A63841">
        <w:rPr>
          <w:rFonts w:ascii="宋体" w:hAnsi="宋体"/>
          <w:sz w:val="22"/>
          <w:szCs w:val="22"/>
        </w:rPr>
        <w:t>coun</w:t>
      </w:r>
      <w:r w:rsidR="00A63841">
        <w:rPr>
          <w:rFonts w:ascii="宋体" w:hAnsi="宋体"/>
          <w:sz w:val="22"/>
          <w:szCs w:val="22"/>
        </w:rPr>
        <w:t>t_all</w:t>
      </w:r>
      <w:proofErr w:type="spellEnd"/>
      <w:r w:rsidRPr="000610CB">
        <w:rPr>
          <w:rFonts w:ascii="宋体" w:hAnsi="宋体" w:hint="eastAsia"/>
          <w:sz w:val="22"/>
          <w:szCs w:val="22"/>
        </w:rPr>
        <w:t>台主机，操作系统分布如下</w:t>
      </w:r>
      <w:r>
        <w:rPr>
          <w:rFonts w:ascii="宋体" w:hAnsi="宋体" w:hint="eastAsia"/>
          <w:sz w:val="22"/>
          <w:szCs w:val="22"/>
        </w:rPr>
        <w:t>表</w:t>
      </w:r>
      <w:r w:rsidRPr="000610CB">
        <w:rPr>
          <w:rFonts w:ascii="宋体" w:hAnsi="宋体" w:hint="eastAsia"/>
          <w:sz w:val="22"/>
          <w:szCs w:val="22"/>
        </w:rPr>
        <w:t>：</w:t>
      </w:r>
    </w:p>
    <w:p w14:paraId="7C3E9348" w14:textId="4FF5A37C" w:rsidR="008051FE" w:rsidRDefault="00E218FF" w:rsidP="00C90925">
      <w:pPr>
        <w:pStyle w:val="af1"/>
        <w:numPr>
          <w:ilvl w:val="0"/>
          <w:numId w:val="0"/>
        </w:numPr>
        <w:rPr>
          <w:rFonts w:ascii="宋体" w:hAnsi="宋体"/>
          <w:sz w:val="22"/>
          <w:szCs w:val="22"/>
        </w:rPr>
      </w:pPr>
      <w:r>
        <w:rPr>
          <w:rFonts w:ascii="宋体" w:hAnsi="宋体" w:hint="eastAsia"/>
          <w:sz w:val="22"/>
          <w:szCs w:val="22"/>
        </w:rPr>
        <w:t>表</w:t>
      </w:r>
      <w:r w:rsidR="00C90925">
        <w:rPr>
          <w:rFonts w:ascii="宋体" w:hAnsi="宋体" w:hint="eastAsia"/>
          <w:sz w:val="22"/>
          <w:szCs w:val="22"/>
        </w:rPr>
        <w:t>1</w:t>
      </w:r>
      <w:r w:rsidR="00C90925">
        <w:rPr>
          <w:rFonts w:ascii="宋体" w:hAnsi="宋体"/>
          <w:sz w:val="22"/>
          <w:szCs w:val="22"/>
        </w:rPr>
        <w:t>.</w:t>
      </w:r>
      <w:r w:rsidR="008A2544">
        <w:rPr>
          <w:rFonts w:ascii="宋体" w:hAnsi="宋体"/>
          <w:sz w:val="22"/>
          <w:szCs w:val="22"/>
        </w:rPr>
        <w:t>5</w:t>
      </w:r>
      <w:r w:rsidR="00C90925">
        <w:rPr>
          <w:rFonts w:ascii="宋体" w:hAnsi="宋体"/>
          <w:sz w:val="22"/>
          <w:szCs w:val="22"/>
        </w:rPr>
        <w:t>.1.</w:t>
      </w:r>
      <w:r w:rsidR="006D541C">
        <w:rPr>
          <w:rFonts w:ascii="宋体" w:hAnsi="宋体" w:hint="eastAsia"/>
          <w:sz w:val="22"/>
          <w:szCs w:val="22"/>
        </w:rPr>
        <w:t>1</w:t>
      </w:r>
      <w:r w:rsidR="00C90925">
        <w:rPr>
          <w:rFonts w:ascii="宋体" w:hAnsi="宋体"/>
          <w:sz w:val="22"/>
          <w:szCs w:val="22"/>
        </w:rPr>
        <w:t xml:space="preserve"> </w:t>
      </w:r>
      <w:r w:rsidR="00C90925">
        <w:rPr>
          <w:rFonts w:ascii="宋体" w:hAnsi="宋体" w:hint="eastAsia"/>
          <w:sz w:val="22"/>
          <w:szCs w:val="22"/>
        </w:rPr>
        <w:t>操作系统分布表</w:t>
      </w:r>
    </w:p>
    <w:tbl>
      <w:tblPr>
        <w:tblW w:w="806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380"/>
        <w:gridCol w:w="3685"/>
      </w:tblGrid>
      <w:tr w:rsidR="00C90925" w:rsidRPr="00C90925" w14:paraId="67D25113" w14:textId="77777777" w:rsidTr="00706628">
        <w:trPr>
          <w:trHeight w:val="285"/>
          <w:jc w:val="center"/>
        </w:trPr>
        <w:tc>
          <w:tcPr>
            <w:tcW w:w="4380" w:type="dxa"/>
            <w:shd w:val="clear" w:color="auto" w:fill="D9D9D9" w:themeFill="background1" w:themeFillShade="D9"/>
            <w:noWrap/>
            <w:vAlign w:val="center"/>
            <w:hideMark/>
          </w:tcPr>
          <w:p w14:paraId="24452FF3" w14:textId="19247564" w:rsidR="00C90925" w:rsidRPr="00C90925" w:rsidRDefault="00EE4D2F" w:rsidP="00C90925">
            <w:pPr>
              <w:spacing w:line="240" w:lineRule="auto"/>
              <w:jc w:val="center"/>
              <w:rPr>
                <w:rFonts w:ascii="宋体" w:hAnsi="宋体" w:cs="宋体"/>
                <w:b/>
                <w:color w:val="000000"/>
                <w:sz w:val="22"/>
                <w:szCs w:val="22"/>
              </w:rPr>
            </w:pPr>
            <w:r>
              <w:rPr>
                <w:rFonts w:ascii="宋体" w:hAnsi="宋体" w:cs="宋体" w:hint="eastAsia"/>
                <w:b/>
                <w:color w:val="000000"/>
                <w:sz w:val="22"/>
                <w:szCs w:val="22"/>
              </w:rPr>
              <w:t>$</w:t>
            </w:r>
            <w:r w:rsidR="009806FE" w:rsidRPr="009806FE">
              <w:rPr>
                <w:rFonts w:ascii="宋体" w:hAnsi="宋体" w:cs="宋体" w:hint="eastAsia"/>
                <w:b/>
                <w:color w:val="000000"/>
                <w:sz w:val="22"/>
                <w:szCs w:val="22"/>
              </w:rPr>
              <w:t>操作系统分布表</w:t>
            </w:r>
          </w:p>
        </w:tc>
        <w:tc>
          <w:tcPr>
            <w:tcW w:w="3685" w:type="dxa"/>
            <w:shd w:val="clear" w:color="auto" w:fill="D9D9D9" w:themeFill="background1" w:themeFillShade="D9"/>
            <w:noWrap/>
            <w:vAlign w:val="center"/>
            <w:hideMark/>
          </w:tcPr>
          <w:p w14:paraId="0D4D4164" w14:textId="342AB25A" w:rsidR="00C90925" w:rsidRPr="00C90925" w:rsidRDefault="00C90925" w:rsidP="00C90925">
            <w:pPr>
              <w:spacing w:line="240" w:lineRule="auto"/>
              <w:jc w:val="center"/>
              <w:rPr>
                <w:rFonts w:ascii="宋体" w:hAnsi="宋体" w:cs="宋体"/>
                <w:b/>
                <w:color w:val="000000"/>
                <w:sz w:val="22"/>
                <w:szCs w:val="22"/>
              </w:rPr>
            </w:pPr>
            <w:r w:rsidRPr="00C90925">
              <w:rPr>
                <w:rFonts w:ascii="宋体" w:hAnsi="宋体" w:cs="宋体" w:hint="eastAsia"/>
                <w:b/>
                <w:color w:val="000000"/>
                <w:sz w:val="22"/>
                <w:szCs w:val="22"/>
              </w:rPr>
              <w:t>主机数</w:t>
            </w:r>
          </w:p>
        </w:tc>
      </w:tr>
      <w:tr w:rsidR="00076413" w:rsidRPr="00C90925" w14:paraId="3A2DEF39" w14:textId="77777777" w:rsidTr="00706628">
        <w:trPr>
          <w:trHeight w:val="285"/>
          <w:jc w:val="center"/>
        </w:trPr>
        <w:tc>
          <w:tcPr>
            <w:tcW w:w="4380" w:type="dxa"/>
            <w:shd w:val="clear" w:color="auto" w:fill="auto"/>
            <w:vAlign w:val="center"/>
          </w:tcPr>
          <w:p w14:paraId="491E9042" w14:textId="64D1E2D9" w:rsidR="00076413" w:rsidRDefault="00076413" w:rsidP="00076413">
            <w:pPr>
              <w:spacing w:line="240" w:lineRule="auto"/>
              <w:rPr>
                <w:rFonts w:ascii="宋体" w:hAnsi="宋体" w:cs="宋体"/>
                <w:color w:val="000000"/>
                <w:sz w:val="22"/>
                <w:szCs w:val="22"/>
              </w:rPr>
            </w:pPr>
          </w:p>
        </w:tc>
        <w:tc>
          <w:tcPr>
            <w:tcW w:w="3685" w:type="dxa"/>
            <w:shd w:val="clear" w:color="auto" w:fill="auto"/>
            <w:noWrap/>
            <w:vAlign w:val="bottom"/>
          </w:tcPr>
          <w:p w14:paraId="34910307" w14:textId="5EF1297F" w:rsidR="00076413" w:rsidRDefault="00076413" w:rsidP="00C90925">
            <w:pPr>
              <w:spacing w:line="240" w:lineRule="auto"/>
              <w:jc w:val="center"/>
              <w:rPr>
                <w:rFonts w:ascii="宋体" w:hAnsi="宋体" w:cs="宋体"/>
                <w:color w:val="000000"/>
                <w:sz w:val="22"/>
                <w:szCs w:val="22"/>
              </w:rPr>
            </w:pPr>
          </w:p>
        </w:tc>
      </w:tr>
    </w:tbl>
    <w:p w14:paraId="71685CCA" w14:textId="033BAA66" w:rsidR="008D6CFE" w:rsidRPr="00605A2C" w:rsidRDefault="00C96376" w:rsidP="00564E3F">
      <w:pPr>
        <w:pStyle w:val="a"/>
        <w:numPr>
          <w:ilvl w:val="2"/>
          <w:numId w:val="8"/>
        </w:numPr>
        <w:outlineLvl w:val="2"/>
        <w:rPr>
          <w:rFonts w:ascii="宋体" w:hAnsi="宋体" w:cs="Arial"/>
          <w:b/>
          <w:sz w:val="28"/>
          <w:szCs w:val="28"/>
        </w:rPr>
      </w:pPr>
      <w:bookmarkStart w:id="21" w:name="_Toc535951674"/>
      <w:r w:rsidRPr="00605A2C">
        <w:rPr>
          <w:rFonts w:ascii="宋体" w:hAnsi="宋体" w:cs="Arial"/>
          <w:b/>
          <w:sz w:val="28"/>
          <w:szCs w:val="28"/>
        </w:rPr>
        <w:t>A</w:t>
      </w:r>
      <w:r w:rsidR="00B7674C" w:rsidRPr="00605A2C">
        <w:rPr>
          <w:rFonts w:ascii="宋体" w:hAnsi="宋体" w:cs="Arial" w:hint="eastAsia"/>
          <w:b/>
          <w:sz w:val="28"/>
          <w:szCs w:val="28"/>
        </w:rPr>
        <w:t>gent在线率</w:t>
      </w:r>
      <w:bookmarkEnd w:id="21"/>
    </w:p>
    <w:p w14:paraId="6B97B4AC" w14:textId="74D290D0" w:rsidR="00B7674C" w:rsidRDefault="00B7674C" w:rsidP="002D320E">
      <w:pPr>
        <w:pStyle w:val="af2"/>
        <w:ind w:leftChars="0" w:left="0" w:firstLineChars="200" w:firstLine="440"/>
        <w:rPr>
          <w:rFonts w:ascii="宋体" w:hAnsi="宋体"/>
          <w:sz w:val="22"/>
          <w:szCs w:val="22"/>
        </w:rPr>
      </w:pPr>
      <w:r w:rsidRPr="008051FE">
        <w:rPr>
          <w:rFonts w:ascii="宋体" w:hAnsi="宋体" w:hint="eastAsia"/>
          <w:sz w:val="22"/>
          <w:szCs w:val="22"/>
        </w:rPr>
        <w:t>本次扫描发现</w:t>
      </w:r>
      <w:r w:rsidR="00A63841" w:rsidRPr="00A63841">
        <w:rPr>
          <w:rFonts w:ascii="宋体" w:hAnsi="宋体"/>
          <w:sz w:val="22"/>
          <w:szCs w:val="22"/>
        </w:rPr>
        <w:t>$</w:t>
      </w:r>
      <w:proofErr w:type="spellStart"/>
      <w:r w:rsidR="00A63841" w:rsidRPr="00A63841">
        <w:rPr>
          <w:rFonts w:ascii="宋体" w:hAnsi="宋体"/>
          <w:sz w:val="22"/>
          <w:szCs w:val="22"/>
        </w:rPr>
        <w:t>count_all</w:t>
      </w:r>
      <w:proofErr w:type="spellEnd"/>
      <w:r w:rsidRPr="008051FE">
        <w:rPr>
          <w:rFonts w:ascii="宋体" w:hAnsi="宋体" w:hint="eastAsia"/>
          <w:sz w:val="22"/>
          <w:szCs w:val="22"/>
        </w:rPr>
        <w:t>台主机安装agent，其中</w:t>
      </w:r>
      <w:r w:rsidR="00A63841" w:rsidRPr="00A63841">
        <w:rPr>
          <w:rFonts w:ascii="宋体" w:hAnsi="宋体"/>
          <w:sz w:val="22"/>
          <w:szCs w:val="22"/>
        </w:rPr>
        <w:t>$</w:t>
      </w:r>
      <w:proofErr w:type="spellStart"/>
      <w:r w:rsidR="00A63841" w:rsidRPr="00A63841">
        <w:rPr>
          <w:rFonts w:ascii="宋体" w:hAnsi="宋体"/>
          <w:sz w:val="22"/>
          <w:szCs w:val="22"/>
        </w:rPr>
        <w:t>count_</w:t>
      </w:r>
      <w:r w:rsidR="00A63841">
        <w:rPr>
          <w:rFonts w:ascii="宋体" w:hAnsi="宋体"/>
          <w:sz w:val="22"/>
          <w:szCs w:val="22"/>
        </w:rPr>
        <w:t>online</w:t>
      </w:r>
      <w:proofErr w:type="spellEnd"/>
      <w:r w:rsidRPr="008051FE">
        <w:rPr>
          <w:rFonts w:ascii="宋体" w:hAnsi="宋体" w:hint="eastAsia"/>
          <w:sz w:val="22"/>
          <w:szCs w:val="22"/>
        </w:rPr>
        <w:t>台在线</w:t>
      </w:r>
      <w:r w:rsidR="00F66B6B">
        <w:rPr>
          <w:rFonts w:ascii="宋体" w:hAnsi="宋体" w:hint="eastAsia"/>
          <w:sz w:val="22"/>
          <w:szCs w:val="22"/>
        </w:rPr>
        <w:t>，</w:t>
      </w:r>
      <w:r w:rsidR="00A63841" w:rsidRPr="00A63841">
        <w:rPr>
          <w:rFonts w:ascii="宋体" w:hAnsi="宋体"/>
          <w:sz w:val="22"/>
          <w:szCs w:val="22"/>
        </w:rPr>
        <w:t>$</w:t>
      </w:r>
      <w:proofErr w:type="spellStart"/>
      <w:r w:rsidR="00A63841" w:rsidRPr="00A63841">
        <w:rPr>
          <w:rFonts w:ascii="宋体" w:hAnsi="宋体"/>
          <w:sz w:val="22"/>
          <w:szCs w:val="22"/>
        </w:rPr>
        <w:t>count_</w:t>
      </w:r>
      <w:r w:rsidR="00A63841">
        <w:rPr>
          <w:rFonts w:ascii="宋体" w:hAnsi="宋体"/>
          <w:sz w:val="22"/>
          <w:szCs w:val="22"/>
        </w:rPr>
        <w:t>off</w:t>
      </w:r>
      <w:r w:rsidR="00A63841" w:rsidRPr="00A63841">
        <w:rPr>
          <w:rFonts w:ascii="宋体" w:hAnsi="宋体"/>
          <w:sz w:val="22"/>
          <w:szCs w:val="22"/>
        </w:rPr>
        <w:t>line</w:t>
      </w:r>
      <w:proofErr w:type="spellEnd"/>
      <w:r w:rsidR="00F66B6B">
        <w:rPr>
          <w:rFonts w:ascii="宋体" w:hAnsi="宋体" w:hint="eastAsia"/>
          <w:sz w:val="22"/>
          <w:szCs w:val="22"/>
        </w:rPr>
        <w:t>台离线</w:t>
      </w:r>
      <w:r w:rsidR="00E92DD5">
        <w:rPr>
          <w:rFonts w:ascii="宋体" w:hAnsi="宋体" w:hint="eastAsia"/>
          <w:sz w:val="22"/>
          <w:szCs w:val="22"/>
        </w:rPr>
        <w:t>。</w:t>
      </w:r>
      <w:r w:rsidR="00B21FED">
        <w:rPr>
          <w:rFonts w:ascii="宋体" w:hAnsi="宋体" w:hint="eastAsia"/>
          <w:sz w:val="22"/>
          <w:szCs w:val="22"/>
        </w:rPr>
        <w:t>在线率：</w:t>
      </w:r>
      <w:r w:rsidR="00B21FED" w:rsidRPr="00B21FED">
        <w:rPr>
          <w:rFonts w:ascii="宋体" w:hAnsi="宋体"/>
          <w:sz w:val="22"/>
          <w:szCs w:val="22"/>
        </w:rPr>
        <w:t>$</w:t>
      </w:r>
      <w:proofErr w:type="spellStart"/>
      <w:r w:rsidR="00B21FED" w:rsidRPr="00B21FED">
        <w:rPr>
          <w:rFonts w:ascii="宋体" w:hAnsi="宋体"/>
          <w:sz w:val="22"/>
          <w:szCs w:val="22"/>
        </w:rPr>
        <w:t>online</w:t>
      </w:r>
      <w:r w:rsidR="00B21FED">
        <w:rPr>
          <w:rFonts w:ascii="宋体" w:hAnsi="宋体"/>
          <w:sz w:val="22"/>
          <w:szCs w:val="22"/>
        </w:rPr>
        <w:t>_</w:t>
      </w:r>
      <w:r w:rsidR="00B21FED" w:rsidRPr="00B21FED">
        <w:rPr>
          <w:rFonts w:ascii="宋体" w:hAnsi="宋体"/>
          <w:sz w:val="22"/>
          <w:szCs w:val="22"/>
        </w:rPr>
        <w:t>rate</w:t>
      </w:r>
      <w:proofErr w:type="spellEnd"/>
      <w:r w:rsidR="00B21FED">
        <w:rPr>
          <w:rFonts w:ascii="宋体" w:hAnsi="宋体"/>
          <w:sz w:val="22"/>
          <w:szCs w:val="22"/>
        </w:rPr>
        <w:t>%</w:t>
      </w:r>
    </w:p>
    <w:p w14:paraId="29E0392C" w14:textId="73883E74" w:rsidR="004E4E90" w:rsidRDefault="004E4E90" w:rsidP="004E4E90">
      <w:pPr>
        <w:pStyle w:val="af2"/>
        <w:ind w:leftChars="0" w:left="0"/>
        <w:jc w:val="center"/>
        <w:rPr>
          <w:rFonts w:ascii="宋体" w:hAnsi="宋体"/>
          <w:sz w:val="22"/>
          <w:szCs w:val="22"/>
        </w:rPr>
      </w:pPr>
    </w:p>
    <w:p w14:paraId="72B48D74" w14:textId="02EEF77D" w:rsidR="009F70A4" w:rsidRDefault="00777ED7" w:rsidP="0033440C">
      <w:pPr>
        <w:pStyle w:val="1"/>
        <w:numPr>
          <w:ilvl w:val="0"/>
          <w:numId w:val="1"/>
        </w:numPr>
        <w:pBdr>
          <w:bottom w:val="thinThickSmallGap" w:sz="24" w:space="1" w:color="auto"/>
        </w:pBdr>
      </w:pPr>
      <w:bookmarkStart w:id="22" w:name="_Toc535951675"/>
      <w:r>
        <w:rPr>
          <w:rFonts w:hint="eastAsia"/>
        </w:rPr>
        <w:t>安全评估</w:t>
      </w:r>
      <w:r w:rsidR="0033440C">
        <w:rPr>
          <w:rFonts w:hint="eastAsia"/>
        </w:rPr>
        <w:t>结果摘要</w:t>
      </w:r>
      <w:bookmarkEnd w:id="22"/>
    </w:p>
    <w:p w14:paraId="1FD3A643" w14:textId="0D402387" w:rsidR="00930889" w:rsidRDefault="00930889" w:rsidP="00930889">
      <w:pPr>
        <w:pStyle w:val="aff"/>
        <w:ind w:firstLine="420"/>
        <w:rPr>
          <w:rFonts w:eastAsia="宋体"/>
        </w:rPr>
      </w:pPr>
      <w:r>
        <w:rPr>
          <w:rFonts w:hint="eastAsia"/>
        </w:rPr>
        <w:t>本次安全巡检主要对应用风险，系统风险，账号风险，</w:t>
      </w:r>
      <w:r w:rsidR="00366151">
        <w:rPr>
          <w:rFonts w:hint="eastAsia"/>
        </w:rPr>
        <w:t>弱密码</w:t>
      </w:r>
      <w:r>
        <w:rPr>
          <w:rFonts w:hint="eastAsia"/>
        </w:rPr>
        <w:t>，系统漏洞，入侵诊断</w:t>
      </w:r>
      <w:r>
        <w:t>5</w:t>
      </w:r>
      <w:r>
        <w:rPr>
          <w:rFonts w:hint="eastAsia"/>
        </w:rPr>
        <w:t>方面进行安全巡检，摘要如下：</w:t>
      </w:r>
    </w:p>
    <w:p w14:paraId="159E29DD" w14:textId="665860DC" w:rsidR="00930889" w:rsidRDefault="00930889" w:rsidP="00564E3F">
      <w:pPr>
        <w:pStyle w:val="a9"/>
        <w:numPr>
          <w:ilvl w:val="0"/>
          <w:numId w:val="9"/>
        </w:numPr>
        <w:ind w:left="643"/>
        <w:rPr>
          <w:rFonts w:cs="Arial"/>
        </w:rPr>
      </w:pPr>
      <w:r>
        <w:rPr>
          <w:rFonts w:cs="Arial" w:hint="eastAsia"/>
        </w:rPr>
        <w:t>发现</w:t>
      </w:r>
      <w:r w:rsidR="00366151">
        <w:rPr>
          <w:rFonts w:cs="Arial" w:hint="eastAsia"/>
        </w:rPr>
        <w:t>$</w:t>
      </w:r>
      <w:proofErr w:type="spellStart"/>
      <w:r w:rsidR="00366151">
        <w:rPr>
          <w:rFonts w:cs="Arial"/>
        </w:rPr>
        <w:t>vul_count</w:t>
      </w:r>
      <w:proofErr w:type="spellEnd"/>
      <w:proofErr w:type="gramStart"/>
      <w:r>
        <w:rPr>
          <w:rFonts w:cs="Arial" w:hint="eastAsia"/>
        </w:rPr>
        <w:t>个</w:t>
      </w:r>
      <w:proofErr w:type="gramEnd"/>
      <w:r>
        <w:rPr>
          <w:rFonts w:cs="Arial" w:hint="eastAsia"/>
        </w:rPr>
        <w:t>推荐优先修复漏洞，已给出主机</w:t>
      </w:r>
      <w:r>
        <w:rPr>
          <w:rFonts w:cs="Arial"/>
        </w:rPr>
        <w:t>IP</w:t>
      </w:r>
      <w:r>
        <w:rPr>
          <w:rFonts w:cs="Arial" w:hint="eastAsia"/>
        </w:rPr>
        <w:t>、漏洞简介、修复建议。</w:t>
      </w:r>
    </w:p>
    <w:p w14:paraId="6FB8CEBC" w14:textId="0316E1EC" w:rsidR="00930889" w:rsidRDefault="00930889" w:rsidP="00564E3F">
      <w:pPr>
        <w:pStyle w:val="a9"/>
        <w:numPr>
          <w:ilvl w:val="0"/>
          <w:numId w:val="9"/>
        </w:numPr>
        <w:ind w:left="643"/>
        <w:rPr>
          <w:rFonts w:cs="Arial"/>
        </w:rPr>
      </w:pPr>
      <w:r>
        <w:rPr>
          <w:rFonts w:cs="Arial" w:hint="eastAsia"/>
        </w:rPr>
        <w:t>发现</w:t>
      </w:r>
      <w:r w:rsidR="00366151">
        <w:rPr>
          <w:rFonts w:cs="Arial"/>
        </w:rPr>
        <w:t>$</w:t>
      </w:r>
      <w:proofErr w:type="spellStart"/>
      <w:r w:rsidR="009B4F88">
        <w:rPr>
          <w:rFonts w:hint="eastAsia"/>
        </w:rPr>
        <w:t>weak</w:t>
      </w:r>
      <w:r w:rsidR="009B4F88">
        <w:t>_</w:t>
      </w:r>
      <w:r w:rsidR="00366151" w:rsidRPr="00366151">
        <w:rPr>
          <w:rFonts w:cs="Arial"/>
        </w:rPr>
        <w:t>passwd</w:t>
      </w:r>
      <w:r w:rsidR="00366151">
        <w:rPr>
          <w:rFonts w:cs="Arial"/>
        </w:rPr>
        <w:t>_count</w:t>
      </w:r>
      <w:proofErr w:type="spellEnd"/>
      <w:proofErr w:type="gramStart"/>
      <w:r>
        <w:rPr>
          <w:rFonts w:cs="Arial" w:hint="eastAsia"/>
        </w:rPr>
        <w:t>个</w:t>
      </w:r>
      <w:proofErr w:type="gramEnd"/>
      <w:r>
        <w:rPr>
          <w:rFonts w:cs="Arial" w:hint="eastAsia"/>
        </w:rPr>
        <w:t>应用弱口令账号。</w:t>
      </w:r>
    </w:p>
    <w:p w14:paraId="1FDFFF21" w14:textId="20073FA7" w:rsidR="00930889" w:rsidRDefault="00930889" w:rsidP="00564E3F">
      <w:pPr>
        <w:pStyle w:val="a9"/>
        <w:numPr>
          <w:ilvl w:val="0"/>
          <w:numId w:val="9"/>
        </w:numPr>
        <w:ind w:left="643"/>
        <w:rPr>
          <w:rFonts w:cs="Arial"/>
        </w:rPr>
      </w:pPr>
      <w:r>
        <w:rPr>
          <w:rFonts w:cs="Arial" w:hint="eastAsia"/>
        </w:rPr>
        <w:t>发现</w:t>
      </w:r>
      <w:r w:rsidR="00366151" w:rsidRPr="00366151">
        <w:rPr>
          <w:rFonts w:cs="Arial"/>
        </w:rPr>
        <w:t>$</w:t>
      </w:r>
      <w:proofErr w:type="spellStart"/>
      <w:r w:rsidR="00366151">
        <w:rPr>
          <w:rFonts w:cs="Arial"/>
        </w:rPr>
        <w:t>app</w:t>
      </w:r>
      <w:r w:rsidR="00366151" w:rsidRPr="00366151">
        <w:rPr>
          <w:rFonts w:cs="Arial"/>
        </w:rPr>
        <w:t>_vul_count</w:t>
      </w:r>
      <w:proofErr w:type="spellEnd"/>
      <w:r>
        <w:rPr>
          <w:rFonts w:cs="Arial" w:hint="eastAsia"/>
        </w:rPr>
        <w:t>项高危应用风险，已给出优先修复问题主机</w:t>
      </w:r>
      <w:r>
        <w:rPr>
          <w:rFonts w:cs="Arial"/>
        </w:rPr>
        <w:t>IP</w:t>
      </w:r>
      <w:r>
        <w:rPr>
          <w:rFonts w:cs="Arial" w:hint="eastAsia"/>
        </w:rPr>
        <w:t>，修复建议。</w:t>
      </w:r>
      <w:r w:rsidR="0008610D" w:rsidRPr="0008610D">
        <w:rPr>
          <w:rFonts w:cs="Arial" w:hint="eastAsia"/>
        </w:rPr>
        <w:t>$</w:t>
      </w:r>
      <w:r w:rsidR="0008610D" w:rsidRPr="0008610D">
        <w:rPr>
          <w:rFonts w:cs="Arial" w:hint="eastAsia"/>
        </w:rPr>
        <w:t>应用风险检查情况</w:t>
      </w:r>
    </w:p>
    <w:p w14:paraId="6F4B6024" w14:textId="5EA0AC46" w:rsidR="00930889" w:rsidRDefault="00930889" w:rsidP="00564E3F">
      <w:pPr>
        <w:pStyle w:val="a9"/>
        <w:numPr>
          <w:ilvl w:val="0"/>
          <w:numId w:val="9"/>
        </w:numPr>
        <w:ind w:left="643"/>
        <w:rPr>
          <w:rFonts w:cs="Arial"/>
        </w:rPr>
      </w:pPr>
      <w:r>
        <w:rPr>
          <w:rFonts w:cs="Arial" w:hint="eastAsia"/>
        </w:rPr>
        <w:lastRenderedPageBreak/>
        <w:t>发现</w:t>
      </w:r>
      <w:r w:rsidR="00366151" w:rsidRPr="00366151">
        <w:rPr>
          <w:rFonts w:cs="Arial"/>
        </w:rPr>
        <w:t>$</w:t>
      </w:r>
      <w:proofErr w:type="spellStart"/>
      <w:r w:rsidR="00366151">
        <w:rPr>
          <w:rFonts w:cs="Arial"/>
        </w:rPr>
        <w:t>os</w:t>
      </w:r>
      <w:r w:rsidR="00366151" w:rsidRPr="00366151">
        <w:rPr>
          <w:rFonts w:cs="Arial"/>
        </w:rPr>
        <w:t>_vul_count</w:t>
      </w:r>
      <w:proofErr w:type="spellEnd"/>
      <w:r>
        <w:rPr>
          <w:rFonts w:cs="Arial" w:hint="eastAsia"/>
        </w:rPr>
        <w:t>项高危系统风险，已给出优先修复问题主机</w:t>
      </w:r>
      <w:r>
        <w:rPr>
          <w:rFonts w:cs="Arial"/>
        </w:rPr>
        <w:t>IP</w:t>
      </w:r>
      <w:r>
        <w:rPr>
          <w:rFonts w:cs="Arial" w:hint="eastAsia"/>
        </w:rPr>
        <w:t>，修复建议。</w:t>
      </w:r>
      <w:r w:rsidR="0008610D" w:rsidRPr="0008610D">
        <w:rPr>
          <w:rFonts w:cs="Arial" w:hint="eastAsia"/>
        </w:rPr>
        <w:t>$</w:t>
      </w:r>
      <w:r w:rsidR="0008610D" w:rsidRPr="0008610D">
        <w:rPr>
          <w:rFonts w:cs="Arial" w:hint="eastAsia"/>
        </w:rPr>
        <w:t>系统风险检查情况</w:t>
      </w:r>
    </w:p>
    <w:p w14:paraId="39B42609" w14:textId="14990136" w:rsidR="00930889" w:rsidRDefault="00930889" w:rsidP="00564E3F">
      <w:pPr>
        <w:pStyle w:val="a9"/>
        <w:numPr>
          <w:ilvl w:val="0"/>
          <w:numId w:val="9"/>
        </w:numPr>
        <w:ind w:left="643"/>
        <w:rPr>
          <w:rFonts w:cs="Arial"/>
          <w:sz w:val="22"/>
          <w:szCs w:val="22"/>
        </w:rPr>
      </w:pPr>
      <w:r>
        <w:rPr>
          <w:rFonts w:cs="Arial" w:hint="eastAsia"/>
        </w:rPr>
        <w:t>发现</w:t>
      </w:r>
      <w:r w:rsidR="00366151" w:rsidRPr="00366151">
        <w:rPr>
          <w:rFonts w:cs="Arial"/>
        </w:rPr>
        <w:t>$account _</w:t>
      </w:r>
      <w:proofErr w:type="spellStart"/>
      <w:r w:rsidR="00366151" w:rsidRPr="00366151">
        <w:rPr>
          <w:rFonts w:cs="Arial"/>
        </w:rPr>
        <w:t>vul_count</w:t>
      </w:r>
      <w:proofErr w:type="spellEnd"/>
      <w:r>
        <w:rPr>
          <w:rFonts w:cs="Arial" w:hint="eastAsia"/>
        </w:rPr>
        <w:t>项高危账号风险，已给出优先修复问题主机</w:t>
      </w:r>
      <w:r>
        <w:rPr>
          <w:rFonts w:cs="Arial"/>
        </w:rPr>
        <w:t>IP</w:t>
      </w:r>
      <w:r>
        <w:rPr>
          <w:rFonts w:cs="Arial" w:hint="eastAsia"/>
        </w:rPr>
        <w:t>，修复建议。</w:t>
      </w:r>
      <w:r w:rsidR="0008610D" w:rsidRPr="0008610D">
        <w:rPr>
          <w:rFonts w:cs="Arial" w:hint="eastAsia"/>
        </w:rPr>
        <w:t>$</w:t>
      </w:r>
      <w:r w:rsidR="0008610D" w:rsidRPr="0008610D">
        <w:rPr>
          <w:rFonts w:cs="Arial" w:hint="eastAsia"/>
        </w:rPr>
        <w:t>账号风险检查情况</w:t>
      </w:r>
    </w:p>
    <w:p w14:paraId="39A8D65E" w14:textId="1D34A1DA" w:rsidR="00767307" w:rsidRPr="00930889" w:rsidRDefault="00930889" w:rsidP="00930889">
      <w:pPr>
        <w:spacing w:line="240" w:lineRule="auto"/>
        <w:jc w:val="left"/>
        <w:rPr>
          <w:rFonts w:ascii="宋体" w:hAnsi="宋体"/>
          <w:sz w:val="22"/>
          <w:szCs w:val="22"/>
        </w:rPr>
      </w:pPr>
      <w:r>
        <w:rPr>
          <w:rFonts w:ascii="宋体" w:hAnsi="宋体"/>
          <w:sz w:val="22"/>
          <w:szCs w:val="22"/>
        </w:rPr>
        <w:br w:type="page"/>
      </w:r>
    </w:p>
    <w:p w14:paraId="2F99B0B9" w14:textId="7B1C9CB4" w:rsidR="0033440C" w:rsidRDefault="00777ED7" w:rsidP="0033440C">
      <w:pPr>
        <w:pStyle w:val="1"/>
        <w:numPr>
          <w:ilvl w:val="0"/>
          <w:numId w:val="1"/>
        </w:numPr>
        <w:pBdr>
          <w:bottom w:val="thinThickSmallGap" w:sz="24" w:space="1" w:color="auto"/>
        </w:pBdr>
      </w:pPr>
      <w:bookmarkStart w:id="23" w:name="_Toc535951676"/>
      <w:r>
        <w:rPr>
          <w:rFonts w:hint="eastAsia"/>
        </w:rPr>
        <w:lastRenderedPageBreak/>
        <w:t>安全评估</w:t>
      </w:r>
      <w:r w:rsidR="0033440C" w:rsidRPr="0033440C">
        <w:rPr>
          <w:rFonts w:hint="eastAsia"/>
        </w:rPr>
        <w:t>结果分析</w:t>
      </w:r>
      <w:bookmarkEnd w:id="23"/>
    </w:p>
    <w:p w14:paraId="4C7295AC" w14:textId="711AA0A2" w:rsidR="0033440C" w:rsidRDefault="00777ED7" w:rsidP="00564E3F">
      <w:pPr>
        <w:pStyle w:val="20"/>
        <w:numPr>
          <w:ilvl w:val="0"/>
          <w:numId w:val="5"/>
        </w:numPr>
        <w:rPr>
          <w:rFonts w:ascii="宋体" w:eastAsia="宋体" w:hAnsi="宋体"/>
        </w:rPr>
      </w:pPr>
      <w:bookmarkStart w:id="24" w:name="_Toc535951677"/>
      <w:r>
        <w:rPr>
          <w:rFonts w:ascii="宋体" w:eastAsia="宋体" w:hAnsi="宋体" w:hint="eastAsia"/>
        </w:rPr>
        <w:t>安全评估</w:t>
      </w:r>
      <w:r w:rsidR="0093401B">
        <w:rPr>
          <w:rFonts w:ascii="宋体" w:eastAsia="宋体" w:hAnsi="宋体" w:hint="eastAsia"/>
        </w:rPr>
        <w:t>问题</w:t>
      </w:r>
      <w:r w:rsidR="0093401B" w:rsidRPr="004D3EF1">
        <w:rPr>
          <w:rFonts w:ascii="宋体" w:eastAsia="宋体" w:hAnsi="宋体" w:hint="eastAsia"/>
        </w:rPr>
        <w:t>分布</w:t>
      </w:r>
      <w:bookmarkEnd w:id="24"/>
    </w:p>
    <w:p w14:paraId="177CDA7A" w14:textId="1E2E35B8" w:rsidR="004D3EF1" w:rsidRPr="004D3EF1" w:rsidRDefault="00777ED7" w:rsidP="00ED6279">
      <w:pPr>
        <w:pStyle w:val="af"/>
        <w:ind w:firstLine="420"/>
        <w:rPr>
          <w:rFonts w:ascii="宋体" w:hAnsi="宋体"/>
          <w:lang w:eastAsia="zh-CN"/>
        </w:rPr>
      </w:pPr>
      <w:r>
        <w:rPr>
          <w:rFonts w:ascii="宋体" w:hAnsi="宋体" w:hint="eastAsia"/>
          <w:lang w:val="en-US" w:eastAsia="zh-CN"/>
        </w:rPr>
        <w:t>安全评估</w:t>
      </w:r>
      <w:r w:rsidR="00C23359">
        <w:rPr>
          <w:rFonts w:ascii="宋体" w:hAnsi="宋体" w:hint="eastAsia"/>
          <w:lang w:val="en-US" w:eastAsia="zh-CN"/>
        </w:rPr>
        <w:t>问题</w:t>
      </w:r>
      <w:r w:rsidR="004D3EF1" w:rsidRPr="00A967F1">
        <w:rPr>
          <w:rFonts w:ascii="宋体" w:hAnsi="宋体" w:hint="eastAsia"/>
          <w:lang w:eastAsia="zh-CN"/>
        </w:rPr>
        <w:t>分布从</w:t>
      </w:r>
      <w:r w:rsidR="00D27CDA">
        <w:rPr>
          <w:rFonts w:ascii="宋体" w:hAnsi="宋体" w:hint="eastAsia"/>
          <w:lang w:eastAsia="zh-CN"/>
        </w:rPr>
        <w:t>资产清点、风险发现、入侵检测</w:t>
      </w:r>
      <w:proofErr w:type="spellStart"/>
      <w:r w:rsidR="00D27CDA">
        <w:rPr>
          <w:rFonts w:ascii="宋体" w:hAnsi="宋体" w:hint="eastAsia"/>
          <w:lang w:eastAsia="zh-CN"/>
        </w:rPr>
        <w:t>3</w:t>
      </w:r>
      <w:r w:rsidR="004D3EF1" w:rsidRPr="00A967F1">
        <w:rPr>
          <w:rFonts w:ascii="宋体" w:hAnsi="宋体" w:hint="eastAsia"/>
          <w:lang w:eastAsia="zh-CN"/>
        </w:rPr>
        <w:t>大项来进行</w:t>
      </w:r>
      <w:r>
        <w:rPr>
          <w:rFonts w:ascii="宋体" w:hAnsi="宋体" w:hint="eastAsia"/>
          <w:lang w:eastAsia="zh-CN"/>
        </w:rPr>
        <w:t>安全评估</w:t>
      </w:r>
      <w:r w:rsidR="004D3EF1" w:rsidRPr="00A967F1">
        <w:rPr>
          <w:rFonts w:ascii="宋体" w:hAnsi="宋体" w:hint="eastAsia"/>
          <w:lang w:eastAsia="zh-CN"/>
        </w:rPr>
        <w:t>安全风险，排查系统中存在的</w:t>
      </w:r>
      <w:r w:rsidR="00231BE4">
        <w:rPr>
          <w:rFonts w:ascii="宋体" w:hAnsi="宋体" w:hint="eastAsia"/>
          <w:lang w:eastAsia="zh-CN"/>
        </w:rPr>
        <w:t>应用弱密码</w:t>
      </w:r>
      <w:r w:rsidR="009D602E">
        <w:rPr>
          <w:rFonts w:ascii="宋体" w:hAnsi="宋体" w:hint="eastAsia"/>
          <w:lang w:eastAsia="zh-CN"/>
        </w:rPr>
        <w:t>、高危漏洞</w:t>
      </w:r>
      <w:proofErr w:type="spellEnd"/>
      <w:r w:rsidR="009D602E">
        <w:rPr>
          <w:rFonts w:ascii="宋体" w:hAnsi="宋体" w:hint="eastAsia"/>
          <w:lang w:eastAsia="zh-CN"/>
        </w:rPr>
        <w:t>、</w:t>
      </w:r>
      <w:proofErr w:type="spellStart"/>
      <w:r w:rsidR="00AD4756">
        <w:rPr>
          <w:rFonts w:ascii="宋体" w:hAnsi="宋体"/>
          <w:lang w:eastAsia="zh-CN"/>
        </w:rPr>
        <w:t>W</w:t>
      </w:r>
      <w:r w:rsidR="009D602E">
        <w:rPr>
          <w:rFonts w:ascii="宋体" w:hAnsi="宋体" w:hint="eastAsia"/>
          <w:lang w:eastAsia="zh-CN"/>
        </w:rPr>
        <w:t>eb</w:t>
      </w:r>
      <w:r w:rsidR="004D3EF1" w:rsidRPr="00A967F1">
        <w:rPr>
          <w:rFonts w:ascii="宋体" w:hAnsi="宋体" w:hint="eastAsia"/>
          <w:lang w:eastAsia="zh-CN"/>
        </w:rPr>
        <w:t>后门文件、</w:t>
      </w:r>
      <w:r w:rsidR="00B3012A">
        <w:rPr>
          <w:rFonts w:ascii="宋体" w:hAnsi="宋体" w:hint="eastAsia"/>
          <w:lang w:eastAsia="zh-CN"/>
        </w:rPr>
        <w:t>系统后门文件、</w:t>
      </w:r>
      <w:r w:rsidR="004D3EF1" w:rsidRPr="00A967F1">
        <w:rPr>
          <w:rFonts w:ascii="宋体" w:hAnsi="宋体" w:hint="eastAsia"/>
          <w:lang w:eastAsia="zh-CN"/>
        </w:rPr>
        <w:t>系统权限设置等风险项</w:t>
      </w:r>
      <w:proofErr w:type="spellEnd"/>
      <w:r w:rsidR="004D3EF1" w:rsidRPr="00A967F1">
        <w:rPr>
          <w:rFonts w:ascii="宋体" w:hAnsi="宋体" w:hint="eastAsia"/>
          <w:lang w:eastAsia="zh-CN"/>
        </w:rPr>
        <w:t>。</w:t>
      </w:r>
    </w:p>
    <w:p w14:paraId="01B19F39" w14:textId="03B923C9" w:rsidR="0033440C" w:rsidRDefault="0033440C" w:rsidP="00564E3F">
      <w:pPr>
        <w:pStyle w:val="20"/>
        <w:numPr>
          <w:ilvl w:val="0"/>
          <w:numId w:val="5"/>
        </w:numPr>
        <w:rPr>
          <w:rFonts w:ascii="宋体" w:eastAsia="宋体" w:hAnsi="宋体"/>
        </w:rPr>
      </w:pPr>
      <w:bookmarkStart w:id="25" w:name="_Toc535951678"/>
      <w:r w:rsidRPr="004D3EF1">
        <w:rPr>
          <w:rFonts w:ascii="宋体" w:eastAsia="宋体" w:hAnsi="宋体" w:hint="eastAsia"/>
        </w:rPr>
        <w:t>风险</w:t>
      </w:r>
      <w:r w:rsidR="00662905">
        <w:rPr>
          <w:rFonts w:ascii="宋体" w:eastAsia="宋体" w:hAnsi="宋体" w:hint="eastAsia"/>
        </w:rPr>
        <w:t>发现</w:t>
      </w:r>
      <w:bookmarkEnd w:id="25"/>
    </w:p>
    <w:p w14:paraId="4702638E" w14:textId="7C73F6C9" w:rsidR="00517678" w:rsidRPr="00930889" w:rsidRDefault="00B8543E" w:rsidP="00564E3F">
      <w:pPr>
        <w:pStyle w:val="31"/>
        <w:numPr>
          <w:ilvl w:val="0"/>
          <w:numId w:val="7"/>
        </w:numPr>
        <w:rPr>
          <w:rFonts w:ascii="黑体" w:eastAsia="黑体" w:hAnsi="黑体"/>
          <w:sz w:val="28"/>
          <w:szCs w:val="28"/>
        </w:rPr>
      </w:pPr>
      <w:bookmarkStart w:id="26" w:name="_Toc535951679"/>
      <w:bookmarkStart w:id="27" w:name="_Ref94810096"/>
      <w:bookmarkStart w:id="28" w:name="OLE_LINK24"/>
      <w:r w:rsidRPr="00930889">
        <w:rPr>
          <w:rFonts w:ascii="黑体" w:eastAsia="黑体" w:hAnsi="黑体" w:hint="eastAsia"/>
          <w:sz w:val="28"/>
          <w:szCs w:val="28"/>
        </w:rPr>
        <w:t>L</w:t>
      </w:r>
      <w:r w:rsidRPr="00930889">
        <w:rPr>
          <w:rFonts w:ascii="黑体" w:eastAsia="黑体" w:hAnsi="黑体"/>
          <w:sz w:val="28"/>
          <w:szCs w:val="28"/>
        </w:rPr>
        <w:t>inux</w:t>
      </w:r>
      <w:r w:rsidR="00C7798C" w:rsidRPr="00930889">
        <w:rPr>
          <w:rFonts w:ascii="黑体" w:eastAsia="黑体" w:hAnsi="黑体" w:hint="eastAsia"/>
          <w:sz w:val="28"/>
          <w:szCs w:val="28"/>
        </w:rPr>
        <w:t>漏洞风险</w:t>
      </w:r>
      <w:bookmarkEnd w:id="26"/>
      <w:bookmarkEnd w:id="27"/>
    </w:p>
    <w:p w14:paraId="41B22191" w14:textId="274520C4" w:rsidR="00517678" w:rsidRDefault="007C3F2B" w:rsidP="00F64F1D">
      <w:pPr>
        <w:pStyle w:val="af"/>
        <w:ind w:left="420" w:firstLineChars="0" w:firstLine="0"/>
        <w:jc w:val="center"/>
        <w:outlineLvl w:val="3"/>
        <w:rPr>
          <w:lang w:eastAsia="zh-CN"/>
        </w:rPr>
      </w:pPr>
      <w:r>
        <w:rPr>
          <w:lang w:eastAsia="zh-CN"/>
        </w:rPr>
        <w:fldChar w:fldCharType="begin"/>
      </w:r>
      <w:r>
        <w:rPr>
          <w:lang w:eastAsia="zh-CN"/>
        </w:rPr>
        <w:instrText xml:space="preserve"> </w:instrText>
      </w:r>
      <w:r>
        <w:rPr>
          <w:rFonts w:hint="eastAsia"/>
          <w:lang w:eastAsia="zh-CN"/>
        </w:rPr>
        <w:instrText>REF _Ref94810096 \r</w:instrText>
      </w:r>
      <w:r>
        <w:rPr>
          <w:lang w:eastAsia="zh-CN"/>
        </w:rPr>
        <w:instrText xml:space="preserve"> </w:instrText>
      </w:r>
      <w:r>
        <w:rPr>
          <w:lang w:eastAsia="zh-CN"/>
        </w:rPr>
        <w:fldChar w:fldCharType="separate"/>
      </w:r>
      <w:proofErr w:type="spellStart"/>
      <w:r>
        <w:rPr>
          <w:lang w:eastAsia="zh-CN"/>
        </w:rPr>
        <w:t>3.2.1</w:t>
      </w:r>
      <w:r>
        <w:rPr>
          <w:lang w:eastAsia="zh-CN"/>
        </w:rPr>
        <w:fldChar w:fldCharType="end"/>
      </w:r>
      <w:r>
        <w:rPr>
          <w:lang w:eastAsia="zh-CN"/>
        </w:rPr>
        <w:t>.1</w:t>
      </w:r>
      <w:r w:rsidR="00E20D66">
        <w:rPr>
          <w:rFonts w:hint="eastAsia"/>
          <w:lang w:eastAsia="zh-CN"/>
        </w:rPr>
        <w:t>漏洞</w:t>
      </w:r>
      <w:r w:rsidR="00517678">
        <w:rPr>
          <w:rFonts w:hint="eastAsia"/>
          <w:lang w:eastAsia="zh-CN"/>
        </w:rPr>
        <w:t>补丁情况</w:t>
      </w:r>
      <w:proofErr w:type="spellEnd"/>
    </w:p>
    <w:tbl>
      <w:tblPr>
        <w:tblW w:w="5129"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71"/>
        <w:gridCol w:w="1873"/>
        <w:gridCol w:w="1954"/>
        <w:gridCol w:w="992"/>
      </w:tblGrid>
      <w:tr w:rsidR="00517678" w:rsidRPr="00B240C4" w14:paraId="40FE8080" w14:textId="77777777" w:rsidTr="008B51EF">
        <w:trPr>
          <w:trHeight w:val="480"/>
        </w:trPr>
        <w:tc>
          <w:tcPr>
            <w:tcW w:w="2162" w:type="pct"/>
            <w:tcBorders>
              <w:top w:val="double" w:sz="4" w:space="0" w:color="auto"/>
              <w:left w:val="double" w:sz="4" w:space="0" w:color="auto"/>
              <w:bottom w:val="nil"/>
              <w:right w:val="single" w:sz="6" w:space="0" w:color="auto"/>
              <w:tl2br w:val="nil"/>
              <w:tr2bl w:val="nil"/>
            </w:tcBorders>
            <w:shd w:val="clear" w:color="auto" w:fill="D9D9D9" w:themeFill="background1" w:themeFillShade="D9"/>
            <w:vAlign w:val="center"/>
            <w:hideMark/>
          </w:tcPr>
          <w:p w14:paraId="69BE8F7D" w14:textId="3074AE88" w:rsidR="00517678" w:rsidRPr="00B240C4" w:rsidRDefault="00EE4D2F" w:rsidP="008B51EF">
            <w:pPr>
              <w:spacing w:line="240" w:lineRule="auto"/>
              <w:jc w:val="center"/>
              <w:rPr>
                <w:rFonts w:cs="Arial"/>
                <w:b/>
                <w:bCs/>
                <w:sz w:val="18"/>
                <w:szCs w:val="18"/>
              </w:rPr>
            </w:pPr>
            <w:bookmarkStart w:id="29" w:name="_Hlk495926865"/>
            <w:r>
              <w:rPr>
                <w:rFonts w:cs="Arial"/>
                <w:b/>
                <w:bCs/>
                <w:sz w:val="18"/>
                <w:szCs w:val="18"/>
              </w:rPr>
              <w:t>$</w:t>
            </w:r>
            <w:r w:rsidRPr="00EE4D2F">
              <w:rPr>
                <w:rFonts w:cs="Arial" w:hint="eastAsia"/>
                <w:b/>
                <w:bCs/>
                <w:sz w:val="18"/>
                <w:szCs w:val="18"/>
              </w:rPr>
              <w:t>Linux</w:t>
            </w:r>
            <w:r w:rsidRPr="00EE4D2F">
              <w:rPr>
                <w:rFonts w:cs="Arial" w:hint="eastAsia"/>
                <w:b/>
                <w:bCs/>
                <w:sz w:val="18"/>
                <w:szCs w:val="18"/>
              </w:rPr>
              <w:t>漏洞风险</w:t>
            </w:r>
          </w:p>
        </w:tc>
        <w:tc>
          <w:tcPr>
            <w:tcW w:w="1103"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4E93AA1E" w14:textId="77777777" w:rsidR="00517678" w:rsidRPr="00B240C4" w:rsidRDefault="00517678"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1151"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11F21678" w14:textId="11ABF3F9" w:rsidR="00517678" w:rsidRPr="00B240C4" w:rsidRDefault="00F21B25" w:rsidP="008B51EF">
            <w:pPr>
              <w:spacing w:line="240" w:lineRule="auto"/>
              <w:jc w:val="center"/>
              <w:rPr>
                <w:rFonts w:cs="Arial"/>
                <w:b/>
                <w:bCs/>
                <w:sz w:val="18"/>
                <w:szCs w:val="18"/>
              </w:rPr>
            </w:pPr>
            <w:r w:rsidRPr="00F21B25">
              <w:rPr>
                <w:rFonts w:cs="Arial" w:hint="eastAsia"/>
                <w:b/>
                <w:bCs/>
                <w:sz w:val="18"/>
                <w:szCs w:val="18"/>
              </w:rPr>
              <w:t>漏洞类型</w:t>
            </w:r>
          </w:p>
        </w:tc>
        <w:tc>
          <w:tcPr>
            <w:tcW w:w="584" w:type="pct"/>
            <w:tcBorders>
              <w:top w:val="double" w:sz="4" w:space="0" w:color="auto"/>
              <w:left w:val="single" w:sz="6" w:space="0" w:color="auto"/>
              <w:bottom w:val="nil"/>
              <w:right w:val="double" w:sz="4" w:space="0" w:color="auto"/>
              <w:tl2br w:val="nil"/>
              <w:tr2bl w:val="nil"/>
            </w:tcBorders>
            <w:shd w:val="clear" w:color="auto" w:fill="D9D9D9" w:themeFill="background1" w:themeFillShade="D9"/>
            <w:vAlign w:val="center"/>
            <w:hideMark/>
          </w:tcPr>
          <w:p w14:paraId="0F54BDB5" w14:textId="77777777" w:rsidR="00517678" w:rsidRPr="00B240C4" w:rsidRDefault="00517678" w:rsidP="008B51EF">
            <w:pPr>
              <w:spacing w:line="240" w:lineRule="auto"/>
              <w:jc w:val="center"/>
              <w:rPr>
                <w:rFonts w:cs="Arial"/>
                <w:b/>
                <w:bCs/>
                <w:sz w:val="18"/>
                <w:szCs w:val="18"/>
              </w:rPr>
            </w:pPr>
            <w:r w:rsidRPr="009816AA">
              <w:rPr>
                <w:rFonts w:cs="Arial"/>
                <w:b/>
                <w:bCs/>
                <w:color w:val="FF0000"/>
                <w:sz w:val="18"/>
                <w:szCs w:val="18"/>
              </w:rPr>
              <w:t>危险程度</w:t>
            </w:r>
          </w:p>
        </w:tc>
      </w:tr>
      <w:tr w:rsidR="00517678" w:rsidRPr="00B240C4" w14:paraId="467B8338" w14:textId="77777777" w:rsidTr="0032126C">
        <w:trPr>
          <w:trHeight w:val="654"/>
        </w:trPr>
        <w:tc>
          <w:tcPr>
            <w:tcW w:w="2162" w:type="pct"/>
            <w:shd w:val="clear" w:color="auto" w:fill="auto"/>
            <w:vAlign w:val="center"/>
          </w:tcPr>
          <w:p w14:paraId="7E948DBB" w14:textId="404FCF7C" w:rsidR="00517678" w:rsidRPr="005A776D" w:rsidRDefault="00517678" w:rsidP="008B51EF">
            <w:pPr>
              <w:jc w:val="center"/>
            </w:pPr>
          </w:p>
        </w:tc>
        <w:tc>
          <w:tcPr>
            <w:tcW w:w="1103" w:type="pct"/>
            <w:shd w:val="clear" w:color="auto" w:fill="auto"/>
            <w:vAlign w:val="center"/>
          </w:tcPr>
          <w:p w14:paraId="50D29C76" w14:textId="418339E8" w:rsidR="00517678" w:rsidRPr="004441EF" w:rsidRDefault="00517678" w:rsidP="004441EF">
            <w:pPr>
              <w:jc w:val="center"/>
              <w:rPr>
                <w:color w:val="000000"/>
                <w:sz w:val="20"/>
                <w:szCs w:val="22"/>
              </w:rPr>
            </w:pPr>
          </w:p>
        </w:tc>
        <w:tc>
          <w:tcPr>
            <w:tcW w:w="1151" w:type="pct"/>
            <w:shd w:val="clear" w:color="auto" w:fill="auto"/>
            <w:vAlign w:val="center"/>
          </w:tcPr>
          <w:p w14:paraId="3AC92BA4" w14:textId="043AF339" w:rsidR="00517678" w:rsidRPr="00074856" w:rsidRDefault="00517678" w:rsidP="008B51EF">
            <w:pPr>
              <w:jc w:val="center"/>
              <w:rPr>
                <w:color w:val="000000"/>
                <w:sz w:val="22"/>
                <w:szCs w:val="22"/>
              </w:rPr>
            </w:pPr>
          </w:p>
        </w:tc>
        <w:tc>
          <w:tcPr>
            <w:tcW w:w="584" w:type="pct"/>
            <w:shd w:val="clear" w:color="auto" w:fill="auto"/>
            <w:vAlign w:val="center"/>
          </w:tcPr>
          <w:p w14:paraId="529C0513" w14:textId="5379D706" w:rsidR="00517678" w:rsidRPr="00B240C4" w:rsidRDefault="00517678" w:rsidP="008B51EF">
            <w:pPr>
              <w:spacing w:line="240" w:lineRule="auto"/>
              <w:jc w:val="center"/>
              <w:rPr>
                <w:rFonts w:cs="Arial"/>
                <w:b/>
                <w:color w:val="FF0000"/>
                <w:szCs w:val="18"/>
              </w:rPr>
            </w:pPr>
          </w:p>
        </w:tc>
      </w:tr>
      <w:bookmarkEnd w:id="29"/>
    </w:tbl>
    <w:p w14:paraId="6FCA4CC5" w14:textId="39170DA1" w:rsidR="00154941" w:rsidRDefault="00154941" w:rsidP="00BD152A">
      <w:pPr>
        <w:pStyle w:val="af"/>
        <w:ind w:left="420" w:firstLineChars="0" w:firstLine="0"/>
        <w:jc w:val="center"/>
        <w:rPr>
          <w:lang w:eastAsia="zh-CN"/>
        </w:rPr>
      </w:pPr>
    </w:p>
    <w:p w14:paraId="44729A9A" w14:textId="77777777" w:rsidR="00154941" w:rsidRDefault="00154941">
      <w:pPr>
        <w:spacing w:line="240" w:lineRule="auto"/>
        <w:jc w:val="left"/>
        <w:rPr>
          <w:lang w:val="x-none"/>
        </w:rPr>
      </w:pPr>
      <w:r>
        <w:br w:type="page"/>
      </w:r>
    </w:p>
    <w:p w14:paraId="35CDF404" w14:textId="77777777" w:rsidR="00517678" w:rsidRDefault="00517678" w:rsidP="00BD152A">
      <w:pPr>
        <w:pStyle w:val="af"/>
        <w:ind w:left="420" w:firstLineChars="0" w:firstLine="0"/>
        <w:jc w:val="center"/>
        <w:rPr>
          <w:lang w:eastAsia="zh-CN"/>
        </w:rPr>
      </w:pPr>
    </w:p>
    <w:p w14:paraId="3EF01C87" w14:textId="01305F61" w:rsidR="00517678" w:rsidRDefault="00517678" w:rsidP="00F64F1D">
      <w:pPr>
        <w:pStyle w:val="af"/>
        <w:ind w:left="420" w:firstLineChars="0" w:firstLine="0"/>
        <w:jc w:val="center"/>
        <w:outlineLvl w:val="3"/>
        <w:rPr>
          <w:lang w:eastAsia="zh-CN"/>
        </w:rPr>
      </w:pPr>
      <w:r w:rsidRPr="00B240C4">
        <w:rPr>
          <w:rFonts w:hint="eastAsia"/>
          <w:lang w:eastAsia="zh-CN"/>
        </w:rPr>
        <w:t>表</w:t>
      </w:r>
      <w:r w:rsidRPr="00B240C4">
        <w:rPr>
          <w:rFonts w:hint="eastAsia"/>
          <w:lang w:eastAsia="zh-CN"/>
        </w:rPr>
        <w:t xml:space="preserve"> </w:t>
      </w:r>
      <w:r>
        <w:rPr>
          <w:lang w:eastAsia="zh-CN"/>
        </w:rPr>
        <w:t>3</w:t>
      </w:r>
      <w:r w:rsidRPr="00B240C4">
        <w:rPr>
          <w:rFonts w:hint="eastAsia"/>
          <w:lang w:eastAsia="zh-CN"/>
        </w:rPr>
        <w:t>.2.</w:t>
      </w:r>
      <w:r w:rsidR="0050333C">
        <w:rPr>
          <w:lang w:eastAsia="zh-CN"/>
        </w:rPr>
        <w:t>1</w:t>
      </w:r>
      <w:r>
        <w:rPr>
          <w:lang w:eastAsia="zh-CN"/>
        </w:rPr>
        <w:t>.2</w:t>
      </w:r>
      <w:r w:rsidRPr="00B240C4">
        <w:rPr>
          <w:rFonts w:hint="eastAsia"/>
          <w:lang w:eastAsia="zh-CN"/>
        </w:rPr>
        <w:t xml:space="preserve"> </w:t>
      </w:r>
      <w:r w:rsidR="00E20D66">
        <w:rPr>
          <w:rFonts w:hint="eastAsia"/>
          <w:lang w:eastAsia="zh-CN"/>
        </w:rPr>
        <w:t>漏洞</w:t>
      </w:r>
      <w:r w:rsidR="0036239A">
        <w:rPr>
          <w:rFonts w:hint="eastAsia"/>
          <w:lang w:eastAsia="zh-CN"/>
        </w:rPr>
        <w:t>补丁分析</w:t>
      </w:r>
      <w:r w:rsidR="009D2E89">
        <w:rPr>
          <w:rFonts w:hint="eastAsia"/>
          <w:lang w:eastAsia="zh-CN"/>
        </w:rPr>
        <w:t>及</w:t>
      </w:r>
      <w:r w:rsidR="0036239A">
        <w:rPr>
          <w:rFonts w:hint="eastAsia"/>
          <w:lang w:eastAsia="zh-CN"/>
        </w:rPr>
        <w:t>建议</w:t>
      </w:r>
    </w:p>
    <w:tbl>
      <w:tblPr>
        <w:tblStyle w:val="afd"/>
        <w:tblW w:w="5000" w:type="pct"/>
        <w:tblInd w:w="137" w:type="dxa"/>
        <w:tblLayout w:type="fixed"/>
        <w:tblLook w:val="04A0" w:firstRow="1" w:lastRow="0" w:firstColumn="1" w:lastColumn="0" w:noHBand="0" w:noVBand="1"/>
      </w:tblPr>
      <w:tblGrid>
        <w:gridCol w:w="1418"/>
        <w:gridCol w:w="835"/>
        <w:gridCol w:w="6043"/>
      </w:tblGrid>
      <w:tr w:rsidR="007C4180" w:rsidRPr="00B240C4" w14:paraId="579F6E06" w14:textId="4C8D8F10" w:rsidTr="00AF316B">
        <w:trPr>
          <w:trHeight w:val="480"/>
        </w:trPr>
        <w:tc>
          <w:tcPr>
            <w:tcW w:w="855" w:type="pct"/>
            <w:shd w:val="clear" w:color="auto" w:fill="D9D9D9" w:themeFill="background1" w:themeFillShade="D9"/>
            <w:hideMark/>
          </w:tcPr>
          <w:p w14:paraId="1C83344C" w14:textId="1D0C7F98" w:rsidR="007C4180" w:rsidRPr="00B240C4" w:rsidRDefault="00187975" w:rsidP="008B51EF">
            <w:pPr>
              <w:spacing w:line="240" w:lineRule="auto"/>
              <w:jc w:val="center"/>
              <w:rPr>
                <w:rFonts w:cs="Arial"/>
                <w:b/>
                <w:bCs/>
                <w:sz w:val="18"/>
                <w:szCs w:val="18"/>
              </w:rPr>
            </w:pPr>
            <w:r w:rsidRPr="00187975">
              <w:rPr>
                <w:rFonts w:cs="Arial" w:hint="eastAsia"/>
                <w:b/>
                <w:bCs/>
                <w:sz w:val="18"/>
                <w:szCs w:val="18"/>
              </w:rPr>
              <w:t>漏洞名称</w:t>
            </w:r>
          </w:p>
        </w:tc>
        <w:tc>
          <w:tcPr>
            <w:tcW w:w="503" w:type="pct"/>
            <w:shd w:val="clear" w:color="auto" w:fill="D9D9D9" w:themeFill="background1" w:themeFillShade="D9"/>
            <w:hideMark/>
          </w:tcPr>
          <w:p w14:paraId="707A057F" w14:textId="77777777" w:rsidR="007C4180" w:rsidRPr="00B240C4" w:rsidRDefault="007C4180"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3642" w:type="pct"/>
            <w:shd w:val="clear" w:color="auto" w:fill="D9D9D9" w:themeFill="background1" w:themeFillShade="D9"/>
          </w:tcPr>
          <w:p w14:paraId="1431DAB1" w14:textId="5BB46EE9" w:rsidR="007C4180" w:rsidRPr="00B240C4" w:rsidRDefault="007C4180" w:rsidP="002741EA">
            <w:pPr>
              <w:spacing w:line="240" w:lineRule="auto"/>
              <w:jc w:val="left"/>
              <w:rPr>
                <w:rFonts w:cs="Arial"/>
                <w:b/>
                <w:bCs/>
                <w:sz w:val="18"/>
                <w:szCs w:val="18"/>
              </w:rPr>
            </w:pPr>
            <w:r>
              <w:rPr>
                <w:rFonts w:cs="Arial" w:hint="eastAsia"/>
                <w:b/>
                <w:bCs/>
                <w:sz w:val="18"/>
                <w:szCs w:val="18"/>
              </w:rPr>
              <w:t>漏洞描述</w:t>
            </w:r>
            <w:r>
              <w:rPr>
                <w:rFonts w:cs="Arial" w:hint="eastAsia"/>
                <w:b/>
                <w:bCs/>
                <w:sz w:val="18"/>
                <w:szCs w:val="18"/>
              </w:rPr>
              <w:t>&amp;</w:t>
            </w:r>
            <w:r w:rsidRPr="007C4180">
              <w:rPr>
                <w:rFonts w:cs="Arial" w:hint="eastAsia"/>
                <w:b/>
                <w:bCs/>
                <w:sz w:val="18"/>
                <w:szCs w:val="18"/>
              </w:rPr>
              <w:t>修复建议</w:t>
            </w:r>
          </w:p>
        </w:tc>
      </w:tr>
      <w:tr w:rsidR="007C4180" w:rsidRPr="00B240C4" w14:paraId="6B864D8E" w14:textId="015D66DF" w:rsidTr="00AF316B">
        <w:trPr>
          <w:trHeight w:val="1403"/>
        </w:trPr>
        <w:tc>
          <w:tcPr>
            <w:tcW w:w="855" w:type="pct"/>
          </w:tcPr>
          <w:p w14:paraId="1CD67425" w14:textId="3F717E77" w:rsidR="007C4180" w:rsidRPr="0041452C" w:rsidRDefault="007C4180" w:rsidP="008B51EF">
            <w:pPr>
              <w:jc w:val="center"/>
              <w:rPr>
                <w:color w:val="000000"/>
                <w:sz w:val="22"/>
                <w:szCs w:val="22"/>
              </w:rPr>
            </w:pPr>
          </w:p>
        </w:tc>
        <w:tc>
          <w:tcPr>
            <w:tcW w:w="503" w:type="pct"/>
          </w:tcPr>
          <w:p w14:paraId="6A3281A3" w14:textId="59236F4B" w:rsidR="007C4180" w:rsidRDefault="007C4180" w:rsidP="0027504E">
            <w:pPr>
              <w:jc w:val="left"/>
              <w:rPr>
                <w:color w:val="000000"/>
                <w:sz w:val="22"/>
                <w:szCs w:val="22"/>
              </w:rPr>
            </w:pPr>
          </w:p>
        </w:tc>
        <w:tc>
          <w:tcPr>
            <w:tcW w:w="3642" w:type="pct"/>
          </w:tcPr>
          <w:p w14:paraId="2EA42E05" w14:textId="3701BFAF" w:rsidR="007C4180" w:rsidRPr="000B7AF9" w:rsidRDefault="007C4180" w:rsidP="00A1148D">
            <w:pPr>
              <w:pStyle w:val="af0"/>
            </w:pPr>
          </w:p>
        </w:tc>
      </w:tr>
    </w:tbl>
    <w:p w14:paraId="32A779C1" w14:textId="7BA1D9DD" w:rsidR="00517678" w:rsidRDefault="00517678" w:rsidP="00774464"/>
    <w:p w14:paraId="0B2FDDE9" w14:textId="77777777" w:rsidR="00154941" w:rsidRPr="00854F02" w:rsidRDefault="00154941" w:rsidP="00774464"/>
    <w:p w14:paraId="55BBBD84" w14:textId="6C7CDD72" w:rsidR="004E0E48" w:rsidRPr="004E0E48" w:rsidRDefault="00346A35" w:rsidP="00564E3F">
      <w:pPr>
        <w:pStyle w:val="31"/>
        <w:numPr>
          <w:ilvl w:val="0"/>
          <w:numId w:val="7"/>
        </w:numPr>
        <w:rPr>
          <w:rFonts w:ascii="黑体" w:eastAsia="黑体" w:hAnsi="黑体"/>
          <w:sz w:val="28"/>
          <w:szCs w:val="28"/>
        </w:rPr>
      </w:pPr>
      <w:bookmarkStart w:id="30" w:name="_Toc535951680"/>
      <w:bookmarkEnd w:id="28"/>
      <w:r w:rsidRPr="00930889">
        <w:rPr>
          <w:rFonts w:ascii="黑体" w:eastAsia="黑体" w:hAnsi="黑体" w:hint="eastAsia"/>
          <w:sz w:val="28"/>
          <w:szCs w:val="28"/>
        </w:rPr>
        <w:t>L</w:t>
      </w:r>
      <w:r w:rsidRPr="00930889">
        <w:rPr>
          <w:rFonts w:ascii="黑体" w:eastAsia="黑体" w:hAnsi="黑体"/>
          <w:sz w:val="28"/>
          <w:szCs w:val="28"/>
        </w:rPr>
        <w:t>inux</w:t>
      </w:r>
      <w:r w:rsidR="00177082" w:rsidRPr="00930889">
        <w:rPr>
          <w:rFonts w:ascii="黑体" w:eastAsia="黑体" w:hAnsi="黑体" w:hint="eastAsia"/>
          <w:sz w:val="28"/>
          <w:szCs w:val="28"/>
        </w:rPr>
        <w:t>弱密码</w:t>
      </w:r>
      <w:bookmarkEnd w:id="30"/>
    </w:p>
    <w:p w14:paraId="7BF0A56C" w14:textId="3B4E21F4" w:rsidR="008842BC" w:rsidRPr="00E57B6E" w:rsidRDefault="00E2450C" w:rsidP="00E57B6E">
      <w:pPr>
        <w:pStyle w:val="a"/>
        <w:spacing w:before="240"/>
        <w:ind w:firstLineChars="200" w:firstLine="440"/>
        <w:rPr>
          <w:sz w:val="22"/>
          <w:szCs w:val="22"/>
        </w:rPr>
      </w:pPr>
      <w:r w:rsidRPr="00E57B6E">
        <w:rPr>
          <w:sz w:val="22"/>
          <w:szCs w:val="22"/>
        </w:rPr>
        <w:t>MySQL</w:t>
      </w:r>
      <w:r w:rsidR="00DE3E47" w:rsidRPr="00E57B6E">
        <w:rPr>
          <w:sz w:val="22"/>
          <w:szCs w:val="22"/>
        </w:rPr>
        <w:t>弱密码</w:t>
      </w:r>
      <w:r w:rsidR="00152F35" w:rsidRPr="00E57B6E">
        <w:rPr>
          <w:sz w:val="22"/>
          <w:szCs w:val="22"/>
        </w:rPr>
        <w:t>问题列表</w:t>
      </w:r>
      <w:r w:rsidR="00E57B6E" w:rsidRPr="00E57B6E">
        <w:rPr>
          <w:rFonts w:hint="eastAsia"/>
          <w:sz w:val="22"/>
          <w:szCs w:val="22"/>
        </w:rPr>
        <w:t>$MySQL</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966"/>
        <w:gridCol w:w="1974"/>
        <w:gridCol w:w="1474"/>
        <w:gridCol w:w="2044"/>
      </w:tblGrid>
      <w:tr w:rsidR="00846867" w:rsidRPr="001D5E38" w14:paraId="4D4C7198" w14:textId="77777777" w:rsidTr="00846867">
        <w:trPr>
          <w:trHeight w:val="285"/>
        </w:trPr>
        <w:tc>
          <w:tcPr>
            <w:tcW w:w="1838" w:type="dxa"/>
            <w:shd w:val="clear" w:color="auto" w:fill="E7E6E6" w:themeFill="background2"/>
            <w:noWrap/>
            <w:hideMark/>
          </w:tcPr>
          <w:p w14:paraId="04EC4A67" w14:textId="09E4F86B" w:rsidR="009A3627" w:rsidRPr="009A3627" w:rsidRDefault="00EE4D2F" w:rsidP="009A3627">
            <w:pPr>
              <w:spacing w:line="240" w:lineRule="auto"/>
              <w:jc w:val="left"/>
              <w:rPr>
                <w:rFonts w:cs="Arial"/>
                <w:color w:val="000000"/>
                <w:sz w:val="22"/>
                <w:szCs w:val="22"/>
              </w:rPr>
            </w:pPr>
            <w:r>
              <w:rPr>
                <w:rFonts w:cs="Arial" w:hint="eastAsia"/>
                <w:color w:val="000000"/>
                <w:sz w:val="22"/>
                <w:szCs w:val="22"/>
              </w:rPr>
              <w:t>$</w:t>
            </w:r>
            <w:r w:rsidRPr="00EE4D2F">
              <w:rPr>
                <w:rFonts w:cs="Arial" w:hint="eastAsia"/>
                <w:color w:val="000000"/>
                <w:sz w:val="22"/>
                <w:szCs w:val="22"/>
              </w:rPr>
              <w:t>MySQL</w:t>
            </w:r>
            <w:r w:rsidRPr="00EE4D2F">
              <w:rPr>
                <w:rFonts w:cs="Arial" w:hint="eastAsia"/>
                <w:color w:val="000000"/>
                <w:sz w:val="22"/>
                <w:szCs w:val="22"/>
              </w:rPr>
              <w:t>弱密码问题列表</w:t>
            </w:r>
          </w:p>
        </w:tc>
        <w:tc>
          <w:tcPr>
            <w:tcW w:w="966" w:type="dxa"/>
            <w:shd w:val="clear" w:color="auto" w:fill="E7E6E6" w:themeFill="background2"/>
            <w:noWrap/>
            <w:hideMark/>
          </w:tcPr>
          <w:p w14:paraId="77EF124E" w14:textId="11C91CA1"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端口</w:t>
            </w:r>
          </w:p>
        </w:tc>
        <w:tc>
          <w:tcPr>
            <w:tcW w:w="1974" w:type="dxa"/>
            <w:shd w:val="clear" w:color="auto" w:fill="E7E6E6" w:themeFill="background2"/>
            <w:noWrap/>
            <w:hideMark/>
          </w:tcPr>
          <w:p w14:paraId="299E1FB7"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账号名</w:t>
            </w:r>
          </w:p>
        </w:tc>
        <w:tc>
          <w:tcPr>
            <w:tcW w:w="1474" w:type="dxa"/>
            <w:shd w:val="clear" w:color="auto" w:fill="E7E6E6" w:themeFill="background2"/>
            <w:noWrap/>
            <w:hideMark/>
          </w:tcPr>
          <w:p w14:paraId="3233802E"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密码值</w:t>
            </w:r>
          </w:p>
        </w:tc>
        <w:tc>
          <w:tcPr>
            <w:tcW w:w="2044" w:type="dxa"/>
            <w:shd w:val="clear" w:color="auto" w:fill="E7E6E6" w:themeFill="background2"/>
            <w:noWrap/>
            <w:hideMark/>
          </w:tcPr>
          <w:p w14:paraId="7CC9303C"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弱密码类型</w:t>
            </w:r>
          </w:p>
        </w:tc>
      </w:tr>
      <w:tr w:rsidR="00846867" w:rsidRPr="001D5E38" w14:paraId="53F410A4" w14:textId="77777777" w:rsidTr="0032126C">
        <w:trPr>
          <w:trHeight w:val="285"/>
        </w:trPr>
        <w:tc>
          <w:tcPr>
            <w:tcW w:w="1838" w:type="dxa"/>
            <w:noWrap/>
          </w:tcPr>
          <w:p w14:paraId="08AEC18B" w14:textId="037CEF16" w:rsidR="009A3627" w:rsidRPr="009A3627" w:rsidRDefault="009A3627" w:rsidP="009A3627">
            <w:pPr>
              <w:spacing w:line="240" w:lineRule="auto"/>
              <w:jc w:val="left"/>
              <w:rPr>
                <w:rFonts w:cs="Arial"/>
                <w:color w:val="000000"/>
                <w:sz w:val="22"/>
                <w:szCs w:val="22"/>
              </w:rPr>
            </w:pPr>
          </w:p>
        </w:tc>
        <w:tc>
          <w:tcPr>
            <w:tcW w:w="966" w:type="dxa"/>
            <w:noWrap/>
          </w:tcPr>
          <w:p w14:paraId="3343A57F" w14:textId="26AADA14" w:rsidR="009A3627" w:rsidRPr="009A3627" w:rsidRDefault="009A3627" w:rsidP="009A3627">
            <w:pPr>
              <w:spacing w:line="240" w:lineRule="auto"/>
              <w:jc w:val="right"/>
              <w:rPr>
                <w:rFonts w:cs="Arial"/>
                <w:color w:val="000000"/>
                <w:sz w:val="22"/>
                <w:szCs w:val="22"/>
              </w:rPr>
            </w:pPr>
          </w:p>
        </w:tc>
        <w:tc>
          <w:tcPr>
            <w:tcW w:w="1974" w:type="dxa"/>
            <w:noWrap/>
          </w:tcPr>
          <w:p w14:paraId="4530D539" w14:textId="1A9D7C00" w:rsidR="009A3627" w:rsidRPr="009A3627" w:rsidRDefault="009A3627" w:rsidP="009A3627">
            <w:pPr>
              <w:spacing w:line="240" w:lineRule="auto"/>
              <w:jc w:val="left"/>
              <w:rPr>
                <w:rFonts w:cs="Arial"/>
                <w:color w:val="000000"/>
                <w:sz w:val="22"/>
                <w:szCs w:val="22"/>
              </w:rPr>
            </w:pPr>
          </w:p>
        </w:tc>
        <w:tc>
          <w:tcPr>
            <w:tcW w:w="1474" w:type="dxa"/>
            <w:noWrap/>
          </w:tcPr>
          <w:p w14:paraId="7D70CE9C" w14:textId="2A94696E" w:rsidR="009A3627" w:rsidRPr="009A3627" w:rsidRDefault="009A3627" w:rsidP="009A3627">
            <w:pPr>
              <w:spacing w:line="240" w:lineRule="auto"/>
              <w:jc w:val="left"/>
              <w:rPr>
                <w:rFonts w:cs="Arial"/>
                <w:color w:val="000000"/>
                <w:sz w:val="22"/>
                <w:szCs w:val="22"/>
              </w:rPr>
            </w:pPr>
          </w:p>
        </w:tc>
        <w:tc>
          <w:tcPr>
            <w:tcW w:w="2044" w:type="dxa"/>
            <w:noWrap/>
          </w:tcPr>
          <w:p w14:paraId="6BB32DE1" w14:textId="37E36B34" w:rsidR="009A3627" w:rsidRPr="009A3627" w:rsidRDefault="009A3627" w:rsidP="009A3627">
            <w:pPr>
              <w:spacing w:line="240" w:lineRule="auto"/>
              <w:jc w:val="left"/>
              <w:rPr>
                <w:rFonts w:cs="Arial"/>
                <w:color w:val="000000"/>
                <w:sz w:val="22"/>
                <w:szCs w:val="22"/>
              </w:rPr>
            </w:pPr>
          </w:p>
        </w:tc>
      </w:tr>
    </w:tbl>
    <w:p w14:paraId="30E56E78" w14:textId="1839C163" w:rsidR="000930C2" w:rsidRPr="00D45BEF" w:rsidRDefault="00B608EB" w:rsidP="00D45BEF">
      <w:pPr>
        <w:pStyle w:val="a"/>
        <w:spacing w:before="240"/>
        <w:ind w:firstLineChars="200" w:firstLine="440"/>
        <w:rPr>
          <w:sz w:val="22"/>
          <w:szCs w:val="22"/>
        </w:rPr>
      </w:pPr>
      <w:r w:rsidRPr="00D45BEF">
        <w:rPr>
          <w:sz w:val="22"/>
          <w:szCs w:val="22"/>
        </w:rPr>
        <w:t>S</w:t>
      </w:r>
      <w:r w:rsidRPr="00E57B6E">
        <w:rPr>
          <w:sz w:val="22"/>
          <w:szCs w:val="22"/>
        </w:rPr>
        <w:t>SH</w:t>
      </w:r>
      <w:r w:rsidR="002B3507" w:rsidRPr="00E57B6E">
        <w:rPr>
          <w:sz w:val="22"/>
          <w:szCs w:val="22"/>
        </w:rPr>
        <w:t>弱密码问题列表</w:t>
      </w:r>
      <w:r w:rsidR="00E57B6E" w:rsidRPr="00E57B6E">
        <w:rPr>
          <w:rFonts w:hint="eastAsia"/>
          <w:sz w:val="22"/>
          <w:szCs w:val="22"/>
        </w:rPr>
        <w:t>$SSH</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980"/>
        <w:gridCol w:w="1710"/>
        <w:gridCol w:w="1451"/>
        <w:gridCol w:w="1091"/>
        <w:gridCol w:w="2064"/>
      </w:tblGrid>
      <w:tr w:rsidR="001D5E38" w:rsidRPr="001D5E38" w14:paraId="70D70680" w14:textId="77777777" w:rsidTr="005026DC">
        <w:trPr>
          <w:trHeight w:val="285"/>
        </w:trPr>
        <w:tc>
          <w:tcPr>
            <w:tcW w:w="1980" w:type="dxa"/>
            <w:shd w:val="clear" w:color="auto" w:fill="E7E6E6" w:themeFill="background2"/>
            <w:noWrap/>
            <w:hideMark/>
          </w:tcPr>
          <w:p w14:paraId="5EA32719" w14:textId="5C0DD18D" w:rsidR="00651C21" w:rsidRPr="00651C21" w:rsidRDefault="00EE4D2F" w:rsidP="00651C21">
            <w:pPr>
              <w:spacing w:line="240" w:lineRule="auto"/>
              <w:jc w:val="left"/>
              <w:rPr>
                <w:rFonts w:cs="Arial"/>
                <w:color w:val="000000"/>
                <w:sz w:val="22"/>
                <w:szCs w:val="22"/>
              </w:rPr>
            </w:pPr>
            <w:r>
              <w:rPr>
                <w:rFonts w:cs="Arial"/>
                <w:color w:val="000000"/>
                <w:sz w:val="22"/>
                <w:szCs w:val="22"/>
              </w:rPr>
              <w:t>$</w:t>
            </w:r>
            <w:r w:rsidRPr="00EE4D2F">
              <w:rPr>
                <w:rFonts w:cs="Arial" w:hint="eastAsia"/>
                <w:color w:val="000000"/>
                <w:sz w:val="22"/>
                <w:szCs w:val="22"/>
              </w:rPr>
              <w:t>SSH</w:t>
            </w:r>
            <w:r w:rsidRPr="00EE4D2F">
              <w:rPr>
                <w:rFonts w:cs="Arial" w:hint="eastAsia"/>
                <w:color w:val="000000"/>
                <w:sz w:val="22"/>
                <w:szCs w:val="22"/>
              </w:rPr>
              <w:t>弱密码问题列表</w:t>
            </w:r>
          </w:p>
        </w:tc>
        <w:tc>
          <w:tcPr>
            <w:tcW w:w="1710" w:type="dxa"/>
            <w:shd w:val="clear" w:color="auto" w:fill="E7E6E6" w:themeFill="background2"/>
            <w:noWrap/>
            <w:hideMark/>
          </w:tcPr>
          <w:p w14:paraId="341FD50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账号名</w:t>
            </w:r>
          </w:p>
        </w:tc>
        <w:tc>
          <w:tcPr>
            <w:tcW w:w="1451" w:type="dxa"/>
            <w:shd w:val="clear" w:color="auto" w:fill="E7E6E6" w:themeFill="background2"/>
            <w:noWrap/>
            <w:hideMark/>
          </w:tcPr>
          <w:p w14:paraId="443B68EC" w14:textId="44B1CC26"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登录方式</w:t>
            </w:r>
          </w:p>
        </w:tc>
        <w:tc>
          <w:tcPr>
            <w:tcW w:w="1091" w:type="dxa"/>
            <w:shd w:val="clear" w:color="auto" w:fill="E7E6E6" w:themeFill="background2"/>
            <w:noWrap/>
            <w:hideMark/>
          </w:tcPr>
          <w:p w14:paraId="3634EC3E"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密码值</w:t>
            </w:r>
          </w:p>
        </w:tc>
        <w:tc>
          <w:tcPr>
            <w:tcW w:w="2064" w:type="dxa"/>
            <w:shd w:val="clear" w:color="auto" w:fill="E7E6E6" w:themeFill="background2"/>
            <w:noWrap/>
            <w:hideMark/>
          </w:tcPr>
          <w:p w14:paraId="2757DD7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弱密码类型</w:t>
            </w:r>
          </w:p>
        </w:tc>
      </w:tr>
      <w:tr w:rsidR="005026DC" w:rsidRPr="001D5E38" w14:paraId="63C09EC5" w14:textId="77777777" w:rsidTr="0032126C">
        <w:trPr>
          <w:trHeight w:val="285"/>
        </w:trPr>
        <w:tc>
          <w:tcPr>
            <w:tcW w:w="1980" w:type="dxa"/>
            <w:noWrap/>
          </w:tcPr>
          <w:p w14:paraId="04213D29" w14:textId="155609E9" w:rsidR="00651C21" w:rsidRPr="00651C21" w:rsidRDefault="00651C21" w:rsidP="00651C21">
            <w:pPr>
              <w:spacing w:line="240" w:lineRule="auto"/>
              <w:jc w:val="left"/>
              <w:rPr>
                <w:rFonts w:cs="Arial"/>
                <w:color w:val="000000"/>
                <w:sz w:val="22"/>
                <w:szCs w:val="22"/>
              </w:rPr>
            </w:pPr>
          </w:p>
        </w:tc>
        <w:tc>
          <w:tcPr>
            <w:tcW w:w="1710" w:type="dxa"/>
            <w:noWrap/>
          </w:tcPr>
          <w:p w14:paraId="0A340DAA" w14:textId="45DB9E55" w:rsidR="00651C21" w:rsidRPr="00651C21" w:rsidRDefault="00651C21" w:rsidP="00651C21">
            <w:pPr>
              <w:spacing w:line="240" w:lineRule="auto"/>
              <w:jc w:val="left"/>
              <w:rPr>
                <w:rFonts w:cs="Arial"/>
                <w:color w:val="000000"/>
                <w:sz w:val="22"/>
                <w:szCs w:val="22"/>
              </w:rPr>
            </w:pPr>
          </w:p>
        </w:tc>
        <w:tc>
          <w:tcPr>
            <w:tcW w:w="1451" w:type="dxa"/>
            <w:noWrap/>
          </w:tcPr>
          <w:p w14:paraId="09FCD5FA" w14:textId="29F20CA3" w:rsidR="00651C21" w:rsidRPr="00651C21" w:rsidRDefault="00651C21" w:rsidP="00651C21">
            <w:pPr>
              <w:spacing w:line="240" w:lineRule="auto"/>
              <w:jc w:val="left"/>
              <w:rPr>
                <w:rFonts w:cs="Arial"/>
                <w:color w:val="000000"/>
                <w:sz w:val="22"/>
                <w:szCs w:val="22"/>
              </w:rPr>
            </w:pPr>
          </w:p>
        </w:tc>
        <w:tc>
          <w:tcPr>
            <w:tcW w:w="1091" w:type="dxa"/>
            <w:noWrap/>
          </w:tcPr>
          <w:p w14:paraId="43A99988" w14:textId="3909042D" w:rsidR="00651C21" w:rsidRPr="00651C21" w:rsidRDefault="00651C21" w:rsidP="00651C21">
            <w:pPr>
              <w:spacing w:line="240" w:lineRule="auto"/>
              <w:jc w:val="left"/>
              <w:rPr>
                <w:rFonts w:cs="Arial"/>
                <w:color w:val="000000"/>
                <w:sz w:val="22"/>
                <w:szCs w:val="22"/>
              </w:rPr>
            </w:pPr>
          </w:p>
        </w:tc>
        <w:tc>
          <w:tcPr>
            <w:tcW w:w="2064" w:type="dxa"/>
            <w:noWrap/>
          </w:tcPr>
          <w:p w14:paraId="5C73DBB5" w14:textId="464DFDA9" w:rsidR="00651C21" w:rsidRPr="00651C21" w:rsidRDefault="00651C21" w:rsidP="00651C21">
            <w:pPr>
              <w:spacing w:line="240" w:lineRule="auto"/>
              <w:jc w:val="left"/>
              <w:rPr>
                <w:rFonts w:cs="Arial"/>
                <w:color w:val="000000"/>
                <w:sz w:val="22"/>
                <w:szCs w:val="22"/>
              </w:rPr>
            </w:pPr>
          </w:p>
        </w:tc>
      </w:tr>
    </w:tbl>
    <w:p w14:paraId="1B7CD7A9" w14:textId="6F546F4A" w:rsidR="000930C2" w:rsidRPr="00E57B6E" w:rsidRDefault="00B608EB" w:rsidP="00E57B6E">
      <w:pPr>
        <w:pStyle w:val="a"/>
        <w:spacing w:before="240"/>
        <w:ind w:firstLineChars="200" w:firstLine="440"/>
        <w:rPr>
          <w:sz w:val="22"/>
          <w:szCs w:val="22"/>
        </w:rPr>
      </w:pPr>
      <w:r w:rsidRPr="00E57B6E">
        <w:rPr>
          <w:sz w:val="22"/>
          <w:szCs w:val="22"/>
        </w:rPr>
        <w:t>Redis</w:t>
      </w:r>
      <w:r w:rsidR="002B3507" w:rsidRPr="00E57B6E">
        <w:rPr>
          <w:sz w:val="22"/>
          <w:szCs w:val="22"/>
        </w:rPr>
        <w:t>弱密码问题列表</w:t>
      </w:r>
      <w:r w:rsidR="00E57B6E" w:rsidRPr="00E57B6E">
        <w:rPr>
          <w:rFonts w:hint="eastAsia"/>
          <w:sz w:val="22"/>
          <w:szCs w:val="22"/>
        </w:rPr>
        <w:t>$Redis</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1497"/>
        <w:gridCol w:w="1710"/>
        <w:gridCol w:w="1625"/>
        <w:gridCol w:w="1626"/>
      </w:tblGrid>
      <w:tr w:rsidR="00B20AED" w:rsidRPr="00A7331C" w14:paraId="75F2A78C" w14:textId="77777777" w:rsidTr="00B20AED">
        <w:trPr>
          <w:trHeight w:val="285"/>
        </w:trPr>
        <w:tc>
          <w:tcPr>
            <w:tcW w:w="1838" w:type="dxa"/>
            <w:shd w:val="clear" w:color="auto" w:fill="E7E6E6" w:themeFill="background2"/>
            <w:noWrap/>
            <w:hideMark/>
          </w:tcPr>
          <w:p w14:paraId="36F5A18F" w14:textId="2BEC7253" w:rsidR="00A7331C" w:rsidRPr="00A7331C" w:rsidRDefault="00EE4D2F" w:rsidP="00A7331C">
            <w:pPr>
              <w:spacing w:line="240" w:lineRule="auto"/>
              <w:jc w:val="left"/>
              <w:rPr>
                <w:rFonts w:cs="Arial"/>
                <w:color w:val="000000"/>
                <w:sz w:val="22"/>
                <w:szCs w:val="22"/>
              </w:rPr>
            </w:pPr>
            <w:r>
              <w:rPr>
                <w:rFonts w:cs="Arial" w:hint="eastAsia"/>
                <w:color w:val="000000"/>
                <w:sz w:val="22"/>
                <w:szCs w:val="22"/>
              </w:rPr>
              <w:t>$</w:t>
            </w:r>
            <w:r w:rsidRPr="00EE4D2F">
              <w:rPr>
                <w:rFonts w:cs="Arial" w:hint="eastAsia"/>
                <w:color w:val="000000"/>
                <w:sz w:val="22"/>
                <w:szCs w:val="22"/>
              </w:rPr>
              <w:t>Redis</w:t>
            </w:r>
            <w:r w:rsidRPr="00EE4D2F">
              <w:rPr>
                <w:rFonts w:cs="Arial" w:hint="eastAsia"/>
                <w:color w:val="000000"/>
                <w:sz w:val="22"/>
                <w:szCs w:val="22"/>
              </w:rPr>
              <w:t>弱密码问题列表</w:t>
            </w:r>
          </w:p>
        </w:tc>
        <w:tc>
          <w:tcPr>
            <w:tcW w:w="1497" w:type="dxa"/>
            <w:shd w:val="clear" w:color="auto" w:fill="E7E6E6" w:themeFill="background2"/>
            <w:noWrap/>
            <w:hideMark/>
          </w:tcPr>
          <w:p w14:paraId="0843CA43"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监听端口</w:t>
            </w:r>
          </w:p>
        </w:tc>
        <w:tc>
          <w:tcPr>
            <w:tcW w:w="1710" w:type="dxa"/>
            <w:shd w:val="clear" w:color="auto" w:fill="E7E6E6" w:themeFill="background2"/>
            <w:noWrap/>
            <w:hideMark/>
          </w:tcPr>
          <w:p w14:paraId="2BB3219E"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绑定</w:t>
            </w:r>
            <w:r w:rsidRPr="00A7331C">
              <w:rPr>
                <w:rFonts w:cs="Arial"/>
                <w:color w:val="000000"/>
                <w:sz w:val="22"/>
                <w:szCs w:val="22"/>
              </w:rPr>
              <w:t>IP</w:t>
            </w:r>
          </w:p>
        </w:tc>
        <w:tc>
          <w:tcPr>
            <w:tcW w:w="1625" w:type="dxa"/>
            <w:shd w:val="clear" w:color="auto" w:fill="E7E6E6" w:themeFill="background2"/>
            <w:noWrap/>
            <w:hideMark/>
          </w:tcPr>
          <w:p w14:paraId="121D637F"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是否</w:t>
            </w:r>
            <w:r w:rsidRPr="00A7331C">
              <w:rPr>
                <w:rFonts w:cs="Arial"/>
                <w:color w:val="000000"/>
                <w:sz w:val="22"/>
                <w:szCs w:val="22"/>
              </w:rPr>
              <w:t>root</w:t>
            </w:r>
            <w:r w:rsidRPr="00A7331C">
              <w:rPr>
                <w:rFonts w:cs="Arial"/>
                <w:color w:val="000000"/>
                <w:sz w:val="22"/>
                <w:szCs w:val="22"/>
              </w:rPr>
              <w:t>权限</w:t>
            </w:r>
          </w:p>
        </w:tc>
        <w:tc>
          <w:tcPr>
            <w:tcW w:w="1626" w:type="dxa"/>
            <w:shd w:val="clear" w:color="auto" w:fill="E7E6E6" w:themeFill="background2"/>
            <w:noWrap/>
            <w:hideMark/>
          </w:tcPr>
          <w:p w14:paraId="0C7EC25A"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弱密码类型</w:t>
            </w:r>
          </w:p>
        </w:tc>
      </w:tr>
      <w:tr w:rsidR="00A7331C" w:rsidRPr="00A7331C" w14:paraId="09BC48B6" w14:textId="77777777" w:rsidTr="0032126C">
        <w:trPr>
          <w:trHeight w:val="285"/>
        </w:trPr>
        <w:tc>
          <w:tcPr>
            <w:tcW w:w="1838" w:type="dxa"/>
            <w:noWrap/>
          </w:tcPr>
          <w:p w14:paraId="7912902E" w14:textId="229A13D0" w:rsidR="00A7331C" w:rsidRPr="00A7331C" w:rsidRDefault="00A7331C" w:rsidP="00A7331C">
            <w:pPr>
              <w:spacing w:line="240" w:lineRule="auto"/>
              <w:jc w:val="left"/>
              <w:rPr>
                <w:rFonts w:cs="Arial"/>
                <w:color w:val="000000"/>
                <w:sz w:val="22"/>
                <w:szCs w:val="22"/>
              </w:rPr>
            </w:pPr>
          </w:p>
        </w:tc>
        <w:tc>
          <w:tcPr>
            <w:tcW w:w="1497" w:type="dxa"/>
            <w:noWrap/>
          </w:tcPr>
          <w:p w14:paraId="58322B52" w14:textId="5DE7D9C4" w:rsidR="00A7331C" w:rsidRPr="00A7331C" w:rsidRDefault="00A7331C" w:rsidP="00A7331C">
            <w:pPr>
              <w:spacing w:line="240" w:lineRule="auto"/>
              <w:jc w:val="right"/>
              <w:rPr>
                <w:rFonts w:cs="Arial"/>
                <w:color w:val="000000"/>
                <w:sz w:val="22"/>
                <w:szCs w:val="22"/>
              </w:rPr>
            </w:pPr>
          </w:p>
        </w:tc>
        <w:tc>
          <w:tcPr>
            <w:tcW w:w="1710" w:type="dxa"/>
            <w:noWrap/>
          </w:tcPr>
          <w:p w14:paraId="17B4D750" w14:textId="3200A5DD" w:rsidR="00A7331C" w:rsidRPr="00A7331C" w:rsidRDefault="00A7331C" w:rsidP="00A7331C">
            <w:pPr>
              <w:spacing w:line="240" w:lineRule="auto"/>
              <w:jc w:val="left"/>
              <w:rPr>
                <w:rFonts w:cs="Arial"/>
                <w:color w:val="000000"/>
                <w:sz w:val="22"/>
                <w:szCs w:val="22"/>
              </w:rPr>
            </w:pPr>
          </w:p>
        </w:tc>
        <w:tc>
          <w:tcPr>
            <w:tcW w:w="1625" w:type="dxa"/>
            <w:noWrap/>
          </w:tcPr>
          <w:p w14:paraId="0FB4C878" w14:textId="01FF1621" w:rsidR="00A7331C" w:rsidRPr="00A7331C" w:rsidRDefault="00A7331C" w:rsidP="00A7331C">
            <w:pPr>
              <w:spacing w:line="240" w:lineRule="auto"/>
              <w:jc w:val="left"/>
              <w:rPr>
                <w:rFonts w:cs="Arial"/>
                <w:color w:val="000000"/>
                <w:sz w:val="22"/>
                <w:szCs w:val="22"/>
              </w:rPr>
            </w:pPr>
          </w:p>
        </w:tc>
        <w:tc>
          <w:tcPr>
            <w:tcW w:w="1626" w:type="dxa"/>
            <w:noWrap/>
          </w:tcPr>
          <w:p w14:paraId="257B641C" w14:textId="29216A7D" w:rsidR="00A7331C" w:rsidRPr="00A7331C" w:rsidRDefault="00A7331C" w:rsidP="00A7331C">
            <w:pPr>
              <w:spacing w:line="240" w:lineRule="auto"/>
              <w:jc w:val="left"/>
              <w:rPr>
                <w:rFonts w:cs="Arial"/>
                <w:color w:val="000000"/>
                <w:sz w:val="22"/>
                <w:szCs w:val="22"/>
              </w:rPr>
            </w:pPr>
          </w:p>
        </w:tc>
      </w:tr>
    </w:tbl>
    <w:p w14:paraId="10A531B6" w14:textId="5085C479" w:rsidR="008842BC" w:rsidRPr="00E57B6E" w:rsidRDefault="00A3502F" w:rsidP="00E57B6E">
      <w:pPr>
        <w:pStyle w:val="a"/>
        <w:spacing w:before="240"/>
        <w:ind w:firstLineChars="200" w:firstLine="440"/>
        <w:rPr>
          <w:sz w:val="22"/>
          <w:szCs w:val="22"/>
        </w:rPr>
      </w:pPr>
      <w:r w:rsidRPr="00E57B6E">
        <w:rPr>
          <w:sz w:val="22"/>
          <w:szCs w:val="22"/>
        </w:rPr>
        <w:t>Tomcat</w:t>
      </w:r>
      <w:r w:rsidR="002F235B" w:rsidRPr="00E57B6E">
        <w:rPr>
          <w:sz w:val="22"/>
          <w:szCs w:val="22"/>
        </w:rPr>
        <w:t>弱密码问题</w:t>
      </w:r>
      <w:r w:rsidR="003B2427" w:rsidRPr="00E57B6E">
        <w:rPr>
          <w:sz w:val="22"/>
          <w:szCs w:val="22"/>
        </w:rPr>
        <w:t>列表</w:t>
      </w:r>
      <w:r w:rsidR="00E57B6E" w:rsidRPr="00E57B6E">
        <w:rPr>
          <w:rFonts w:hint="eastAsia"/>
          <w:sz w:val="22"/>
          <w:szCs w:val="22"/>
        </w:rPr>
        <w:t>$Tomcat</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1026"/>
        <w:gridCol w:w="1127"/>
        <w:gridCol w:w="1127"/>
        <w:gridCol w:w="1127"/>
        <w:gridCol w:w="2051"/>
      </w:tblGrid>
      <w:tr w:rsidR="002B74F7" w:rsidRPr="001D5E38" w14:paraId="559CAFDD" w14:textId="77777777" w:rsidTr="00EB4D7B">
        <w:trPr>
          <w:trHeight w:val="285"/>
        </w:trPr>
        <w:tc>
          <w:tcPr>
            <w:tcW w:w="1838" w:type="dxa"/>
            <w:shd w:val="clear" w:color="auto" w:fill="E7E6E6" w:themeFill="background2"/>
            <w:noWrap/>
            <w:hideMark/>
          </w:tcPr>
          <w:p w14:paraId="6494E54B" w14:textId="67028AC8" w:rsidR="002B74F7" w:rsidRPr="002B74F7" w:rsidRDefault="00EE4D2F" w:rsidP="002B74F7">
            <w:pPr>
              <w:spacing w:line="240" w:lineRule="auto"/>
              <w:jc w:val="left"/>
              <w:rPr>
                <w:rFonts w:cs="Arial"/>
                <w:color w:val="000000"/>
                <w:sz w:val="22"/>
                <w:szCs w:val="22"/>
              </w:rPr>
            </w:pPr>
            <w:r>
              <w:rPr>
                <w:rFonts w:cs="Arial"/>
                <w:color w:val="000000"/>
                <w:sz w:val="22"/>
                <w:szCs w:val="22"/>
              </w:rPr>
              <w:t>$</w:t>
            </w:r>
            <w:r w:rsidRPr="00EE4D2F">
              <w:rPr>
                <w:rFonts w:cs="Arial" w:hint="eastAsia"/>
                <w:color w:val="000000"/>
                <w:sz w:val="22"/>
                <w:szCs w:val="22"/>
              </w:rPr>
              <w:t>Tomcat</w:t>
            </w:r>
            <w:r w:rsidRPr="00EE4D2F">
              <w:rPr>
                <w:rFonts w:cs="Arial" w:hint="eastAsia"/>
                <w:color w:val="000000"/>
                <w:sz w:val="22"/>
                <w:szCs w:val="22"/>
              </w:rPr>
              <w:t>弱密码问题列表</w:t>
            </w:r>
          </w:p>
        </w:tc>
        <w:tc>
          <w:tcPr>
            <w:tcW w:w="1026" w:type="dxa"/>
            <w:shd w:val="clear" w:color="auto" w:fill="E7E6E6" w:themeFill="background2"/>
            <w:noWrap/>
            <w:hideMark/>
          </w:tcPr>
          <w:p w14:paraId="3F2D5E1D" w14:textId="7041E257" w:rsidR="002B74F7" w:rsidRPr="000B68CA" w:rsidRDefault="000B68CA" w:rsidP="002B74F7">
            <w:pPr>
              <w:spacing w:line="240" w:lineRule="auto"/>
              <w:jc w:val="left"/>
              <w:rPr>
                <w:rFonts w:cs="Arial"/>
                <w:color w:val="000000"/>
                <w:sz w:val="22"/>
                <w:szCs w:val="22"/>
              </w:rPr>
            </w:pPr>
            <w:r w:rsidRPr="000B68CA">
              <w:rPr>
                <w:rFonts w:cs="Arial" w:hint="eastAsia"/>
                <w:color w:val="000000"/>
                <w:sz w:val="22"/>
                <w:szCs w:val="22"/>
              </w:rPr>
              <w:t>账号状态</w:t>
            </w:r>
          </w:p>
        </w:tc>
        <w:tc>
          <w:tcPr>
            <w:tcW w:w="1127" w:type="dxa"/>
            <w:shd w:val="clear" w:color="auto" w:fill="E7E6E6" w:themeFill="background2"/>
            <w:noWrap/>
            <w:hideMark/>
          </w:tcPr>
          <w:p w14:paraId="4A805FA4" w14:textId="77777777" w:rsidR="002B74F7" w:rsidRPr="002B74F7" w:rsidRDefault="002B74F7" w:rsidP="002B74F7">
            <w:pPr>
              <w:spacing w:line="240" w:lineRule="auto"/>
              <w:jc w:val="left"/>
              <w:rPr>
                <w:rFonts w:cs="Arial"/>
                <w:color w:val="000000"/>
                <w:sz w:val="22"/>
                <w:szCs w:val="22"/>
              </w:rPr>
            </w:pPr>
            <w:r w:rsidRPr="002B74F7">
              <w:rPr>
                <w:rFonts w:cs="Arial"/>
                <w:color w:val="000000"/>
                <w:sz w:val="22"/>
                <w:szCs w:val="22"/>
              </w:rPr>
              <w:t>账号名</w:t>
            </w:r>
          </w:p>
        </w:tc>
        <w:tc>
          <w:tcPr>
            <w:tcW w:w="1127" w:type="dxa"/>
            <w:shd w:val="clear" w:color="auto" w:fill="E7E6E6" w:themeFill="background2"/>
            <w:noWrap/>
            <w:hideMark/>
          </w:tcPr>
          <w:p w14:paraId="39E20001" w14:textId="7FE3B97A"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密码值</w:t>
            </w:r>
          </w:p>
        </w:tc>
        <w:tc>
          <w:tcPr>
            <w:tcW w:w="1127" w:type="dxa"/>
            <w:shd w:val="clear" w:color="auto" w:fill="E7E6E6" w:themeFill="background2"/>
            <w:noWrap/>
            <w:hideMark/>
          </w:tcPr>
          <w:p w14:paraId="2E26EFA5" w14:textId="5E84ACB4"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弱密码类型</w:t>
            </w:r>
          </w:p>
        </w:tc>
        <w:tc>
          <w:tcPr>
            <w:tcW w:w="2051" w:type="dxa"/>
            <w:shd w:val="clear" w:color="auto" w:fill="E7E6E6" w:themeFill="background2"/>
            <w:noWrap/>
            <w:hideMark/>
          </w:tcPr>
          <w:p w14:paraId="26C45925" w14:textId="745BEAC2"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监听端口</w:t>
            </w:r>
          </w:p>
        </w:tc>
      </w:tr>
      <w:tr w:rsidR="002B74F7" w:rsidRPr="001D5E38" w14:paraId="350677BD" w14:textId="77777777" w:rsidTr="0032126C">
        <w:trPr>
          <w:trHeight w:val="285"/>
        </w:trPr>
        <w:tc>
          <w:tcPr>
            <w:tcW w:w="1838" w:type="dxa"/>
            <w:noWrap/>
          </w:tcPr>
          <w:p w14:paraId="77139FCD" w14:textId="706CC5FB" w:rsidR="002B74F7" w:rsidRPr="002B74F7" w:rsidRDefault="002B74F7" w:rsidP="002B74F7">
            <w:pPr>
              <w:spacing w:line="240" w:lineRule="auto"/>
              <w:jc w:val="left"/>
              <w:rPr>
                <w:rFonts w:cs="Arial"/>
                <w:color w:val="000000"/>
                <w:sz w:val="22"/>
                <w:szCs w:val="22"/>
              </w:rPr>
            </w:pPr>
          </w:p>
        </w:tc>
        <w:tc>
          <w:tcPr>
            <w:tcW w:w="1026" w:type="dxa"/>
            <w:noWrap/>
          </w:tcPr>
          <w:p w14:paraId="46E6789A" w14:textId="3EFFA514" w:rsidR="002B74F7" w:rsidRPr="002B74F7" w:rsidRDefault="002B74F7" w:rsidP="002B74F7">
            <w:pPr>
              <w:spacing w:line="240" w:lineRule="auto"/>
              <w:jc w:val="right"/>
              <w:rPr>
                <w:rFonts w:cs="Arial"/>
                <w:color w:val="000000"/>
                <w:sz w:val="22"/>
                <w:szCs w:val="22"/>
              </w:rPr>
            </w:pPr>
          </w:p>
        </w:tc>
        <w:tc>
          <w:tcPr>
            <w:tcW w:w="1127" w:type="dxa"/>
            <w:noWrap/>
          </w:tcPr>
          <w:p w14:paraId="12AD92FA" w14:textId="5345FCCA" w:rsidR="002B74F7" w:rsidRPr="002B74F7" w:rsidRDefault="002B74F7" w:rsidP="002B74F7">
            <w:pPr>
              <w:spacing w:line="240" w:lineRule="auto"/>
              <w:jc w:val="left"/>
              <w:rPr>
                <w:rFonts w:cs="Arial"/>
                <w:color w:val="000000"/>
                <w:sz w:val="22"/>
                <w:szCs w:val="22"/>
              </w:rPr>
            </w:pPr>
          </w:p>
        </w:tc>
        <w:tc>
          <w:tcPr>
            <w:tcW w:w="1127" w:type="dxa"/>
            <w:noWrap/>
          </w:tcPr>
          <w:p w14:paraId="27EC2AEF" w14:textId="57D9A2C3" w:rsidR="002B74F7" w:rsidRPr="002B74F7" w:rsidRDefault="002B74F7" w:rsidP="002B74F7">
            <w:pPr>
              <w:spacing w:line="240" w:lineRule="auto"/>
              <w:jc w:val="left"/>
              <w:rPr>
                <w:rFonts w:cs="Arial"/>
                <w:color w:val="000000"/>
                <w:sz w:val="22"/>
                <w:szCs w:val="22"/>
              </w:rPr>
            </w:pPr>
          </w:p>
        </w:tc>
        <w:tc>
          <w:tcPr>
            <w:tcW w:w="1127" w:type="dxa"/>
            <w:noWrap/>
          </w:tcPr>
          <w:p w14:paraId="2A37C973" w14:textId="15F0F452" w:rsidR="002B74F7" w:rsidRPr="002B74F7" w:rsidRDefault="002B74F7" w:rsidP="002B74F7">
            <w:pPr>
              <w:spacing w:line="240" w:lineRule="auto"/>
              <w:jc w:val="left"/>
              <w:rPr>
                <w:rFonts w:cs="Arial"/>
                <w:color w:val="000000"/>
                <w:sz w:val="22"/>
                <w:szCs w:val="22"/>
              </w:rPr>
            </w:pPr>
          </w:p>
        </w:tc>
        <w:tc>
          <w:tcPr>
            <w:tcW w:w="2051" w:type="dxa"/>
            <w:noWrap/>
          </w:tcPr>
          <w:p w14:paraId="39380437" w14:textId="6F5B203F" w:rsidR="002B74F7" w:rsidRPr="002B74F7" w:rsidRDefault="002B74F7" w:rsidP="002B74F7">
            <w:pPr>
              <w:spacing w:line="240" w:lineRule="auto"/>
              <w:jc w:val="left"/>
              <w:rPr>
                <w:rFonts w:cs="Arial"/>
                <w:color w:val="000000"/>
                <w:sz w:val="22"/>
                <w:szCs w:val="22"/>
              </w:rPr>
            </w:pPr>
          </w:p>
        </w:tc>
      </w:tr>
    </w:tbl>
    <w:p w14:paraId="2C590A4F" w14:textId="30C3BB33" w:rsidR="00C70C4B" w:rsidRPr="00E57B6E" w:rsidRDefault="00C70C4B" w:rsidP="00E57B6E">
      <w:pPr>
        <w:pStyle w:val="a"/>
        <w:spacing w:before="240"/>
        <w:ind w:firstLineChars="200" w:firstLine="440"/>
        <w:rPr>
          <w:sz w:val="22"/>
          <w:szCs w:val="22"/>
        </w:rPr>
      </w:pPr>
      <w:proofErr w:type="spellStart"/>
      <w:r w:rsidRPr="00E57B6E">
        <w:rPr>
          <w:sz w:val="22"/>
          <w:szCs w:val="22"/>
        </w:rPr>
        <w:t>Rsync</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Rsync</w:t>
      </w:r>
      <w:proofErr w:type="spellEnd"/>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696"/>
        <w:gridCol w:w="1247"/>
        <w:gridCol w:w="1338"/>
        <w:gridCol w:w="1696"/>
        <w:gridCol w:w="2240"/>
      </w:tblGrid>
      <w:tr w:rsidR="000B68CA" w:rsidRPr="001D5E38" w14:paraId="655C5BEB" w14:textId="77777777" w:rsidTr="000B68CA">
        <w:trPr>
          <w:trHeight w:val="285"/>
        </w:trPr>
        <w:tc>
          <w:tcPr>
            <w:tcW w:w="1696" w:type="dxa"/>
            <w:shd w:val="clear" w:color="auto" w:fill="E7E6E6" w:themeFill="background2"/>
            <w:noWrap/>
            <w:hideMark/>
          </w:tcPr>
          <w:p w14:paraId="192B9D3B" w14:textId="7808592B" w:rsidR="000B68CA" w:rsidRPr="005B67D6" w:rsidRDefault="000B68CA" w:rsidP="005B67D6">
            <w:pPr>
              <w:spacing w:line="240" w:lineRule="auto"/>
              <w:jc w:val="left"/>
              <w:rPr>
                <w:rFonts w:cs="Arial"/>
                <w:color w:val="000000"/>
                <w:sz w:val="22"/>
                <w:szCs w:val="22"/>
              </w:rPr>
            </w:pPr>
            <w:r>
              <w:rPr>
                <w:rFonts w:cs="Arial" w:hint="eastAsia"/>
                <w:color w:val="000000"/>
                <w:sz w:val="22"/>
                <w:szCs w:val="22"/>
              </w:rPr>
              <w:t>$</w:t>
            </w:r>
            <w:proofErr w:type="spellStart"/>
            <w:r w:rsidRPr="00EE4D2F">
              <w:rPr>
                <w:rFonts w:cs="Arial" w:hint="eastAsia"/>
                <w:color w:val="000000"/>
                <w:sz w:val="22"/>
                <w:szCs w:val="22"/>
              </w:rPr>
              <w:t>Rsync</w:t>
            </w:r>
            <w:proofErr w:type="spellEnd"/>
            <w:r w:rsidRPr="00EE4D2F">
              <w:rPr>
                <w:rFonts w:cs="Arial" w:hint="eastAsia"/>
                <w:color w:val="000000"/>
                <w:sz w:val="22"/>
                <w:szCs w:val="22"/>
              </w:rPr>
              <w:t>弱密码问题列表</w:t>
            </w:r>
          </w:p>
        </w:tc>
        <w:tc>
          <w:tcPr>
            <w:tcW w:w="1247" w:type="dxa"/>
            <w:shd w:val="clear" w:color="auto" w:fill="E7E6E6" w:themeFill="background2"/>
            <w:noWrap/>
            <w:hideMark/>
          </w:tcPr>
          <w:p w14:paraId="393BA944"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账号名</w:t>
            </w:r>
          </w:p>
        </w:tc>
        <w:tc>
          <w:tcPr>
            <w:tcW w:w="1338" w:type="dxa"/>
            <w:shd w:val="clear" w:color="auto" w:fill="E7E6E6" w:themeFill="background2"/>
            <w:noWrap/>
            <w:hideMark/>
          </w:tcPr>
          <w:p w14:paraId="40D95E75"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密码值</w:t>
            </w:r>
          </w:p>
        </w:tc>
        <w:tc>
          <w:tcPr>
            <w:tcW w:w="1696" w:type="dxa"/>
            <w:shd w:val="clear" w:color="auto" w:fill="E7E6E6" w:themeFill="background2"/>
            <w:noWrap/>
            <w:hideMark/>
          </w:tcPr>
          <w:p w14:paraId="6E0996A7"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弱密码类型</w:t>
            </w:r>
          </w:p>
        </w:tc>
        <w:tc>
          <w:tcPr>
            <w:tcW w:w="2240" w:type="dxa"/>
            <w:shd w:val="clear" w:color="auto" w:fill="E7E6E6" w:themeFill="background2"/>
            <w:noWrap/>
            <w:hideMark/>
          </w:tcPr>
          <w:p w14:paraId="00E570F2" w14:textId="1426247F" w:rsidR="000B68CA" w:rsidRPr="005B67D6" w:rsidRDefault="000B68CA" w:rsidP="005B67D6">
            <w:pPr>
              <w:spacing w:line="240" w:lineRule="auto"/>
              <w:jc w:val="left"/>
              <w:rPr>
                <w:rFonts w:cs="Arial"/>
                <w:color w:val="000000"/>
                <w:sz w:val="22"/>
                <w:szCs w:val="22"/>
              </w:rPr>
            </w:pPr>
            <w:r w:rsidRPr="000B68CA">
              <w:rPr>
                <w:rFonts w:cs="Arial" w:hint="eastAsia"/>
                <w:color w:val="000000"/>
                <w:sz w:val="22"/>
                <w:szCs w:val="22"/>
              </w:rPr>
              <w:t>监听端口</w:t>
            </w:r>
          </w:p>
        </w:tc>
      </w:tr>
      <w:tr w:rsidR="000B68CA" w:rsidRPr="005B67D6" w14:paraId="495FA4B0" w14:textId="77777777" w:rsidTr="000B68CA">
        <w:trPr>
          <w:trHeight w:val="285"/>
        </w:trPr>
        <w:tc>
          <w:tcPr>
            <w:tcW w:w="1696" w:type="dxa"/>
            <w:noWrap/>
          </w:tcPr>
          <w:p w14:paraId="233F2B74" w14:textId="4582FA05" w:rsidR="000B68CA" w:rsidRPr="005B67D6" w:rsidRDefault="000B68CA" w:rsidP="005B67D6">
            <w:pPr>
              <w:spacing w:line="240" w:lineRule="auto"/>
              <w:jc w:val="left"/>
              <w:rPr>
                <w:rFonts w:cs="Arial"/>
                <w:color w:val="000000"/>
                <w:sz w:val="22"/>
                <w:szCs w:val="22"/>
              </w:rPr>
            </w:pPr>
          </w:p>
        </w:tc>
        <w:tc>
          <w:tcPr>
            <w:tcW w:w="1247" w:type="dxa"/>
            <w:noWrap/>
          </w:tcPr>
          <w:p w14:paraId="4972B5E4" w14:textId="4AD416FE" w:rsidR="000B68CA" w:rsidRPr="005B67D6" w:rsidRDefault="000B68CA" w:rsidP="005B67D6">
            <w:pPr>
              <w:spacing w:line="240" w:lineRule="auto"/>
              <w:jc w:val="left"/>
              <w:rPr>
                <w:rFonts w:cs="Arial"/>
                <w:color w:val="000000"/>
                <w:sz w:val="22"/>
                <w:szCs w:val="22"/>
              </w:rPr>
            </w:pPr>
          </w:p>
        </w:tc>
        <w:tc>
          <w:tcPr>
            <w:tcW w:w="1338" w:type="dxa"/>
            <w:noWrap/>
          </w:tcPr>
          <w:p w14:paraId="50B8C0DF" w14:textId="6AC2B62F" w:rsidR="000B68CA" w:rsidRPr="005B67D6" w:rsidRDefault="000B68CA" w:rsidP="005B67D6">
            <w:pPr>
              <w:spacing w:line="240" w:lineRule="auto"/>
              <w:jc w:val="left"/>
              <w:rPr>
                <w:rFonts w:cs="Arial"/>
                <w:color w:val="000000"/>
                <w:sz w:val="22"/>
                <w:szCs w:val="22"/>
              </w:rPr>
            </w:pPr>
          </w:p>
        </w:tc>
        <w:tc>
          <w:tcPr>
            <w:tcW w:w="1696" w:type="dxa"/>
            <w:noWrap/>
          </w:tcPr>
          <w:p w14:paraId="5ACC0B12" w14:textId="73E9C8A1" w:rsidR="000B68CA" w:rsidRPr="005B67D6" w:rsidRDefault="000B68CA" w:rsidP="005B67D6">
            <w:pPr>
              <w:spacing w:line="240" w:lineRule="auto"/>
              <w:jc w:val="left"/>
              <w:rPr>
                <w:rFonts w:cs="Arial"/>
                <w:color w:val="000000"/>
                <w:sz w:val="22"/>
                <w:szCs w:val="22"/>
              </w:rPr>
            </w:pPr>
          </w:p>
        </w:tc>
        <w:tc>
          <w:tcPr>
            <w:tcW w:w="2240" w:type="dxa"/>
            <w:noWrap/>
          </w:tcPr>
          <w:p w14:paraId="60D18622" w14:textId="0264E675" w:rsidR="000B68CA" w:rsidRPr="005B67D6" w:rsidRDefault="000B68CA" w:rsidP="005B67D6">
            <w:pPr>
              <w:spacing w:line="240" w:lineRule="auto"/>
              <w:jc w:val="left"/>
              <w:rPr>
                <w:rFonts w:cs="Arial"/>
                <w:color w:val="000000"/>
                <w:sz w:val="22"/>
                <w:szCs w:val="22"/>
              </w:rPr>
            </w:pPr>
          </w:p>
        </w:tc>
      </w:tr>
    </w:tbl>
    <w:p w14:paraId="77BF01D2" w14:textId="1377C30F" w:rsidR="00071D14" w:rsidRPr="00E57B6E" w:rsidRDefault="00C9098C" w:rsidP="00E57B6E">
      <w:pPr>
        <w:pStyle w:val="a"/>
        <w:spacing w:before="240"/>
        <w:ind w:firstLineChars="200" w:firstLine="440"/>
        <w:rPr>
          <w:sz w:val="22"/>
          <w:szCs w:val="22"/>
        </w:rPr>
      </w:pPr>
      <w:proofErr w:type="spellStart"/>
      <w:r w:rsidRPr="00E57B6E">
        <w:rPr>
          <w:sz w:val="22"/>
          <w:szCs w:val="22"/>
        </w:rPr>
        <w:t>Weblogic</w:t>
      </w:r>
      <w:proofErr w:type="spellEnd"/>
      <w:r w:rsidR="00071D14"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Weblogic</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240"/>
      </w:tblGrid>
      <w:tr w:rsidR="0079762D" w:rsidRPr="00071D14" w14:paraId="1096AC89" w14:textId="77777777" w:rsidTr="0079762D">
        <w:trPr>
          <w:trHeight w:val="285"/>
        </w:trPr>
        <w:tc>
          <w:tcPr>
            <w:tcW w:w="1696" w:type="dxa"/>
            <w:shd w:val="clear" w:color="auto" w:fill="E7E6E6" w:themeFill="background2"/>
            <w:noWrap/>
            <w:hideMark/>
          </w:tcPr>
          <w:p w14:paraId="75B5BD23" w14:textId="0F88AA33" w:rsidR="0079762D" w:rsidRPr="00071D14" w:rsidRDefault="0079762D" w:rsidP="00071D14">
            <w:pPr>
              <w:spacing w:line="240" w:lineRule="auto"/>
              <w:jc w:val="left"/>
              <w:rPr>
                <w:rFonts w:cs="Arial"/>
                <w:color w:val="000000"/>
                <w:sz w:val="22"/>
                <w:szCs w:val="22"/>
              </w:rPr>
            </w:pPr>
            <w:r w:rsidRPr="00071D14">
              <w:rPr>
                <w:rFonts w:cs="Arial" w:hint="eastAsia"/>
                <w:color w:val="000000"/>
                <w:sz w:val="22"/>
                <w:szCs w:val="22"/>
              </w:rPr>
              <w:t>$</w:t>
            </w:r>
            <w:proofErr w:type="spellStart"/>
            <w:r w:rsidRPr="0079762D">
              <w:rPr>
                <w:rFonts w:cs="Arial"/>
                <w:color w:val="000000"/>
                <w:sz w:val="22"/>
                <w:szCs w:val="22"/>
              </w:rPr>
              <w:t>Weblogic</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5825DEA0"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3FDA8428"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3D0CB8D1"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弱密码类型</w:t>
            </w:r>
          </w:p>
        </w:tc>
        <w:tc>
          <w:tcPr>
            <w:tcW w:w="2240" w:type="dxa"/>
            <w:shd w:val="clear" w:color="auto" w:fill="E7E6E6" w:themeFill="background2"/>
            <w:noWrap/>
            <w:hideMark/>
          </w:tcPr>
          <w:p w14:paraId="2C1AEBF0" w14:textId="0A2A08F5" w:rsidR="0079762D" w:rsidRPr="00071D14" w:rsidRDefault="0079762D" w:rsidP="00071D14">
            <w:pPr>
              <w:spacing w:line="240" w:lineRule="auto"/>
              <w:jc w:val="left"/>
              <w:rPr>
                <w:rFonts w:cs="Arial"/>
                <w:color w:val="000000"/>
                <w:sz w:val="22"/>
                <w:szCs w:val="22"/>
              </w:rPr>
            </w:pPr>
            <w:r>
              <w:rPr>
                <w:rFonts w:cs="Arial" w:hint="eastAsia"/>
                <w:color w:val="000000"/>
                <w:sz w:val="22"/>
                <w:szCs w:val="22"/>
              </w:rPr>
              <w:t>监听端口</w:t>
            </w:r>
          </w:p>
        </w:tc>
      </w:tr>
      <w:tr w:rsidR="0079762D" w:rsidRPr="00071D14" w14:paraId="4F231DA9" w14:textId="77777777" w:rsidTr="0079762D">
        <w:trPr>
          <w:trHeight w:val="285"/>
        </w:trPr>
        <w:tc>
          <w:tcPr>
            <w:tcW w:w="1696" w:type="dxa"/>
            <w:noWrap/>
          </w:tcPr>
          <w:p w14:paraId="7F65CDF2" w14:textId="77777777" w:rsidR="0079762D" w:rsidRPr="00071D14" w:rsidRDefault="0079762D" w:rsidP="00071D14">
            <w:pPr>
              <w:spacing w:line="240" w:lineRule="auto"/>
              <w:jc w:val="left"/>
              <w:rPr>
                <w:rFonts w:cs="Arial"/>
                <w:color w:val="000000"/>
                <w:sz w:val="22"/>
                <w:szCs w:val="22"/>
              </w:rPr>
            </w:pPr>
          </w:p>
        </w:tc>
        <w:tc>
          <w:tcPr>
            <w:tcW w:w="1247" w:type="dxa"/>
            <w:noWrap/>
          </w:tcPr>
          <w:p w14:paraId="7F9AB65F" w14:textId="77777777" w:rsidR="0079762D" w:rsidRPr="00071D14" w:rsidRDefault="0079762D" w:rsidP="00071D14">
            <w:pPr>
              <w:spacing w:line="240" w:lineRule="auto"/>
              <w:jc w:val="left"/>
              <w:rPr>
                <w:rFonts w:cs="Arial"/>
                <w:color w:val="000000"/>
                <w:sz w:val="22"/>
                <w:szCs w:val="22"/>
              </w:rPr>
            </w:pPr>
          </w:p>
        </w:tc>
        <w:tc>
          <w:tcPr>
            <w:tcW w:w="1338" w:type="dxa"/>
            <w:noWrap/>
          </w:tcPr>
          <w:p w14:paraId="6D534548" w14:textId="77777777" w:rsidR="0079762D" w:rsidRPr="00071D14" w:rsidRDefault="0079762D" w:rsidP="00071D14">
            <w:pPr>
              <w:spacing w:line="240" w:lineRule="auto"/>
              <w:jc w:val="left"/>
              <w:rPr>
                <w:rFonts w:cs="Arial"/>
                <w:color w:val="000000"/>
                <w:sz w:val="22"/>
                <w:szCs w:val="22"/>
              </w:rPr>
            </w:pPr>
          </w:p>
        </w:tc>
        <w:tc>
          <w:tcPr>
            <w:tcW w:w="1696" w:type="dxa"/>
            <w:noWrap/>
          </w:tcPr>
          <w:p w14:paraId="2E95D537" w14:textId="77777777" w:rsidR="0079762D" w:rsidRPr="00071D14" w:rsidRDefault="0079762D" w:rsidP="00071D14">
            <w:pPr>
              <w:spacing w:line="240" w:lineRule="auto"/>
              <w:jc w:val="left"/>
              <w:rPr>
                <w:rFonts w:cs="Arial"/>
                <w:color w:val="000000"/>
                <w:sz w:val="22"/>
                <w:szCs w:val="22"/>
              </w:rPr>
            </w:pPr>
          </w:p>
        </w:tc>
        <w:tc>
          <w:tcPr>
            <w:tcW w:w="2240" w:type="dxa"/>
            <w:noWrap/>
          </w:tcPr>
          <w:p w14:paraId="452174C6" w14:textId="77777777" w:rsidR="0079762D" w:rsidRPr="00071D14" w:rsidRDefault="0079762D" w:rsidP="00071D14">
            <w:pPr>
              <w:spacing w:line="240" w:lineRule="auto"/>
              <w:jc w:val="left"/>
              <w:rPr>
                <w:rFonts w:cs="Arial"/>
                <w:color w:val="000000"/>
                <w:sz w:val="22"/>
                <w:szCs w:val="22"/>
              </w:rPr>
            </w:pPr>
          </w:p>
        </w:tc>
      </w:tr>
    </w:tbl>
    <w:p w14:paraId="1C509844" w14:textId="64BF7623" w:rsidR="004E0E48" w:rsidRPr="00E57B6E" w:rsidRDefault="004E0E48" w:rsidP="00E57B6E">
      <w:pPr>
        <w:pStyle w:val="a"/>
        <w:spacing w:before="240"/>
        <w:ind w:firstLineChars="200" w:firstLine="440"/>
        <w:rPr>
          <w:sz w:val="22"/>
          <w:szCs w:val="22"/>
        </w:rPr>
      </w:pPr>
      <w:r w:rsidRPr="004E0E48">
        <w:rPr>
          <w:sz w:val="22"/>
          <w:szCs w:val="22"/>
        </w:rPr>
        <w:lastRenderedPageBreak/>
        <w:t>Jenkins</w:t>
      </w:r>
      <w:r w:rsidRPr="00E57B6E">
        <w:rPr>
          <w:sz w:val="22"/>
          <w:szCs w:val="22"/>
        </w:rPr>
        <w:t>弱密码问题列表</w:t>
      </w:r>
      <w:r w:rsidR="00E57B6E" w:rsidRPr="00E57B6E">
        <w:rPr>
          <w:rFonts w:hint="eastAsia"/>
          <w:sz w:val="22"/>
          <w:szCs w:val="22"/>
        </w:rPr>
        <w:t>$Jenkins</w:t>
      </w:r>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91DF138" w14:textId="77777777" w:rsidTr="0079762D">
        <w:trPr>
          <w:trHeight w:val="285"/>
        </w:trPr>
        <w:tc>
          <w:tcPr>
            <w:tcW w:w="1696" w:type="dxa"/>
            <w:shd w:val="clear" w:color="auto" w:fill="E7E6E6" w:themeFill="background2"/>
            <w:noWrap/>
            <w:hideMark/>
          </w:tcPr>
          <w:p w14:paraId="5AEE186E" w14:textId="6A0331F0"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r w:rsidRPr="0079762D">
              <w:rPr>
                <w:rFonts w:cs="Arial"/>
                <w:color w:val="000000"/>
                <w:sz w:val="22"/>
                <w:szCs w:val="22"/>
              </w:rPr>
              <w:t>Jenkins</w:t>
            </w:r>
            <w:r w:rsidRPr="00071D14">
              <w:rPr>
                <w:rFonts w:cs="Arial" w:hint="eastAsia"/>
                <w:color w:val="000000"/>
                <w:sz w:val="22"/>
                <w:szCs w:val="22"/>
              </w:rPr>
              <w:t>弱密码问题列表</w:t>
            </w:r>
          </w:p>
        </w:tc>
        <w:tc>
          <w:tcPr>
            <w:tcW w:w="1247" w:type="dxa"/>
            <w:shd w:val="clear" w:color="auto" w:fill="E7E6E6" w:themeFill="background2"/>
            <w:noWrap/>
            <w:hideMark/>
          </w:tcPr>
          <w:p w14:paraId="7B2C28D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6827F47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5FDA0E6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B68A1AC" w14:textId="1B4F7E1D"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5701D977" w14:textId="77777777" w:rsidTr="0079762D">
        <w:trPr>
          <w:trHeight w:val="285"/>
        </w:trPr>
        <w:tc>
          <w:tcPr>
            <w:tcW w:w="1696" w:type="dxa"/>
            <w:noWrap/>
          </w:tcPr>
          <w:p w14:paraId="1CBBC065" w14:textId="77777777" w:rsidR="0079762D" w:rsidRPr="00071D14" w:rsidRDefault="0079762D" w:rsidP="005D0A02">
            <w:pPr>
              <w:spacing w:line="240" w:lineRule="auto"/>
              <w:jc w:val="left"/>
              <w:rPr>
                <w:rFonts w:cs="Arial"/>
                <w:color w:val="000000"/>
                <w:sz w:val="22"/>
                <w:szCs w:val="22"/>
              </w:rPr>
            </w:pPr>
          </w:p>
        </w:tc>
        <w:tc>
          <w:tcPr>
            <w:tcW w:w="1247" w:type="dxa"/>
            <w:noWrap/>
          </w:tcPr>
          <w:p w14:paraId="69D0AE5E" w14:textId="77777777" w:rsidR="0079762D" w:rsidRPr="00071D14" w:rsidRDefault="0079762D" w:rsidP="005D0A02">
            <w:pPr>
              <w:spacing w:line="240" w:lineRule="auto"/>
              <w:jc w:val="left"/>
              <w:rPr>
                <w:rFonts w:cs="Arial"/>
                <w:color w:val="000000"/>
                <w:sz w:val="22"/>
                <w:szCs w:val="22"/>
              </w:rPr>
            </w:pPr>
          </w:p>
        </w:tc>
        <w:tc>
          <w:tcPr>
            <w:tcW w:w="1338" w:type="dxa"/>
            <w:noWrap/>
          </w:tcPr>
          <w:p w14:paraId="05BE3786" w14:textId="77777777" w:rsidR="0079762D" w:rsidRPr="00071D14" w:rsidRDefault="0079762D" w:rsidP="005D0A02">
            <w:pPr>
              <w:spacing w:line="240" w:lineRule="auto"/>
              <w:jc w:val="left"/>
              <w:rPr>
                <w:rFonts w:cs="Arial"/>
                <w:color w:val="000000"/>
                <w:sz w:val="22"/>
                <w:szCs w:val="22"/>
              </w:rPr>
            </w:pPr>
          </w:p>
        </w:tc>
        <w:tc>
          <w:tcPr>
            <w:tcW w:w="1696" w:type="dxa"/>
            <w:noWrap/>
          </w:tcPr>
          <w:p w14:paraId="6D64CE51" w14:textId="77777777" w:rsidR="0079762D" w:rsidRPr="00071D14" w:rsidRDefault="0079762D" w:rsidP="005D0A02">
            <w:pPr>
              <w:spacing w:line="240" w:lineRule="auto"/>
              <w:jc w:val="left"/>
              <w:rPr>
                <w:rFonts w:cs="Arial"/>
                <w:color w:val="000000"/>
                <w:sz w:val="22"/>
                <w:szCs w:val="22"/>
              </w:rPr>
            </w:pPr>
          </w:p>
        </w:tc>
        <w:tc>
          <w:tcPr>
            <w:tcW w:w="2098" w:type="dxa"/>
            <w:noWrap/>
          </w:tcPr>
          <w:p w14:paraId="4F4BF3EF" w14:textId="77777777" w:rsidR="0079762D" w:rsidRPr="00071D14" w:rsidRDefault="0079762D" w:rsidP="005D0A02">
            <w:pPr>
              <w:spacing w:line="240" w:lineRule="auto"/>
              <w:jc w:val="left"/>
              <w:rPr>
                <w:rFonts w:cs="Arial"/>
                <w:color w:val="000000"/>
                <w:sz w:val="22"/>
                <w:szCs w:val="22"/>
              </w:rPr>
            </w:pPr>
          </w:p>
        </w:tc>
      </w:tr>
    </w:tbl>
    <w:p w14:paraId="62D0E4E0" w14:textId="778933EE" w:rsidR="004E0E48" w:rsidRPr="00E57B6E" w:rsidRDefault="004E0E48" w:rsidP="00E57B6E">
      <w:pPr>
        <w:pStyle w:val="a"/>
        <w:spacing w:before="240"/>
        <w:ind w:firstLineChars="200" w:firstLine="440"/>
        <w:rPr>
          <w:sz w:val="22"/>
          <w:szCs w:val="22"/>
        </w:rPr>
      </w:pPr>
      <w:proofErr w:type="spellStart"/>
      <w:r w:rsidRPr="004E0E48">
        <w:rPr>
          <w:sz w:val="22"/>
          <w:szCs w:val="22"/>
        </w:rPr>
        <w:t>OpenLDAP</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OpenLDAP</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70989015" w14:textId="77777777" w:rsidTr="0079762D">
        <w:trPr>
          <w:trHeight w:val="285"/>
        </w:trPr>
        <w:tc>
          <w:tcPr>
            <w:tcW w:w="1696" w:type="dxa"/>
            <w:shd w:val="clear" w:color="auto" w:fill="E7E6E6" w:themeFill="background2"/>
            <w:noWrap/>
            <w:hideMark/>
          </w:tcPr>
          <w:p w14:paraId="02E93DDF" w14:textId="73AEACCB"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Pr="0079762D">
              <w:rPr>
                <w:rFonts w:cs="Arial"/>
                <w:color w:val="000000"/>
                <w:sz w:val="22"/>
                <w:szCs w:val="22"/>
              </w:rPr>
              <w:t>OpenLDAP</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48F734FB"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4EB8580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115E308"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0FB35F42" w14:textId="6D5F87A6"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75E1D8A0" w14:textId="77777777" w:rsidTr="0079762D">
        <w:trPr>
          <w:trHeight w:val="285"/>
        </w:trPr>
        <w:tc>
          <w:tcPr>
            <w:tcW w:w="1696" w:type="dxa"/>
            <w:noWrap/>
          </w:tcPr>
          <w:p w14:paraId="27DC73BC" w14:textId="77777777" w:rsidR="0079762D" w:rsidRPr="00071D14" w:rsidRDefault="0079762D" w:rsidP="005D0A02">
            <w:pPr>
              <w:spacing w:line="240" w:lineRule="auto"/>
              <w:jc w:val="left"/>
              <w:rPr>
                <w:rFonts w:cs="Arial"/>
                <w:color w:val="000000"/>
                <w:sz w:val="22"/>
                <w:szCs w:val="22"/>
              </w:rPr>
            </w:pPr>
          </w:p>
        </w:tc>
        <w:tc>
          <w:tcPr>
            <w:tcW w:w="1247" w:type="dxa"/>
            <w:noWrap/>
          </w:tcPr>
          <w:p w14:paraId="4F50C1BF" w14:textId="77777777" w:rsidR="0079762D" w:rsidRPr="00071D14" w:rsidRDefault="0079762D" w:rsidP="005D0A02">
            <w:pPr>
              <w:spacing w:line="240" w:lineRule="auto"/>
              <w:jc w:val="left"/>
              <w:rPr>
                <w:rFonts w:cs="Arial"/>
                <w:color w:val="000000"/>
                <w:sz w:val="22"/>
                <w:szCs w:val="22"/>
              </w:rPr>
            </w:pPr>
          </w:p>
        </w:tc>
        <w:tc>
          <w:tcPr>
            <w:tcW w:w="1338" w:type="dxa"/>
            <w:noWrap/>
          </w:tcPr>
          <w:p w14:paraId="68259D0B" w14:textId="77777777" w:rsidR="0079762D" w:rsidRPr="00071D14" w:rsidRDefault="0079762D" w:rsidP="005D0A02">
            <w:pPr>
              <w:spacing w:line="240" w:lineRule="auto"/>
              <w:jc w:val="left"/>
              <w:rPr>
                <w:rFonts w:cs="Arial"/>
                <w:color w:val="000000"/>
                <w:sz w:val="22"/>
                <w:szCs w:val="22"/>
              </w:rPr>
            </w:pPr>
          </w:p>
        </w:tc>
        <w:tc>
          <w:tcPr>
            <w:tcW w:w="1696" w:type="dxa"/>
            <w:noWrap/>
          </w:tcPr>
          <w:p w14:paraId="060694FA" w14:textId="77777777" w:rsidR="0079762D" w:rsidRPr="00071D14" w:rsidRDefault="0079762D" w:rsidP="005D0A02">
            <w:pPr>
              <w:spacing w:line="240" w:lineRule="auto"/>
              <w:jc w:val="left"/>
              <w:rPr>
                <w:rFonts w:cs="Arial"/>
                <w:color w:val="000000"/>
                <w:sz w:val="22"/>
                <w:szCs w:val="22"/>
              </w:rPr>
            </w:pPr>
          </w:p>
        </w:tc>
        <w:tc>
          <w:tcPr>
            <w:tcW w:w="2098" w:type="dxa"/>
            <w:noWrap/>
          </w:tcPr>
          <w:p w14:paraId="458DF677" w14:textId="77777777" w:rsidR="0079762D" w:rsidRPr="00071D14" w:rsidRDefault="0079762D" w:rsidP="005D0A02">
            <w:pPr>
              <w:spacing w:line="240" w:lineRule="auto"/>
              <w:jc w:val="left"/>
              <w:rPr>
                <w:rFonts w:cs="Arial"/>
                <w:color w:val="000000"/>
                <w:sz w:val="22"/>
                <w:szCs w:val="22"/>
              </w:rPr>
            </w:pPr>
          </w:p>
        </w:tc>
      </w:tr>
    </w:tbl>
    <w:p w14:paraId="34C36A40" w14:textId="6E878803" w:rsidR="004E0E48" w:rsidRPr="00E57B6E" w:rsidRDefault="004E0E48" w:rsidP="00E57B6E">
      <w:pPr>
        <w:pStyle w:val="a"/>
        <w:spacing w:before="240"/>
        <w:ind w:firstLineChars="200" w:firstLine="440"/>
        <w:rPr>
          <w:sz w:val="22"/>
          <w:szCs w:val="22"/>
        </w:rPr>
      </w:pPr>
      <w:proofErr w:type="spellStart"/>
      <w:r w:rsidRPr="004E0E48">
        <w:rPr>
          <w:sz w:val="22"/>
          <w:szCs w:val="22"/>
        </w:rPr>
        <w:t>InfluxDB</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InfluxDB</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2BDF7761" w14:textId="77777777" w:rsidTr="0079762D">
        <w:trPr>
          <w:trHeight w:val="285"/>
        </w:trPr>
        <w:tc>
          <w:tcPr>
            <w:tcW w:w="1696" w:type="dxa"/>
            <w:shd w:val="clear" w:color="auto" w:fill="E7E6E6" w:themeFill="background2"/>
            <w:noWrap/>
            <w:hideMark/>
          </w:tcPr>
          <w:p w14:paraId="47CFDFAF" w14:textId="21B06FB7"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4E0E48">
              <w:rPr>
                <w:sz w:val="22"/>
                <w:szCs w:val="22"/>
              </w:rPr>
              <w:t>InfluxDB</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0CC50C8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E7E433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4CE6CE88"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D8E20FB" w14:textId="476124B0"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04FCE447" w14:textId="77777777" w:rsidTr="0079762D">
        <w:trPr>
          <w:trHeight w:val="285"/>
        </w:trPr>
        <w:tc>
          <w:tcPr>
            <w:tcW w:w="1696" w:type="dxa"/>
            <w:noWrap/>
          </w:tcPr>
          <w:p w14:paraId="36F3946A" w14:textId="77777777" w:rsidR="0079762D" w:rsidRPr="00071D14" w:rsidRDefault="0079762D" w:rsidP="005D0A02">
            <w:pPr>
              <w:spacing w:line="240" w:lineRule="auto"/>
              <w:jc w:val="left"/>
              <w:rPr>
                <w:rFonts w:cs="Arial"/>
                <w:color w:val="000000"/>
                <w:sz w:val="22"/>
                <w:szCs w:val="22"/>
              </w:rPr>
            </w:pPr>
          </w:p>
        </w:tc>
        <w:tc>
          <w:tcPr>
            <w:tcW w:w="1247" w:type="dxa"/>
            <w:noWrap/>
          </w:tcPr>
          <w:p w14:paraId="3991679F" w14:textId="77777777" w:rsidR="0079762D" w:rsidRPr="00071D14" w:rsidRDefault="0079762D" w:rsidP="005D0A02">
            <w:pPr>
              <w:spacing w:line="240" w:lineRule="auto"/>
              <w:jc w:val="left"/>
              <w:rPr>
                <w:rFonts w:cs="Arial"/>
                <w:color w:val="000000"/>
                <w:sz w:val="22"/>
                <w:szCs w:val="22"/>
              </w:rPr>
            </w:pPr>
          </w:p>
        </w:tc>
        <w:tc>
          <w:tcPr>
            <w:tcW w:w="1338" w:type="dxa"/>
            <w:noWrap/>
          </w:tcPr>
          <w:p w14:paraId="1A4112AF" w14:textId="77777777" w:rsidR="0079762D" w:rsidRPr="00071D14" w:rsidRDefault="0079762D" w:rsidP="005D0A02">
            <w:pPr>
              <w:spacing w:line="240" w:lineRule="auto"/>
              <w:jc w:val="left"/>
              <w:rPr>
                <w:rFonts w:cs="Arial"/>
                <w:color w:val="000000"/>
                <w:sz w:val="22"/>
                <w:szCs w:val="22"/>
              </w:rPr>
            </w:pPr>
          </w:p>
        </w:tc>
        <w:tc>
          <w:tcPr>
            <w:tcW w:w="1696" w:type="dxa"/>
            <w:noWrap/>
          </w:tcPr>
          <w:p w14:paraId="4D7687D5" w14:textId="77777777" w:rsidR="0079762D" w:rsidRPr="00071D14" w:rsidRDefault="0079762D" w:rsidP="005D0A02">
            <w:pPr>
              <w:spacing w:line="240" w:lineRule="auto"/>
              <w:jc w:val="left"/>
              <w:rPr>
                <w:rFonts w:cs="Arial"/>
                <w:color w:val="000000"/>
                <w:sz w:val="22"/>
                <w:szCs w:val="22"/>
              </w:rPr>
            </w:pPr>
          </w:p>
        </w:tc>
        <w:tc>
          <w:tcPr>
            <w:tcW w:w="2098" w:type="dxa"/>
            <w:noWrap/>
          </w:tcPr>
          <w:p w14:paraId="5745E26D" w14:textId="77777777" w:rsidR="0079762D" w:rsidRPr="00071D14" w:rsidRDefault="0079762D" w:rsidP="005D0A02">
            <w:pPr>
              <w:spacing w:line="240" w:lineRule="auto"/>
              <w:jc w:val="left"/>
              <w:rPr>
                <w:rFonts w:cs="Arial"/>
                <w:color w:val="000000"/>
                <w:sz w:val="22"/>
                <w:szCs w:val="22"/>
              </w:rPr>
            </w:pPr>
          </w:p>
        </w:tc>
      </w:tr>
    </w:tbl>
    <w:p w14:paraId="4C9C5D46" w14:textId="08CCCD06" w:rsidR="004E0E48" w:rsidRPr="00E57B6E" w:rsidRDefault="004E0E48" w:rsidP="00E57B6E">
      <w:pPr>
        <w:pStyle w:val="a"/>
        <w:spacing w:before="240"/>
        <w:ind w:firstLineChars="200" w:firstLine="440"/>
        <w:rPr>
          <w:sz w:val="22"/>
          <w:szCs w:val="22"/>
        </w:rPr>
      </w:pPr>
      <w:proofErr w:type="spellStart"/>
      <w:r w:rsidRPr="004E0E48">
        <w:rPr>
          <w:sz w:val="22"/>
          <w:szCs w:val="22"/>
        </w:rPr>
        <w:t>ProFTPD</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ProFTPD</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C48B1B3" w14:textId="77777777" w:rsidTr="0079762D">
        <w:trPr>
          <w:trHeight w:val="285"/>
        </w:trPr>
        <w:tc>
          <w:tcPr>
            <w:tcW w:w="1696" w:type="dxa"/>
            <w:shd w:val="clear" w:color="auto" w:fill="E7E6E6" w:themeFill="background2"/>
            <w:noWrap/>
            <w:hideMark/>
          </w:tcPr>
          <w:p w14:paraId="25B32969" w14:textId="691C0474"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ProFTPD</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654878F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28554AB6"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6B1FFDA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5540D0C" w14:textId="05680714"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5FC48445" w14:textId="77777777" w:rsidTr="0079762D">
        <w:trPr>
          <w:trHeight w:val="285"/>
        </w:trPr>
        <w:tc>
          <w:tcPr>
            <w:tcW w:w="1696" w:type="dxa"/>
            <w:noWrap/>
          </w:tcPr>
          <w:p w14:paraId="1BD5F094" w14:textId="77777777" w:rsidR="0079762D" w:rsidRPr="00071D14" w:rsidRDefault="0079762D" w:rsidP="005D0A02">
            <w:pPr>
              <w:spacing w:line="240" w:lineRule="auto"/>
              <w:jc w:val="left"/>
              <w:rPr>
                <w:rFonts w:cs="Arial"/>
                <w:color w:val="000000"/>
                <w:sz w:val="22"/>
                <w:szCs w:val="22"/>
              </w:rPr>
            </w:pPr>
          </w:p>
        </w:tc>
        <w:tc>
          <w:tcPr>
            <w:tcW w:w="1247" w:type="dxa"/>
            <w:noWrap/>
          </w:tcPr>
          <w:p w14:paraId="797B1B5A" w14:textId="77777777" w:rsidR="0079762D" w:rsidRPr="00071D14" w:rsidRDefault="0079762D" w:rsidP="005D0A02">
            <w:pPr>
              <w:spacing w:line="240" w:lineRule="auto"/>
              <w:jc w:val="left"/>
              <w:rPr>
                <w:rFonts w:cs="Arial"/>
                <w:color w:val="000000"/>
                <w:sz w:val="22"/>
                <w:szCs w:val="22"/>
              </w:rPr>
            </w:pPr>
          </w:p>
        </w:tc>
        <w:tc>
          <w:tcPr>
            <w:tcW w:w="1338" w:type="dxa"/>
            <w:noWrap/>
          </w:tcPr>
          <w:p w14:paraId="02D557BE" w14:textId="77777777" w:rsidR="0079762D" w:rsidRPr="00071D14" w:rsidRDefault="0079762D" w:rsidP="005D0A02">
            <w:pPr>
              <w:spacing w:line="240" w:lineRule="auto"/>
              <w:jc w:val="left"/>
              <w:rPr>
                <w:rFonts w:cs="Arial"/>
                <w:color w:val="000000"/>
                <w:sz w:val="22"/>
                <w:szCs w:val="22"/>
              </w:rPr>
            </w:pPr>
          </w:p>
        </w:tc>
        <w:tc>
          <w:tcPr>
            <w:tcW w:w="1696" w:type="dxa"/>
            <w:noWrap/>
          </w:tcPr>
          <w:p w14:paraId="4D93B3DE" w14:textId="77777777" w:rsidR="0079762D" w:rsidRPr="00071D14" w:rsidRDefault="0079762D" w:rsidP="005D0A02">
            <w:pPr>
              <w:spacing w:line="240" w:lineRule="auto"/>
              <w:jc w:val="left"/>
              <w:rPr>
                <w:rFonts w:cs="Arial"/>
                <w:color w:val="000000"/>
                <w:sz w:val="22"/>
                <w:szCs w:val="22"/>
              </w:rPr>
            </w:pPr>
          </w:p>
        </w:tc>
        <w:tc>
          <w:tcPr>
            <w:tcW w:w="2098" w:type="dxa"/>
            <w:noWrap/>
          </w:tcPr>
          <w:p w14:paraId="36682D0F" w14:textId="77777777" w:rsidR="0079762D" w:rsidRPr="00071D14" w:rsidRDefault="0079762D" w:rsidP="005D0A02">
            <w:pPr>
              <w:spacing w:line="240" w:lineRule="auto"/>
              <w:jc w:val="left"/>
              <w:rPr>
                <w:rFonts w:cs="Arial"/>
                <w:color w:val="000000"/>
                <w:sz w:val="22"/>
                <w:szCs w:val="22"/>
              </w:rPr>
            </w:pPr>
          </w:p>
        </w:tc>
      </w:tr>
    </w:tbl>
    <w:p w14:paraId="302C0A59" w14:textId="0EDC0042" w:rsidR="004E0E48" w:rsidRPr="00E57B6E" w:rsidRDefault="004E0E48" w:rsidP="00E57B6E">
      <w:pPr>
        <w:pStyle w:val="a"/>
        <w:spacing w:before="240"/>
        <w:ind w:firstLineChars="200" w:firstLine="440"/>
        <w:rPr>
          <w:sz w:val="22"/>
          <w:szCs w:val="22"/>
        </w:rPr>
      </w:pPr>
      <w:proofErr w:type="spellStart"/>
      <w:r w:rsidRPr="004E0E48">
        <w:rPr>
          <w:sz w:val="22"/>
          <w:szCs w:val="22"/>
        </w:rPr>
        <w:t>SVN</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SVN</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20BB7335" w14:textId="77777777" w:rsidTr="0079762D">
        <w:trPr>
          <w:trHeight w:val="285"/>
        </w:trPr>
        <w:tc>
          <w:tcPr>
            <w:tcW w:w="1696" w:type="dxa"/>
            <w:shd w:val="clear" w:color="auto" w:fill="E7E6E6" w:themeFill="background2"/>
            <w:noWrap/>
            <w:hideMark/>
          </w:tcPr>
          <w:p w14:paraId="2495C4E9" w14:textId="23DA67D8"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SVN</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20AFEA8D"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17C5D6C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BCD4293"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2C7FB04F" w14:textId="2DDDD7EE"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37EA85B1" w14:textId="77777777" w:rsidTr="0079762D">
        <w:trPr>
          <w:trHeight w:val="285"/>
        </w:trPr>
        <w:tc>
          <w:tcPr>
            <w:tcW w:w="1696" w:type="dxa"/>
            <w:noWrap/>
          </w:tcPr>
          <w:p w14:paraId="523F6FA0" w14:textId="77777777" w:rsidR="0079762D" w:rsidRPr="00071D14" w:rsidRDefault="0079762D" w:rsidP="005D0A02">
            <w:pPr>
              <w:spacing w:line="240" w:lineRule="auto"/>
              <w:jc w:val="left"/>
              <w:rPr>
                <w:rFonts w:cs="Arial"/>
                <w:color w:val="000000"/>
                <w:sz w:val="22"/>
                <w:szCs w:val="22"/>
              </w:rPr>
            </w:pPr>
          </w:p>
        </w:tc>
        <w:tc>
          <w:tcPr>
            <w:tcW w:w="1247" w:type="dxa"/>
            <w:noWrap/>
          </w:tcPr>
          <w:p w14:paraId="66AA2FE1" w14:textId="77777777" w:rsidR="0079762D" w:rsidRPr="00071D14" w:rsidRDefault="0079762D" w:rsidP="005D0A02">
            <w:pPr>
              <w:spacing w:line="240" w:lineRule="auto"/>
              <w:jc w:val="left"/>
              <w:rPr>
                <w:rFonts w:cs="Arial"/>
                <w:color w:val="000000"/>
                <w:sz w:val="22"/>
                <w:szCs w:val="22"/>
              </w:rPr>
            </w:pPr>
          </w:p>
        </w:tc>
        <w:tc>
          <w:tcPr>
            <w:tcW w:w="1338" w:type="dxa"/>
            <w:noWrap/>
          </w:tcPr>
          <w:p w14:paraId="29FBB404" w14:textId="77777777" w:rsidR="0079762D" w:rsidRPr="00071D14" w:rsidRDefault="0079762D" w:rsidP="005D0A02">
            <w:pPr>
              <w:spacing w:line="240" w:lineRule="auto"/>
              <w:jc w:val="left"/>
              <w:rPr>
                <w:rFonts w:cs="Arial"/>
                <w:color w:val="000000"/>
                <w:sz w:val="22"/>
                <w:szCs w:val="22"/>
              </w:rPr>
            </w:pPr>
          </w:p>
        </w:tc>
        <w:tc>
          <w:tcPr>
            <w:tcW w:w="1696" w:type="dxa"/>
            <w:noWrap/>
          </w:tcPr>
          <w:p w14:paraId="3835B8CC" w14:textId="77777777" w:rsidR="0079762D" w:rsidRPr="00071D14" w:rsidRDefault="0079762D" w:rsidP="005D0A02">
            <w:pPr>
              <w:spacing w:line="240" w:lineRule="auto"/>
              <w:jc w:val="left"/>
              <w:rPr>
                <w:rFonts w:cs="Arial"/>
                <w:color w:val="000000"/>
                <w:sz w:val="22"/>
                <w:szCs w:val="22"/>
              </w:rPr>
            </w:pPr>
          </w:p>
        </w:tc>
        <w:tc>
          <w:tcPr>
            <w:tcW w:w="2098" w:type="dxa"/>
            <w:noWrap/>
          </w:tcPr>
          <w:p w14:paraId="7FFF3E8D" w14:textId="77777777" w:rsidR="0079762D" w:rsidRPr="00071D14" w:rsidRDefault="0079762D" w:rsidP="005D0A02">
            <w:pPr>
              <w:spacing w:line="240" w:lineRule="auto"/>
              <w:jc w:val="left"/>
              <w:rPr>
                <w:rFonts w:cs="Arial"/>
                <w:color w:val="000000"/>
                <w:sz w:val="22"/>
                <w:szCs w:val="22"/>
              </w:rPr>
            </w:pPr>
          </w:p>
        </w:tc>
      </w:tr>
    </w:tbl>
    <w:p w14:paraId="49BB0B77" w14:textId="4643D115" w:rsidR="004E0E48" w:rsidRPr="00E57B6E" w:rsidRDefault="004E0E48" w:rsidP="00E57B6E">
      <w:pPr>
        <w:pStyle w:val="a"/>
        <w:spacing w:before="240"/>
        <w:ind w:firstLineChars="200" w:firstLine="440"/>
        <w:rPr>
          <w:sz w:val="22"/>
          <w:szCs w:val="22"/>
        </w:rPr>
      </w:pPr>
      <w:proofErr w:type="spellStart"/>
      <w:r w:rsidRPr="004E0E48">
        <w:rPr>
          <w:sz w:val="22"/>
          <w:szCs w:val="22"/>
        </w:rPr>
        <w:t>PPTP</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PPTP</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51432C05" w14:textId="77777777" w:rsidTr="0079762D">
        <w:trPr>
          <w:trHeight w:val="285"/>
        </w:trPr>
        <w:tc>
          <w:tcPr>
            <w:tcW w:w="1696" w:type="dxa"/>
            <w:shd w:val="clear" w:color="auto" w:fill="E7E6E6" w:themeFill="background2"/>
            <w:noWrap/>
            <w:hideMark/>
          </w:tcPr>
          <w:p w14:paraId="27B3B005" w14:textId="6F35195F"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PPTP</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337476D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1600442B"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2343D73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7CA488FC" w14:textId="45B8CEAD"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1AA4C9FB" w14:textId="77777777" w:rsidTr="0079762D">
        <w:trPr>
          <w:trHeight w:val="285"/>
        </w:trPr>
        <w:tc>
          <w:tcPr>
            <w:tcW w:w="1696" w:type="dxa"/>
            <w:noWrap/>
          </w:tcPr>
          <w:p w14:paraId="18FC92E3" w14:textId="77777777" w:rsidR="0079762D" w:rsidRPr="00071D14" w:rsidRDefault="0079762D" w:rsidP="005D0A02">
            <w:pPr>
              <w:spacing w:line="240" w:lineRule="auto"/>
              <w:jc w:val="left"/>
              <w:rPr>
                <w:rFonts w:cs="Arial"/>
                <w:color w:val="000000"/>
                <w:sz w:val="22"/>
                <w:szCs w:val="22"/>
              </w:rPr>
            </w:pPr>
          </w:p>
        </w:tc>
        <w:tc>
          <w:tcPr>
            <w:tcW w:w="1247" w:type="dxa"/>
            <w:noWrap/>
          </w:tcPr>
          <w:p w14:paraId="2C9BC47D" w14:textId="77777777" w:rsidR="0079762D" w:rsidRPr="00071D14" w:rsidRDefault="0079762D" w:rsidP="005D0A02">
            <w:pPr>
              <w:spacing w:line="240" w:lineRule="auto"/>
              <w:jc w:val="left"/>
              <w:rPr>
                <w:rFonts w:cs="Arial"/>
                <w:color w:val="000000"/>
                <w:sz w:val="22"/>
                <w:szCs w:val="22"/>
              </w:rPr>
            </w:pPr>
          </w:p>
        </w:tc>
        <w:tc>
          <w:tcPr>
            <w:tcW w:w="1338" w:type="dxa"/>
            <w:noWrap/>
          </w:tcPr>
          <w:p w14:paraId="6ECDC7D3" w14:textId="77777777" w:rsidR="0079762D" w:rsidRPr="00071D14" w:rsidRDefault="0079762D" w:rsidP="005D0A02">
            <w:pPr>
              <w:spacing w:line="240" w:lineRule="auto"/>
              <w:jc w:val="left"/>
              <w:rPr>
                <w:rFonts w:cs="Arial"/>
                <w:color w:val="000000"/>
                <w:sz w:val="22"/>
                <w:szCs w:val="22"/>
              </w:rPr>
            </w:pPr>
          </w:p>
        </w:tc>
        <w:tc>
          <w:tcPr>
            <w:tcW w:w="1696" w:type="dxa"/>
            <w:noWrap/>
          </w:tcPr>
          <w:p w14:paraId="6777D061" w14:textId="77777777" w:rsidR="0079762D" w:rsidRPr="00071D14" w:rsidRDefault="0079762D" w:rsidP="005D0A02">
            <w:pPr>
              <w:spacing w:line="240" w:lineRule="auto"/>
              <w:jc w:val="left"/>
              <w:rPr>
                <w:rFonts w:cs="Arial"/>
                <w:color w:val="000000"/>
                <w:sz w:val="22"/>
                <w:szCs w:val="22"/>
              </w:rPr>
            </w:pPr>
          </w:p>
        </w:tc>
        <w:tc>
          <w:tcPr>
            <w:tcW w:w="2098" w:type="dxa"/>
            <w:noWrap/>
          </w:tcPr>
          <w:p w14:paraId="7A81F446" w14:textId="77777777" w:rsidR="0079762D" w:rsidRPr="00071D14" w:rsidRDefault="0079762D" w:rsidP="005D0A02">
            <w:pPr>
              <w:spacing w:line="240" w:lineRule="auto"/>
              <w:jc w:val="left"/>
              <w:rPr>
                <w:rFonts w:cs="Arial"/>
                <w:color w:val="000000"/>
                <w:sz w:val="22"/>
                <w:szCs w:val="22"/>
              </w:rPr>
            </w:pPr>
          </w:p>
        </w:tc>
      </w:tr>
    </w:tbl>
    <w:p w14:paraId="49B4F580" w14:textId="3F130D79" w:rsidR="00774464" w:rsidRPr="00774464" w:rsidRDefault="00500080" w:rsidP="00E57B6E">
      <w:pPr>
        <w:pStyle w:val="a"/>
        <w:spacing w:before="240"/>
        <w:ind w:firstLineChars="200" w:firstLine="440"/>
        <w:rPr>
          <w:sz w:val="22"/>
          <w:szCs w:val="22"/>
        </w:rPr>
      </w:pPr>
      <w:bookmarkStart w:id="31" w:name="_Hlk94900518"/>
      <w:proofErr w:type="spellStart"/>
      <w:r w:rsidRPr="00500080">
        <w:rPr>
          <w:sz w:val="22"/>
          <w:szCs w:val="22"/>
        </w:rPr>
        <w:t>VNC</w:t>
      </w:r>
      <w:proofErr w:type="spellEnd"/>
      <w:r w:rsidR="00774464" w:rsidRPr="00774464">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VNC</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1C1033E" w14:textId="77777777" w:rsidTr="0079762D">
        <w:trPr>
          <w:trHeight w:val="285"/>
        </w:trPr>
        <w:tc>
          <w:tcPr>
            <w:tcW w:w="1696" w:type="dxa"/>
            <w:shd w:val="clear" w:color="auto" w:fill="E7E6E6" w:themeFill="background2"/>
            <w:noWrap/>
            <w:hideMark/>
          </w:tcPr>
          <w:bookmarkEnd w:id="31"/>
          <w:p w14:paraId="3E3B11BB" w14:textId="3CBB06D2"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VNC</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7B2411C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31CB70F0"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64B8791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140A08ED" w14:textId="267A195B"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30AF010F" w14:textId="77777777" w:rsidTr="0079762D">
        <w:trPr>
          <w:trHeight w:val="285"/>
        </w:trPr>
        <w:tc>
          <w:tcPr>
            <w:tcW w:w="1696" w:type="dxa"/>
            <w:noWrap/>
          </w:tcPr>
          <w:p w14:paraId="24A6494D" w14:textId="77777777" w:rsidR="0079762D" w:rsidRPr="00071D14" w:rsidRDefault="0079762D" w:rsidP="005D0A02">
            <w:pPr>
              <w:spacing w:line="240" w:lineRule="auto"/>
              <w:jc w:val="left"/>
              <w:rPr>
                <w:rFonts w:cs="Arial"/>
                <w:color w:val="000000"/>
                <w:sz w:val="22"/>
                <w:szCs w:val="22"/>
              </w:rPr>
            </w:pPr>
          </w:p>
        </w:tc>
        <w:tc>
          <w:tcPr>
            <w:tcW w:w="1247" w:type="dxa"/>
            <w:noWrap/>
          </w:tcPr>
          <w:p w14:paraId="1A56D868" w14:textId="77777777" w:rsidR="0079762D" w:rsidRPr="00071D14" w:rsidRDefault="0079762D" w:rsidP="005D0A02">
            <w:pPr>
              <w:spacing w:line="240" w:lineRule="auto"/>
              <w:jc w:val="left"/>
              <w:rPr>
                <w:rFonts w:cs="Arial"/>
                <w:color w:val="000000"/>
                <w:sz w:val="22"/>
                <w:szCs w:val="22"/>
              </w:rPr>
            </w:pPr>
          </w:p>
        </w:tc>
        <w:tc>
          <w:tcPr>
            <w:tcW w:w="1338" w:type="dxa"/>
            <w:noWrap/>
          </w:tcPr>
          <w:p w14:paraId="10B8C18F" w14:textId="77777777" w:rsidR="0079762D" w:rsidRPr="00071D14" w:rsidRDefault="0079762D" w:rsidP="005D0A02">
            <w:pPr>
              <w:spacing w:line="240" w:lineRule="auto"/>
              <w:jc w:val="left"/>
              <w:rPr>
                <w:rFonts w:cs="Arial"/>
                <w:color w:val="000000"/>
                <w:sz w:val="22"/>
                <w:szCs w:val="22"/>
              </w:rPr>
            </w:pPr>
          </w:p>
        </w:tc>
        <w:tc>
          <w:tcPr>
            <w:tcW w:w="1696" w:type="dxa"/>
            <w:noWrap/>
          </w:tcPr>
          <w:p w14:paraId="1AE65222" w14:textId="77777777" w:rsidR="0079762D" w:rsidRPr="00071D14" w:rsidRDefault="0079762D" w:rsidP="005D0A02">
            <w:pPr>
              <w:spacing w:line="240" w:lineRule="auto"/>
              <w:jc w:val="left"/>
              <w:rPr>
                <w:rFonts w:cs="Arial"/>
                <w:color w:val="000000"/>
                <w:sz w:val="22"/>
                <w:szCs w:val="22"/>
              </w:rPr>
            </w:pPr>
          </w:p>
        </w:tc>
        <w:tc>
          <w:tcPr>
            <w:tcW w:w="2098" w:type="dxa"/>
            <w:noWrap/>
          </w:tcPr>
          <w:p w14:paraId="10E9AB43" w14:textId="77777777" w:rsidR="0079762D" w:rsidRPr="00071D14" w:rsidRDefault="0079762D" w:rsidP="005D0A02">
            <w:pPr>
              <w:spacing w:line="240" w:lineRule="auto"/>
              <w:jc w:val="left"/>
              <w:rPr>
                <w:rFonts w:cs="Arial"/>
                <w:color w:val="000000"/>
                <w:sz w:val="22"/>
                <w:szCs w:val="22"/>
              </w:rPr>
            </w:pPr>
          </w:p>
        </w:tc>
      </w:tr>
    </w:tbl>
    <w:p w14:paraId="756829C7" w14:textId="0EF5B778" w:rsidR="00774464" w:rsidRPr="00500080" w:rsidRDefault="00500080" w:rsidP="00E57B6E">
      <w:pPr>
        <w:pStyle w:val="a"/>
        <w:spacing w:before="240"/>
        <w:ind w:firstLineChars="200" w:firstLine="440"/>
        <w:rPr>
          <w:sz w:val="22"/>
          <w:szCs w:val="22"/>
        </w:rPr>
      </w:pPr>
      <w:r>
        <w:rPr>
          <w:sz w:val="22"/>
          <w:szCs w:val="22"/>
        </w:rPr>
        <w:t xml:space="preserve"> </w:t>
      </w:r>
      <w:r w:rsidRPr="00500080">
        <w:rPr>
          <w:sz w:val="22"/>
          <w:szCs w:val="22"/>
        </w:rPr>
        <w:t>OpenVPN</w:t>
      </w:r>
      <w:r w:rsidRPr="00500080">
        <w:rPr>
          <w:rFonts w:hint="eastAsia"/>
          <w:sz w:val="22"/>
          <w:szCs w:val="22"/>
        </w:rPr>
        <w:t>弱密码问题列表</w:t>
      </w:r>
      <w:r w:rsidR="00E57B6E" w:rsidRPr="00E57B6E">
        <w:rPr>
          <w:rFonts w:hint="eastAsia"/>
          <w:sz w:val="22"/>
          <w:szCs w:val="22"/>
        </w:rPr>
        <w:t>$OpenVPN</w:t>
      </w:r>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168505CD" w14:textId="77777777" w:rsidTr="0079762D">
        <w:trPr>
          <w:trHeight w:val="285"/>
        </w:trPr>
        <w:tc>
          <w:tcPr>
            <w:tcW w:w="1696" w:type="dxa"/>
            <w:shd w:val="clear" w:color="auto" w:fill="E7E6E6" w:themeFill="background2"/>
            <w:noWrap/>
            <w:hideMark/>
          </w:tcPr>
          <w:p w14:paraId="3817B9F8" w14:textId="31029465"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r w:rsidR="001027FF" w:rsidRPr="001027FF">
              <w:rPr>
                <w:rFonts w:cs="Arial"/>
                <w:color w:val="000000"/>
                <w:sz w:val="22"/>
                <w:szCs w:val="22"/>
              </w:rPr>
              <w:t>OpenVPN</w:t>
            </w:r>
            <w:r w:rsidRPr="00071D14">
              <w:rPr>
                <w:rFonts w:cs="Arial" w:hint="eastAsia"/>
                <w:color w:val="000000"/>
                <w:sz w:val="22"/>
                <w:szCs w:val="22"/>
              </w:rPr>
              <w:t>弱密码问题列表</w:t>
            </w:r>
          </w:p>
        </w:tc>
        <w:tc>
          <w:tcPr>
            <w:tcW w:w="1247" w:type="dxa"/>
            <w:shd w:val="clear" w:color="auto" w:fill="E7E6E6" w:themeFill="background2"/>
            <w:noWrap/>
            <w:hideMark/>
          </w:tcPr>
          <w:p w14:paraId="0146308C"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CC108F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4825FC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68A1052C" w14:textId="022A639B"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79F53E1F" w14:textId="77777777" w:rsidTr="0079762D">
        <w:trPr>
          <w:trHeight w:val="285"/>
        </w:trPr>
        <w:tc>
          <w:tcPr>
            <w:tcW w:w="1696" w:type="dxa"/>
            <w:noWrap/>
          </w:tcPr>
          <w:p w14:paraId="083C45B8" w14:textId="77777777" w:rsidR="0079762D" w:rsidRPr="00071D14" w:rsidRDefault="0079762D" w:rsidP="005D0A02">
            <w:pPr>
              <w:spacing w:line="240" w:lineRule="auto"/>
              <w:jc w:val="left"/>
              <w:rPr>
                <w:rFonts w:cs="Arial"/>
                <w:color w:val="000000"/>
                <w:sz w:val="22"/>
                <w:szCs w:val="22"/>
              </w:rPr>
            </w:pPr>
          </w:p>
        </w:tc>
        <w:tc>
          <w:tcPr>
            <w:tcW w:w="1247" w:type="dxa"/>
            <w:noWrap/>
          </w:tcPr>
          <w:p w14:paraId="0B4B58D2" w14:textId="77777777" w:rsidR="0079762D" w:rsidRPr="00071D14" w:rsidRDefault="0079762D" w:rsidP="005D0A02">
            <w:pPr>
              <w:spacing w:line="240" w:lineRule="auto"/>
              <w:jc w:val="left"/>
              <w:rPr>
                <w:rFonts w:cs="Arial"/>
                <w:color w:val="000000"/>
                <w:sz w:val="22"/>
                <w:szCs w:val="22"/>
              </w:rPr>
            </w:pPr>
          </w:p>
        </w:tc>
        <w:tc>
          <w:tcPr>
            <w:tcW w:w="1338" w:type="dxa"/>
            <w:noWrap/>
          </w:tcPr>
          <w:p w14:paraId="649B33DF" w14:textId="77777777" w:rsidR="0079762D" w:rsidRPr="00071D14" w:rsidRDefault="0079762D" w:rsidP="005D0A02">
            <w:pPr>
              <w:spacing w:line="240" w:lineRule="auto"/>
              <w:jc w:val="left"/>
              <w:rPr>
                <w:rFonts w:cs="Arial"/>
                <w:color w:val="000000"/>
                <w:sz w:val="22"/>
                <w:szCs w:val="22"/>
              </w:rPr>
            </w:pPr>
          </w:p>
        </w:tc>
        <w:tc>
          <w:tcPr>
            <w:tcW w:w="1696" w:type="dxa"/>
            <w:noWrap/>
          </w:tcPr>
          <w:p w14:paraId="3121EC12" w14:textId="77777777" w:rsidR="0079762D" w:rsidRPr="00071D14" w:rsidRDefault="0079762D" w:rsidP="005D0A02">
            <w:pPr>
              <w:spacing w:line="240" w:lineRule="auto"/>
              <w:jc w:val="left"/>
              <w:rPr>
                <w:rFonts w:cs="Arial"/>
                <w:color w:val="000000"/>
                <w:sz w:val="22"/>
                <w:szCs w:val="22"/>
              </w:rPr>
            </w:pPr>
          </w:p>
        </w:tc>
        <w:tc>
          <w:tcPr>
            <w:tcW w:w="2098" w:type="dxa"/>
            <w:noWrap/>
          </w:tcPr>
          <w:p w14:paraId="7D6A4441" w14:textId="77777777" w:rsidR="0079762D" w:rsidRPr="00071D14" w:rsidRDefault="0079762D" w:rsidP="005D0A02">
            <w:pPr>
              <w:spacing w:line="240" w:lineRule="auto"/>
              <w:jc w:val="left"/>
              <w:rPr>
                <w:rFonts w:cs="Arial"/>
                <w:color w:val="000000"/>
                <w:sz w:val="22"/>
                <w:szCs w:val="22"/>
              </w:rPr>
            </w:pPr>
          </w:p>
        </w:tc>
      </w:tr>
    </w:tbl>
    <w:p w14:paraId="77AE771F" w14:textId="19F7BF22" w:rsidR="00500080" w:rsidRPr="00500080" w:rsidRDefault="00500080" w:rsidP="00E57B6E">
      <w:pPr>
        <w:pStyle w:val="a"/>
        <w:spacing w:before="240"/>
        <w:ind w:firstLineChars="200" w:firstLine="440"/>
        <w:rPr>
          <w:sz w:val="22"/>
          <w:szCs w:val="22"/>
        </w:rPr>
      </w:pPr>
      <w:r w:rsidRPr="00500080">
        <w:rPr>
          <w:sz w:val="22"/>
          <w:szCs w:val="22"/>
        </w:rPr>
        <w:t xml:space="preserve"> </w:t>
      </w:r>
      <w:proofErr w:type="spellStart"/>
      <w:r w:rsidRPr="00500080">
        <w:rPr>
          <w:sz w:val="22"/>
          <w:szCs w:val="22"/>
        </w:rPr>
        <w:t>vsftpd</w:t>
      </w:r>
      <w:proofErr w:type="spellEnd"/>
      <w:r w:rsidRPr="00500080">
        <w:rPr>
          <w:rFonts w:hint="eastAsia"/>
          <w:sz w:val="22"/>
          <w:szCs w:val="22"/>
        </w:rPr>
        <w:t>弱密码问题列表</w:t>
      </w:r>
      <w:r w:rsidR="00E57B6E" w:rsidRPr="00E57B6E">
        <w:rPr>
          <w:rFonts w:hint="eastAsia"/>
          <w:sz w:val="22"/>
          <w:szCs w:val="22"/>
        </w:rPr>
        <w:t>$</w:t>
      </w:r>
      <w:proofErr w:type="spellStart"/>
      <w:r w:rsidR="00E57B6E" w:rsidRPr="00E57B6E">
        <w:rPr>
          <w:rFonts w:hint="eastAsia"/>
          <w:sz w:val="22"/>
          <w:szCs w:val="22"/>
        </w:rPr>
        <w:t>vsftpd</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BCA4F48" w14:textId="77777777" w:rsidTr="0079762D">
        <w:trPr>
          <w:trHeight w:val="285"/>
        </w:trPr>
        <w:tc>
          <w:tcPr>
            <w:tcW w:w="1696" w:type="dxa"/>
            <w:shd w:val="clear" w:color="auto" w:fill="E7E6E6" w:themeFill="background2"/>
            <w:noWrap/>
            <w:hideMark/>
          </w:tcPr>
          <w:p w14:paraId="7B1CE8B4" w14:textId="24A7236C"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lastRenderedPageBreak/>
              <w:t>$</w:t>
            </w:r>
            <w:proofErr w:type="spellStart"/>
            <w:r w:rsidR="001027FF" w:rsidRPr="001027FF">
              <w:rPr>
                <w:rFonts w:cs="Arial"/>
                <w:color w:val="000000"/>
                <w:sz w:val="22"/>
                <w:szCs w:val="22"/>
              </w:rPr>
              <w:t>vsftpd</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1F1838C1"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F46053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3C4355FE"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7E46B588" w14:textId="11A0C750"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1E35CAEC" w14:textId="77777777" w:rsidTr="0079762D">
        <w:trPr>
          <w:trHeight w:val="285"/>
        </w:trPr>
        <w:tc>
          <w:tcPr>
            <w:tcW w:w="1696" w:type="dxa"/>
            <w:noWrap/>
          </w:tcPr>
          <w:p w14:paraId="2B506096" w14:textId="77777777" w:rsidR="0079762D" w:rsidRPr="00071D14" w:rsidRDefault="0079762D" w:rsidP="005D0A02">
            <w:pPr>
              <w:spacing w:line="240" w:lineRule="auto"/>
              <w:jc w:val="left"/>
              <w:rPr>
                <w:rFonts w:cs="Arial"/>
                <w:color w:val="000000"/>
                <w:sz w:val="22"/>
                <w:szCs w:val="22"/>
              </w:rPr>
            </w:pPr>
          </w:p>
        </w:tc>
        <w:tc>
          <w:tcPr>
            <w:tcW w:w="1247" w:type="dxa"/>
            <w:noWrap/>
          </w:tcPr>
          <w:p w14:paraId="459635C1" w14:textId="77777777" w:rsidR="0079762D" w:rsidRPr="00071D14" w:rsidRDefault="0079762D" w:rsidP="005D0A02">
            <w:pPr>
              <w:spacing w:line="240" w:lineRule="auto"/>
              <w:jc w:val="left"/>
              <w:rPr>
                <w:rFonts w:cs="Arial"/>
                <w:color w:val="000000"/>
                <w:sz w:val="22"/>
                <w:szCs w:val="22"/>
              </w:rPr>
            </w:pPr>
          </w:p>
        </w:tc>
        <w:tc>
          <w:tcPr>
            <w:tcW w:w="1338" w:type="dxa"/>
            <w:noWrap/>
          </w:tcPr>
          <w:p w14:paraId="2E991018" w14:textId="77777777" w:rsidR="0079762D" w:rsidRPr="00071D14" w:rsidRDefault="0079762D" w:rsidP="005D0A02">
            <w:pPr>
              <w:spacing w:line="240" w:lineRule="auto"/>
              <w:jc w:val="left"/>
              <w:rPr>
                <w:rFonts w:cs="Arial"/>
                <w:color w:val="000000"/>
                <w:sz w:val="22"/>
                <w:szCs w:val="22"/>
              </w:rPr>
            </w:pPr>
          </w:p>
        </w:tc>
        <w:tc>
          <w:tcPr>
            <w:tcW w:w="1696" w:type="dxa"/>
            <w:noWrap/>
          </w:tcPr>
          <w:p w14:paraId="410B4089" w14:textId="77777777" w:rsidR="0079762D" w:rsidRPr="00071D14" w:rsidRDefault="0079762D" w:rsidP="005D0A02">
            <w:pPr>
              <w:spacing w:line="240" w:lineRule="auto"/>
              <w:jc w:val="left"/>
              <w:rPr>
                <w:rFonts w:cs="Arial"/>
                <w:color w:val="000000"/>
                <w:sz w:val="22"/>
                <w:szCs w:val="22"/>
              </w:rPr>
            </w:pPr>
          </w:p>
        </w:tc>
        <w:tc>
          <w:tcPr>
            <w:tcW w:w="2098" w:type="dxa"/>
            <w:noWrap/>
          </w:tcPr>
          <w:p w14:paraId="67B79D1C" w14:textId="77777777" w:rsidR="0079762D" w:rsidRPr="00071D14" w:rsidRDefault="0079762D" w:rsidP="005D0A02">
            <w:pPr>
              <w:spacing w:line="240" w:lineRule="auto"/>
              <w:jc w:val="left"/>
              <w:rPr>
                <w:rFonts w:cs="Arial"/>
                <w:color w:val="000000"/>
                <w:sz w:val="22"/>
                <w:szCs w:val="22"/>
              </w:rPr>
            </w:pPr>
          </w:p>
        </w:tc>
      </w:tr>
    </w:tbl>
    <w:p w14:paraId="2CCF0070" w14:textId="77777777" w:rsidR="004E0E48" w:rsidRPr="001D5E38" w:rsidRDefault="004E0E48" w:rsidP="00D61454">
      <w:pPr>
        <w:rPr>
          <w:rFonts w:cs="Arial"/>
          <w:lang w:val="x-none"/>
        </w:rPr>
      </w:pPr>
    </w:p>
    <w:p w14:paraId="14F2B6A8" w14:textId="337CBD6B" w:rsidR="00ED4FC6" w:rsidRPr="001D5E38" w:rsidRDefault="00E84B48" w:rsidP="00D61454">
      <w:pPr>
        <w:rPr>
          <w:rFonts w:cs="Arial"/>
          <w:b/>
          <w:lang w:val="x-none"/>
        </w:rPr>
      </w:pPr>
      <w:r>
        <w:rPr>
          <w:rFonts w:cs="Arial" w:hint="eastAsia"/>
          <w:b/>
          <w:lang w:val="x-none"/>
        </w:rPr>
        <w:t>修复</w:t>
      </w:r>
      <w:r w:rsidR="00D61454" w:rsidRPr="001D5E38">
        <w:rPr>
          <w:rFonts w:cs="Arial"/>
          <w:b/>
          <w:lang w:val="x-none"/>
        </w:rPr>
        <w:t>建议：</w:t>
      </w:r>
    </w:p>
    <w:p w14:paraId="17C150D2" w14:textId="636D3A5E" w:rsidR="00751246" w:rsidRPr="001D5E38" w:rsidRDefault="006F3452" w:rsidP="008D12F8">
      <w:pPr>
        <w:pStyle w:val="a9"/>
        <w:ind w:firstLineChars="200" w:firstLine="420"/>
        <w:rPr>
          <w:rFonts w:cs="Arial"/>
        </w:rPr>
      </w:pPr>
      <w:r w:rsidRPr="001D5E38">
        <w:rPr>
          <w:rFonts w:cs="Arial"/>
        </w:rPr>
        <w:t>经检测发现上面列出的所有</w:t>
      </w:r>
      <w:r w:rsidR="0034770C" w:rsidRPr="001D5E38">
        <w:rPr>
          <w:rFonts w:cs="Arial"/>
        </w:rPr>
        <w:t>应用</w:t>
      </w:r>
      <w:r w:rsidRPr="001D5E38">
        <w:rPr>
          <w:rFonts w:cs="Arial"/>
        </w:rPr>
        <w:t>账号均</w:t>
      </w:r>
      <w:r w:rsidR="008F6419" w:rsidRPr="001D5E38">
        <w:rPr>
          <w:rFonts w:cs="Arial"/>
        </w:rPr>
        <w:t>存在弱口令问题</w:t>
      </w:r>
      <w:r w:rsidRPr="001D5E38">
        <w:rPr>
          <w:rFonts w:cs="Arial"/>
        </w:rPr>
        <w:t>。将</w:t>
      </w:r>
      <w:proofErr w:type="gramStart"/>
      <w:r w:rsidRPr="001D5E38">
        <w:rPr>
          <w:rFonts w:cs="Arial"/>
        </w:rPr>
        <w:t>帐户</w:t>
      </w:r>
      <w:proofErr w:type="gramEnd"/>
      <w:r w:rsidRPr="001D5E38">
        <w:rPr>
          <w:rFonts w:cs="Arial"/>
        </w:rPr>
        <w:t>名与密码设置为相同属于弱口令。弱口令账号非常容易被攻破，一旦入侵者发现弱口令账号，可以在较短时间内攻破该账号，</w:t>
      </w:r>
      <w:r w:rsidR="00FD2163" w:rsidRPr="001D5E38">
        <w:rPr>
          <w:rFonts w:cs="Arial"/>
        </w:rPr>
        <w:t>登录到应用，对系统产生更大危害</w:t>
      </w:r>
      <w:r w:rsidRPr="001D5E38">
        <w:rPr>
          <w:rFonts w:cs="Arial"/>
        </w:rPr>
        <w:t>。</w:t>
      </w:r>
      <w:r w:rsidR="000A1D9D" w:rsidRPr="001D5E38">
        <w:rPr>
          <w:rFonts w:cs="Arial"/>
        </w:rPr>
        <w:t>建议</w:t>
      </w:r>
      <w:r w:rsidR="00D61E19" w:rsidRPr="001D5E38">
        <w:rPr>
          <w:rFonts w:cs="Arial"/>
        </w:rPr>
        <w:t>在不影响业务正常运转的情况下</w:t>
      </w:r>
      <w:r w:rsidR="000A1D9D" w:rsidRPr="001D5E38">
        <w:rPr>
          <w:rFonts w:cs="Arial"/>
        </w:rPr>
        <w:t>加强密码复杂度。</w:t>
      </w:r>
    </w:p>
    <w:p w14:paraId="706518FD" w14:textId="7B3F8047" w:rsidR="004256EF" w:rsidRPr="001D5E38" w:rsidRDefault="004256EF" w:rsidP="008D12F8">
      <w:pPr>
        <w:pStyle w:val="a9"/>
        <w:ind w:firstLineChars="200" w:firstLine="420"/>
        <w:rPr>
          <w:rFonts w:cs="Arial"/>
        </w:rPr>
      </w:pPr>
      <w:r w:rsidRPr="001D5E38">
        <w:rPr>
          <w:rFonts w:cs="Arial"/>
        </w:rPr>
        <w:t>例如某些存在</w:t>
      </w:r>
      <w:proofErr w:type="gramStart"/>
      <w:r w:rsidRPr="001D5E38">
        <w:rPr>
          <w:rFonts w:cs="Arial"/>
        </w:rPr>
        <w:t>空口令</w:t>
      </w:r>
      <w:proofErr w:type="gramEnd"/>
      <w:r w:rsidRPr="001D5E38">
        <w:rPr>
          <w:rFonts w:cs="Arial"/>
        </w:rPr>
        <w:t>问题的</w:t>
      </w:r>
      <w:proofErr w:type="spellStart"/>
      <w:r w:rsidRPr="001D5E38">
        <w:rPr>
          <w:rFonts w:cs="Arial"/>
        </w:rPr>
        <w:t>redis</w:t>
      </w:r>
      <w:proofErr w:type="spellEnd"/>
      <w:r w:rsidRPr="001D5E38">
        <w:rPr>
          <w:rFonts w:cs="Arial"/>
        </w:rPr>
        <w:t>，同时可以被其他主机访问，启动权限为</w:t>
      </w:r>
      <w:r w:rsidRPr="001D5E38">
        <w:rPr>
          <w:rFonts w:cs="Arial"/>
        </w:rPr>
        <w:t>root</w:t>
      </w:r>
      <w:r w:rsidRPr="001D5E38">
        <w:rPr>
          <w:rFonts w:cs="Arial"/>
        </w:rPr>
        <w:t>，一旦黑客探测到</w:t>
      </w:r>
      <w:proofErr w:type="spellStart"/>
      <w:r w:rsidRPr="001D5E38">
        <w:rPr>
          <w:rFonts w:cs="Arial"/>
        </w:rPr>
        <w:t>redis</w:t>
      </w:r>
      <w:proofErr w:type="spellEnd"/>
      <w:r w:rsidRPr="001D5E38">
        <w:rPr>
          <w:rFonts w:cs="Arial"/>
        </w:rPr>
        <w:t>服务</w:t>
      </w:r>
      <w:r w:rsidR="003F14D2" w:rsidRPr="001D5E38">
        <w:rPr>
          <w:rFonts w:cs="Arial"/>
        </w:rPr>
        <w:t>，就相当于黑客有了</w:t>
      </w:r>
      <w:r w:rsidR="003F14D2" w:rsidRPr="001D5E38">
        <w:rPr>
          <w:rFonts w:cs="Arial"/>
        </w:rPr>
        <w:t>root</w:t>
      </w:r>
      <w:r w:rsidR="003F14D2" w:rsidRPr="001D5E38">
        <w:rPr>
          <w:rFonts w:cs="Arial"/>
        </w:rPr>
        <w:t>权限对系统</w:t>
      </w:r>
      <w:r w:rsidR="0018358A" w:rsidRPr="001D5E38">
        <w:rPr>
          <w:rFonts w:cs="Arial"/>
        </w:rPr>
        <w:t>任意位置</w:t>
      </w:r>
      <w:r w:rsidR="003F14D2" w:rsidRPr="001D5E38">
        <w:rPr>
          <w:rFonts w:cs="Arial"/>
        </w:rPr>
        <w:t>写的能力，</w:t>
      </w:r>
      <w:r w:rsidRPr="001D5E38">
        <w:rPr>
          <w:rFonts w:cs="Arial"/>
        </w:rPr>
        <w:t>即可轻松远程植入木马或执行其他入侵操作。</w:t>
      </w:r>
    </w:p>
    <w:p w14:paraId="10255E5B" w14:textId="49B60191" w:rsidR="009B1F3E" w:rsidRPr="001D5E38" w:rsidRDefault="003113E3" w:rsidP="009B1F3E">
      <w:pPr>
        <w:pStyle w:val="a9"/>
        <w:ind w:firstLineChars="200" w:firstLine="420"/>
        <w:rPr>
          <w:rFonts w:cs="Arial"/>
        </w:rPr>
      </w:pPr>
      <w:r w:rsidRPr="001D5E38">
        <w:rPr>
          <w:rFonts w:cs="Arial"/>
        </w:rPr>
        <w:t>以上弱口令问题均需</w:t>
      </w:r>
      <w:r w:rsidR="009B1F3E" w:rsidRPr="001D5E38">
        <w:rPr>
          <w:rFonts w:cs="Arial"/>
        </w:rPr>
        <w:t>为</w:t>
      </w:r>
      <w:proofErr w:type="gramStart"/>
      <w:r w:rsidR="009B1F3E" w:rsidRPr="001D5E38">
        <w:rPr>
          <w:rFonts w:cs="Arial"/>
        </w:rPr>
        <w:t>帐号</w:t>
      </w:r>
      <w:proofErr w:type="gramEnd"/>
      <w:r w:rsidR="009B1F3E" w:rsidRPr="001D5E38">
        <w:rPr>
          <w:rFonts w:cs="Arial"/>
        </w:rPr>
        <w:t>加一个安全的口令。一个安全的口令应该包含以下四项中的三项：</w:t>
      </w:r>
    </w:p>
    <w:p w14:paraId="04A1761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1</w:t>
      </w:r>
      <w:r w:rsidRPr="001D5E38">
        <w:rPr>
          <w:rFonts w:cs="Arial"/>
        </w:rPr>
        <w:t>）大写字母</w:t>
      </w:r>
    </w:p>
    <w:p w14:paraId="413C3090"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2</w:t>
      </w:r>
      <w:r w:rsidRPr="001D5E38">
        <w:rPr>
          <w:rFonts w:cs="Arial"/>
        </w:rPr>
        <w:t>）小写字母</w:t>
      </w:r>
    </w:p>
    <w:p w14:paraId="3D1FE6D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3</w:t>
      </w:r>
      <w:r w:rsidRPr="001D5E38">
        <w:rPr>
          <w:rFonts w:cs="Arial"/>
        </w:rPr>
        <w:t>）特殊字符</w:t>
      </w:r>
    </w:p>
    <w:p w14:paraId="57E02CAB" w14:textId="537B8A83" w:rsidR="00777BE0" w:rsidRDefault="009B1F3E" w:rsidP="001C53DC">
      <w:pPr>
        <w:pStyle w:val="a9"/>
        <w:ind w:firstLineChars="200" w:firstLine="420"/>
        <w:rPr>
          <w:rFonts w:cs="Arial"/>
        </w:rPr>
      </w:pPr>
      <w:r w:rsidRPr="001D5E38">
        <w:rPr>
          <w:rFonts w:cs="Arial"/>
        </w:rPr>
        <w:t>（</w:t>
      </w:r>
      <w:r w:rsidRPr="001D5E38">
        <w:rPr>
          <w:rFonts w:cs="Arial"/>
        </w:rPr>
        <w:t>4</w:t>
      </w:r>
      <w:r w:rsidRPr="001D5E38">
        <w:rPr>
          <w:rFonts w:cs="Arial"/>
        </w:rPr>
        <w:t>）数字</w:t>
      </w:r>
    </w:p>
    <w:p w14:paraId="457D98DC" w14:textId="77777777" w:rsidR="00E84B48" w:rsidRDefault="00E84B48" w:rsidP="001C53DC">
      <w:pPr>
        <w:pStyle w:val="a9"/>
        <w:ind w:firstLineChars="200" w:firstLine="420"/>
        <w:rPr>
          <w:rFonts w:cs="Arial"/>
        </w:rPr>
      </w:pPr>
    </w:p>
    <w:p w14:paraId="05B680F8" w14:textId="2825BE4F" w:rsidR="00777BE0" w:rsidRDefault="00777BE0" w:rsidP="00EE4D2F">
      <w:pPr>
        <w:pStyle w:val="a9"/>
        <w:ind w:firstLineChars="200" w:firstLine="420"/>
        <w:rPr>
          <w:rFonts w:cs="Arial"/>
        </w:rPr>
      </w:pPr>
      <w:r>
        <w:rPr>
          <w:rFonts w:cs="Arial" w:hint="eastAsia"/>
        </w:rPr>
        <w:t>每种应用的弱密码修复</w:t>
      </w:r>
      <w:r w:rsidR="001C53DC">
        <w:rPr>
          <w:rFonts w:cs="Arial" w:hint="eastAsia"/>
        </w:rPr>
        <w:t>示例</w:t>
      </w:r>
      <w:r>
        <w:rPr>
          <w:rFonts w:cs="Arial" w:hint="eastAsia"/>
        </w:rPr>
        <w:t>，请见：“</w:t>
      </w:r>
      <w:r w:rsidRPr="00E84B48">
        <w:rPr>
          <w:rFonts w:cs="Arial" w:hint="eastAsia"/>
          <w:b/>
          <w:bCs/>
        </w:rPr>
        <w:t>附件</w:t>
      </w:r>
      <w:r w:rsidRPr="00E84B48">
        <w:rPr>
          <w:rFonts w:cs="Arial"/>
          <w:b/>
          <w:bCs/>
        </w:rPr>
        <w:t>-</w:t>
      </w:r>
      <w:r w:rsidR="00E84B48">
        <w:rPr>
          <w:rFonts w:cs="Arial" w:hint="eastAsia"/>
          <w:b/>
          <w:bCs/>
        </w:rPr>
        <w:t>各应用</w:t>
      </w:r>
      <w:r w:rsidRPr="00E84B48">
        <w:rPr>
          <w:rFonts w:cs="Arial" w:hint="eastAsia"/>
          <w:b/>
          <w:bCs/>
        </w:rPr>
        <w:t>弱密码常见修复方式示例</w:t>
      </w:r>
      <w:r w:rsidRPr="00E84B48">
        <w:rPr>
          <w:rFonts w:cs="Arial" w:hint="eastAsia"/>
          <w:b/>
          <w:bCs/>
        </w:rPr>
        <w:t>.docx</w:t>
      </w:r>
      <w:r>
        <w:rPr>
          <w:rFonts w:cs="Arial" w:hint="eastAsia"/>
        </w:rPr>
        <w:t>”</w:t>
      </w:r>
      <w:r w:rsidR="001C53DC" w:rsidRPr="001C53DC">
        <w:rPr>
          <w:rFonts w:hint="eastAsia"/>
        </w:rPr>
        <w:t xml:space="preserve"> </w:t>
      </w:r>
      <w:r w:rsidR="001C53DC">
        <w:rPr>
          <w:rFonts w:hint="eastAsia"/>
        </w:rPr>
        <w:t>（</w:t>
      </w:r>
      <w:r w:rsidR="007238D4">
        <w:rPr>
          <w:rFonts w:hint="eastAsia"/>
        </w:rPr>
        <w:t>该</w:t>
      </w:r>
      <w:r w:rsidR="001C53DC">
        <w:rPr>
          <w:rFonts w:hint="eastAsia"/>
        </w:rPr>
        <w:t>附件中提供的</w:t>
      </w:r>
      <w:r w:rsidR="007238D4">
        <w:rPr>
          <w:rFonts w:hint="eastAsia"/>
        </w:rPr>
        <w:t>修复</w:t>
      </w:r>
      <w:r w:rsidR="001C53DC">
        <w:rPr>
          <w:rFonts w:hint="eastAsia"/>
        </w:rPr>
        <w:t>命令</w:t>
      </w:r>
      <w:r w:rsidR="007238D4" w:rsidRPr="007238D4">
        <w:rPr>
          <w:rFonts w:hint="eastAsia"/>
        </w:rPr>
        <w:t>适用于相关技术人员进行风险修复时进行参考</w:t>
      </w:r>
      <w:r w:rsidR="001C53DC">
        <w:rPr>
          <w:rFonts w:hint="eastAsia"/>
        </w:rPr>
        <w:t>，</w:t>
      </w:r>
      <w:r w:rsidR="007238D4">
        <w:rPr>
          <w:rFonts w:hint="eastAsia"/>
        </w:rPr>
        <w:t>修复弱密码时</w:t>
      </w:r>
      <w:r w:rsidR="007238D4" w:rsidRPr="007238D4">
        <w:rPr>
          <w:rFonts w:hint="eastAsia"/>
        </w:rPr>
        <w:t>请您</w:t>
      </w:r>
      <w:r w:rsidR="007238D4">
        <w:rPr>
          <w:rFonts w:hint="eastAsia"/>
        </w:rPr>
        <w:t>结合</w:t>
      </w:r>
      <w:r w:rsidR="007238D4" w:rsidRPr="007238D4">
        <w:rPr>
          <w:rFonts w:hint="eastAsia"/>
        </w:rPr>
        <w:t>业务情况进行修复</w:t>
      </w:r>
      <w:r w:rsidR="007238D4">
        <w:rPr>
          <w:rFonts w:hint="eastAsia"/>
        </w:rPr>
        <w:t>，建议优先</w:t>
      </w:r>
      <w:r w:rsidR="001C53DC" w:rsidRPr="001C53DC">
        <w:rPr>
          <w:rFonts w:hint="eastAsia"/>
        </w:rPr>
        <w:t>在测试环境测试后，再通过同样的操作修复生产环境的漏洞。</w:t>
      </w:r>
      <w:r w:rsidR="001C53DC">
        <w:rPr>
          <w:rFonts w:cs="Arial" w:hint="eastAsia"/>
        </w:rPr>
        <w:t>）</w:t>
      </w:r>
    </w:p>
    <w:p w14:paraId="0374CACB" w14:textId="77777777" w:rsidR="00777BE0" w:rsidRPr="00777BE0" w:rsidRDefault="00777BE0" w:rsidP="00EE4D2F">
      <w:pPr>
        <w:pStyle w:val="a9"/>
        <w:ind w:firstLineChars="200" w:firstLine="420"/>
      </w:pPr>
    </w:p>
    <w:p w14:paraId="1B651185" w14:textId="69AAEBAE" w:rsidR="00AF58CC" w:rsidRPr="00930889" w:rsidRDefault="00AF58CC" w:rsidP="00564E3F">
      <w:pPr>
        <w:pStyle w:val="31"/>
        <w:numPr>
          <w:ilvl w:val="0"/>
          <w:numId w:val="7"/>
        </w:numPr>
        <w:rPr>
          <w:rFonts w:ascii="黑体" w:eastAsia="黑体" w:hAnsi="黑体"/>
          <w:sz w:val="28"/>
          <w:szCs w:val="28"/>
        </w:rPr>
      </w:pPr>
      <w:bookmarkStart w:id="32" w:name="_Toc535951682"/>
      <w:r w:rsidRPr="00930889">
        <w:rPr>
          <w:rFonts w:ascii="黑体" w:eastAsia="黑体" w:hAnsi="黑体" w:hint="eastAsia"/>
          <w:sz w:val="28"/>
          <w:szCs w:val="28"/>
        </w:rPr>
        <w:t>Windows弱密码</w:t>
      </w:r>
      <w:bookmarkEnd w:id="32"/>
      <w:r w:rsidR="00C870CE" w:rsidRPr="00C870CE">
        <w:rPr>
          <w:rFonts w:hint="eastAsia"/>
          <w:sz w:val="22"/>
          <w:szCs w:val="22"/>
        </w:rPr>
        <w:t>$windows</w:t>
      </w:r>
      <w:r w:rsidR="00C870CE" w:rsidRPr="00C870CE">
        <w:rPr>
          <w:rFonts w:hint="eastAsia"/>
          <w:sz w:val="22"/>
          <w:szCs w:val="22"/>
        </w:rPr>
        <w:t>系统账户弱密码问题列表</w:t>
      </w:r>
    </w:p>
    <w:p w14:paraId="0F5DDBAF" w14:textId="5D207449" w:rsidR="00AF58CC" w:rsidRPr="00C870CE" w:rsidRDefault="00C870CE" w:rsidP="00C870CE">
      <w:pPr>
        <w:pStyle w:val="a"/>
        <w:numPr>
          <w:ilvl w:val="0"/>
          <w:numId w:val="29"/>
        </w:numPr>
        <w:spacing w:before="240"/>
        <w:jc w:val="center"/>
        <w:rPr>
          <w:sz w:val="22"/>
          <w:szCs w:val="22"/>
        </w:rPr>
      </w:pPr>
      <w:r>
        <w:rPr>
          <w:sz w:val="22"/>
          <w:szCs w:val="22"/>
        </w:rPr>
        <w:t>W</w:t>
      </w:r>
      <w:r>
        <w:rPr>
          <w:rFonts w:hint="eastAsia"/>
          <w:sz w:val="22"/>
          <w:szCs w:val="22"/>
        </w:rPr>
        <w:t>indows</w:t>
      </w:r>
      <w:r>
        <w:rPr>
          <w:rFonts w:hint="eastAsia"/>
          <w:sz w:val="22"/>
          <w:szCs w:val="22"/>
        </w:rPr>
        <w:t>系统账户</w:t>
      </w:r>
      <w:r w:rsidR="00AF58CC" w:rsidRPr="00C870CE">
        <w:rPr>
          <w:rFonts w:hint="eastAsia"/>
          <w:sz w:val="22"/>
          <w:szCs w:val="22"/>
        </w:rPr>
        <w:t>弱密码问题列表</w:t>
      </w:r>
      <w:r w:rsidRPr="00C870CE">
        <w:rPr>
          <w:rFonts w:hint="eastAsia"/>
          <w:sz w:val="22"/>
          <w:szCs w:val="22"/>
        </w:rPr>
        <w:t>$windows</w:t>
      </w:r>
      <w:r w:rsidRPr="00C870CE">
        <w:rPr>
          <w:rFonts w:hint="eastAsia"/>
          <w:sz w:val="22"/>
          <w:szCs w:val="22"/>
        </w:rPr>
        <w:t>系统账户弱密码问题列表</w:t>
      </w:r>
    </w:p>
    <w:tbl>
      <w:tblPr>
        <w:tblStyle w:val="afd"/>
        <w:tblW w:w="0" w:type="auto"/>
        <w:tblLook w:val="04A0" w:firstRow="1" w:lastRow="0" w:firstColumn="1" w:lastColumn="0" w:noHBand="0" w:noVBand="1"/>
      </w:tblPr>
      <w:tblGrid>
        <w:gridCol w:w="1838"/>
        <w:gridCol w:w="1559"/>
        <w:gridCol w:w="1418"/>
        <w:gridCol w:w="1417"/>
        <w:gridCol w:w="2064"/>
      </w:tblGrid>
      <w:tr w:rsidR="0098493E" w:rsidRPr="00E80312" w14:paraId="785EA9E5" w14:textId="77777777" w:rsidTr="0098493E">
        <w:trPr>
          <w:trHeight w:val="285"/>
        </w:trPr>
        <w:tc>
          <w:tcPr>
            <w:tcW w:w="1838" w:type="dxa"/>
            <w:shd w:val="clear" w:color="auto" w:fill="E7E6E6" w:themeFill="background2"/>
            <w:noWrap/>
            <w:hideMark/>
          </w:tcPr>
          <w:p w14:paraId="7479D59D" w14:textId="3D6EF12B" w:rsidR="00E80312" w:rsidRPr="00C70964" w:rsidRDefault="00541BF3" w:rsidP="00C70964">
            <w:pPr>
              <w:spacing w:line="240" w:lineRule="auto"/>
              <w:jc w:val="left"/>
              <w:rPr>
                <w:rFonts w:cs="Arial"/>
                <w:color w:val="000000"/>
                <w:sz w:val="22"/>
                <w:szCs w:val="22"/>
              </w:rPr>
            </w:pPr>
            <w:r w:rsidRPr="00541BF3">
              <w:rPr>
                <w:rFonts w:cs="Arial" w:hint="eastAsia"/>
                <w:color w:val="000000"/>
                <w:sz w:val="22"/>
                <w:szCs w:val="22"/>
              </w:rPr>
              <w:t>$windows</w:t>
            </w:r>
            <w:r w:rsidRPr="00541BF3">
              <w:rPr>
                <w:rFonts w:cs="Arial" w:hint="eastAsia"/>
                <w:color w:val="000000"/>
                <w:sz w:val="22"/>
                <w:szCs w:val="22"/>
              </w:rPr>
              <w:t>系统账户弱密码问题列表</w:t>
            </w:r>
          </w:p>
        </w:tc>
        <w:tc>
          <w:tcPr>
            <w:tcW w:w="1559" w:type="dxa"/>
            <w:shd w:val="clear" w:color="auto" w:fill="E7E6E6" w:themeFill="background2"/>
            <w:noWrap/>
            <w:hideMark/>
          </w:tcPr>
          <w:p w14:paraId="0104DBA7"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w:t>
            </w:r>
            <w:proofErr w:type="gramStart"/>
            <w:r w:rsidRPr="00C70964">
              <w:rPr>
                <w:rFonts w:cs="Arial"/>
                <w:color w:val="000000"/>
                <w:sz w:val="22"/>
                <w:szCs w:val="22"/>
              </w:rPr>
              <w:t>帐户</w:t>
            </w:r>
            <w:proofErr w:type="gramEnd"/>
          </w:p>
        </w:tc>
        <w:tc>
          <w:tcPr>
            <w:tcW w:w="1418" w:type="dxa"/>
            <w:shd w:val="clear" w:color="auto" w:fill="E7E6E6" w:themeFill="background2"/>
            <w:noWrap/>
            <w:hideMark/>
          </w:tcPr>
          <w:p w14:paraId="326B53A3"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账号状态</w:t>
            </w:r>
          </w:p>
        </w:tc>
        <w:tc>
          <w:tcPr>
            <w:tcW w:w="1417" w:type="dxa"/>
            <w:shd w:val="clear" w:color="auto" w:fill="E7E6E6" w:themeFill="background2"/>
            <w:noWrap/>
            <w:hideMark/>
          </w:tcPr>
          <w:p w14:paraId="5A745002"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密码值</w:t>
            </w:r>
          </w:p>
        </w:tc>
        <w:tc>
          <w:tcPr>
            <w:tcW w:w="2064" w:type="dxa"/>
            <w:shd w:val="clear" w:color="auto" w:fill="E7E6E6" w:themeFill="background2"/>
            <w:noWrap/>
            <w:hideMark/>
          </w:tcPr>
          <w:p w14:paraId="3B2E401F"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弱密码类型</w:t>
            </w:r>
          </w:p>
        </w:tc>
      </w:tr>
      <w:tr w:rsidR="0098493E" w:rsidRPr="00E80312" w14:paraId="3C181160" w14:textId="77777777" w:rsidTr="0032126C">
        <w:trPr>
          <w:trHeight w:val="285"/>
        </w:trPr>
        <w:tc>
          <w:tcPr>
            <w:tcW w:w="1838" w:type="dxa"/>
            <w:noWrap/>
          </w:tcPr>
          <w:p w14:paraId="62A89EB7" w14:textId="5F0C76AA" w:rsidR="00E80312" w:rsidRPr="00C70964" w:rsidRDefault="00E80312" w:rsidP="00C70964">
            <w:pPr>
              <w:spacing w:line="240" w:lineRule="auto"/>
              <w:jc w:val="left"/>
              <w:rPr>
                <w:rFonts w:cs="Arial"/>
                <w:color w:val="000000"/>
                <w:sz w:val="22"/>
                <w:szCs w:val="22"/>
              </w:rPr>
            </w:pPr>
          </w:p>
        </w:tc>
        <w:tc>
          <w:tcPr>
            <w:tcW w:w="1559" w:type="dxa"/>
            <w:noWrap/>
          </w:tcPr>
          <w:p w14:paraId="79DDBB4D" w14:textId="455167EB" w:rsidR="00E80312" w:rsidRPr="00C70964" w:rsidRDefault="00E80312" w:rsidP="00C70964">
            <w:pPr>
              <w:spacing w:line="240" w:lineRule="auto"/>
              <w:jc w:val="left"/>
              <w:rPr>
                <w:rFonts w:cs="Arial"/>
                <w:color w:val="000000"/>
                <w:sz w:val="22"/>
                <w:szCs w:val="22"/>
              </w:rPr>
            </w:pPr>
          </w:p>
        </w:tc>
        <w:tc>
          <w:tcPr>
            <w:tcW w:w="1418" w:type="dxa"/>
            <w:noWrap/>
          </w:tcPr>
          <w:p w14:paraId="4A677D98" w14:textId="4C932DD0" w:rsidR="00E80312" w:rsidRPr="00C70964" w:rsidRDefault="00E80312" w:rsidP="00C70964">
            <w:pPr>
              <w:spacing w:line="240" w:lineRule="auto"/>
              <w:jc w:val="left"/>
              <w:rPr>
                <w:rFonts w:cs="Arial"/>
                <w:color w:val="000000"/>
                <w:sz w:val="22"/>
                <w:szCs w:val="22"/>
              </w:rPr>
            </w:pPr>
          </w:p>
        </w:tc>
        <w:tc>
          <w:tcPr>
            <w:tcW w:w="1417" w:type="dxa"/>
            <w:noWrap/>
          </w:tcPr>
          <w:p w14:paraId="7F4A1D89" w14:textId="4F8F6E9C" w:rsidR="00E80312" w:rsidRPr="00C70964" w:rsidRDefault="00E80312" w:rsidP="00C70964">
            <w:pPr>
              <w:spacing w:line="240" w:lineRule="auto"/>
              <w:jc w:val="left"/>
              <w:rPr>
                <w:rFonts w:cs="Arial"/>
                <w:color w:val="000000"/>
                <w:sz w:val="22"/>
                <w:szCs w:val="22"/>
              </w:rPr>
            </w:pPr>
          </w:p>
        </w:tc>
        <w:tc>
          <w:tcPr>
            <w:tcW w:w="2064" w:type="dxa"/>
            <w:noWrap/>
          </w:tcPr>
          <w:p w14:paraId="595C117F" w14:textId="7F5734BF" w:rsidR="00E80312" w:rsidRPr="00C70964" w:rsidRDefault="00E80312" w:rsidP="00C70964">
            <w:pPr>
              <w:spacing w:line="240" w:lineRule="auto"/>
              <w:jc w:val="left"/>
              <w:rPr>
                <w:rFonts w:cs="Arial"/>
                <w:color w:val="000000"/>
                <w:sz w:val="22"/>
                <w:szCs w:val="22"/>
              </w:rPr>
            </w:pPr>
          </w:p>
        </w:tc>
      </w:tr>
    </w:tbl>
    <w:p w14:paraId="6833E598" w14:textId="77777777" w:rsidR="00E80312" w:rsidRDefault="00E80312" w:rsidP="00AE2921">
      <w:pPr>
        <w:rPr>
          <w:rFonts w:ascii="宋体" w:hAnsi="宋体"/>
          <w:b/>
          <w:lang w:val="x-none"/>
        </w:rPr>
      </w:pPr>
    </w:p>
    <w:p w14:paraId="71DA0F70" w14:textId="1CBCFB5F" w:rsidR="00AE2921" w:rsidRPr="00AE2921" w:rsidRDefault="00AE2921" w:rsidP="00AE2921">
      <w:pPr>
        <w:rPr>
          <w:rFonts w:ascii="宋体" w:hAnsi="宋体"/>
          <w:b/>
          <w:lang w:val="x-none"/>
        </w:rPr>
      </w:pPr>
      <w:r w:rsidRPr="00CF3032">
        <w:rPr>
          <w:rFonts w:ascii="宋体" w:hAnsi="宋体" w:hint="eastAsia"/>
          <w:b/>
          <w:lang w:val="x-none"/>
        </w:rPr>
        <w:t>安全建议：</w:t>
      </w:r>
      <w:r w:rsidR="00C870CE" w:rsidRPr="00C870CE">
        <w:rPr>
          <w:rFonts w:ascii="宋体" w:hAnsi="宋体" w:hint="eastAsia"/>
          <w:b/>
          <w:lang w:val="x-none"/>
        </w:rPr>
        <w:t>$</w:t>
      </w:r>
      <w:proofErr w:type="spellStart"/>
      <w:r w:rsidR="00C870CE" w:rsidRPr="00C870CE">
        <w:rPr>
          <w:rFonts w:ascii="宋体" w:hAnsi="宋体" w:hint="eastAsia"/>
          <w:b/>
          <w:lang w:val="x-none"/>
        </w:rPr>
        <w:t>windows系统账户弱密码问题列表</w:t>
      </w:r>
      <w:proofErr w:type="spellEnd"/>
    </w:p>
    <w:p w14:paraId="41708233" w14:textId="19041CBE" w:rsidR="00F27C8C" w:rsidRDefault="00AE2921" w:rsidP="000D1C35">
      <w:pPr>
        <w:pStyle w:val="a9"/>
        <w:ind w:firstLineChars="200" w:firstLine="420"/>
      </w:pPr>
      <w:r>
        <w:rPr>
          <w:rFonts w:hint="eastAsia"/>
        </w:rPr>
        <w:t>经检测发现</w:t>
      </w:r>
      <w:r w:rsidR="007A2C92">
        <w:rPr>
          <w:rFonts w:hint="eastAsia"/>
        </w:rPr>
        <w:t>Windows</w:t>
      </w:r>
      <w:r w:rsidR="007A2C92">
        <w:rPr>
          <w:rFonts w:hint="eastAsia"/>
        </w:rPr>
        <w:t>上有主机存在弱口令问题</w:t>
      </w:r>
      <w:r>
        <w:rPr>
          <w:rFonts w:hint="eastAsia"/>
        </w:rPr>
        <w:t>。弱口令账号非常容易被攻破，一旦入侵者发现弱口令账号，可以在较短时间内攻破该账</w:t>
      </w:r>
      <w:r w:rsidR="001357A8">
        <w:rPr>
          <w:rFonts w:hint="eastAsia"/>
        </w:rPr>
        <w:t>号，登录到系统</w:t>
      </w:r>
      <w:r>
        <w:rPr>
          <w:rFonts w:hint="eastAsia"/>
        </w:rPr>
        <w:t>，对系统产生</w:t>
      </w:r>
      <w:r w:rsidR="00C870CE">
        <w:rPr>
          <w:rFonts w:hint="eastAsia"/>
        </w:rPr>
        <w:t>较大</w:t>
      </w:r>
      <w:r>
        <w:rPr>
          <w:rFonts w:hint="eastAsia"/>
        </w:rPr>
        <w:t>危害。建议在不影响业务正常运转的情况下加强密码复杂度</w:t>
      </w:r>
      <w:r w:rsidR="00310FC0">
        <w:rPr>
          <w:rFonts w:hint="eastAsia"/>
        </w:rPr>
        <w:t>。</w:t>
      </w:r>
      <w:r w:rsidR="00C870CE" w:rsidRPr="00C870CE">
        <w:rPr>
          <w:rFonts w:hint="eastAsia"/>
        </w:rPr>
        <w:t>$windows</w:t>
      </w:r>
      <w:r w:rsidR="00C870CE" w:rsidRPr="00C870CE">
        <w:rPr>
          <w:rFonts w:hint="eastAsia"/>
        </w:rPr>
        <w:t>系统账户弱密码问题列表</w:t>
      </w:r>
    </w:p>
    <w:p w14:paraId="70A4FCEE" w14:textId="53B2DBEF" w:rsidR="00930889" w:rsidRDefault="00930889" w:rsidP="000D1C35">
      <w:pPr>
        <w:pStyle w:val="a9"/>
        <w:ind w:firstLineChars="200" w:firstLine="420"/>
      </w:pPr>
    </w:p>
    <w:p w14:paraId="41B8758B" w14:textId="72BCF43C" w:rsidR="00930889" w:rsidRPr="00930889" w:rsidRDefault="00930889" w:rsidP="00564E3F">
      <w:pPr>
        <w:pStyle w:val="31"/>
        <w:numPr>
          <w:ilvl w:val="0"/>
          <w:numId w:val="7"/>
        </w:numPr>
        <w:rPr>
          <w:rFonts w:ascii="黑体" w:eastAsia="黑体" w:hAnsi="黑体"/>
          <w:sz w:val="28"/>
          <w:szCs w:val="28"/>
        </w:rPr>
      </w:pPr>
      <w:bookmarkStart w:id="33" w:name="_Toc914"/>
      <w:r w:rsidRPr="00930889">
        <w:rPr>
          <w:rFonts w:ascii="黑体" w:eastAsia="黑体" w:hAnsi="黑体" w:hint="eastAsia"/>
          <w:sz w:val="28"/>
          <w:szCs w:val="28"/>
        </w:rPr>
        <w:t>应用风险</w:t>
      </w:r>
      <w:bookmarkEnd w:id="33"/>
      <w:r w:rsidR="00403378" w:rsidRPr="00403378">
        <w:rPr>
          <w:rFonts w:ascii="黑体" w:eastAsia="黑体" w:hAnsi="黑体" w:hint="eastAsia"/>
          <w:sz w:val="28"/>
          <w:szCs w:val="28"/>
        </w:rPr>
        <w:t>$应用风险检查情况</w:t>
      </w:r>
    </w:p>
    <w:p w14:paraId="5C82401E" w14:textId="314D40AF" w:rsidR="00930889" w:rsidRDefault="00930889" w:rsidP="00930889">
      <w:pPr>
        <w:pStyle w:val="aff1"/>
        <w:spacing w:before="156" w:after="156"/>
        <w:ind w:left="105" w:right="105" w:firstLine="420"/>
        <w:outlineLvl w:val="3"/>
      </w:pPr>
      <w:r>
        <w:rPr>
          <w:rFonts w:hint="eastAsia"/>
        </w:rPr>
        <w:t>表</w:t>
      </w:r>
      <w:r>
        <w:t>3.2.</w:t>
      </w:r>
      <w:r w:rsidR="00BA7A88">
        <w:t>4</w:t>
      </w:r>
      <w:r>
        <w:t xml:space="preserve">.1 </w:t>
      </w:r>
      <w:r>
        <w:rPr>
          <w:rFonts w:hint="eastAsia"/>
        </w:rPr>
        <w:t>应用风险检查情况</w:t>
      </w:r>
      <w:r w:rsidR="004D684E" w:rsidRPr="004D684E">
        <w:rPr>
          <w:rFonts w:hint="eastAsia"/>
        </w:rPr>
        <w:t>$</w:t>
      </w:r>
      <w:r w:rsidR="004D684E" w:rsidRPr="004D684E">
        <w:rPr>
          <w:rFonts w:hint="eastAsia"/>
        </w:rPr>
        <w:t>应用风险检查情况</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5270"/>
        <w:gridCol w:w="1996"/>
      </w:tblGrid>
      <w:tr w:rsidR="00930889" w14:paraId="7A250090"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shd w:val="clear" w:color="auto" w:fill="D8D8D8"/>
            <w:noWrap/>
            <w:hideMark/>
          </w:tcPr>
          <w:p w14:paraId="0BE2AAF3" w14:textId="26E1E5D7" w:rsidR="00930889" w:rsidRDefault="004E1167">
            <w:pPr>
              <w:pStyle w:val="aff"/>
              <w:ind w:firstLineChars="0" w:firstLine="0"/>
              <w:jc w:val="center"/>
            </w:pPr>
            <w:r>
              <w:rPr>
                <w:rFonts w:hint="eastAsia"/>
              </w:rPr>
              <w:t>$</w:t>
            </w:r>
            <w:r w:rsidRPr="004E1167">
              <w:rPr>
                <w:rFonts w:hint="eastAsia"/>
              </w:rPr>
              <w:t>应用风险检查情况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11C4DCE9" w14:textId="77777777" w:rsidR="00930889" w:rsidRDefault="00930889">
            <w:pPr>
              <w:pStyle w:val="aff"/>
              <w:ind w:firstLine="420"/>
              <w:jc w:val="center"/>
            </w:pPr>
            <w:r>
              <w:rPr>
                <w:rFonts w:hint="eastAsia"/>
              </w:rPr>
              <w:t>风险名称</w:t>
            </w:r>
          </w:p>
        </w:tc>
        <w:tc>
          <w:tcPr>
            <w:tcW w:w="1996" w:type="dxa"/>
            <w:tcBorders>
              <w:top w:val="single" w:sz="4" w:space="0" w:color="auto"/>
              <w:left w:val="single" w:sz="4" w:space="0" w:color="auto"/>
              <w:bottom w:val="single" w:sz="4" w:space="0" w:color="auto"/>
              <w:right w:val="single" w:sz="4" w:space="0" w:color="auto"/>
            </w:tcBorders>
            <w:shd w:val="clear" w:color="auto" w:fill="D8D8D8"/>
            <w:noWrap/>
            <w:hideMark/>
          </w:tcPr>
          <w:p w14:paraId="485B85B3" w14:textId="77777777" w:rsidR="00930889" w:rsidRDefault="00930889">
            <w:pPr>
              <w:pStyle w:val="aff"/>
              <w:ind w:firstLineChars="0" w:firstLine="0"/>
              <w:jc w:val="center"/>
            </w:pPr>
            <w:r>
              <w:rPr>
                <w:rFonts w:hint="eastAsia"/>
              </w:rPr>
              <w:t>影响主机</w:t>
            </w:r>
          </w:p>
        </w:tc>
      </w:tr>
      <w:tr w:rsidR="00171289" w14:paraId="0099DFE1"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noWrap/>
          </w:tcPr>
          <w:p w14:paraId="78937AA9" w14:textId="4068B213" w:rsidR="00171289" w:rsidRDefault="00171289">
            <w:pPr>
              <w:pStyle w:val="aff"/>
              <w:ind w:firstLineChars="0" w:firstLine="0"/>
              <w:jc w:val="center"/>
            </w:pPr>
          </w:p>
        </w:tc>
        <w:tc>
          <w:tcPr>
            <w:tcW w:w="5270" w:type="dxa"/>
            <w:tcBorders>
              <w:top w:val="single" w:sz="4" w:space="0" w:color="auto"/>
              <w:left w:val="single" w:sz="4" w:space="0" w:color="auto"/>
              <w:bottom w:val="single" w:sz="4" w:space="0" w:color="auto"/>
              <w:right w:val="single" w:sz="4" w:space="0" w:color="auto"/>
            </w:tcBorders>
            <w:noWrap/>
          </w:tcPr>
          <w:p w14:paraId="4CD5AA64" w14:textId="74CB9038" w:rsidR="00171289" w:rsidRDefault="00171289">
            <w:pPr>
              <w:pStyle w:val="aff"/>
              <w:ind w:firstLine="420"/>
            </w:pPr>
          </w:p>
        </w:tc>
        <w:tc>
          <w:tcPr>
            <w:tcW w:w="1996" w:type="dxa"/>
            <w:tcBorders>
              <w:top w:val="single" w:sz="4" w:space="0" w:color="auto"/>
              <w:left w:val="single" w:sz="4" w:space="0" w:color="auto"/>
              <w:bottom w:val="single" w:sz="4" w:space="0" w:color="auto"/>
              <w:right w:val="single" w:sz="4" w:space="0" w:color="auto"/>
            </w:tcBorders>
            <w:noWrap/>
          </w:tcPr>
          <w:p w14:paraId="3BF6A80D" w14:textId="098CACBD" w:rsidR="00171289" w:rsidRDefault="00171289">
            <w:pPr>
              <w:pStyle w:val="aff"/>
              <w:ind w:firstLineChars="95" w:firstLine="199"/>
            </w:pPr>
          </w:p>
        </w:tc>
      </w:tr>
    </w:tbl>
    <w:p w14:paraId="2F18731D" w14:textId="6A1C85E0" w:rsidR="00BA7A88" w:rsidRPr="00BA7A88" w:rsidRDefault="004D684E" w:rsidP="004D684E">
      <w:pPr>
        <w:pStyle w:val="aff1"/>
        <w:spacing w:before="156" w:after="156"/>
        <w:ind w:left="105" w:right="105" w:firstLine="420"/>
        <w:outlineLvl w:val="3"/>
      </w:pPr>
      <w:r w:rsidRPr="004D684E">
        <w:rPr>
          <w:rFonts w:hint="eastAsia"/>
        </w:rPr>
        <w:t>表</w:t>
      </w:r>
      <w:r w:rsidRPr="004D684E">
        <w:rPr>
          <w:rFonts w:hint="eastAsia"/>
        </w:rPr>
        <w:t xml:space="preserve">3.2.4.1 </w:t>
      </w:r>
      <w:r w:rsidRPr="004D684E">
        <w:rPr>
          <w:rFonts w:hint="eastAsia"/>
        </w:rPr>
        <w:t>应用风险检查情况</w:t>
      </w:r>
      <w:r>
        <w:rPr>
          <w:rFonts w:hint="eastAsia"/>
        </w:rPr>
        <w:t>详情</w:t>
      </w:r>
      <w:r w:rsidRPr="004D684E">
        <w:rPr>
          <w:rFonts w:hint="eastAsia"/>
        </w:rPr>
        <w:t>$</w:t>
      </w:r>
      <w:r w:rsidRPr="004D684E">
        <w:rPr>
          <w:rFonts w:hint="eastAsia"/>
        </w:rPr>
        <w:t>应用风险检查情况</w:t>
      </w:r>
    </w:p>
    <w:tbl>
      <w:tblPr>
        <w:tblStyle w:val="23"/>
        <w:tblW w:w="5212" w:type="pct"/>
        <w:tblInd w:w="-147" w:type="dxa"/>
        <w:tblLayout w:type="fixed"/>
        <w:tblLook w:val="04A0" w:firstRow="1" w:lastRow="0" w:firstColumn="1" w:lastColumn="0" w:noHBand="0" w:noVBand="1"/>
      </w:tblPr>
      <w:tblGrid>
        <w:gridCol w:w="1702"/>
        <w:gridCol w:w="967"/>
        <w:gridCol w:w="5979"/>
      </w:tblGrid>
      <w:tr w:rsidR="007C4180" w:rsidRPr="00BA7A88" w14:paraId="703FBD08" w14:textId="77777777" w:rsidTr="00AF316B">
        <w:trPr>
          <w:trHeight w:val="480"/>
        </w:trPr>
        <w:tc>
          <w:tcPr>
            <w:tcW w:w="984" w:type="pct"/>
            <w:shd w:val="clear" w:color="auto" w:fill="D9D9D9" w:themeFill="background1" w:themeFillShade="D9"/>
            <w:hideMark/>
          </w:tcPr>
          <w:p w14:paraId="153614DC" w14:textId="60E1AA38" w:rsidR="007C4180" w:rsidRPr="00BA7A88" w:rsidRDefault="007C4180" w:rsidP="00BA7A88">
            <w:pPr>
              <w:spacing w:line="240" w:lineRule="auto"/>
              <w:jc w:val="center"/>
              <w:rPr>
                <w:rFonts w:cs="Arial"/>
                <w:b/>
                <w:bCs/>
                <w:sz w:val="18"/>
                <w:szCs w:val="18"/>
              </w:rPr>
            </w:pPr>
            <w:r>
              <w:rPr>
                <w:rFonts w:cs="Arial" w:hint="eastAsia"/>
                <w:b/>
                <w:bCs/>
                <w:sz w:val="18"/>
                <w:szCs w:val="18"/>
              </w:rPr>
              <w:t>漏洞名称</w:t>
            </w:r>
          </w:p>
        </w:tc>
        <w:tc>
          <w:tcPr>
            <w:tcW w:w="559" w:type="pct"/>
            <w:shd w:val="clear" w:color="auto" w:fill="D9D9D9" w:themeFill="background1" w:themeFillShade="D9"/>
            <w:hideMark/>
          </w:tcPr>
          <w:p w14:paraId="56CAEB20" w14:textId="59F7FA19" w:rsidR="007C4180" w:rsidRPr="00BA7A88" w:rsidRDefault="007C4180" w:rsidP="00BA7A88">
            <w:pPr>
              <w:spacing w:line="240" w:lineRule="auto"/>
              <w:jc w:val="center"/>
              <w:rPr>
                <w:rFonts w:cs="Arial"/>
                <w:b/>
                <w:bCs/>
                <w:sz w:val="18"/>
                <w:szCs w:val="18"/>
              </w:rPr>
            </w:pPr>
            <w:r w:rsidRPr="004D684E">
              <w:rPr>
                <w:rFonts w:cs="Arial" w:hint="eastAsia"/>
                <w:b/>
                <w:bCs/>
                <w:sz w:val="18"/>
                <w:szCs w:val="18"/>
              </w:rPr>
              <w:t>影响主机</w:t>
            </w:r>
          </w:p>
        </w:tc>
        <w:tc>
          <w:tcPr>
            <w:tcW w:w="3457" w:type="pct"/>
            <w:shd w:val="clear" w:color="auto" w:fill="D9D9D9" w:themeFill="background1" w:themeFillShade="D9"/>
          </w:tcPr>
          <w:p w14:paraId="41AB1519" w14:textId="54968E97" w:rsidR="007C4180" w:rsidRPr="00BA7A88" w:rsidRDefault="007C4180" w:rsidP="002741EA">
            <w:pPr>
              <w:spacing w:line="240" w:lineRule="auto"/>
              <w:jc w:val="left"/>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BA7A88" w14:paraId="6C08D980" w14:textId="77777777" w:rsidTr="00AF316B">
        <w:trPr>
          <w:trHeight w:val="1403"/>
        </w:trPr>
        <w:tc>
          <w:tcPr>
            <w:tcW w:w="984" w:type="pct"/>
          </w:tcPr>
          <w:p w14:paraId="5843D6F0" w14:textId="77777777" w:rsidR="007C4180" w:rsidRPr="00BA7A88" w:rsidRDefault="007C4180" w:rsidP="00BA7A88">
            <w:pPr>
              <w:jc w:val="center"/>
              <w:rPr>
                <w:color w:val="000000"/>
                <w:sz w:val="22"/>
                <w:szCs w:val="22"/>
              </w:rPr>
            </w:pPr>
          </w:p>
        </w:tc>
        <w:tc>
          <w:tcPr>
            <w:tcW w:w="559" w:type="pct"/>
          </w:tcPr>
          <w:p w14:paraId="3D9998EB" w14:textId="77777777" w:rsidR="007C4180" w:rsidRPr="00BA7A88" w:rsidRDefault="007C4180" w:rsidP="00BA7A88">
            <w:pPr>
              <w:jc w:val="left"/>
              <w:rPr>
                <w:color w:val="000000"/>
                <w:sz w:val="22"/>
                <w:szCs w:val="22"/>
              </w:rPr>
            </w:pPr>
          </w:p>
        </w:tc>
        <w:tc>
          <w:tcPr>
            <w:tcW w:w="3457" w:type="pct"/>
          </w:tcPr>
          <w:p w14:paraId="488C4025" w14:textId="77777777" w:rsidR="007C4180" w:rsidRPr="00BA7A88" w:rsidRDefault="007C4180" w:rsidP="00BA7A88">
            <w:pPr>
              <w:spacing w:line="240" w:lineRule="auto"/>
            </w:pPr>
          </w:p>
        </w:tc>
      </w:tr>
    </w:tbl>
    <w:p w14:paraId="7572BFEE" w14:textId="77777777" w:rsidR="00BA7A88" w:rsidRDefault="00BA7A88" w:rsidP="000D1C35">
      <w:pPr>
        <w:pStyle w:val="a9"/>
        <w:ind w:firstLineChars="200" w:firstLine="420"/>
      </w:pPr>
    </w:p>
    <w:p w14:paraId="67C8144F" w14:textId="01EC9B9C" w:rsidR="00BA7A88" w:rsidRPr="00BA7A88" w:rsidRDefault="00BA7A88" w:rsidP="00BA7A88">
      <w:pPr>
        <w:pStyle w:val="31"/>
        <w:numPr>
          <w:ilvl w:val="0"/>
          <w:numId w:val="7"/>
        </w:numPr>
        <w:rPr>
          <w:rFonts w:ascii="黑体" w:eastAsia="黑体" w:hAnsi="黑体"/>
          <w:sz w:val="28"/>
          <w:szCs w:val="28"/>
        </w:rPr>
      </w:pPr>
      <w:bookmarkStart w:id="34" w:name="_Hlk95051793"/>
      <w:r>
        <w:rPr>
          <w:rFonts w:ascii="黑体" w:eastAsia="黑体" w:hAnsi="黑体" w:hint="eastAsia"/>
          <w:sz w:val="28"/>
          <w:szCs w:val="28"/>
        </w:rPr>
        <w:t>系统</w:t>
      </w:r>
      <w:r w:rsidRPr="00930889">
        <w:rPr>
          <w:rFonts w:ascii="黑体" w:eastAsia="黑体" w:hAnsi="黑体" w:hint="eastAsia"/>
          <w:sz w:val="28"/>
          <w:szCs w:val="28"/>
        </w:rPr>
        <w:t>风险</w:t>
      </w:r>
      <w:r w:rsidR="00403378" w:rsidRPr="00403378">
        <w:rPr>
          <w:rFonts w:ascii="黑体" w:eastAsia="黑体" w:hAnsi="黑体" w:hint="eastAsia"/>
          <w:sz w:val="28"/>
          <w:szCs w:val="28"/>
        </w:rPr>
        <w:t>$系统风险检查情况</w:t>
      </w:r>
    </w:p>
    <w:p w14:paraId="4905ECEC" w14:textId="479B766A" w:rsidR="00930889" w:rsidRPr="00930889" w:rsidRDefault="00930889" w:rsidP="00930889">
      <w:pPr>
        <w:pStyle w:val="aff1"/>
        <w:spacing w:before="156" w:after="156"/>
        <w:ind w:left="105" w:right="105" w:firstLine="420"/>
        <w:outlineLvl w:val="3"/>
      </w:pPr>
      <w:r w:rsidRPr="00930889">
        <w:rPr>
          <w:rFonts w:hint="eastAsia"/>
        </w:rPr>
        <w:t>表</w:t>
      </w:r>
      <w:r w:rsidRPr="00930889">
        <w:t>3.2.</w:t>
      </w:r>
      <w:r w:rsidR="00BA7A88">
        <w:t>5</w:t>
      </w:r>
      <w:r w:rsidRPr="00930889">
        <w:t xml:space="preserve">.1 </w:t>
      </w:r>
      <w:r w:rsidR="00BA7A88">
        <w:rPr>
          <w:rFonts w:hint="eastAsia"/>
        </w:rPr>
        <w:t>系统</w:t>
      </w:r>
      <w:r w:rsidRPr="00930889">
        <w:rPr>
          <w:rFonts w:hint="eastAsia"/>
        </w:rPr>
        <w:t>风险检查情况</w:t>
      </w:r>
      <w:r w:rsidR="00403378">
        <w:rPr>
          <w:rFonts w:hint="eastAsia"/>
        </w:rPr>
        <w:t>$</w:t>
      </w:r>
      <w:r w:rsidR="00403378" w:rsidRPr="00403378">
        <w:rPr>
          <w:rFonts w:hint="eastAsia"/>
        </w:rPr>
        <w:t>系统风险检查情况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930889" w:rsidRPr="00930889" w14:paraId="4289751F" w14:textId="77777777" w:rsidTr="009F799F">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035F0530" w14:textId="711AE2C5" w:rsidR="00930889" w:rsidRPr="00930889" w:rsidRDefault="00403378" w:rsidP="00930889">
            <w:pPr>
              <w:spacing w:line="300" w:lineRule="auto"/>
              <w:jc w:val="center"/>
              <w:rPr>
                <w:rFonts w:cs="Arial"/>
              </w:rPr>
            </w:pPr>
            <w:r>
              <w:rPr>
                <w:rFonts w:cs="Arial" w:hint="eastAsia"/>
              </w:rPr>
              <w:t>$</w:t>
            </w:r>
            <w:r w:rsidRPr="00403378">
              <w:rPr>
                <w:rFonts w:cs="Arial" w:hint="eastAsia"/>
              </w:rPr>
              <w:t>系统风险检查情况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6F56A1AE" w14:textId="77777777" w:rsidR="00930889" w:rsidRPr="00930889" w:rsidRDefault="00930889" w:rsidP="0093088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69858698" w14:textId="77777777" w:rsidR="00930889" w:rsidRPr="00930889" w:rsidRDefault="00930889" w:rsidP="00930889">
            <w:pPr>
              <w:spacing w:line="300" w:lineRule="auto"/>
              <w:jc w:val="center"/>
              <w:rPr>
                <w:rFonts w:cs="Arial"/>
              </w:rPr>
            </w:pPr>
            <w:r w:rsidRPr="00930889">
              <w:rPr>
                <w:rFonts w:cs="Arial" w:hint="eastAsia"/>
              </w:rPr>
              <w:t>影响主机</w:t>
            </w:r>
          </w:p>
        </w:tc>
      </w:tr>
      <w:tr w:rsidR="00171289" w:rsidRPr="00930889" w14:paraId="1AF95420" w14:textId="77777777" w:rsidTr="00354E1C">
        <w:trPr>
          <w:trHeight w:val="271"/>
        </w:trPr>
        <w:tc>
          <w:tcPr>
            <w:tcW w:w="1234" w:type="dxa"/>
            <w:tcBorders>
              <w:top w:val="single" w:sz="4" w:space="0" w:color="auto"/>
              <w:left w:val="single" w:sz="4" w:space="0" w:color="auto"/>
              <w:bottom w:val="single" w:sz="4" w:space="0" w:color="auto"/>
              <w:right w:val="single" w:sz="4" w:space="0" w:color="auto"/>
            </w:tcBorders>
            <w:noWrap/>
          </w:tcPr>
          <w:p w14:paraId="39BCAAEB" w14:textId="2978D48F" w:rsidR="00171289" w:rsidRPr="00930889" w:rsidRDefault="00171289" w:rsidP="00930889">
            <w:pPr>
              <w:spacing w:line="300" w:lineRule="auto"/>
              <w:jc w:val="center"/>
              <w:rPr>
                <w:rFonts w:cs="Arial"/>
              </w:rPr>
            </w:pPr>
          </w:p>
        </w:tc>
        <w:tc>
          <w:tcPr>
            <w:tcW w:w="5270" w:type="dxa"/>
            <w:tcBorders>
              <w:top w:val="single" w:sz="4" w:space="0" w:color="auto"/>
              <w:left w:val="single" w:sz="4" w:space="0" w:color="auto"/>
              <w:bottom w:val="single" w:sz="4" w:space="0" w:color="auto"/>
              <w:right w:val="single" w:sz="4" w:space="0" w:color="auto"/>
            </w:tcBorders>
            <w:noWrap/>
          </w:tcPr>
          <w:p w14:paraId="15F5BEC2" w14:textId="65848F42" w:rsidR="00171289" w:rsidRPr="00930889" w:rsidRDefault="00171289" w:rsidP="00930889">
            <w:pPr>
              <w:spacing w:line="300" w:lineRule="auto"/>
              <w:ind w:firstLineChars="200" w:firstLine="420"/>
              <w:jc w:val="left"/>
              <w:rPr>
                <w:rFonts w:cs="Arial"/>
              </w:rPr>
            </w:pPr>
          </w:p>
        </w:tc>
        <w:tc>
          <w:tcPr>
            <w:tcW w:w="1845" w:type="dxa"/>
            <w:tcBorders>
              <w:top w:val="single" w:sz="4" w:space="0" w:color="auto"/>
              <w:left w:val="single" w:sz="4" w:space="0" w:color="auto"/>
              <w:bottom w:val="single" w:sz="4" w:space="0" w:color="auto"/>
              <w:right w:val="single" w:sz="4" w:space="0" w:color="auto"/>
            </w:tcBorders>
            <w:noWrap/>
          </w:tcPr>
          <w:p w14:paraId="0FA3D399" w14:textId="3E3A8171" w:rsidR="00171289" w:rsidRPr="00930889" w:rsidRDefault="00171289" w:rsidP="00930889">
            <w:pPr>
              <w:spacing w:line="300" w:lineRule="auto"/>
              <w:ind w:firstLineChars="95" w:firstLine="199"/>
              <w:jc w:val="left"/>
              <w:rPr>
                <w:rFonts w:cs="Arial"/>
              </w:rPr>
            </w:pPr>
          </w:p>
        </w:tc>
      </w:tr>
    </w:tbl>
    <w:p w14:paraId="338031E5" w14:textId="5219DF69"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rsidRPr="00403378">
        <w:rPr>
          <w:rFonts w:eastAsiaTheme="minorEastAsia" w:cs="Arial" w:hint="eastAsia"/>
          <w:kern w:val="2"/>
        </w:rPr>
        <w:t>表</w:t>
      </w:r>
      <w:r w:rsidRPr="00403378">
        <w:rPr>
          <w:rFonts w:eastAsiaTheme="minorEastAsia" w:cs="Arial" w:hint="eastAsia"/>
          <w:kern w:val="2"/>
        </w:rPr>
        <w:t>3.2.</w:t>
      </w:r>
      <w:r w:rsidR="008838BA">
        <w:rPr>
          <w:rFonts w:eastAsiaTheme="minorEastAsia" w:cs="Arial"/>
          <w:kern w:val="2"/>
        </w:rPr>
        <w:t>5</w:t>
      </w:r>
      <w:r w:rsidRPr="00403378">
        <w:rPr>
          <w:rFonts w:eastAsiaTheme="minorEastAsia" w:cs="Arial" w:hint="eastAsia"/>
          <w:kern w:val="2"/>
        </w:rPr>
        <w:t>.</w:t>
      </w:r>
      <w:r w:rsidR="008838BA">
        <w:rPr>
          <w:rFonts w:eastAsiaTheme="minorEastAsia" w:cs="Arial"/>
          <w:kern w:val="2"/>
        </w:rPr>
        <w:t>2</w:t>
      </w:r>
      <w:r w:rsidRPr="00403378">
        <w:rPr>
          <w:rFonts w:eastAsiaTheme="minorEastAsia" w:cs="Arial" w:hint="eastAsia"/>
          <w:kern w:val="2"/>
        </w:rPr>
        <w:t>系统风险检查情况详情</w:t>
      </w:r>
      <w:r w:rsidRPr="00403378">
        <w:rPr>
          <w:rFonts w:eastAsiaTheme="minorEastAsia" w:cs="Arial" w:hint="eastAsia"/>
          <w:kern w:val="2"/>
        </w:rPr>
        <w:t>$</w:t>
      </w:r>
      <w:r w:rsidRPr="00403378">
        <w:rPr>
          <w:rFonts w:eastAsiaTheme="minorEastAsia" w:cs="Arial" w:hint="eastAsia"/>
          <w:kern w:val="2"/>
        </w:rPr>
        <w:t>系统风险检查情况</w:t>
      </w:r>
    </w:p>
    <w:tbl>
      <w:tblPr>
        <w:tblStyle w:val="210"/>
        <w:tblW w:w="5000" w:type="pct"/>
        <w:tblInd w:w="-5" w:type="dxa"/>
        <w:tblLayout w:type="fixed"/>
        <w:tblLook w:val="04A0" w:firstRow="1" w:lastRow="0" w:firstColumn="1" w:lastColumn="0" w:noHBand="0" w:noVBand="1"/>
      </w:tblPr>
      <w:tblGrid>
        <w:gridCol w:w="1419"/>
        <w:gridCol w:w="1045"/>
        <w:gridCol w:w="5832"/>
      </w:tblGrid>
      <w:tr w:rsidR="007C4180" w:rsidRPr="00403378" w14:paraId="5D448DD8" w14:textId="77777777" w:rsidTr="00AF316B">
        <w:trPr>
          <w:trHeight w:val="480"/>
        </w:trPr>
        <w:tc>
          <w:tcPr>
            <w:tcW w:w="855" w:type="pct"/>
            <w:shd w:val="clear" w:color="auto" w:fill="D9D9D9" w:themeFill="background1" w:themeFillShade="D9"/>
            <w:hideMark/>
          </w:tcPr>
          <w:p w14:paraId="5806DA82"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漏洞名称</w:t>
            </w:r>
          </w:p>
        </w:tc>
        <w:tc>
          <w:tcPr>
            <w:tcW w:w="630" w:type="pct"/>
            <w:shd w:val="clear" w:color="auto" w:fill="D9D9D9" w:themeFill="background1" w:themeFillShade="D9"/>
            <w:hideMark/>
          </w:tcPr>
          <w:p w14:paraId="19F98F89"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影响主机</w:t>
            </w:r>
          </w:p>
        </w:tc>
        <w:tc>
          <w:tcPr>
            <w:tcW w:w="3515" w:type="pct"/>
            <w:shd w:val="clear" w:color="auto" w:fill="D9D9D9" w:themeFill="background1" w:themeFillShade="D9"/>
          </w:tcPr>
          <w:p w14:paraId="16043A3D" w14:textId="430C9645" w:rsidR="007C4180" w:rsidRPr="00403378" w:rsidRDefault="007C4180" w:rsidP="002741EA">
            <w:pPr>
              <w:spacing w:line="240" w:lineRule="auto"/>
              <w:jc w:val="left"/>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403378" w14:paraId="12D97D59" w14:textId="77777777" w:rsidTr="00AF316B">
        <w:trPr>
          <w:trHeight w:val="1403"/>
        </w:trPr>
        <w:tc>
          <w:tcPr>
            <w:tcW w:w="855" w:type="pct"/>
          </w:tcPr>
          <w:p w14:paraId="2A027B46" w14:textId="77777777" w:rsidR="007C4180" w:rsidRPr="00403378" w:rsidRDefault="007C4180" w:rsidP="00403378">
            <w:pPr>
              <w:jc w:val="center"/>
              <w:rPr>
                <w:color w:val="000000"/>
                <w:sz w:val="22"/>
                <w:szCs w:val="22"/>
              </w:rPr>
            </w:pPr>
          </w:p>
        </w:tc>
        <w:tc>
          <w:tcPr>
            <w:tcW w:w="630" w:type="pct"/>
          </w:tcPr>
          <w:p w14:paraId="3C40042C" w14:textId="77777777" w:rsidR="007C4180" w:rsidRPr="00403378" w:rsidRDefault="007C4180" w:rsidP="00403378">
            <w:pPr>
              <w:jc w:val="left"/>
              <w:rPr>
                <w:color w:val="000000"/>
                <w:sz w:val="22"/>
                <w:szCs w:val="22"/>
              </w:rPr>
            </w:pPr>
          </w:p>
        </w:tc>
        <w:tc>
          <w:tcPr>
            <w:tcW w:w="3515" w:type="pct"/>
          </w:tcPr>
          <w:p w14:paraId="7EECDA5B" w14:textId="77777777" w:rsidR="007C4180" w:rsidRPr="00403378" w:rsidRDefault="007C4180" w:rsidP="00403378">
            <w:pPr>
              <w:spacing w:line="240" w:lineRule="auto"/>
            </w:pPr>
          </w:p>
        </w:tc>
      </w:tr>
      <w:bookmarkEnd w:id="34"/>
    </w:tbl>
    <w:p w14:paraId="650858F5" w14:textId="0C49A206" w:rsidR="00403378" w:rsidRDefault="00403378" w:rsidP="008838BA">
      <w:pPr>
        <w:pStyle w:val="a9"/>
      </w:pPr>
    </w:p>
    <w:p w14:paraId="1A65F26B" w14:textId="7F725CD8" w:rsidR="00403378" w:rsidRPr="00BA7A88" w:rsidRDefault="00403378" w:rsidP="00403378">
      <w:pPr>
        <w:pStyle w:val="31"/>
        <w:numPr>
          <w:ilvl w:val="0"/>
          <w:numId w:val="7"/>
        </w:numPr>
        <w:rPr>
          <w:rFonts w:ascii="黑体" w:eastAsia="黑体" w:hAnsi="黑体"/>
          <w:sz w:val="28"/>
          <w:szCs w:val="28"/>
        </w:rPr>
      </w:pPr>
      <w:r w:rsidRPr="00403378">
        <w:rPr>
          <w:rFonts w:ascii="黑体" w:eastAsia="黑体" w:hAnsi="黑体" w:hint="eastAsia"/>
          <w:sz w:val="28"/>
          <w:szCs w:val="28"/>
        </w:rPr>
        <w:t>账号</w:t>
      </w:r>
      <w:r w:rsidRPr="00930889">
        <w:rPr>
          <w:rFonts w:ascii="黑体" w:eastAsia="黑体" w:hAnsi="黑体" w:hint="eastAsia"/>
          <w:sz w:val="28"/>
          <w:szCs w:val="28"/>
        </w:rPr>
        <w:t>风险</w:t>
      </w:r>
      <w:r w:rsidRPr="00403378">
        <w:rPr>
          <w:rFonts w:ascii="黑体" w:eastAsia="黑体" w:hAnsi="黑体" w:hint="eastAsia"/>
          <w:sz w:val="28"/>
          <w:szCs w:val="28"/>
        </w:rPr>
        <w:t>$账号风险检查情况</w:t>
      </w:r>
    </w:p>
    <w:p w14:paraId="5411C31E" w14:textId="3D838DE0" w:rsidR="00403378" w:rsidRPr="00930889" w:rsidRDefault="00403378" w:rsidP="00403378">
      <w:pPr>
        <w:pStyle w:val="aff1"/>
        <w:spacing w:before="156" w:after="156"/>
        <w:ind w:left="105" w:right="105" w:firstLine="420"/>
        <w:outlineLvl w:val="3"/>
      </w:pPr>
      <w:r w:rsidRPr="00930889">
        <w:rPr>
          <w:rFonts w:hint="eastAsia"/>
        </w:rPr>
        <w:t>表</w:t>
      </w:r>
      <w:r w:rsidRPr="00930889">
        <w:t>3.2.</w:t>
      </w:r>
      <w:r w:rsidR="008838BA">
        <w:t>6</w:t>
      </w:r>
      <w:r w:rsidRPr="00930889">
        <w:t xml:space="preserve">.1 </w:t>
      </w:r>
      <w:r>
        <w:rPr>
          <w:rFonts w:hint="eastAsia"/>
        </w:rPr>
        <w:t>账号</w:t>
      </w:r>
      <w:r w:rsidRPr="00930889">
        <w:rPr>
          <w:rFonts w:hint="eastAsia"/>
        </w:rPr>
        <w:t>风险检查情况</w:t>
      </w:r>
      <w:r>
        <w:rPr>
          <w:rFonts w:hint="eastAsia"/>
        </w:rPr>
        <w:t>$</w:t>
      </w:r>
      <w:r w:rsidRPr="00403378">
        <w:rPr>
          <w:rFonts w:hint="eastAsia"/>
        </w:rPr>
        <w:t>账号风险检查情况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403378" w:rsidRPr="00930889" w14:paraId="1D8DFA0E"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48774458" w14:textId="5E187C53" w:rsidR="00403378" w:rsidRPr="00930889" w:rsidRDefault="00403378" w:rsidP="00FE18A9">
            <w:pPr>
              <w:spacing w:line="300" w:lineRule="auto"/>
              <w:jc w:val="center"/>
              <w:rPr>
                <w:rFonts w:cs="Arial"/>
              </w:rPr>
            </w:pPr>
            <w:r>
              <w:rPr>
                <w:rFonts w:cs="Arial" w:hint="eastAsia"/>
              </w:rPr>
              <w:lastRenderedPageBreak/>
              <w:t>$</w:t>
            </w:r>
            <w:r w:rsidRPr="00403378">
              <w:rPr>
                <w:rFonts w:cs="Arial" w:hint="eastAsia"/>
              </w:rPr>
              <w:t>账号风险检查情况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2285B3C5" w14:textId="77777777" w:rsidR="00403378" w:rsidRPr="00930889" w:rsidRDefault="00403378" w:rsidP="00FE18A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7E4E5132" w14:textId="77777777" w:rsidR="00403378" w:rsidRPr="00930889" w:rsidRDefault="00403378" w:rsidP="00FE18A9">
            <w:pPr>
              <w:spacing w:line="300" w:lineRule="auto"/>
              <w:jc w:val="center"/>
              <w:rPr>
                <w:rFonts w:cs="Arial"/>
              </w:rPr>
            </w:pPr>
            <w:r w:rsidRPr="00930889">
              <w:rPr>
                <w:rFonts w:cs="Arial" w:hint="eastAsia"/>
              </w:rPr>
              <w:t>影响主机</w:t>
            </w:r>
          </w:p>
        </w:tc>
      </w:tr>
      <w:tr w:rsidR="00403378" w:rsidRPr="00930889" w14:paraId="5C157CF7"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noWrap/>
          </w:tcPr>
          <w:p w14:paraId="6ABEAD8C" w14:textId="77777777" w:rsidR="00403378" w:rsidRPr="00930889" w:rsidRDefault="00403378" w:rsidP="00FE18A9">
            <w:pPr>
              <w:spacing w:line="300" w:lineRule="auto"/>
              <w:jc w:val="center"/>
              <w:rPr>
                <w:rFonts w:cs="Arial"/>
              </w:rPr>
            </w:pPr>
          </w:p>
        </w:tc>
        <w:tc>
          <w:tcPr>
            <w:tcW w:w="5270" w:type="dxa"/>
            <w:tcBorders>
              <w:top w:val="single" w:sz="4" w:space="0" w:color="auto"/>
              <w:left w:val="single" w:sz="4" w:space="0" w:color="auto"/>
              <w:bottom w:val="single" w:sz="4" w:space="0" w:color="auto"/>
              <w:right w:val="single" w:sz="4" w:space="0" w:color="auto"/>
            </w:tcBorders>
            <w:noWrap/>
          </w:tcPr>
          <w:p w14:paraId="3014B21F" w14:textId="77777777" w:rsidR="00403378" w:rsidRPr="00930889" w:rsidRDefault="00403378" w:rsidP="00FE18A9">
            <w:pPr>
              <w:spacing w:line="300" w:lineRule="auto"/>
              <w:ind w:firstLineChars="200" w:firstLine="420"/>
              <w:jc w:val="left"/>
              <w:rPr>
                <w:rFonts w:cs="Arial"/>
              </w:rPr>
            </w:pPr>
          </w:p>
        </w:tc>
        <w:tc>
          <w:tcPr>
            <w:tcW w:w="1845" w:type="dxa"/>
            <w:tcBorders>
              <w:top w:val="single" w:sz="4" w:space="0" w:color="auto"/>
              <w:left w:val="single" w:sz="4" w:space="0" w:color="auto"/>
              <w:bottom w:val="single" w:sz="4" w:space="0" w:color="auto"/>
              <w:right w:val="single" w:sz="4" w:space="0" w:color="auto"/>
            </w:tcBorders>
            <w:noWrap/>
          </w:tcPr>
          <w:p w14:paraId="25021612" w14:textId="77777777" w:rsidR="00403378" w:rsidRPr="00930889" w:rsidRDefault="00403378" w:rsidP="00FE18A9">
            <w:pPr>
              <w:spacing w:line="300" w:lineRule="auto"/>
              <w:ind w:firstLineChars="95" w:firstLine="199"/>
              <w:jc w:val="left"/>
              <w:rPr>
                <w:rFonts w:cs="Arial"/>
              </w:rPr>
            </w:pPr>
          </w:p>
        </w:tc>
      </w:tr>
    </w:tbl>
    <w:p w14:paraId="120AC59C" w14:textId="225B3C18"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rsidRPr="00403378">
        <w:rPr>
          <w:rFonts w:eastAsiaTheme="minorEastAsia" w:cs="Arial" w:hint="eastAsia"/>
          <w:kern w:val="2"/>
        </w:rPr>
        <w:t>表</w:t>
      </w:r>
      <w:r w:rsidRPr="00403378">
        <w:rPr>
          <w:rFonts w:eastAsiaTheme="minorEastAsia" w:cs="Arial" w:hint="eastAsia"/>
          <w:kern w:val="2"/>
        </w:rPr>
        <w:t>3.2.</w:t>
      </w:r>
      <w:r w:rsidR="008838BA">
        <w:rPr>
          <w:rFonts w:eastAsiaTheme="minorEastAsia" w:cs="Arial"/>
          <w:kern w:val="2"/>
        </w:rPr>
        <w:t>6</w:t>
      </w:r>
      <w:r w:rsidRPr="00403378">
        <w:rPr>
          <w:rFonts w:eastAsiaTheme="minorEastAsia" w:cs="Arial" w:hint="eastAsia"/>
          <w:kern w:val="2"/>
        </w:rPr>
        <w:t>.</w:t>
      </w:r>
      <w:r w:rsidR="008838BA">
        <w:rPr>
          <w:rFonts w:eastAsiaTheme="minorEastAsia" w:cs="Arial"/>
          <w:kern w:val="2"/>
        </w:rPr>
        <w:t>2</w:t>
      </w:r>
      <w:r w:rsidRPr="00403378">
        <w:rPr>
          <w:rFonts w:eastAsiaTheme="minorEastAsia" w:cs="Arial" w:hint="eastAsia"/>
          <w:kern w:val="2"/>
        </w:rPr>
        <w:t xml:space="preserve"> </w:t>
      </w:r>
      <w:r w:rsidRPr="00403378">
        <w:rPr>
          <w:rFonts w:eastAsiaTheme="minorEastAsia" w:cs="Arial" w:hint="eastAsia"/>
          <w:kern w:val="2"/>
        </w:rPr>
        <w:t>账号风险检查情况详情</w:t>
      </w:r>
      <w:r w:rsidRPr="00403378">
        <w:rPr>
          <w:rFonts w:eastAsiaTheme="minorEastAsia" w:cs="Arial" w:hint="eastAsia"/>
          <w:kern w:val="2"/>
        </w:rPr>
        <w:t>$</w:t>
      </w:r>
      <w:r w:rsidRPr="00403378">
        <w:rPr>
          <w:rFonts w:eastAsiaTheme="minorEastAsia" w:cs="Arial" w:hint="eastAsia"/>
          <w:kern w:val="2"/>
        </w:rPr>
        <w:t>账号风险检查情况</w:t>
      </w:r>
    </w:p>
    <w:tbl>
      <w:tblPr>
        <w:tblStyle w:val="210"/>
        <w:tblW w:w="5000" w:type="pct"/>
        <w:tblInd w:w="-5" w:type="dxa"/>
        <w:tblLayout w:type="fixed"/>
        <w:tblLook w:val="04A0" w:firstRow="1" w:lastRow="0" w:firstColumn="1" w:lastColumn="0" w:noHBand="0" w:noVBand="1"/>
      </w:tblPr>
      <w:tblGrid>
        <w:gridCol w:w="1418"/>
        <w:gridCol w:w="1004"/>
        <w:gridCol w:w="5874"/>
      </w:tblGrid>
      <w:tr w:rsidR="00AF316B" w:rsidRPr="00403378" w14:paraId="4AF28D47" w14:textId="77777777" w:rsidTr="00AF316B">
        <w:trPr>
          <w:trHeight w:val="480"/>
        </w:trPr>
        <w:tc>
          <w:tcPr>
            <w:tcW w:w="855" w:type="pct"/>
            <w:shd w:val="clear" w:color="auto" w:fill="D9D9D9" w:themeFill="background1" w:themeFillShade="D9"/>
            <w:hideMark/>
          </w:tcPr>
          <w:p w14:paraId="424BA333"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漏洞名称</w:t>
            </w:r>
          </w:p>
        </w:tc>
        <w:tc>
          <w:tcPr>
            <w:tcW w:w="605" w:type="pct"/>
            <w:shd w:val="clear" w:color="auto" w:fill="D9D9D9" w:themeFill="background1" w:themeFillShade="D9"/>
            <w:hideMark/>
          </w:tcPr>
          <w:p w14:paraId="6AC0B7D6"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影响主机</w:t>
            </w:r>
          </w:p>
        </w:tc>
        <w:tc>
          <w:tcPr>
            <w:tcW w:w="3540" w:type="pct"/>
            <w:shd w:val="clear" w:color="auto" w:fill="D9D9D9" w:themeFill="background1" w:themeFillShade="D9"/>
          </w:tcPr>
          <w:p w14:paraId="7E59848D" w14:textId="38BC34B0" w:rsidR="00AF316B" w:rsidRPr="00403378" w:rsidRDefault="00AF316B" w:rsidP="002741EA">
            <w:pPr>
              <w:spacing w:line="240" w:lineRule="auto"/>
              <w:jc w:val="left"/>
              <w:rPr>
                <w:rFonts w:cs="Arial"/>
                <w:b/>
                <w:bCs/>
                <w:sz w:val="18"/>
                <w:szCs w:val="18"/>
              </w:rPr>
            </w:pPr>
            <w:r w:rsidRPr="00AF316B">
              <w:rPr>
                <w:rFonts w:cs="Arial" w:hint="eastAsia"/>
                <w:b/>
                <w:bCs/>
                <w:sz w:val="18"/>
                <w:szCs w:val="18"/>
              </w:rPr>
              <w:t>漏洞描述</w:t>
            </w:r>
            <w:r w:rsidRPr="00AF316B">
              <w:rPr>
                <w:rFonts w:cs="Arial" w:hint="eastAsia"/>
                <w:b/>
                <w:bCs/>
                <w:sz w:val="18"/>
                <w:szCs w:val="18"/>
              </w:rPr>
              <w:t>&amp;</w:t>
            </w:r>
            <w:r w:rsidRPr="00AF316B">
              <w:rPr>
                <w:rFonts w:cs="Arial" w:hint="eastAsia"/>
                <w:b/>
                <w:bCs/>
                <w:sz w:val="18"/>
                <w:szCs w:val="18"/>
              </w:rPr>
              <w:t>修复建议</w:t>
            </w:r>
          </w:p>
        </w:tc>
      </w:tr>
      <w:tr w:rsidR="00AF316B" w:rsidRPr="00403378" w14:paraId="4EB849AF" w14:textId="77777777" w:rsidTr="00AF316B">
        <w:trPr>
          <w:trHeight w:val="1403"/>
        </w:trPr>
        <w:tc>
          <w:tcPr>
            <w:tcW w:w="855" w:type="pct"/>
          </w:tcPr>
          <w:p w14:paraId="5622B55B" w14:textId="77777777" w:rsidR="00AF316B" w:rsidRPr="00403378" w:rsidRDefault="00AF316B" w:rsidP="00FE18A9">
            <w:pPr>
              <w:jc w:val="center"/>
              <w:rPr>
                <w:color w:val="000000"/>
                <w:sz w:val="22"/>
                <w:szCs w:val="22"/>
              </w:rPr>
            </w:pPr>
          </w:p>
        </w:tc>
        <w:tc>
          <w:tcPr>
            <w:tcW w:w="605" w:type="pct"/>
          </w:tcPr>
          <w:p w14:paraId="0C9458BA" w14:textId="77777777" w:rsidR="00AF316B" w:rsidRPr="00403378" w:rsidRDefault="00AF316B" w:rsidP="00FE18A9">
            <w:pPr>
              <w:jc w:val="left"/>
              <w:rPr>
                <w:color w:val="000000"/>
                <w:sz w:val="22"/>
                <w:szCs w:val="22"/>
              </w:rPr>
            </w:pPr>
          </w:p>
        </w:tc>
        <w:tc>
          <w:tcPr>
            <w:tcW w:w="3540" w:type="pct"/>
          </w:tcPr>
          <w:p w14:paraId="321C83EE" w14:textId="77777777" w:rsidR="00AF316B" w:rsidRPr="00403378" w:rsidRDefault="00AF316B" w:rsidP="00FE18A9">
            <w:pPr>
              <w:spacing w:line="240" w:lineRule="auto"/>
            </w:pPr>
          </w:p>
        </w:tc>
      </w:tr>
    </w:tbl>
    <w:p w14:paraId="7FD96CAF" w14:textId="77777777" w:rsidR="00403378" w:rsidRPr="00B8543E" w:rsidRDefault="00403378" w:rsidP="000D1C35">
      <w:pPr>
        <w:pStyle w:val="a9"/>
        <w:ind w:firstLineChars="200" w:firstLine="420"/>
      </w:pPr>
    </w:p>
    <w:p w14:paraId="09F78C6A" w14:textId="0FB50389" w:rsidR="00C911F0" w:rsidRDefault="00C911F0" w:rsidP="00C911F0">
      <w:pPr>
        <w:pStyle w:val="1"/>
        <w:numPr>
          <w:ilvl w:val="0"/>
          <w:numId w:val="1"/>
        </w:numPr>
        <w:pBdr>
          <w:bottom w:val="thinThickSmallGap" w:sz="24" w:space="1" w:color="auto"/>
        </w:pBdr>
      </w:pPr>
      <w:bookmarkStart w:id="35" w:name="_Toc535951686"/>
      <w:r>
        <w:rPr>
          <w:rFonts w:hint="eastAsia"/>
        </w:rPr>
        <w:t>总结</w:t>
      </w:r>
      <w:bookmarkEnd w:id="35"/>
    </w:p>
    <w:p w14:paraId="2E5557A4" w14:textId="6CB084F5" w:rsidR="00CF28B9" w:rsidRDefault="00CF28B9" w:rsidP="00CF28B9">
      <w:pPr>
        <w:ind w:firstLine="420"/>
        <w:rPr>
          <w:rFonts w:ascii="宋体" w:hAnsi="宋体"/>
          <w:noProof/>
        </w:rPr>
      </w:pPr>
      <w:r w:rsidRPr="00F547D9">
        <w:rPr>
          <w:rFonts w:ascii="宋体" w:hAnsi="宋体" w:hint="eastAsia"/>
          <w:noProof/>
        </w:rPr>
        <w:t>为了保证</w:t>
      </w:r>
      <w:r w:rsidR="00A516A1" w:rsidRPr="00A516A1">
        <w:rPr>
          <w:rFonts w:ascii="宋体" w:hAnsi="宋体"/>
          <w:noProof/>
        </w:rPr>
        <w:t>$CName</w:t>
      </w:r>
      <w:r w:rsidRPr="00F547D9">
        <w:rPr>
          <w:rFonts w:ascii="宋体" w:hAnsi="宋体" w:hint="eastAsia"/>
          <w:noProof/>
        </w:rPr>
        <w:t>系统的安全，青藤云安全评估小组通过专业的安全评估服务对应用系统进行了安全</w:t>
      </w:r>
      <w:r w:rsidR="00777ED7">
        <w:rPr>
          <w:rFonts w:ascii="宋体" w:hAnsi="宋体" w:hint="eastAsia"/>
          <w:noProof/>
        </w:rPr>
        <w:t>评估</w:t>
      </w:r>
      <w:r w:rsidRPr="00F547D9">
        <w:rPr>
          <w:rFonts w:ascii="宋体" w:hAnsi="宋体" w:hint="eastAsia"/>
          <w:noProof/>
        </w:rPr>
        <w:t>评估工作，通过这方面的工作可以及时检查出系统中存在的高风险问题，从而极大地降低系统遭受攻击的可能性，提高应用系统的安全性。</w:t>
      </w:r>
    </w:p>
    <w:p w14:paraId="672E30BF" w14:textId="181C9DB7" w:rsidR="0010641B" w:rsidRDefault="0010641B">
      <w:pPr>
        <w:spacing w:line="240" w:lineRule="auto"/>
        <w:jc w:val="left"/>
        <w:rPr>
          <w:rFonts w:ascii="宋体" w:hAnsi="宋体"/>
          <w:noProof/>
        </w:rPr>
      </w:pPr>
      <w:r>
        <w:rPr>
          <w:rFonts w:ascii="宋体" w:hAnsi="宋体" w:hint="eastAsia"/>
          <w:noProof/>
        </w:rPr>
        <w:t xml:space="preserve"> </w:t>
      </w:r>
      <w:r>
        <w:rPr>
          <w:rFonts w:ascii="宋体" w:hAnsi="宋体"/>
          <w:noProof/>
        </w:rPr>
        <w:t xml:space="preserve">   </w:t>
      </w:r>
      <w:r w:rsidR="007609DB">
        <w:rPr>
          <w:rFonts w:ascii="宋体" w:hAnsi="宋体" w:hint="eastAsia"/>
          <w:noProof/>
        </w:rPr>
        <w:t>通过</w:t>
      </w:r>
      <w:r w:rsidR="00777ED7">
        <w:rPr>
          <w:rFonts w:ascii="宋体" w:hAnsi="宋体" w:hint="eastAsia"/>
          <w:noProof/>
        </w:rPr>
        <w:t>安全评估</w:t>
      </w:r>
      <w:r w:rsidR="007609DB">
        <w:rPr>
          <w:rFonts w:ascii="宋体" w:hAnsi="宋体" w:hint="eastAsia"/>
          <w:noProof/>
        </w:rPr>
        <w:t>可以</w:t>
      </w:r>
      <w:r w:rsidR="00385641">
        <w:rPr>
          <w:rFonts w:ascii="宋体" w:hAnsi="宋体" w:hint="eastAsia"/>
          <w:noProof/>
        </w:rPr>
        <w:t>发现</w:t>
      </w:r>
      <w:r w:rsidR="007609DB">
        <w:rPr>
          <w:rFonts w:ascii="宋体" w:hAnsi="宋体" w:hint="eastAsia"/>
          <w:noProof/>
        </w:rPr>
        <w:t>部分主机存在高风险问题，建议尽早</w:t>
      </w:r>
      <w:r w:rsidR="008C1979" w:rsidRPr="008C1979">
        <w:rPr>
          <w:rFonts w:ascii="宋体" w:hAnsi="宋体" w:hint="eastAsia"/>
          <w:noProof/>
        </w:rPr>
        <w:t>确认</w:t>
      </w:r>
      <w:r w:rsidR="008C1979">
        <w:rPr>
          <w:rFonts w:ascii="宋体" w:hAnsi="宋体" w:hint="eastAsia"/>
          <w:noProof/>
        </w:rPr>
        <w:t>系统上残留的</w:t>
      </w:r>
      <w:r w:rsidR="007609DB">
        <w:rPr>
          <w:rFonts w:ascii="宋体" w:hAnsi="宋体" w:hint="eastAsia"/>
          <w:noProof/>
        </w:rPr>
        <w:t>Web后门、系统后门</w:t>
      </w:r>
      <w:r w:rsidR="008C1979">
        <w:rPr>
          <w:rFonts w:ascii="宋体" w:hAnsi="宋体" w:hint="eastAsia"/>
          <w:noProof/>
        </w:rPr>
        <w:t>，</w:t>
      </w:r>
      <w:r w:rsidR="007609DB">
        <w:rPr>
          <w:rFonts w:ascii="宋体" w:hAnsi="宋体" w:hint="eastAsia"/>
          <w:noProof/>
        </w:rPr>
        <w:t>并清理</w:t>
      </w:r>
      <w:r w:rsidR="008C1979">
        <w:rPr>
          <w:rFonts w:ascii="宋体" w:hAnsi="宋体" w:hint="eastAsia"/>
          <w:noProof/>
        </w:rPr>
        <w:t>和业务无关的高危可疑文件</w:t>
      </w:r>
      <w:r w:rsidR="007609DB">
        <w:rPr>
          <w:rFonts w:ascii="宋体" w:hAnsi="宋体" w:hint="eastAsia"/>
          <w:noProof/>
        </w:rPr>
        <w:t>；</w:t>
      </w:r>
      <w:r w:rsidR="008C1979">
        <w:rPr>
          <w:rFonts w:ascii="宋体" w:hAnsi="宋体" w:hint="eastAsia"/>
          <w:noProof/>
        </w:rPr>
        <w:t>建议</w:t>
      </w:r>
      <w:r w:rsidR="007609DB">
        <w:rPr>
          <w:rFonts w:ascii="宋体" w:hAnsi="宋体" w:hint="eastAsia"/>
          <w:noProof/>
        </w:rPr>
        <w:t>尽快修复多数应用服务的弱口令问题；列出的</w:t>
      </w:r>
      <w:r w:rsidR="00385641">
        <w:rPr>
          <w:rFonts w:ascii="宋体" w:hAnsi="宋体" w:hint="eastAsia"/>
          <w:noProof/>
        </w:rPr>
        <w:t>危急</w:t>
      </w:r>
      <w:r w:rsidR="007609DB">
        <w:rPr>
          <w:rFonts w:ascii="宋体" w:hAnsi="宋体" w:hint="eastAsia"/>
          <w:noProof/>
        </w:rPr>
        <w:t>漏洞已经是</w:t>
      </w:r>
      <w:r w:rsidR="00EB6388">
        <w:rPr>
          <w:rFonts w:ascii="宋体" w:hAnsi="宋体" w:hint="eastAsia"/>
          <w:noProof/>
        </w:rPr>
        <w:t>经过筛选后判断需要修复的漏洞，建议在不影响业务的情况下尽快修复。</w:t>
      </w:r>
    </w:p>
    <w:p w14:paraId="12076C2F" w14:textId="77777777" w:rsidR="0010641B" w:rsidRDefault="0010641B">
      <w:pPr>
        <w:spacing w:line="240" w:lineRule="auto"/>
        <w:jc w:val="left"/>
        <w:rPr>
          <w:rFonts w:ascii="宋体" w:hAnsi="宋体"/>
          <w:noProof/>
        </w:rPr>
      </w:pPr>
    </w:p>
    <w:p w14:paraId="3788DE71" w14:textId="77777777" w:rsidR="0010641B" w:rsidRDefault="0010641B">
      <w:pPr>
        <w:spacing w:line="240" w:lineRule="auto"/>
        <w:jc w:val="left"/>
        <w:rPr>
          <w:rFonts w:ascii="宋体" w:hAnsi="宋体"/>
          <w:noProof/>
        </w:rPr>
      </w:pPr>
    </w:p>
    <w:p w14:paraId="255A03CD" w14:textId="77777777" w:rsidR="0010641B" w:rsidRPr="00A516A1" w:rsidRDefault="0010641B">
      <w:pPr>
        <w:spacing w:line="240" w:lineRule="auto"/>
        <w:jc w:val="left"/>
        <w:rPr>
          <w:rFonts w:ascii="宋体" w:hAnsi="宋体"/>
          <w:noProof/>
        </w:rPr>
      </w:pPr>
    </w:p>
    <w:p w14:paraId="1DBF22AE" w14:textId="77777777" w:rsidR="0010641B" w:rsidRDefault="0010641B">
      <w:pPr>
        <w:spacing w:line="240" w:lineRule="auto"/>
        <w:jc w:val="left"/>
        <w:rPr>
          <w:rFonts w:ascii="宋体" w:hAnsi="宋体"/>
          <w:noProof/>
        </w:rPr>
      </w:pPr>
    </w:p>
    <w:p w14:paraId="1BE5AA30" w14:textId="77777777" w:rsidR="0010641B" w:rsidRDefault="0010641B">
      <w:pPr>
        <w:spacing w:line="240" w:lineRule="auto"/>
        <w:jc w:val="left"/>
        <w:rPr>
          <w:rFonts w:ascii="宋体" w:hAnsi="宋体"/>
          <w:noProof/>
        </w:rPr>
      </w:pPr>
    </w:p>
    <w:p w14:paraId="1988CF39" w14:textId="77777777" w:rsidR="0010641B" w:rsidRDefault="0010641B">
      <w:pPr>
        <w:spacing w:line="240" w:lineRule="auto"/>
        <w:jc w:val="left"/>
        <w:rPr>
          <w:rFonts w:ascii="宋体" w:hAnsi="宋体"/>
          <w:noProof/>
        </w:rPr>
      </w:pPr>
    </w:p>
    <w:p w14:paraId="315A587D" w14:textId="77777777" w:rsidR="0010641B" w:rsidRDefault="0010641B">
      <w:pPr>
        <w:spacing w:line="240" w:lineRule="auto"/>
        <w:jc w:val="left"/>
        <w:rPr>
          <w:rFonts w:ascii="宋体" w:hAnsi="宋体"/>
          <w:noProof/>
        </w:rPr>
      </w:pPr>
    </w:p>
    <w:p w14:paraId="571280D7" w14:textId="30AB2940" w:rsidR="00CF28B9" w:rsidRPr="0010641B" w:rsidRDefault="00CF28B9">
      <w:pPr>
        <w:spacing w:line="240" w:lineRule="auto"/>
        <w:jc w:val="left"/>
        <w:rPr>
          <w:rFonts w:ascii="宋体" w:hAnsi="宋体"/>
          <w:noProof/>
        </w:rPr>
      </w:pPr>
      <w:r>
        <w:rPr>
          <w:rFonts w:ascii="宋体" w:hAnsi="宋体"/>
          <w:noProof/>
        </w:rPr>
        <w:br w:type="page"/>
      </w:r>
    </w:p>
    <w:p w14:paraId="307B71A3" w14:textId="77777777" w:rsidR="00CF28B9" w:rsidRPr="00B240C4" w:rsidRDefault="00CF28B9" w:rsidP="00CF28B9">
      <w:pPr>
        <w:pStyle w:val="11"/>
        <w:spacing w:after="312"/>
      </w:pPr>
      <w:bookmarkStart w:id="36" w:name="_Toc326905268"/>
      <w:bookmarkStart w:id="37" w:name="_Toc354038855"/>
      <w:bookmarkStart w:id="38" w:name="_Toc359943098"/>
      <w:bookmarkStart w:id="39" w:name="_Toc410983972"/>
      <w:bookmarkStart w:id="40" w:name="_Toc411255063"/>
      <w:bookmarkStart w:id="41" w:name="_Toc279093669"/>
      <w:bookmarkStart w:id="42" w:name="_Toc326905053"/>
      <w:bookmarkStart w:id="43" w:name="_Toc418772967"/>
      <w:bookmarkStart w:id="44" w:name="_Toc470083753"/>
      <w:bookmarkStart w:id="45" w:name="_Toc470083826"/>
      <w:bookmarkStart w:id="46" w:name="_Toc500946547"/>
      <w:bookmarkStart w:id="47" w:name="_Toc535951687"/>
      <w:r w:rsidRPr="00864CD1">
        <w:rPr>
          <w:rFonts w:ascii="Arial" w:eastAsia="宋体" w:hAnsi="Arial" w:hint="eastAsia"/>
        </w:rPr>
        <w:lastRenderedPageBreak/>
        <w:t>单一漏洞危险等级评定标准</w:t>
      </w:r>
      <w:bookmarkEnd w:id="36"/>
      <w:bookmarkEnd w:id="37"/>
      <w:bookmarkEnd w:id="38"/>
      <w:bookmarkEnd w:id="39"/>
      <w:bookmarkEnd w:id="40"/>
      <w:bookmarkEnd w:id="41"/>
      <w:bookmarkEnd w:id="42"/>
      <w:bookmarkEnd w:id="43"/>
      <w:bookmarkEnd w:id="44"/>
      <w:bookmarkEnd w:id="45"/>
      <w:bookmarkEnd w:id="46"/>
      <w:bookmarkEnd w:id="47"/>
    </w:p>
    <w:tbl>
      <w:tblPr>
        <w:tblpPr w:leftFromText="180" w:rightFromText="180" w:vertAnchor="text" w:horzAnchor="margin" w:tblpY="17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0"/>
        <w:gridCol w:w="2479"/>
        <w:gridCol w:w="4925"/>
      </w:tblGrid>
      <w:tr w:rsidR="00CF28B9" w:rsidRPr="00B240C4" w14:paraId="7B708629" w14:textId="77777777" w:rsidTr="00F44694">
        <w:trPr>
          <w:trHeight w:val="399"/>
        </w:trPr>
        <w:tc>
          <w:tcPr>
            <w:tcW w:w="1070" w:type="dxa"/>
            <w:tcBorders>
              <w:top w:val="double" w:sz="4" w:space="0" w:color="auto"/>
              <w:bottom w:val="single" w:sz="4" w:space="0" w:color="auto"/>
            </w:tcBorders>
            <w:shd w:val="clear" w:color="auto" w:fill="BFBFBF"/>
            <w:vAlign w:val="center"/>
          </w:tcPr>
          <w:p w14:paraId="0AC35661" w14:textId="77777777" w:rsidR="00CF28B9" w:rsidRPr="00B240C4" w:rsidRDefault="00CF28B9" w:rsidP="00F44694">
            <w:pPr>
              <w:spacing w:line="240" w:lineRule="auto"/>
              <w:jc w:val="center"/>
              <w:rPr>
                <w:rFonts w:cs="Arial"/>
                <w:b/>
                <w:color w:val="000000"/>
              </w:rPr>
            </w:pPr>
            <w:r w:rsidRPr="00B240C4">
              <w:rPr>
                <w:rFonts w:cs="Arial"/>
                <w:b/>
                <w:color w:val="000000"/>
              </w:rPr>
              <w:t>危险程度</w:t>
            </w:r>
          </w:p>
        </w:tc>
        <w:tc>
          <w:tcPr>
            <w:tcW w:w="2479" w:type="dxa"/>
            <w:tcBorders>
              <w:top w:val="double" w:sz="4" w:space="0" w:color="auto"/>
              <w:bottom w:val="single" w:sz="4" w:space="0" w:color="auto"/>
            </w:tcBorders>
            <w:shd w:val="clear" w:color="auto" w:fill="BFBFBF"/>
            <w:vAlign w:val="center"/>
          </w:tcPr>
          <w:p w14:paraId="02D58AC1" w14:textId="77777777" w:rsidR="00CF28B9" w:rsidRPr="00B240C4" w:rsidRDefault="00CF28B9" w:rsidP="00F44694">
            <w:pPr>
              <w:spacing w:line="240" w:lineRule="auto"/>
              <w:jc w:val="center"/>
              <w:rPr>
                <w:rFonts w:cs="Arial"/>
                <w:b/>
                <w:color w:val="000000"/>
              </w:rPr>
            </w:pPr>
            <w:r w:rsidRPr="00B240C4">
              <w:rPr>
                <w:rFonts w:cs="Arial"/>
                <w:b/>
                <w:color w:val="000000"/>
              </w:rPr>
              <w:t>危险</w:t>
            </w:r>
            <w:proofErr w:type="gramStart"/>
            <w:r w:rsidRPr="00B240C4">
              <w:rPr>
                <w:rFonts w:cs="Arial"/>
                <w:b/>
                <w:color w:val="000000"/>
              </w:rPr>
              <w:t>值区域</w:t>
            </w:r>
            <w:proofErr w:type="gramEnd"/>
          </w:p>
        </w:tc>
        <w:tc>
          <w:tcPr>
            <w:tcW w:w="4925" w:type="dxa"/>
            <w:tcBorders>
              <w:top w:val="double" w:sz="4" w:space="0" w:color="auto"/>
              <w:bottom w:val="single" w:sz="4" w:space="0" w:color="auto"/>
            </w:tcBorders>
            <w:shd w:val="clear" w:color="auto" w:fill="BFBFBF"/>
            <w:vAlign w:val="center"/>
          </w:tcPr>
          <w:p w14:paraId="5538B47A" w14:textId="77777777" w:rsidR="00CF28B9" w:rsidRPr="00B240C4" w:rsidRDefault="00CF28B9" w:rsidP="00F44694">
            <w:pPr>
              <w:spacing w:line="240" w:lineRule="auto"/>
              <w:jc w:val="center"/>
              <w:rPr>
                <w:rFonts w:cs="Arial"/>
                <w:b/>
                <w:color w:val="000000"/>
              </w:rPr>
            </w:pPr>
            <w:r w:rsidRPr="00B240C4">
              <w:rPr>
                <w:rFonts w:cs="Arial"/>
                <w:b/>
                <w:color w:val="000000"/>
              </w:rPr>
              <w:t>危险程度说明</w:t>
            </w:r>
          </w:p>
        </w:tc>
      </w:tr>
      <w:tr w:rsidR="00CF28B9" w:rsidRPr="00B240C4" w14:paraId="4196ED50" w14:textId="77777777" w:rsidTr="00F44694">
        <w:trPr>
          <w:trHeight w:val="274"/>
        </w:trPr>
        <w:tc>
          <w:tcPr>
            <w:tcW w:w="1070" w:type="dxa"/>
            <w:tcBorders>
              <w:top w:val="single" w:sz="4" w:space="0" w:color="auto"/>
            </w:tcBorders>
            <w:vAlign w:val="center"/>
          </w:tcPr>
          <w:p w14:paraId="26D7BB92" w14:textId="77777777" w:rsidR="00CF28B9" w:rsidRPr="00B240C4" w:rsidRDefault="00CF28B9" w:rsidP="00F44694">
            <w:pPr>
              <w:spacing w:line="240" w:lineRule="auto"/>
              <w:jc w:val="center"/>
              <w:rPr>
                <w:rFonts w:cs="Arial"/>
                <w:color w:val="000000"/>
              </w:rPr>
            </w:pPr>
            <w:r w:rsidRPr="00B240C4">
              <w:rPr>
                <w:rFonts w:cs="Arial"/>
                <w:color w:val="000000"/>
              </w:rPr>
              <w:t>高</w:t>
            </w:r>
          </w:p>
        </w:tc>
        <w:tc>
          <w:tcPr>
            <w:tcW w:w="2479" w:type="dxa"/>
            <w:tcBorders>
              <w:top w:val="single" w:sz="4" w:space="0" w:color="auto"/>
            </w:tcBorders>
            <w:vAlign w:val="center"/>
          </w:tcPr>
          <w:p w14:paraId="3D43A070" w14:textId="77777777" w:rsidR="00CF28B9" w:rsidRPr="00B240C4" w:rsidRDefault="00CF28B9" w:rsidP="00F44694">
            <w:pPr>
              <w:spacing w:line="240" w:lineRule="auto"/>
              <w:jc w:val="center"/>
              <w:rPr>
                <w:rFonts w:cs="Arial"/>
                <w:color w:val="000000"/>
              </w:rPr>
            </w:pPr>
            <w:r w:rsidRPr="00B240C4">
              <w:rPr>
                <w:rFonts w:cs="Arial"/>
                <w:color w:val="000000"/>
              </w:rPr>
              <w:t xml:space="preserve">8 &lt;= </w:t>
            </w:r>
            <w:r w:rsidRPr="00B240C4">
              <w:rPr>
                <w:rFonts w:cs="Arial"/>
                <w:color w:val="000000"/>
              </w:rPr>
              <w:t>漏洞风险值</w:t>
            </w:r>
            <w:r w:rsidRPr="00B240C4">
              <w:rPr>
                <w:rFonts w:cs="Arial"/>
                <w:color w:val="000000"/>
              </w:rPr>
              <w:t xml:space="preserve"> &lt;= 10</w:t>
            </w:r>
          </w:p>
        </w:tc>
        <w:tc>
          <w:tcPr>
            <w:tcW w:w="4925" w:type="dxa"/>
            <w:tcBorders>
              <w:top w:val="single" w:sz="4" w:space="0" w:color="auto"/>
            </w:tcBorders>
            <w:vAlign w:val="center"/>
          </w:tcPr>
          <w:p w14:paraId="666EBEB4" w14:textId="77777777" w:rsidR="00CF28B9" w:rsidRPr="00B240C4" w:rsidRDefault="00CF28B9" w:rsidP="00F44694">
            <w:pPr>
              <w:spacing w:line="240" w:lineRule="auto"/>
              <w:jc w:val="left"/>
              <w:rPr>
                <w:rFonts w:cs="Arial"/>
                <w:color w:val="000000"/>
              </w:rPr>
            </w:pPr>
            <w:r w:rsidRPr="00B240C4">
              <w:rPr>
                <w:rFonts w:cs="Arial"/>
                <w:color w:val="000000"/>
              </w:rPr>
              <w:t>攻击者可以远程执行任意命令或者代码，或进行远程拒绝服务攻击。</w:t>
            </w:r>
          </w:p>
        </w:tc>
      </w:tr>
      <w:tr w:rsidR="00CF28B9" w:rsidRPr="00B240C4" w14:paraId="1B23DBC2" w14:textId="77777777" w:rsidTr="00F44694">
        <w:trPr>
          <w:trHeight w:val="274"/>
        </w:trPr>
        <w:tc>
          <w:tcPr>
            <w:tcW w:w="1070" w:type="dxa"/>
            <w:vAlign w:val="center"/>
          </w:tcPr>
          <w:p w14:paraId="561ADB72" w14:textId="77777777" w:rsidR="00CF28B9" w:rsidRPr="00B240C4" w:rsidRDefault="00CF28B9" w:rsidP="00F44694">
            <w:pPr>
              <w:spacing w:line="240" w:lineRule="auto"/>
              <w:jc w:val="center"/>
              <w:rPr>
                <w:rFonts w:cs="Arial"/>
                <w:color w:val="000000"/>
              </w:rPr>
            </w:pPr>
            <w:r w:rsidRPr="00B240C4">
              <w:rPr>
                <w:rFonts w:cs="Arial"/>
                <w:color w:val="000000"/>
              </w:rPr>
              <w:t>中</w:t>
            </w:r>
          </w:p>
        </w:tc>
        <w:tc>
          <w:tcPr>
            <w:tcW w:w="2479" w:type="dxa"/>
            <w:vAlign w:val="center"/>
          </w:tcPr>
          <w:p w14:paraId="5F6185E5"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漏洞风险值</w:t>
            </w:r>
            <w:r w:rsidRPr="00B240C4">
              <w:rPr>
                <w:rFonts w:cs="Arial"/>
                <w:color w:val="000000"/>
              </w:rPr>
              <w:t xml:space="preserve"> &lt; 8</w:t>
            </w:r>
          </w:p>
        </w:tc>
        <w:tc>
          <w:tcPr>
            <w:tcW w:w="4925" w:type="dxa"/>
            <w:vAlign w:val="center"/>
          </w:tcPr>
          <w:p w14:paraId="3B5A8818" w14:textId="77777777" w:rsidR="00CF28B9" w:rsidRPr="00B240C4" w:rsidRDefault="00CF28B9" w:rsidP="00F44694">
            <w:pPr>
              <w:spacing w:line="240" w:lineRule="auto"/>
              <w:jc w:val="left"/>
              <w:rPr>
                <w:rFonts w:cs="Arial"/>
                <w:color w:val="000000"/>
              </w:rPr>
            </w:pPr>
            <w:r w:rsidRPr="00B240C4">
              <w:rPr>
                <w:rFonts w:cs="Arial"/>
                <w:color w:val="000000"/>
              </w:rPr>
              <w:t>攻击者可以远程创建、修改、删除文件或数据，或对普通服务进行拒绝服务攻击。</w:t>
            </w:r>
          </w:p>
        </w:tc>
      </w:tr>
      <w:tr w:rsidR="00CF28B9" w:rsidRPr="00B240C4" w14:paraId="20F6BC5A" w14:textId="77777777" w:rsidTr="00F44694">
        <w:trPr>
          <w:trHeight w:val="274"/>
        </w:trPr>
        <w:tc>
          <w:tcPr>
            <w:tcW w:w="1070" w:type="dxa"/>
            <w:vAlign w:val="center"/>
          </w:tcPr>
          <w:p w14:paraId="49B26F8D" w14:textId="77777777" w:rsidR="00CF28B9" w:rsidRPr="00B240C4" w:rsidRDefault="00CF28B9" w:rsidP="00F44694">
            <w:pPr>
              <w:spacing w:line="240" w:lineRule="auto"/>
              <w:jc w:val="center"/>
              <w:rPr>
                <w:rFonts w:cs="Arial"/>
                <w:color w:val="000000"/>
              </w:rPr>
            </w:pPr>
            <w:r w:rsidRPr="00B240C4">
              <w:rPr>
                <w:rFonts w:cs="Arial"/>
                <w:color w:val="000000"/>
              </w:rPr>
              <w:t>低</w:t>
            </w:r>
          </w:p>
        </w:tc>
        <w:tc>
          <w:tcPr>
            <w:tcW w:w="2479" w:type="dxa"/>
            <w:vAlign w:val="center"/>
          </w:tcPr>
          <w:p w14:paraId="5D6E5866" w14:textId="77777777" w:rsidR="00CF28B9" w:rsidRPr="00B240C4" w:rsidRDefault="00CF28B9" w:rsidP="00F44694">
            <w:pPr>
              <w:spacing w:line="240" w:lineRule="auto"/>
              <w:jc w:val="center"/>
              <w:rPr>
                <w:rFonts w:cs="Arial"/>
                <w:color w:val="000000"/>
              </w:rPr>
            </w:pPr>
            <w:r w:rsidRPr="00B240C4">
              <w:rPr>
                <w:rFonts w:cs="Arial"/>
                <w:color w:val="000000"/>
              </w:rPr>
              <w:t xml:space="preserve">1 &lt;= </w:t>
            </w:r>
            <w:r w:rsidRPr="00B240C4">
              <w:rPr>
                <w:rFonts w:cs="Arial"/>
                <w:color w:val="000000"/>
              </w:rPr>
              <w:t>漏洞风险值</w:t>
            </w:r>
            <w:r w:rsidRPr="00B240C4">
              <w:rPr>
                <w:rFonts w:cs="Arial"/>
                <w:color w:val="000000"/>
              </w:rPr>
              <w:t xml:space="preserve"> &lt; 5</w:t>
            </w:r>
          </w:p>
        </w:tc>
        <w:tc>
          <w:tcPr>
            <w:tcW w:w="4925" w:type="dxa"/>
            <w:vAlign w:val="center"/>
          </w:tcPr>
          <w:p w14:paraId="6D423BA3" w14:textId="77777777" w:rsidR="00CF28B9" w:rsidRPr="00B240C4" w:rsidRDefault="00CF28B9" w:rsidP="00F44694">
            <w:pPr>
              <w:spacing w:line="240" w:lineRule="auto"/>
              <w:jc w:val="left"/>
              <w:rPr>
                <w:rFonts w:cs="Arial"/>
                <w:color w:val="000000"/>
              </w:rPr>
            </w:pPr>
            <w:r w:rsidRPr="00B240C4">
              <w:rPr>
                <w:rFonts w:cs="Arial"/>
                <w:color w:val="000000"/>
              </w:rPr>
              <w:t>攻击者可以获取某些系统、服务的信息，或读取系统文件和数据。</w:t>
            </w:r>
          </w:p>
        </w:tc>
      </w:tr>
    </w:tbl>
    <w:p w14:paraId="34A47DF8" w14:textId="77777777" w:rsidR="00CF28B9" w:rsidRPr="00B240C4" w:rsidRDefault="00CF28B9" w:rsidP="00CF28B9">
      <w:pPr>
        <w:pStyle w:val="14"/>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05"/>
      </w:tblGrid>
      <w:tr w:rsidR="00CF28B9" w:rsidRPr="00B240C4" w14:paraId="15D18D54" w14:textId="77777777" w:rsidTr="00F44694">
        <w:trPr>
          <w:trHeight w:val="473"/>
        </w:trPr>
        <w:tc>
          <w:tcPr>
            <w:tcW w:w="1069" w:type="dxa"/>
            <w:tcBorders>
              <w:top w:val="double" w:sz="4" w:space="0" w:color="auto"/>
              <w:bottom w:val="single" w:sz="4" w:space="0" w:color="auto"/>
            </w:tcBorders>
            <w:shd w:val="clear" w:color="auto" w:fill="BFBFBF"/>
            <w:vAlign w:val="center"/>
          </w:tcPr>
          <w:p w14:paraId="2581728E" w14:textId="77777777" w:rsidR="00CF28B9" w:rsidRPr="00B240C4" w:rsidRDefault="00CF28B9" w:rsidP="00F44694">
            <w:pPr>
              <w:spacing w:line="240" w:lineRule="auto"/>
              <w:jc w:val="left"/>
              <w:rPr>
                <w:rFonts w:cs="Arial"/>
                <w:b/>
                <w:color w:val="000000"/>
              </w:rPr>
            </w:pPr>
            <w:r w:rsidRPr="00B240C4">
              <w:rPr>
                <w:rFonts w:cs="Arial"/>
                <w:b/>
                <w:color w:val="000000"/>
              </w:rPr>
              <w:t>分值</w:t>
            </w:r>
          </w:p>
        </w:tc>
        <w:tc>
          <w:tcPr>
            <w:tcW w:w="7405" w:type="dxa"/>
            <w:tcBorders>
              <w:top w:val="double" w:sz="4" w:space="0" w:color="auto"/>
              <w:bottom w:val="single" w:sz="4" w:space="0" w:color="auto"/>
            </w:tcBorders>
            <w:shd w:val="clear" w:color="auto" w:fill="BFBFBF"/>
            <w:vAlign w:val="center"/>
          </w:tcPr>
          <w:p w14:paraId="721474CB" w14:textId="77777777" w:rsidR="00CF28B9" w:rsidRPr="00B240C4" w:rsidRDefault="00CF28B9" w:rsidP="00F44694">
            <w:pPr>
              <w:spacing w:line="240" w:lineRule="auto"/>
              <w:jc w:val="left"/>
              <w:rPr>
                <w:rFonts w:cs="Arial"/>
                <w:b/>
                <w:color w:val="000000"/>
              </w:rPr>
            </w:pPr>
            <w:r w:rsidRPr="00B240C4">
              <w:rPr>
                <w:rFonts w:cs="Arial"/>
                <w:b/>
                <w:color w:val="000000"/>
              </w:rPr>
              <w:t>评估标准</w:t>
            </w:r>
          </w:p>
        </w:tc>
      </w:tr>
      <w:tr w:rsidR="00CF28B9" w:rsidRPr="00B240C4" w14:paraId="1194EC41" w14:textId="77777777" w:rsidTr="00F44694">
        <w:trPr>
          <w:trHeight w:val="270"/>
        </w:trPr>
        <w:tc>
          <w:tcPr>
            <w:tcW w:w="1069" w:type="dxa"/>
            <w:tcBorders>
              <w:top w:val="single" w:sz="4" w:space="0" w:color="auto"/>
            </w:tcBorders>
            <w:vAlign w:val="center"/>
          </w:tcPr>
          <w:p w14:paraId="2327937A" w14:textId="77777777" w:rsidR="00CF28B9" w:rsidRPr="00B240C4" w:rsidRDefault="00CF28B9" w:rsidP="00F44694">
            <w:pPr>
              <w:spacing w:line="240" w:lineRule="auto"/>
              <w:jc w:val="center"/>
              <w:rPr>
                <w:rFonts w:cs="Arial"/>
                <w:color w:val="000000"/>
              </w:rPr>
            </w:pPr>
            <w:r w:rsidRPr="00B240C4">
              <w:rPr>
                <w:rFonts w:cs="Arial"/>
                <w:color w:val="000000"/>
              </w:rPr>
              <w:t>1</w:t>
            </w:r>
          </w:p>
        </w:tc>
        <w:tc>
          <w:tcPr>
            <w:tcW w:w="7405" w:type="dxa"/>
            <w:tcBorders>
              <w:top w:val="single" w:sz="4" w:space="0" w:color="auto"/>
            </w:tcBorders>
            <w:vAlign w:val="center"/>
          </w:tcPr>
          <w:p w14:paraId="40517F7E" w14:textId="77777777" w:rsidR="00CF28B9" w:rsidRPr="00B240C4" w:rsidRDefault="00CF28B9" w:rsidP="00F44694">
            <w:pPr>
              <w:spacing w:line="240" w:lineRule="auto"/>
              <w:jc w:val="left"/>
              <w:rPr>
                <w:rFonts w:cs="Arial"/>
                <w:color w:val="000000"/>
              </w:rPr>
            </w:pPr>
            <w:r w:rsidRPr="00B240C4">
              <w:rPr>
                <w:rFonts w:cs="Arial"/>
                <w:color w:val="000000"/>
              </w:rPr>
              <w:t>可远程获取</w:t>
            </w:r>
            <w:r w:rsidRPr="00B240C4">
              <w:rPr>
                <w:rFonts w:cs="Arial"/>
                <w:color w:val="000000"/>
              </w:rPr>
              <w:t>OS</w:t>
            </w:r>
            <w:r w:rsidRPr="00B240C4">
              <w:rPr>
                <w:rFonts w:cs="Arial"/>
                <w:color w:val="000000"/>
              </w:rPr>
              <w:t>、应用版本信息。</w:t>
            </w:r>
          </w:p>
        </w:tc>
      </w:tr>
      <w:tr w:rsidR="00CF28B9" w:rsidRPr="00B240C4" w14:paraId="2BA84192" w14:textId="77777777" w:rsidTr="00F44694">
        <w:trPr>
          <w:trHeight w:val="270"/>
        </w:trPr>
        <w:tc>
          <w:tcPr>
            <w:tcW w:w="1069" w:type="dxa"/>
            <w:vAlign w:val="center"/>
          </w:tcPr>
          <w:p w14:paraId="1938272C" w14:textId="77777777" w:rsidR="00CF28B9" w:rsidRPr="00B240C4" w:rsidRDefault="00CF28B9" w:rsidP="00F44694">
            <w:pPr>
              <w:spacing w:line="240" w:lineRule="auto"/>
              <w:jc w:val="center"/>
              <w:rPr>
                <w:rFonts w:cs="Arial"/>
                <w:color w:val="000000"/>
              </w:rPr>
            </w:pPr>
            <w:r w:rsidRPr="00B240C4">
              <w:rPr>
                <w:rFonts w:cs="Arial"/>
                <w:color w:val="000000"/>
              </w:rPr>
              <w:t>2</w:t>
            </w:r>
          </w:p>
        </w:tc>
        <w:tc>
          <w:tcPr>
            <w:tcW w:w="7405" w:type="dxa"/>
            <w:vAlign w:val="center"/>
          </w:tcPr>
          <w:p w14:paraId="1A43873F" w14:textId="77777777" w:rsidR="00CF28B9" w:rsidRPr="00B240C4" w:rsidRDefault="00CF28B9" w:rsidP="00F44694">
            <w:pPr>
              <w:spacing w:line="240" w:lineRule="auto"/>
              <w:jc w:val="left"/>
              <w:rPr>
                <w:rFonts w:cs="Arial"/>
                <w:color w:val="000000"/>
              </w:rPr>
            </w:pPr>
            <w:r w:rsidRPr="00B240C4">
              <w:rPr>
                <w:rFonts w:cs="Arial"/>
                <w:color w:val="000000"/>
              </w:rPr>
              <w:t>开放了不必要或危险的服务，可远程获取系统敏感信息。</w:t>
            </w:r>
          </w:p>
        </w:tc>
      </w:tr>
      <w:tr w:rsidR="00CF28B9" w:rsidRPr="00B240C4" w14:paraId="1C8DF1B1" w14:textId="77777777" w:rsidTr="00F44694">
        <w:trPr>
          <w:trHeight w:val="270"/>
        </w:trPr>
        <w:tc>
          <w:tcPr>
            <w:tcW w:w="1069" w:type="dxa"/>
            <w:vAlign w:val="center"/>
          </w:tcPr>
          <w:p w14:paraId="70E85507" w14:textId="77777777" w:rsidR="00CF28B9" w:rsidRPr="00B240C4" w:rsidRDefault="00CF28B9" w:rsidP="00F44694">
            <w:pPr>
              <w:spacing w:line="240" w:lineRule="auto"/>
              <w:jc w:val="center"/>
              <w:rPr>
                <w:rFonts w:cs="Arial"/>
                <w:color w:val="000000"/>
              </w:rPr>
            </w:pPr>
            <w:r w:rsidRPr="00B240C4">
              <w:rPr>
                <w:rFonts w:cs="Arial"/>
                <w:color w:val="000000"/>
              </w:rPr>
              <w:t>3</w:t>
            </w:r>
          </w:p>
        </w:tc>
        <w:tc>
          <w:tcPr>
            <w:tcW w:w="7405" w:type="dxa"/>
            <w:vAlign w:val="center"/>
          </w:tcPr>
          <w:p w14:paraId="1C12E954" w14:textId="77777777" w:rsidR="00CF28B9" w:rsidRPr="00B240C4" w:rsidRDefault="00CF28B9" w:rsidP="00F44694">
            <w:pPr>
              <w:spacing w:line="240" w:lineRule="auto"/>
              <w:jc w:val="left"/>
              <w:rPr>
                <w:rFonts w:cs="Arial"/>
                <w:color w:val="000000"/>
              </w:rPr>
            </w:pPr>
            <w:r w:rsidRPr="00B240C4">
              <w:rPr>
                <w:rFonts w:cs="Arial"/>
                <w:color w:val="000000"/>
              </w:rPr>
              <w:t>可远程进行受限的文件、数据读取。</w:t>
            </w:r>
          </w:p>
        </w:tc>
      </w:tr>
      <w:tr w:rsidR="00CF28B9" w:rsidRPr="00B240C4" w14:paraId="21BE9DDD" w14:textId="77777777" w:rsidTr="00F44694">
        <w:trPr>
          <w:trHeight w:val="270"/>
        </w:trPr>
        <w:tc>
          <w:tcPr>
            <w:tcW w:w="1069" w:type="dxa"/>
            <w:vAlign w:val="center"/>
          </w:tcPr>
          <w:p w14:paraId="0C7DD34B" w14:textId="77777777" w:rsidR="00CF28B9" w:rsidRPr="00B240C4" w:rsidRDefault="00CF28B9" w:rsidP="00F44694">
            <w:pPr>
              <w:spacing w:line="240" w:lineRule="auto"/>
              <w:jc w:val="center"/>
              <w:rPr>
                <w:rFonts w:cs="Arial"/>
                <w:color w:val="000000"/>
              </w:rPr>
            </w:pPr>
            <w:r w:rsidRPr="00B240C4">
              <w:rPr>
                <w:rFonts w:cs="Arial"/>
                <w:color w:val="000000"/>
              </w:rPr>
              <w:t>4</w:t>
            </w:r>
          </w:p>
        </w:tc>
        <w:tc>
          <w:tcPr>
            <w:tcW w:w="7405" w:type="dxa"/>
            <w:vAlign w:val="center"/>
          </w:tcPr>
          <w:p w14:paraId="521F9C5E" w14:textId="77777777" w:rsidR="00CF28B9" w:rsidRPr="00B240C4" w:rsidRDefault="00CF28B9" w:rsidP="00F44694">
            <w:pPr>
              <w:spacing w:line="240" w:lineRule="auto"/>
              <w:jc w:val="left"/>
              <w:rPr>
                <w:rFonts w:cs="Arial"/>
                <w:color w:val="000000"/>
              </w:rPr>
            </w:pPr>
            <w:r w:rsidRPr="00B240C4">
              <w:rPr>
                <w:rFonts w:cs="Arial"/>
                <w:color w:val="000000"/>
              </w:rPr>
              <w:t>可远程进行重要或不受限文件、数据读取。</w:t>
            </w:r>
          </w:p>
        </w:tc>
      </w:tr>
      <w:tr w:rsidR="00CF28B9" w:rsidRPr="00B240C4" w14:paraId="28BEC49D" w14:textId="77777777" w:rsidTr="00F44694">
        <w:trPr>
          <w:trHeight w:val="270"/>
        </w:trPr>
        <w:tc>
          <w:tcPr>
            <w:tcW w:w="1069" w:type="dxa"/>
            <w:vAlign w:val="center"/>
          </w:tcPr>
          <w:p w14:paraId="28BAE75A" w14:textId="77777777" w:rsidR="00CF28B9" w:rsidRPr="00B240C4" w:rsidRDefault="00CF28B9" w:rsidP="00F44694">
            <w:pPr>
              <w:spacing w:line="240" w:lineRule="auto"/>
              <w:jc w:val="center"/>
              <w:rPr>
                <w:rFonts w:cs="Arial"/>
                <w:color w:val="000000"/>
              </w:rPr>
            </w:pPr>
            <w:r w:rsidRPr="00B240C4">
              <w:rPr>
                <w:rFonts w:cs="Arial"/>
                <w:color w:val="000000"/>
              </w:rPr>
              <w:t>5</w:t>
            </w:r>
          </w:p>
        </w:tc>
        <w:tc>
          <w:tcPr>
            <w:tcW w:w="7405" w:type="dxa"/>
            <w:vAlign w:val="center"/>
          </w:tcPr>
          <w:p w14:paraId="254A26C9" w14:textId="77777777" w:rsidR="00CF28B9" w:rsidRPr="00B240C4" w:rsidRDefault="00CF28B9" w:rsidP="00F44694">
            <w:pPr>
              <w:spacing w:line="240" w:lineRule="auto"/>
              <w:jc w:val="left"/>
              <w:rPr>
                <w:rFonts w:cs="Arial"/>
                <w:color w:val="000000"/>
              </w:rPr>
            </w:pPr>
            <w:r w:rsidRPr="00B240C4">
              <w:rPr>
                <w:rFonts w:cs="Arial"/>
                <w:color w:val="000000"/>
              </w:rPr>
              <w:t>可远程进行受限文件、数据修改。</w:t>
            </w:r>
          </w:p>
        </w:tc>
      </w:tr>
      <w:tr w:rsidR="00CF28B9" w:rsidRPr="00B240C4" w14:paraId="01A597D1" w14:textId="77777777" w:rsidTr="00F44694">
        <w:trPr>
          <w:trHeight w:val="270"/>
        </w:trPr>
        <w:tc>
          <w:tcPr>
            <w:tcW w:w="1069" w:type="dxa"/>
            <w:vAlign w:val="center"/>
          </w:tcPr>
          <w:p w14:paraId="39897B79" w14:textId="77777777" w:rsidR="00CF28B9" w:rsidRPr="00B240C4" w:rsidRDefault="00CF28B9" w:rsidP="00F44694">
            <w:pPr>
              <w:spacing w:line="240" w:lineRule="auto"/>
              <w:jc w:val="center"/>
              <w:rPr>
                <w:rFonts w:cs="Arial"/>
                <w:color w:val="000000"/>
              </w:rPr>
            </w:pPr>
            <w:r w:rsidRPr="00B240C4">
              <w:rPr>
                <w:rFonts w:cs="Arial"/>
                <w:color w:val="000000"/>
              </w:rPr>
              <w:t>6</w:t>
            </w:r>
          </w:p>
        </w:tc>
        <w:tc>
          <w:tcPr>
            <w:tcW w:w="7405" w:type="dxa"/>
            <w:vAlign w:val="center"/>
          </w:tcPr>
          <w:p w14:paraId="6A52B2E3" w14:textId="77777777" w:rsidR="00CF28B9" w:rsidRPr="00B240C4" w:rsidRDefault="00CF28B9" w:rsidP="00F44694">
            <w:pPr>
              <w:spacing w:line="240" w:lineRule="auto"/>
              <w:jc w:val="left"/>
              <w:rPr>
                <w:rFonts w:cs="Arial"/>
                <w:color w:val="000000"/>
              </w:rPr>
            </w:pPr>
            <w:r w:rsidRPr="00B240C4">
              <w:rPr>
                <w:rFonts w:cs="Arial"/>
                <w:color w:val="000000"/>
              </w:rPr>
              <w:t>可远程进行受限重要文件、数据修改。</w:t>
            </w:r>
          </w:p>
        </w:tc>
      </w:tr>
      <w:tr w:rsidR="00CF28B9" w:rsidRPr="00B240C4" w14:paraId="5BE4BA8F" w14:textId="77777777" w:rsidTr="00F44694">
        <w:trPr>
          <w:trHeight w:val="270"/>
        </w:trPr>
        <w:tc>
          <w:tcPr>
            <w:tcW w:w="1069" w:type="dxa"/>
            <w:vAlign w:val="center"/>
          </w:tcPr>
          <w:p w14:paraId="48BDEF3D" w14:textId="77777777" w:rsidR="00CF28B9" w:rsidRPr="00B240C4" w:rsidRDefault="00CF28B9" w:rsidP="00F44694">
            <w:pPr>
              <w:spacing w:line="240" w:lineRule="auto"/>
              <w:jc w:val="center"/>
              <w:rPr>
                <w:rFonts w:cs="Arial"/>
                <w:color w:val="000000"/>
              </w:rPr>
            </w:pPr>
            <w:r w:rsidRPr="00B240C4">
              <w:rPr>
                <w:rFonts w:cs="Arial"/>
                <w:color w:val="000000"/>
              </w:rPr>
              <w:t>7</w:t>
            </w:r>
          </w:p>
        </w:tc>
        <w:tc>
          <w:tcPr>
            <w:tcW w:w="7405" w:type="dxa"/>
            <w:vAlign w:val="center"/>
          </w:tcPr>
          <w:p w14:paraId="398FC77C" w14:textId="77777777" w:rsidR="00CF28B9" w:rsidRPr="00B240C4" w:rsidRDefault="00CF28B9" w:rsidP="00F44694">
            <w:pPr>
              <w:spacing w:line="240" w:lineRule="auto"/>
              <w:jc w:val="left"/>
              <w:rPr>
                <w:rFonts w:cs="Arial"/>
                <w:color w:val="000000"/>
              </w:rPr>
            </w:pPr>
            <w:r w:rsidRPr="00B240C4">
              <w:rPr>
                <w:rFonts w:cs="Arial"/>
                <w:color w:val="000000"/>
              </w:rPr>
              <w:t>可远程进行不受限的重要文件、数据修改，或对普通服务进行拒绝服务攻击。</w:t>
            </w:r>
          </w:p>
        </w:tc>
      </w:tr>
      <w:tr w:rsidR="00CF28B9" w:rsidRPr="00B240C4" w14:paraId="4AA60702" w14:textId="77777777" w:rsidTr="00F44694">
        <w:trPr>
          <w:trHeight w:val="270"/>
        </w:trPr>
        <w:tc>
          <w:tcPr>
            <w:tcW w:w="1069" w:type="dxa"/>
            <w:vAlign w:val="center"/>
          </w:tcPr>
          <w:p w14:paraId="70D5E9F8" w14:textId="77777777" w:rsidR="00CF28B9" w:rsidRPr="00B240C4" w:rsidRDefault="00CF28B9" w:rsidP="00F44694">
            <w:pPr>
              <w:spacing w:line="240" w:lineRule="auto"/>
              <w:jc w:val="center"/>
              <w:rPr>
                <w:rFonts w:cs="Arial"/>
                <w:color w:val="000000"/>
              </w:rPr>
            </w:pPr>
            <w:r w:rsidRPr="00B240C4">
              <w:rPr>
                <w:rFonts w:cs="Arial"/>
                <w:color w:val="000000"/>
              </w:rPr>
              <w:t>8</w:t>
            </w:r>
          </w:p>
        </w:tc>
        <w:tc>
          <w:tcPr>
            <w:tcW w:w="7405" w:type="dxa"/>
            <w:vAlign w:val="center"/>
          </w:tcPr>
          <w:p w14:paraId="597DD01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普通用户身份执行命令或进行系统、网络级的拒绝服务攻击。</w:t>
            </w:r>
          </w:p>
        </w:tc>
      </w:tr>
      <w:tr w:rsidR="00CF28B9" w:rsidRPr="00B240C4" w14:paraId="4D740135" w14:textId="77777777" w:rsidTr="00F44694">
        <w:trPr>
          <w:trHeight w:val="270"/>
        </w:trPr>
        <w:tc>
          <w:tcPr>
            <w:tcW w:w="1069" w:type="dxa"/>
            <w:vAlign w:val="center"/>
          </w:tcPr>
          <w:p w14:paraId="5E67B815" w14:textId="77777777" w:rsidR="00CF28B9" w:rsidRPr="00B240C4" w:rsidRDefault="00CF28B9" w:rsidP="00F44694">
            <w:pPr>
              <w:spacing w:line="240" w:lineRule="auto"/>
              <w:jc w:val="center"/>
              <w:rPr>
                <w:rFonts w:cs="Arial"/>
                <w:color w:val="000000"/>
              </w:rPr>
            </w:pPr>
            <w:r w:rsidRPr="00B240C4">
              <w:rPr>
                <w:rFonts w:cs="Arial"/>
                <w:color w:val="000000"/>
              </w:rPr>
              <w:t>9</w:t>
            </w:r>
          </w:p>
        </w:tc>
        <w:tc>
          <w:tcPr>
            <w:tcW w:w="7405" w:type="dxa"/>
            <w:vAlign w:val="center"/>
          </w:tcPr>
          <w:p w14:paraId="4C0DEE19"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管理用户身份执行命令（受限、不太容易利用）。</w:t>
            </w:r>
          </w:p>
        </w:tc>
      </w:tr>
      <w:tr w:rsidR="00CF28B9" w:rsidRPr="00B240C4" w14:paraId="06109142" w14:textId="77777777" w:rsidTr="00F44694">
        <w:trPr>
          <w:trHeight w:val="270"/>
        </w:trPr>
        <w:tc>
          <w:tcPr>
            <w:tcW w:w="1069" w:type="dxa"/>
            <w:vAlign w:val="center"/>
          </w:tcPr>
          <w:p w14:paraId="765F3D12" w14:textId="77777777" w:rsidR="00CF28B9" w:rsidRPr="00B240C4" w:rsidRDefault="00CF28B9" w:rsidP="00F44694">
            <w:pPr>
              <w:spacing w:line="240" w:lineRule="auto"/>
              <w:jc w:val="center"/>
              <w:rPr>
                <w:rFonts w:cs="Arial"/>
                <w:color w:val="000000"/>
              </w:rPr>
            </w:pPr>
            <w:r w:rsidRPr="00B240C4">
              <w:rPr>
                <w:rFonts w:cs="Arial"/>
                <w:color w:val="000000"/>
              </w:rPr>
              <w:t>10</w:t>
            </w:r>
          </w:p>
        </w:tc>
        <w:tc>
          <w:tcPr>
            <w:tcW w:w="7405" w:type="dxa"/>
            <w:vAlign w:val="center"/>
          </w:tcPr>
          <w:p w14:paraId="3EB6CE2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管理用户身份执行命令（不受限、容易利用）。</w:t>
            </w:r>
          </w:p>
        </w:tc>
      </w:tr>
    </w:tbl>
    <w:p w14:paraId="5F28AF61" w14:textId="7B0F87A7" w:rsidR="00CF28B9" w:rsidRDefault="00CF28B9" w:rsidP="00CF28B9"/>
    <w:p w14:paraId="1DD41339" w14:textId="77777777" w:rsidR="00CF28B9" w:rsidRDefault="00CF28B9">
      <w:pPr>
        <w:spacing w:line="240" w:lineRule="auto"/>
        <w:jc w:val="left"/>
      </w:pPr>
      <w:r>
        <w:br w:type="page"/>
      </w:r>
    </w:p>
    <w:p w14:paraId="3A6A00F9" w14:textId="77777777" w:rsidR="00CF28B9" w:rsidRPr="00B240C4" w:rsidRDefault="00CF28B9" w:rsidP="00CF28B9">
      <w:pPr>
        <w:pStyle w:val="11"/>
        <w:spacing w:after="312"/>
        <w:rPr>
          <w:rFonts w:ascii="Arial" w:eastAsia="宋体" w:hAnsi="Arial"/>
        </w:rPr>
      </w:pPr>
      <w:bookmarkStart w:id="48" w:name="_Toc354038856"/>
      <w:bookmarkStart w:id="49" w:name="_Toc359943099"/>
      <w:bookmarkStart w:id="50" w:name="_Toc326905054"/>
      <w:bookmarkStart w:id="51" w:name="_Toc326905269"/>
      <w:bookmarkStart w:id="52" w:name="_Toc279093670"/>
      <w:bookmarkStart w:id="53" w:name="_Toc410983973"/>
      <w:bookmarkStart w:id="54" w:name="_Toc411255064"/>
      <w:bookmarkStart w:id="55" w:name="_Toc418772968"/>
      <w:bookmarkStart w:id="56" w:name="_Toc470083754"/>
      <w:bookmarkStart w:id="57" w:name="_Toc470083827"/>
      <w:bookmarkStart w:id="58" w:name="_Toc500946548"/>
      <w:bookmarkStart w:id="59" w:name="_Toc535951688"/>
      <w:r w:rsidRPr="00B240C4">
        <w:rPr>
          <w:rFonts w:ascii="Arial" w:eastAsia="宋体" w:hAnsi="Arial" w:hint="eastAsia"/>
        </w:rPr>
        <w:lastRenderedPageBreak/>
        <w:t>主机风险等级评定标准</w:t>
      </w:r>
      <w:bookmarkEnd w:id="48"/>
      <w:bookmarkEnd w:id="49"/>
      <w:bookmarkEnd w:id="50"/>
      <w:bookmarkEnd w:id="51"/>
      <w:bookmarkEnd w:id="52"/>
      <w:bookmarkEnd w:id="53"/>
      <w:bookmarkEnd w:id="54"/>
      <w:bookmarkEnd w:id="55"/>
      <w:bookmarkEnd w:id="56"/>
      <w:bookmarkEnd w:id="57"/>
      <w:bookmarkEnd w:id="58"/>
      <w:bookmarkEnd w:id="59"/>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764"/>
        <w:gridCol w:w="5710"/>
      </w:tblGrid>
      <w:tr w:rsidR="00CF28B9" w:rsidRPr="00B240C4" w14:paraId="3612C045" w14:textId="77777777" w:rsidTr="00F44694">
        <w:trPr>
          <w:trHeight w:val="398"/>
        </w:trPr>
        <w:tc>
          <w:tcPr>
            <w:tcW w:w="2764" w:type="dxa"/>
            <w:tcBorders>
              <w:top w:val="double" w:sz="4" w:space="0" w:color="auto"/>
              <w:bottom w:val="single" w:sz="4" w:space="0" w:color="auto"/>
            </w:tcBorders>
            <w:shd w:val="clear" w:color="auto" w:fill="BFBFBF"/>
            <w:vAlign w:val="center"/>
          </w:tcPr>
          <w:p w14:paraId="0FB43158" w14:textId="77777777" w:rsidR="00CF28B9" w:rsidRPr="00B240C4" w:rsidRDefault="00CF28B9" w:rsidP="00F44694">
            <w:pPr>
              <w:spacing w:line="240" w:lineRule="auto"/>
              <w:jc w:val="center"/>
              <w:rPr>
                <w:rFonts w:cs="Arial"/>
                <w:b/>
                <w:color w:val="000000"/>
              </w:rPr>
            </w:pPr>
            <w:r w:rsidRPr="00B240C4">
              <w:rPr>
                <w:rFonts w:cs="Arial"/>
                <w:b/>
                <w:color w:val="000000"/>
              </w:rPr>
              <w:t>主机风险等级</w:t>
            </w:r>
          </w:p>
        </w:tc>
        <w:tc>
          <w:tcPr>
            <w:tcW w:w="5710" w:type="dxa"/>
            <w:tcBorders>
              <w:top w:val="double" w:sz="4" w:space="0" w:color="auto"/>
              <w:bottom w:val="single" w:sz="4" w:space="0" w:color="auto"/>
            </w:tcBorders>
            <w:shd w:val="clear" w:color="auto" w:fill="BFBFBF"/>
            <w:vAlign w:val="center"/>
          </w:tcPr>
          <w:p w14:paraId="0ED5AB21" w14:textId="77777777" w:rsidR="00CF28B9" w:rsidRPr="00B240C4" w:rsidRDefault="00CF28B9" w:rsidP="00F44694">
            <w:pPr>
              <w:spacing w:line="240" w:lineRule="auto"/>
              <w:jc w:val="center"/>
              <w:rPr>
                <w:rFonts w:cs="Arial"/>
                <w:b/>
                <w:color w:val="000000"/>
              </w:rPr>
            </w:pPr>
            <w:r w:rsidRPr="00B240C4">
              <w:rPr>
                <w:rFonts w:cs="Arial"/>
                <w:b/>
                <w:color w:val="000000"/>
              </w:rPr>
              <w:t>主机风险</w:t>
            </w:r>
            <w:proofErr w:type="gramStart"/>
            <w:r w:rsidRPr="00B240C4">
              <w:rPr>
                <w:rFonts w:cs="Arial"/>
                <w:b/>
                <w:color w:val="000000"/>
              </w:rPr>
              <w:t>值区域</w:t>
            </w:r>
            <w:proofErr w:type="gramEnd"/>
          </w:p>
        </w:tc>
      </w:tr>
      <w:tr w:rsidR="00CF28B9" w:rsidRPr="00B240C4" w14:paraId="576B7E91" w14:textId="77777777" w:rsidTr="00F44694">
        <w:trPr>
          <w:trHeight w:val="270"/>
        </w:trPr>
        <w:tc>
          <w:tcPr>
            <w:tcW w:w="2764" w:type="dxa"/>
            <w:tcBorders>
              <w:top w:val="single" w:sz="4" w:space="0" w:color="auto"/>
            </w:tcBorders>
            <w:vAlign w:val="center"/>
          </w:tcPr>
          <w:p w14:paraId="0866E226" w14:textId="46F76DA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7A77937" wp14:editId="522A9733">
                  <wp:extent cx="155575" cy="1555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0" w:type="dxa"/>
            <w:tcBorders>
              <w:top w:val="single" w:sz="4" w:space="0" w:color="auto"/>
            </w:tcBorders>
            <w:vAlign w:val="center"/>
          </w:tcPr>
          <w:p w14:paraId="6DFE7F6E" w14:textId="77777777" w:rsidR="00CF28B9" w:rsidRPr="00B240C4" w:rsidRDefault="00CF28B9" w:rsidP="00F44694">
            <w:pPr>
              <w:spacing w:line="240" w:lineRule="auto"/>
              <w:jc w:val="center"/>
              <w:rPr>
                <w:rFonts w:cs="Arial"/>
                <w:color w:val="000000"/>
              </w:rPr>
            </w:pPr>
            <w:r w:rsidRPr="00B240C4">
              <w:rPr>
                <w:rFonts w:cs="Arial"/>
                <w:color w:val="000000"/>
              </w:rPr>
              <w:t xml:space="preserve">7 &lt;= </w:t>
            </w:r>
            <w:r w:rsidRPr="00B240C4">
              <w:rPr>
                <w:rFonts w:cs="Arial"/>
                <w:color w:val="000000"/>
              </w:rPr>
              <w:t>主机风险值</w:t>
            </w:r>
            <w:r w:rsidRPr="00B240C4">
              <w:rPr>
                <w:rFonts w:cs="Arial"/>
                <w:color w:val="000000"/>
              </w:rPr>
              <w:t xml:space="preserve"> &lt;= 10</w:t>
            </w:r>
          </w:p>
        </w:tc>
      </w:tr>
      <w:tr w:rsidR="00CF28B9" w:rsidRPr="00B240C4" w14:paraId="2C91DF38" w14:textId="77777777" w:rsidTr="00F44694">
        <w:trPr>
          <w:trHeight w:val="270"/>
        </w:trPr>
        <w:tc>
          <w:tcPr>
            <w:tcW w:w="2764" w:type="dxa"/>
            <w:vAlign w:val="center"/>
          </w:tcPr>
          <w:p w14:paraId="51E37830" w14:textId="797F130A"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7EE22099" wp14:editId="5DF77637">
                  <wp:extent cx="155575" cy="155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0" w:type="dxa"/>
            <w:vAlign w:val="center"/>
          </w:tcPr>
          <w:p w14:paraId="1E86986A"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主机风险值</w:t>
            </w:r>
            <w:r w:rsidRPr="00B240C4">
              <w:rPr>
                <w:rFonts w:cs="Arial"/>
                <w:color w:val="000000"/>
              </w:rPr>
              <w:t xml:space="preserve"> &lt; 7</w:t>
            </w:r>
          </w:p>
        </w:tc>
      </w:tr>
      <w:tr w:rsidR="00CF28B9" w:rsidRPr="00B240C4" w14:paraId="2B37303C" w14:textId="77777777" w:rsidTr="00F44694">
        <w:trPr>
          <w:trHeight w:val="270"/>
        </w:trPr>
        <w:tc>
          <w:tcPr>
            <w:tcW w:w="2764" w:type="dxa"/>
            <w:vAlign w:val="center"/>
          </w:tcPr>
          <w:p w14:paraId="732D3079" w14:textId="1AEA8DF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40983D2" wp14:editId="09C9B9D3">
                  <wp:extent cx="155575" cy="155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0" w:type="dxa"/>
            <w:vAlign w:val="center"/>
          </w:tcPr>
          <w:p w14:paraId="27A97696" w14:textId="77777777" w:rsidR="00CF28B9" w:rsidRPr="00B240C4" w:rsidRDefault="00CF28B9" w:rsidP="00F44694">
            <w:pPr>
              <w:spacing w:line="240" w:lineRule="auto"/>
              <w:jc w:val="center"/>
              <w:rPr>
                <w:rFonts w:cs="Arial"/>
                <w:color w:val="000000"/>
              </w:rPr>
            </w:pPr>
            <w:r w:rsidRPr="00B240C4">
              <w:rPr>
                <w:rFonts w:cs="Arial"/>
                <w:color w:val="000000"/>
              </w:rPr>
              <w:t xml:space="preserve">2 &lt;= </w:t>
            </w:r>
            <w:r w:rsidRPr="00B240C4">
              <w:rPr>
                <w:rFonts w:cs="Arial"/>
                <w:color w:val="000000"/>
              </w:rPr>
              <w:t>主机风险值</w:t>
            </w:r>
            <w:r w:rsidRPr="00B240C4">
              <w:rPr>
                <w:rFonts w:cs="Arial"/>
                <w:color w:val="000000"/>
              </w:rPr>
              <w:t xml:space="preserve"> &lt; 5</w:t>
            </w:r>
          </w:p>
        </w:tc>
      </w:tr>
      <w:tr w:rsidR="00CF28B9" w:rsidRPr="00B240C4" w14:paraId="6949D9A8" w14:textId="77777777" w:rsidTr="00F44694">
        <w:trPr>
          <w:trHeight w:val="270"/>
        </w:trPr>
        <w:tc>
          <w:tcPr>
            <w:tcW w:w="2764" w:type="dxa"/>
            <w:vAlign w:val="center"/>
          </w:tcPr>
          <w:p w14:paraId="7F423C2B" w14:textId="314719B4"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C12DB0B" wp14:editId="21F78F74">
                  <wp:extent cx="155575" cy="155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0" w:type="dxa"/>
            <w:vAlign w:val="center"/>
          </w:tcPr>
          <w:p w14:paraId="2B0B3DAD" w14:textId="77777777" w:rsidR="00CF28B9" w:rsidRPr="00B240C4" w:rsidRDefault="00CF28B9" w:rsidP="00F44694">
            <w:pPr>
              <w:spacing w:line="240" w:lineRule="auto"/>
              <w:jc w:val="center"/>
              <w:rPr>
                <w:rFonts w:cs="Arial"/>
                <w:color w:val="000000"/>
              </w:rPr>
            </w:pPr>
            <w:r w:rsidRPr="00B240C4">
              <w:rPr>
                <w:rFonts w:cs="Arial"/>
                <w:color w:val="000000"/>
              </w:rPr>
              <w:t xml:space="preserve">0 &lt;= </w:t>
            </w:r>
            <w:r w:rsidRPr="00B240C4">
              <w:rPr>
                <w:rFonts w:cs="Arial"/>
                <w:color w:val="000000"/>
              </w:rPr>
              <w:t>主机风险值</w:t>
            </w:r>
            <w:r w:rsidRPr="00B240C4">
              <w:rPr>
                <w:rFonts w:cs="Arial"/>
                <w:color w:val="000000"/>
              </w:rPr>
              <w:t xml:space="preserve"> &lt; 2</w:t>
            </w:r>
          </w:p>
        </w:tc>
      </w:tr>
    </w:tbl>
    <w:p w14:paraId="512FEAA1" w14:textId="77777777" w:rsidR="00CF28B9" w:rsidRPr="00B240C4" w:rsidRDefault="00CF28B9" w:rsidP="00CF28B9">
      <w:pPr>
        <w:pStyle w:val="14"/>
      </w:pPr>
      <w:r w:rsidRPr="00B240C4">
        <w:rPr>
          <w:rFonts w:hint="eastAsia"/>
        </w:rPr>
        <w:t xml:space="preserve">1.将主机的漏洞按照分数的高低排序，依据漏洞的分数将漏洞威胁划分为高、中、低三个类别。 </w:t>
      </w:r>
    </w:p>
    <w:p w14:paraId="36491235"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2C4C4E6D" w14:textId="77777777" w:rsidR="00CF28B9" w:rsidRPr="00B240C4" w:rsidRDefault="00CF28B9" w:rsidP="00CF28B9">
      <w:pPr>
        <w:pStyle w:val="14"/>
      </w:pPr>
      <w:r w:rsidRPr="00B240C4">
        <w:rPr>
          <w:rFonts w:hint="eastAsia"/>
        </w:rPr>
        <w:t>注：高、中和低漏洞威胁的定义参见《单一漏洞威胁等级评定标准》</w:t>
      </w:r>
    </w:p>
    <w:p w14:paraId="2C1D4C94" w14:textId="1D3739C7" w:rsidR="00CF28B9" w:rsidRDefault="00CF28B9">
      <w:pPr>
        <w:spacing w:line="240" w:lineRule="auto"/>
        <w:jc w:val="left"/>
      </w:pPr>
      <w:r>
        <w:br w:type="page"/>
      </w:r>
    </w:p>
    <w:p w14:paraId="4DFD46D3" w14:textId="77777777" w:rsidR="00CF28B9" w:rsidRPr="00B240C4" w:rsidRDefault="00CF28B9" w:rsidP="00CF28B9">
      <w:pPr>
        <w:pStyle w:val="11"/>
        <w:spacing w:after="312"/>
        <w:rPr>
          <w:rFonts w:ascii="Arial" w:eastAsia="宋体" w:hAnsi="Arial"/>
        </w:rPr>
      </w:pPr>
      <w:bookmarkStart w:id="60" w:name="_Toc279093671"/>
      <w:bookmarkStart w:id="61" w:name="_Toc326905270"/>
      <w:bookmarkStart w:id="62" w:name="_Toc354038857"/>
      <w:bookmarkStart w:id="63" w:name="_Toc411255065"/>
      <w:bookmarkStart w:id="64" w:name="_Toc326905055"/>
      <w:bookmarkStart w:id="65" w:name="_Toc359943100"/>
      <w:bookmarkStart w:id="66" w:name="_Toc410983974"/>
      <w:bookmarkStart w:id="67" w:name="_Toc418772969"/>
      <w:bookmarkStart w:id="68" w:name="_Toc470083755"/>
      <w:bookmarkStart w:id="69" w:name="_Toc470083828"/>
      <w:bookmarkStart w:id="70" w:name="_Toc500946549"/>
      <w:bookmarkStart w:id="71" w:name="_Toc535951689"/>
      <w:r w:rsidRPr="00B240C4">
        <w:rPr>
          <w:rFonts w:ascii="Arial" w:eastAsia="宋体" w:hAnsi="Arial" w:hint="eastAsia"/>
        </w:rPr>
        <w:lastRenderedPageBreak/>
        <w:t>网络风险等级评定标准</w:t>
      </w:r>
      <w:bookmarkEnd w:id="60"/>
      <w:bookmarkEnd w:id="61"/>
      <w:bookmarkEnd w:id="62"/>
      <w:bookmarkEnd w:id="63"/>
      <w:bookmarkEnd w:id="64"/>
      <w:bookmarkEnd w:id="65"/>
      <w:bookmarkEnd w:id="66"/>
      <w:bookmarkEnd w:id="67"/>
      <w:bookmarkEnd w:id="68"/>
      <w:bookmarkEnd w:id="69"/>
      <w:bookmarkEnd w:id="70"/>
      <w:bookmarkEnd w:id="71"/>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58"/>
        <w:gridCol w:w="5711"/>
      </w:tblGrid>
      <w:tr w:rsidR="00CF28B9" w:rsidRPr="00B240C4" w14:paraId="4DA12433" w14:textId="77777777" w:rsidTr="00F44694">
        <w:trPr>
          <w:trHeight w:val="398"/>
        </w:trPr>
        <w:tc>
          <w:tcPr>
            <w:tcW w:w="2658" w:type="dxa"/>
            <w:tcBorders>
              <w:top w:val="double" w:sz="4" w:space="0" w:color="auto"/>
              <w:bottom w:val="single" w:sz="4" w:space="0" w:color="auto"/>
            </w:tcBorders>
            <w:shd w:val="clear" w:color="auto" w:fill="BFBFBF"/>
            <w:vAlign w:val="center"/>
          </w:tcPr>
          <w:p w14:paraId="0892F28F"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风险等级</w:t>
            </w:r>
          </w:p>
        </w:tc>
        <w:tc>
          <w:tcPr>
            <w:tcW w:w="5711" w:type="dxa"/>
            <w:tcBorders>
              <w:top w:val="double" w:sz="4" w:space="0" w:color="auto"/>
              <w:bottom w:val="single" w:sz="4" w:space="0" w:color="auto"/>
            </w:tcBorders>
            <w:shd w:val="clear" w:color="auto" w:fill="BFBFBF"/>
            <w:vAlign w:val="center"/>
          </w:tcPr>
          <w:p w14:paraId="08700CA1"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w:t>
            </w:r>
            <w:proofErr w:type="gramStart"/>
            <w:r w:rsidRPr="00B240C4">
              <w:rPr>
                <w:rFonts w:cs="Arial"/>
                <w:b/>
                <w:color w:val="000000"/>
              </w:rPr>
              <w:t>值区域</w:t>
            </w:r>
            <w:proofErr w:type="gramEnd"/>
          </w:p>
        </w:tc>
      </w:tr>
      <w:tr w:rsidR="00CF28B9" w:rsidRPr="00B240C4" w14:paraId="5E93F397" w14:textId="77777777" w:rsidTr="00F44694">
        <w:trPr>
          <w:trHeight w:val="270"/>
        </w:trPr>
        <w:tc>
          <w:tcPr>
            <w:tcW w:w="2658" w:type="dxa"/>
            <w:tcBorders>
              <w:top w:val="single" w:sz="4" w:space="0" w:color="auto"/>
            </w:tcBorders>
            <w:vAlign w:val="center"/>
          </w:tcPr>
          <w:p w14:paraId="39F69CB5" w14:textId="2EA5028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8DBFD" wp14:editId="52CA1C1A">
                  <wp:extent cx="155575" cy="155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1" w:type="dxa"/>
            <w:tcBorders>
              <w:top w:val="single" w:sz="4" w:space="0" w:color="auto"/>
            </w:tcBorders>
            <w:vAlign w:val="center"/>
          </w:tcPr>
          <w:p w14:paraId="44E69FF9" w14:textId="12A36B0F" w:rsidR="00CF28B9" w:rsidRPr="00B240C4" w:rsidRDefault="00CF28B9" w:rsidP="00F44694">
            <w:pPr>
              <w:spacing w:line="240" w:lineRule="auto"/>
              <w:jc w:val="center"/>
              <w:rPr>
                <w:rFonts w:cs="Arial"/>
                <w:color w:val="000000"/>
              </w:rPr>
            </w:pPr>
            <w:r w:rsidRPr="00B240C4">
              <w:rPr>
                <w:rFonts w:cs="Arial" w:hint="eastAsia"/>
                <w:color w:val="000000"/>
              </w:rPr>
              <w:t>8</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10</w:t>
            </w:r>
          </w:p>
        </w:tc>
      </w:tr>
      <w:tr w:rsidR="00CF28B9" w:rsidRPr="00B240C4" w14:paraId="7B228F30" w14:textId="77777777" w:rsidTr="00F44694">
        <w:trPr>
          <w:trHeight w:val="270"/>
        </w:trPr>
        <w:tc>
          <w:tcPr>
            <w:tcW w:w="2658" w:type="dxa"/>
            <w:vAlign w:val="center"/>
          </w:tcPr>
          <w:p w14:paraId="6CF4C36A" w14:textId="0A399CB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D4C754B" wp14:editId="2F69D5BE">
                  <wp:extent cx="155575" cy="155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1" w:type="dxa"/>
            <w:vAlign w:val="center"/>
          </w:tcPr>
          <w:p w14:paraId="04F9B85E" w14:textId="234A4D40" w:rsidR="00CF28B9" w:rsidRPr="00B240C4" w:rsidRDefault="00CF28B9" w:rsidP="00F44694">
            <w:pPr>
              <w:spacing w:line="240" w:lineRule="auto"/>
              <w:jc w:val="center"/>
              <w:rPr>
                <w:rFonts w:cs="Arial"/>
                <w:color w:val="000000"/>
              </w:rPr>
            </w:pPr>
            <w:r w:rsidRPr="00B240C4">
              <w:rPr>
                <w:rFonts w:cs="Arial"/>
                <w:color w:val="000000"/>
              </w:rPr>
              <w:t xml:space="preserve">5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8</w:t>
            </w:r>
          </w:p>
        </w:tc>
      </w:tr>
      <w:tr w:rsidR="00CF28B9" w:rsidRPr="00B240C4" w14:paraId="57AA51EB" w14:textId="77777777" w:rsidTr="00F44694">
        <w:trPr>
          <w:trHeight w:val="270"/>
        </w:trPr>
        <w:tc>
          <w:tcPr>
            <w:tcW w:w="2658" w:type="dxa"/>
            <w:vAlign w:val="center"/>
          </w:tcPr>
          <w:p w14:paraId="77DC289C" w14:textId="44BB8671"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93C85CE" wp14:editId="27AA20DD">
                  <wp:extent cx="155575" cy="155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1" w:type="dxa"/>
            <w:vAlign w:val="center"/>
          </w:tcPr>
          <w:p w14:paraId="540ED265" w14:textId="626C245B" w:rsidR="00CF28B9" w:rsidRPr="00B240C4" w:rsidRDefault="00CF28B9" w:rsidP="00F44694">
            <w:pPr>
              <w:spacing w:line="240" w:lineRule="auto"/>
              <w:jc w:val="center"/>
              <w:rPr>
                <w:rFonts w:cs="Arial"/>
                <w:color w:val="000000"/>
              </w:rPr>
            </w:pPr>
            <w:r w:rsidRPr="00B240C4">
              <w:rPr>
                <w:rFonts w:cs="Arial" w:hint="eastAsia"/>
                <w:color w:val="000000"/>
              </w:rPr>
              <w:t>1</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5</w:t>
            </w:r>
          </w:p>
        </w:tc>
      </w:tr>
      <w:tr w:rsidR="00CF28B9" w:rsidRPr="00B240C4" w14:paraId="0B027B15" w14:textId="77777777" w:rsidTr="00F44694">
        <w:trPr>
          <w:trHeight w:val="270"/>
        </w:trPr>
        <w:tc>
          <w:tcPr>
            <w:tcW w:w="2658" w:type="dxa"/>
            <w:vAlign w:val="center"/>
          </w:tcPr>
          <w:p w14:paraId="3C158D6C" w14:textId="7D422DB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5F538" wp14:editId="4E786EDF">
                  <wp:extent cx="155575" cy="1555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1" w:type="dxa"/>
            <w:vAlign w:val="center"/>
          </w:tcPr>
          <w:p w14:paraId="21DF350A" w14:textId="4DAA640C" w:rsidR="00CF28B9" w:rsidRPr="00B240C4" w:rsidRDefault="00CF28B9" w:rsidP="00F44694">
            <w:pPr>
              <w:spacing w:line="240" w:lineRule="auto"/>
              <w:jc w:val="center"/>
              <w:rPr>
                <w:rFonts w:cs="Arial"/>
                <w:color w:val="000000"/>
              </w:rPr>
            </w:pPr>
            <w:r w:rsidRPr="00B240C4">
              <w:rPr>
                <w:rFonts w:cs="Arial"/>
                <w:color w:val="000000"/>
              </w:rPr>
              <w:t xml:space="preserve">0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1</w:t>
            </w:r>
          </w:p>
        </w:tc>
      </w:tr>
    </w:tbl>
    <w:p w14:paraId="79387BD0" w14:textId="77777777" w:rsidR="00CF28B9" w:rsidRPr="00B240C4" w:rsidRDefault="00CF28B9" w:rsidP="00CF28B9">
      <w:pPr>
        <w:pStyle w:val="14"/>
      </w:pPr>
      <w:r w:rsidRPr="00B240C4">
        <w:rPr>
          <w:rFonts w:hint="eastAsia"/>
        </w:rPr>
        <w:t>网络风险等级是网络中所有主机威胁分值的加权平均</w:t>
      </w:r>
      <w:proofErr w:type="gramStart"/>
      <w:r w:rsidRPr="00B240C4">
        <w:rPr>
          <w:rFonts w:hint="eastAsia"/>
        </w:rPr>
        <w:t>和</w:t>
      </w:r>
      <w:proofErr w:type="gramEnd"/>
      <w:r w:rsidRPr="00B240C4">
        <w:rPr>
          <w:rFonts w:hint="eastAsia"/>
        </w:rPr>
        <w:t xml:space="preserve">。 </w:t>
      </w:r>
    </w:p>
    <w:p w14:paraId="06F2DAB2" w14:textId="77777777" w:rsidR="00CF28B9" w:rsidRPr="00B240C4" w:rsidRDefault="00CF28B9" w:rsidP="00CF28B9">
      <w:pPr>
        <w:pStyle w:val="14"/>
      </w:pPr>
      <w:r w:rsidRPr="00B240C4">
        <w:rPr>
          <w:rFonts w:hint="eastAsia"/>
        </w:rPr>
        <w:t xml:space="preserve">1 对网络中的所有主机按照威胁分值进行高低排序，依据主机的威胁分值将主机风险划分为高、中、低三个类别。 </w:t>
      </w:r>
    </w:p>
    <w:p w14:paraId="2DBC8328"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34005A9E" w14:textId="77777777" w:rsidR="00CF28B9" w:rsidRPr="00B240C4" w:rsidRDefault="00CF28B9" w:rsidP="00CF28B9">
      <w:pPr>
        <w:pStyle w:val="14"/>
      </w:pPr>
      <w:r w:rsidRPr="00B240C4">
        <w:rPr>
          <w:rFonts w:hint="eastAsia"/>
        </w:rPr>
        <w:t xml:space="preserve">其中： </w:t>
      </w:r>
    </w:p>
    <w:p w14:paraId="6AB0360C" w14:textId="492AF842" w:rsidR="00CF28B9" w:rsidRDefault="00CF28B9" w:rsidP="00CF28B9">
      <w:pPr>
        <w:pStyle w:val="14"/>
        <w:jc w:val="both"/>
      </w:pPr>
      <w:r w:rsidRPr="00B240C4">
        <w:rPr>
          <w:rFonts w:hint="eastAsia"/>
        </w:rPr>
        <w:t>非常危险的主机定义为高风险；比较危险的主机定义为中风险；比较安全和非常安全的主机定义为低风险。</w:t>
      </w:r>
    </w:p>
    <w:p w14:paraId="1082CA21" w14:textId="33CAB7E4" w:rsidR="00CF28B9" w:rsidRDefault="00CF28B9">
      <w:pPr>
        <w:spacing w:line="240" w:lineRule="auto"/>
        <w:jc w:val="left"/>
        <w:rPr>
          <w:rFonts w:asciiTheme="minorHAnsi" w:eastAsiaTheme="minorEastAsia" w:hAnsiTheme="minorHAnsi" w:cstheme="minorBidi"/>
          <w:kern w:val="2"/>
        </w:rPr>
      </w:pPr>
    </w:p>
    <w:sectPr w:rsidR="00CF28B9" w:rsidSect="0069596A">
      <w:footerReference w:type="default" r:id="rId16"/>
      <w:pgSz w:w="11906" w:h="16838"/>
      <w:pgMar w:top="1440" w:right="1800" w:bottom="1440" w:left="1800" w:header="737" w:footer="90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F41A" w14:textId="77777777" w:rsidR="006151C3" w:rsidRDefault="006151C3" w:rsidP="004E362C">
      <w:pPr>
        <w:spacing w:line="240" w:lineRule="auto"/>
      </w:pPr>
      <w:r>
        <w:separator/>
      </w:r>
    </w:p>
  </w:endnote>
  <w:endnote w:type="continuationSeparator" w:id="0">
    <w:p w14:paraId="55D5261B" w14:textId="77777777" w:rsidR="006151C3" w:rsidRDefault="006151C3" w:rsidP="004E3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9629"/>
      <w:docPartObj>
        <w:docPartGallery w:val="Page Numbers (Bottom of Page)"/>
        <w:docPartUnique/>
      </w:docPartObj>
    </w:sdtPr>
    <w:sdtEndPr/>
    <w:sdtContent>
      <w:p w14:paraId="24F34FFC" w14:textId="6D419B58" w:rsidR="00507A1B" w:rsidRDefault="00507A1B">
        <w:pPr>
          <w:pStyle w:val="a6"/>
          <w:jc w:val="center"/>
        </w:pPr>
        <w:r>
          <w:fldChar w:fldCharType="begin"/>
        </w:r>
        <w:r>
          <w:instrText>PAGE   \* MERGEFORMAT</w:instrText>
        </w:r>
        <w:r>
          <w:fldChar w:fldCharType="separate"/>
        </w:r>
        <w:r w:rsidR="00A40F01" w:rsidRPr="00A40F01">
          <w:rPr>
            <w:noProof/>
            <w:lang w:val="zh-CN"/>
          </w:rPr>
          <w:t>1</w:t>
        </w:r>
        <w:r>
          <w:fldChar w:fldCharType="end"/>
        </w:r>
      </w:p>
    </w:sdtContent>
  </w:sdt>
  <w:p w14:paraId="25503E08" w14:textId="77777777" w:rsidR="00507A1B" w:rsidRPr="006A6F0E" w:rsidRDefault="00507A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10C0" w14:textId="77777777" w:rsidR="006151C3" w:rsidRDefault="006151C3" w:rsidP="004E362C">
      <w:pPr>
        <w:spacing w:line="240" w:lineRule="auto"/>
      </w:pPr>
      <w:r>
        <w:separator/>
      </w:r>
    </w:p>
  </w:footnote>
  <w:footnote w:type="continuationSeparator" w:id="0">
    <w:p w14:paraId="23F72E70" w14:textId="77777777" w:rsidR="006151C3" w:rsidRDefault="006151C3" w:rsidP="004E3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E68C" w14:textId="4305AB54" w:rsidR="00507A1B" w:rsidRDefault="00507A1B">
    <w:pPr>
      <w:pStyle w:val="a4"/>
    </w:pPr>
    <w:r w:rsidRPr="006A6F0E">
      <w:rPr>
        <w:rFonts w:ascii="Arial" w:eastAsia="宋体" w:hAnsi="Arial" w:cs="Times New Roman" w:hint="eastAsia"/>
        <w:noProof/>
        <w:kern w:val="0"/>
        <w:sz w:val="21"/>
        <w:szCs w:val="21"/>
      </w:rPr>
      <w:drawing>
        <wp:inline distT="0" distB="0" distL="0" distR="0" wp14:anchorId="42D00E16" wp14:editId="71D1F71A">
          <wp:extent cx="5274310" cy="244365"/>
          <wp:effectExtent l="0" t="0" r="0" b="3810"/>
          <wp:docPr id="2" name="图片 2" descr="巡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巡检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443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FD1"/>
    <w:multiLevelType w:val="multilevel"/>
    <w:tmpl w:val="F5F445D2"/>
    <w:lvl w:ilvl="0">
      <w:start w:val="1"/>
      <w:numFmt w:val="decimal"/>
      <w:lvlText w:val="3.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a"/>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0A200D4"/>
    <w:multiLevelType w:val="hybridMultilevel"/>
    <w:tmpl w:val="1DDE2EC6"/>
    <w:lvl w:ilvl="0" w:tplc="3208D2BE">
      <w:start w:val="1"/>
      <w:numFmt w:val="decimal"/>
      <w:lvlText w:val="3.2.%1"/>
      <w:lvlJc w:val="left"/>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6DE3"/>
    <w:multiLevelType w:val="multilevel"/>
    <w:tmpl w:val="FEFC91D6"/>
    <w:lvl w:ilvl="0">
      <w:start w:val="1"/>
      <w:numFmt w:val="decimal"/>
      <w:lvlText w:val="3.2.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327752E"/>
    <w:multiLevelType w:val="hybridMultilevel"/>
    <w:tmpl w:val="693A3518"/>
    <w:lvl w:ilvl="0" w:tplc="128AB0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01447"/>
    <w:multiLevelType w:val="hybridMultilevel"/>
    <w:tmpl w:val="4F4C93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53C5ECF"/>
    <w:multiLevelType w:val="hybridMultilevel"/>
    <w:tmpl w:val="90DE13C6"/>
    <w:lvl w:ilvl="0" w:tplc="74A2E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C593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586D07A1"/>
    <w:multiLevelType w:val="hybridMultilevel"/>
    <w:tmpl w:val="7F545C9A"/>
    <w:lvl w:ilvl="0" w:tplc="DE8C28D2">
      <w:start w:val="1"/>
      <w:numFmt w:val="chi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A44F5B"/>
    <w:multiLevelType w:val="hybridMultilevel"/>
    <w:tmpl w:val="50C061B8"/>
    <w:lvl w:ilvl="0" w:tplc="A02EB75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7B9C"/>
    <w:multiLevelType w:val="multilevel"/>
    <w:tmpl w:val="542EF136"/>
    <w:lvl w:ilvl="0">
      <w:start w:val="1"/>
      <w:numFmt w:val="chineseCountingThousand"/>
      <w:pStyle w:val="10"/>
      <w:suff w:val="space"/>
      <w:lvlText w:val="%1. "/>
      <w:lvlJc w:val="left"/>
      <w:pPr>
        <w:ind w:left="907" w:hanging="907"/>
      </w:pPr>
      <w:rPr>
        <w:rFonts w:hint="eastAsia"/>
      </w:rPr>
    </w:lvl>
    <w:lvl w:ilvl="1">
      <w:start w:val="1"/>
      <w:numFmt w:val="decimal"/>
      <w:lvlText w:val="4.%2"/>
      <w:lvlJc w:val="left"/>
      <w:pPr>
        <w:ind w:left="794" w:hanging="794"/>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2">
      <w:start w:val="1"/>
      <w:numFmt w:val="decimal"/>
      <w:pStyle w:val="30"/>
      <w:isLgl/>
      <w:suff w:val="space"/>
      <w:lvlText w:val="%1.%2.%3 "/>
      <w:lvlJc w:val="left"/>
      <w:pPr>
        <w:ind w:left="907" w:hanging="907"/>
      </w:pPr>
      <w:rPr>
        <w:rFonts w:hint="eastAsia"/>
      </w:rPr>
    </w:lvl>
    <w:lvl w:ilvl="3">
      <w:start w:val="1"/>
      <w:numFmt w:val="decimal"/>
      <w:pStyle w:val="40"/>
      <w:isLgl/>
      <w:suff w:val="space"/>
      <w:lvlText w:val="%1.%2.%3.%4 "/>
      <w:lvlJc w:val="left"/>
      <w:pPr>
        <w:ind w:left="1021" w:hanging="1021"/>
      </w:pPr>
      <w:rPr>
        <w:rFonts w:hint="eastAsia"/>
      </w:rPr>
    </w:lvl>
    <w:lvl w:ilvl="4">
      <w:start w:val="1"/>
      <w:numFmt w:val="decimal"/>
      <w:pStyle w:val="50"/>
      <w:isLgl/>
      <w:suff w:val="space"/>
      <w:lvlText w:val="%1.%2.%3.%4.%5 "/>
      <w:lvlJc w:val="left"/>
      <w:pPr>
        <w:ind w:left="1134" w:hanging="1134"/>
      </w:pPr>
      <w:rPr>
        <w:rFonts w:hint="eastAsia"/>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0"/>
      <w:isLgl/>
      <w:suff w:val="space"/>
      <w:lvlText w:val="图 %1.%7 "/>
      <w:lvlJc w:val="left"/>
      <w:pPr>
        <w:ind w:left="3403" w:firstLine="0"/>
      </w:pPr>
      <w:rPr>
        <w:rFonts w:hint="eastAsia"/>
      </w:rPr>
    </w:lvl>
    <w:lvl w:ilvl="7">
      <w:start w:val="1"/>
      <w:numFmt w:val="decimal"/>
      <w:lvlRestart w:val="1"/>
      <w:pStyle w:val="00"/>
      <w:isLgl/>
      <w:suff w:val="space"/>
      <w:lvlText w:val="表 %1.%8 "/>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8">
      <w:start w:val="1"/>
      <w:numFmt w:val="none"/>
      <w:suff w:val="nothing"/>
      <w:lvlText w:val=""/>
      <w:lvlJc w:val="left"/>
      <w:pPr>
        <w:ind w:left="0" w:firstLine="0"/>
      </w:pPr>
      <w:rPr>
        <w:rFonts w:hint="eastAsia"/>
      </w:rPr>
    </w:lvl>
  </w:abstractNum>
  <w:abstractNum w:abstractNumId="10" w15:restartNumberingAfterBreak="0">
    <w:nsid w:val="76F737CE"/>
    <w:multiLevelType w:val="multilevel"/>
    <w:tmpl w:val="1CC28BC4"/>
    <w:lvl w:ilvl="0">
      <w:start w:val="1"/>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BBE78F0"/>
    <w:multiLevelType w:val="multilevel"/>
    <w:tmpl w:val="7CCCFC4E"/>
    <w:lvl w:ilvl="0">
      <w:start w:val="1"/>
      <w:numFmt w:val="upperLetter"/>
      <w:pStyle w:val="11"/>
      <w:lvlText w:val="附录%1"/>
      <w:lvlJc w:val="left"/>
      <w:pPr>
        <w:tabs>
          <w:tab w:val="num" w:pos="1304"/>
        </w:tabs>
        <w:ind w:left="425" w:hanging="425"/>
      </w:pPr>
      <w:rPr>
        <w:rFonts w:hint="eastAsia"/>
        <w:color w:val="auto"/>
      </w:rPr>
    </w:lvl>
    <w:lvl w:ilvl="1">
      <w:start w:val="1"/>
      <w:numFmt w:val="decimal"/>
      <w:pStyle w:val="2"/>
      <w:lvlText w:val="%1.%2"/>
      <w:lvlJc w:val="left"/>
      <w:pPr>
        <w:tabs>
          <w:tab w:val="num" w:pos="624"/>
        </w:tabs>
        <w:ind w:left="425" w:hanging="425"/>
      </w:pPr>
      <w:rPr>
        <w:rFonts w:hint="eastAsia"/>
      </w:rPr>
    </w:lvl>
    <w:lvl w:ilvl="2">
      <w:start w:val="1"/>
      <w:numFmt w:val="decimal"/>
      <w:pStyle w:val="3"/>
      <w:lvlText w:val="%1.%2.%3"/>
      <w:lvlJc w:val="left"/>
      <w:pPr>
        <w:tabs>
          <w:tab w:val="num" w:pos="851"/>
        </w:tabs>
        <w:ind w:left="425" w:hanging="425"/>
      </w:pPr>
      <w:rPr>
        <w:rFonts w:hint="eastAsia"/>
      </w:rPr>
    </w:lvl>
    <w:lvl w:ilvl="3">
      <w:start w:val="1"/>
      <w:numFmt w:val="decimal"/>
      <w:pStyle w:val="4"/>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7"/>
  </w:num>
  <w:num w:numId="2">
    <w:abstractNumId w:val="8"/>
  </w:num>
  <w:num w:numId="3">
    <w:abstractNumId w:val="9"/>
  </w:num>
  <w:num w:numId="4">
    <w:abstractNumId w:val="4"/>
  </w:num>
  <w:num w:numId="5">
    <w:abstractNumId w:val="3"/>
  </w:num>
  <w:num w:numId="6">
    <w:abstractNumId w:val="11"/>
  </w:num>
  <w:num w:numId="7">
    <w:abstractNumId w:val="1"/>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3A"/>
    <w:rsid w:val="00001747"/>
    <w:rsid w:val="00002194"/>
    <w:rsid w:val="000048DF"/>
    <w:rsid w:val="000055B9"/>
    <w:rsid w:val="00006F91"/>
    <w:rsid w:val="000104D4"/>
    <w:rsid w:val="0001450C"/>
    <w:rsid w:val="00014C51"/>
    <w:rsid w:val="0002115F"/>
    <w:rsid w:val="000232B1"/>
    <w:rsid w:val="00023759"/>
    <w:rsid w:val="000245D7"/>
    <w:rsid w:val="000269D3"/>
    <w:rsid w:val="00027CE2"/>
    <w:rsid w:val="00027D66"/>
    <w:rsid w:val="000304F3"/>
    <w:rsid w:val="00031047"/>
    <w:rsid w:val="000334E1"/>
    <w:rsid w:val="00034BF6"/>
    <w:rsid w:val="00035A57"/>
    <w:rsid w:val="00036708"/>
    <w:rsid w:val="00036EB6"/>
    <w:rsid w:val="00043426"/>
    <w:rsid w:val="00050D0F"/>
    <w:rsid w:val="00051077"/>
    <w:rsid w:val="00056C03"/>
    <w:rsid w:val="00060D40"/>
    <w:rsid w:val="000619EB"/>
    <w:rsid w:val="00061B60"/>
    <w:rsid w:val="00062B64"/>
    <w:rsid w:val="000667B4"/>
    <w:rsid w:val="00071D14"/>
    <w:rsid w:val="00074856"/>
    <w:rsid w:val="0007527D"/>
    <w:rsid w:val="00076413"/>
    <w:rsid w:val="00082102"/>
    <w:rsid w:val="000824E2"/>
    <w:rsid w:val="00083CA3"/>
    <w:rsid w:val="0008595D"/>
    <w:rsid w:val="0008610D"/>
    <w:rsid w:val="0008626C"/>
    <w:rsid w:val="00086E88"/>
    <w:rsid w:val="00091F11"/>
    <w:rsid w:val="000930C2"/>
    <w:rsid w:val="000A00AD"/>
    <w:rsid w:val="000A1D9D"/>
    <w:rsid w:val="000A1DC3"/>
    <w:rsid w:val="000A1F7A"/>
    <w:rsid w:val="000A4C94"/>
    <w:rsid w:val="000A52E0"/>
    <w:rsid w:val="000A5D45"/>
    <w:rsid w:val="000A6EC4"/>
    <w:rsid w:val="000B14D3"/>
    <w:rsid w:val="000B2B48"/>
    <w:rsid w:val="000B68CA"/>
    <w:rsid w:val="000B7AF9"/>
    <w:rsid w:val="000C668D"/>
    <w:rsid w:val="000C7309"/>
    <w:rsid w:val="000D0257"/>
    <w:rsid w:val="000D0D4C"/>
    <w:rsid w:val="000D1C35"/>
    <w:rsid w:val="000E113F"/>
    <w:rsid w:val="000E440C"/>
    <w:rsid w:val="000E5696"/>
    <w:rsid w:val="000E5980"/>
    <w:rsid w:val="000E7FDF"/>
    <w:rsid w:val="000F022C"/>
    <w:rsid w:val="000F236B"/>
    <w:rsid w:val="000F24C3"/>
    <w:rsid w:val="000F29C4"/>
    <w:rsid w:val="000F4922"/>
    <w:rsid w:val="000F4C91"/>
    <w:rsid w:val="000F4E34"/>
    <w:rsid w:val="000F6F87"/>
    <w:rsid w:val="00101072"/>
    <w:rsid w:val="00101C80"/>
    <w:rsid w:val="001027FF"/>
    <w:rsid w:val="001037B4"/>
    <w:rsid w:val="00104332"/>
    <w:rsid w:val="00105773"/>
    <w:rsid w:val="0010641B"/>
    <w:rsid w:val="00110051"/>
    <w:rsid w:val="001110ED"/>
    <w:rsid w:val="00112B2E"/>
    <w:rsid w:val="00115224"/>
    <w:rsid w:val="001204AF"/>
    <w:rsid w:val="00120534"/>
    <w:rsid w:val="001218F4"/>
    <w:rsid w:val="001241BC"/>
    <w:rsid w:val="00130442"/>
    <w:rsid w:val="001313AD"/>
    <w:rsid w:val="001316EC"/>
    <w:rsid w:val="00131F5C"/>
    <w:rsid w:val="001332E0"/>
    <w:rsid w:val="00134C60"/>
    <w:rsid w:val="00134F4F"/>
    <w:rsid w:val="001351FC"/>
    <w:rsid w:val="001357A8"/>
    <w:rsid w:val="00140E8D"/>
    <w:rsid w:val="0014189E"/>
    <w:rsid w:val="00142895"/>
    <w:rsid w:val="00143E13"/>
    <w:rsid w:val="001455C6"/>
    <w:rsid w:val="001460FD"/>
    <w:rsid w:val="00147FBF"/>
    <w:rsid w:val="001522F3"/>
    <w:rsid w:val="00152F35"/>
    <w:rsid w:val="00154941"/>
    <w:rsid w:val="00155EFC"/>
    <w:rsid w:val="00157705"/>
    <w:rsid w:val="001604E6"/>
    <w:rsid w:val="00161F38"/>
    <w:rsid w:val="001627A1"/>
    <w:rsid w:val="00163C8C"/>
    <w:rsid w:val="00165C36"/>
    <w:rsid w:val="0016746A"/>
    <w:rsid w:val="00167507"/>
    <w:rsid w:val="00171289"/>
    <w:rsid w:val="00172B76"/>
    <w:rsid w:val="00172DEA"/>
    <w:rsid w:val="00172E09"/>
    <w:rsid w:val="001731C9"/>
    <w:rsid w:val="00174E5D"/>
    <w:rsid w:val="00174EDE"/>
    <w:rsid w:val="001768B2"/>
    <w:rsid w:val="00177082"/>
    <w:rsid w:val="0018358A"/>
    <w:rsid w:val="00184E88"/>
    <w:rsid w:val="00186A7A"/>
    <w:rsid w:val="00186D6F"/>
    <w:rsid w:val="00187975"/>
    <w:rsid w:val="00195B96"/>
    <w:rsid w:val="001A0240"/>
    <w:rsid w:val="001A3672"/>
    <w:rsid w:val="001A477C"/>
    <w:rsid w:val="001A5029"/>
    <w:rsid w:val="001A56AB"/>
    <w:rsid w:val="001A5D65"/>
    <w:rsid w:val="001A5F83"/>
    <w:rsid w:val="001B38A7"/>
    <w:rsid w:val="001C056B"/>
    <w:rsid w:val="001C4DCD"/>
    <w:rsid w:val="001C53DC"/>
    <w:rsid w:val="001C6AB3"/>
    <w:rsid w:val="001D2645"/>
    <w:rsid w:val="001D5E38"/>
    <w:rsid w:val="001D605E"/>
    <w:rsid w:val="001D617F"/>
    <w:rsid w:val="001D7804"/>
    <w:rsid w:val="001E2946"/>
    <w:rsid w:val="001E3695"/>
    <w:rsid w:val="001E3D80"/>
    <w:rsid w:val="001F06E0"/>
    <w:rsid w:val="001F0B85"/>
    <w:rsid w:val="001F1779"/>
    <w:rsid w:val="001F30FD"/>
    <w:rsid w:val="001F5895"/>
    <w:rsid w:val="001F6AB9"/>
    <w:rsid w:val="001F7A0C"/>
    <w:rsid w:val="0020037B"/>
    <w:rsid w:val="00200A4D"/>
    <w:rsid w:val="00202A39"/>
    <w:rsid w:val="00202DBF"/>
    <w:rsid w:val="00204EE9"/>
    <w:rsid w:val="00207F72"/>
    <w:rsid w:val="002102E0"/>
    <w:rsid w:val="00210C81"/>
    <w:rsid w:val="002178AE"/>
    <w:rsid w:val="00220872"/>
    <w:rsid w:val="00221C28"/>
    <w:rsid w:val="00222CFE"/>
    <w:rsid w:val="0022387D"/>
    <w:rsid w:val="00225964"/>
    <w:rsid w:val="002271B5"/>
    <w:rsid w:val="002303F0"/>
    <w:rsid w:val="00231BE4"/>
    <w:rsid w:val="002321C8"/>
    <w:rsid w:val="0023377F"/>
    <w:rsid w:val="0023453D"/>
    <w:rsid w:val="00234F70"/>
    <w:rsid w:val="00235887"/>
    <w:rsid w:val="00237F29"/>
    <w:rsid w:val="00245F55"/>
    <w:rsid w:val="00247384"/>
    <w:rsid w:val="0025192F"/>
    <w:rsid w:val="00251BF1"/>
    <w:rsid w:val="002525A1"/>
    <w:rsid w:val="00262BC3"/>
    <w:rsid w:val="0026751F"/>
    <w:rsid w:val="00267DB6"/>
    <w:rsid w:val="0027023C"/>
    <w:rsid w:val="0027187F"/>
    <w:rsid w:val="00274077"/>
    <w:rsid w:val="002741EA"/>
    <w:rsid w:val="00274A1F"/>
    <w:rsid w:val="0027504E"/>
    <w:rsid w:val="00280C98"/>
    <w:rsid w:val="0028157B"/>
    <w:rsid w:val="00283990"/>
    <w:rsid w:val="00285588"/>
    <w:rsid w:val="0028572B"/>
    <w:rsid w:val="0028635E"/>
    <w:rsid w:val="00292539"/>
    <w:rsid w:val="0029355A"/>
    <w:rsid w:val="002A0484"/>
    <w:rsid w:val="002A32C1"/>
    <w:rsid w:val="002A7AFC"/>
    <w:rsid w:val="002B0A45"/>
    <w:rsid w:val="002B25E4"/>
    <w:rsid w:val="002B3507"/>
    <w:rsid w:val="002B50E2"/>
    <w:rsid w:val="002B5DFD"/>
    <w:rsid w:val="002B74F7"/>
    <w:rsid w:val="002B7B5B"/>
    <w:rsid w:val="002C694C"/>
    <w:rsid w:val="002C7CD0"/>
    <w:rsid w:val="002D060A"/>
    <w:rsid w:val="002D2082"/>
    <w:rsid w:val="002D320E"/>
    <w:rsid w:val="002D35B9"/>
    <w:rsid w:val="002D6B9E"/>
    <w:rsid w:val="002E1AC1"/>
    <w:rsid w:val="002E1B62"/>
    <w:rsid w:val="002E1F61"/>
    <w:rsid w:val="002E44ED"/>
    <w:rsid w:val="002E4B3F"/>
    <w:rsid w:val="002E6117"/>
    <w:rsid w:val="002E6AAB"/>
    <w:rsid w:val="002E79BD"/>
    <w:rsid w:val="002E7AA9"/>
    <w:rsid w:val="002E7C94"/>
    <w:rsid w:val="002F1336"/>
    <w:rsid w:val="002F1835"/>
    <w:rsid w:val="002F1D9F"/>
    <w:rsid w:val="002F235B"/>
    <w:rsid w:val="003014F9"/>
    <w:rsid w:val="003038F1"/>
    <w:rsid w:val="00303A07"/>
    <w:rsid w:val="00306ECE"/>
    <w:rsid w:val="003106DC"/>
    <w:rsid w:val="00310FC0"/>
    <w:rsid w:val="0031129A"/>
    <w:rsid w:val="003113E3"/>
    <w:rsid w:val="0031623E"/>
    <w:rsid w:val="003162AD"/>
    <w:rsid w:val="0032126C"/>
    <w:rsid w:val="00321863"/>
    <w:rsid w:val="003219DE"/>
    <w:rsid w:val="0032269D"/>
    <w:rsid w:val="00331735"/>
    <w:rsid w:val="0033440C"/>
    <w:rsid w:val="00337060"/>
    <w:rsid w:val="00346A35"/>
    <w:rsid w:val="00346C5E"/>
    <w:rsid w:val="0034770C"/>
    <w:rsid w:val="0035028F"/>
    <w:rsid w:val="0035099C"/>
    <w:rsid w:val="00354690"/>
    <w:rsid w:val="00357710"/>
    <w:rsid w:val="00357BAC"/>
    <w:rsid w:val="00360E4D"/>
    <w:rsid w:val="0036239A"/>
    <w:rsid w:val="003627A0"/>
    <w:rsid w:val="0036362C"/>
    <w:rsid w:val="00366151"/>
    <w:rsid w:val="00366A3D"/>
    <w:rsid w:val="00366FC1"/>
    <w:rsid w:val="003709F0"/>
    <w:rsid w:val="003724A6"/>
    <w:rsid w:val="003725A6"/>
    <w:rsid w:val="0037447B"/>
    <w:rsid w:val="00376E9B"/>
    <w:rsid w:val="0037737D"/>
    <w:rsid w:val="00380001"/>
    <w:rsid w:val="00382926"/>
    <w:rsid w:val="00385641"/>
    <w:rsid w:val="0038662A"/>
    <w:rsid w:val="00386777"/>
    <w:rsid w:val="00393C69"/>
    <w:rsid w:val="0039448E"/>
    <w:rsid w:val="003947D4"/>
    <w:rsid w:val="0039531E"/>
    <w:rsid w:val="003A1364"/>
    <w:rsid w:val="003A1442"/>
    <w:rsid w:val="003A2406"/>
    <w:rsid w:val="003A2824"/>
    <w:rsid w:val="003A7B1D"/>
    <w:rsid w:val="003B0EDA"/>
    <w:rsid w:val="003B2427"/>
    <w:rsid w:val="003B6127"/>
    <w:rsid w:val="003C07CD"/>
    <w:rsid w:val="003C0ACB"/>
    <w:rsid w:val="003C1DBA"/>
    <w:rsid w:val="003C4E23"/>
    <w:rsid w:val="003D2123"/>
    <w:rsid w:val="003D3D23"/>
    <w:rsid w:val="003D4531"/>
    <w:rsid w:val="003D520D"/>
    <w:rsid w:val="003E06F6"/>
    <w:rsid w:val="003E202C"/>
    <w:rsid w:val="003E3FA7"/>
    <w:rsid w:val="003E4F44"/>
    <w:rsid w:val="003E5298"/>
    <w:rsid w:val="003E5BE1"/>
    <w:rsid w:val="003E67C0"/>
    <w:rsid w:val="003E6D06"/>
    <w:rsid w:val="003E79D7"/>
    <w:rsid w:val="003F0914"/>
    <w:rsid w:val="003F14D2"/>
    <w:rsid w:val="003F40CB"/>
    <w:rsid w:val="003F63A2"/>
    <w:rsid w:val="003F751D"/>
    <w:rsid w:val="003F7FAB"/>
    <w:rsid w:val="00400A50"/>
    <w:rsid w:val="00400E4F"/>
    <w:rsid w:val="0040178E"/>
    <w:rsid w:val="00403378"/>
    <w:rsid w:val="00405673"/>
    <w:rsid w:val="00414363"/>
    <w:rsid w:val="0041452C"/>
    <w:rsid w:val="00414AE5"/>
    <w:rsid w:val="00414E31"/>
    <w:rsid w:val="00415CF6"/>
    <w:rsid w:val="0041651C"/>
    <w:rsid w:val="004172A3"/>
    <w:rsid w:val="004204CC"/>
    <w:rsid w:val="00420E2B"/>
    <w:rsid w:val="00421B87"/>
    <w:rsid w:val="004236CE"/>
    <w:rsid w:val="004241E2"/>
    <w:rsid w:val="004242E9"/>
    <w:rsid w:val="0042529E"/>
    <w:rsid w:val="004256EF"/>
    <w:rsid w:val="00426C6A"/>
    <w:rsid w:val="00427875"/>
    <w:rsid w:val="00427899"/>
    <w:rsid w:val="004312C2"/>
    <w:rsid w:val="00431BAD"/>
    <w:rsid w:val="00431F36"/>
    <w:rsid w:val="004343F3"/>
    <w:rsid w:val="00434716"/>
    <w:rsid w:val="00434FC1"/>
    <w:rsid w:val="004354B1"/>
    <w:rsid w:val="004356E6"/>
    <w:rsid w:val="004435C6"/>
    <w:rsid w:val="004441EF"/>
    <w:rsid w:val="0044649D"/>
    <w:rsid w:val="00446923"/>
    <w:rsid w:val="004476FC"/>
    <w:rsid w:val="004512D6"/>
    <w:rsid w:val="00452C92"/>
    <w:rsid w:val="00453AE2"/>
    <w:rsid w:val="00455D91"/>
    <w:rsid w:val="00456D1F"/>
    <w:rsid w:val="00460822"/>
    <w:rsid w:val="00461CE1"/>
    <w:rsid w:val="00461CFE"/>
    <w:rsid w:val="00462108"/>
    <w:rsid w:val="0046268C"/>
    <w:rsid w:val="0046553D"/>
    <w:rsid w:val="00471FFF"/>
    <w:rsid w:val="00472C92"/>
    <w:rsid w:val="004749FB"/>
    <w:rsid w:val="00475889"/>
    <w:rsid w:val="004807ED"/>
    <w:rsid w:val="00481B7F"/>
    <w:rsid w:val="00484038"/>
    <w:rsid w:val="00487B65"/>
    <w:rsid w:val="00487C3C"/>
    <w:rsid w:val="004A029B"/>
    <w:rsid w:val="004A2CF4"/>
    <w:rsid w:val="004A4FA5"/>
    <w:rsid w:val="004A53AC"/>
    <w:rsid w:val="004B5604"/>
    <w:rsid w:val="004C168E"/>
    <w:rsid w:val="004C40B1"/>
    <w:rsid w:val="004C552E"/>
    <w:rsid w:val="004C5803"/>
    <w:rsid w:val="004C5D9C"/>
    <w:rsid w:val="004D001E"/>
    <w:rsid w:val="004D0657"/>
    <w:rsid w:val="004D067E"/>
    <w:rsid w:val="004D1460"/>
    <w:rsid w:val="004D1C8F"/>
    <w:rsid w:val="004D234A"/>
    <w:rsid w:val="004D3EF1"/>
    <w:rsid w:val="004D61DB"/>
    <w:rsid w:val="004D684E"/>
    <w:rsid w:val="004D6F5E"/>
    <w:rsid w:val="004D7F8E"/>
    <w:rsid w:val="004E0E48"/>
    <w:rsid w:val="004E1167"/>
    <w:rsid w:val="004E362C"/>
    <w:rsid w:val="004E4272"/>
    <w:rsid w:val="004E4E90"/>
    <w:rsid w:val="004E60A8"/>
    <w:rsid w:val="004E66AC"/>
    <w:rsid w:val="004E6AD0"/>
    <w:rsid w:val="004E7521"/>
    <w:rsid w:val="004F23EE"/>
    <w:rsid w:val="004F42F1"/>
    <w:rsid w:val="004F5749"/>
    <w:rsid w:val="004F6856"/>
    <w:rsid w:val="00500080"/>
    <w:rsid w:val="00500721"/>
    <w:rsid w:val="00502448"/>
    <w:rsid w:val="005026DC"/>
    <w:rsid w:val="00502866"/>
    <w:rsid w:val="00502DD6"/>
    <w:rsid w:val="0050333C"/>
    <w:rsid w:val="005053DB"/>
    <w:rsid w:val="0050635C"/>
    <w:rsid w:val="00506898"/>
    <w:rsid w:val="00507A1B"/>
    <w:rsid w:val="00510FD8"/>
    <w:rsid w:val="00513901"/>
    <w:rsid w:val="00513DE2"/>
    <w:rsid w:val="00514FF1"/>
    <w:rsid w:val="00517678"/>
    <w:rsid w:val="00520C10"/>
    <w:rsid w:val="005219E3"/>
    <w:rsid w:val="00522A45"/>
    <w:rsid w:val="00522AD7"/>
    <w:rsid w:val="0053137F"/>
    <w:rsid w:val="005316D1"/>
    <w:rsid w:val="0053386E"/>
    <w:rsid w:val="005368BF"/>
    <w:rsid w:val="00536D46"/>
    <w:rsid w:val="0054117E"/>
    <w:rsid w:val="00541BF3"/>
    <w:rsid w:val="005421A7"/>
    <w:rsid w:val="005451F2"/>
    <w:rsid w:val="005457FE"/>
    <w:rsid w:val="00545A17"/>
    <w:rsid w:val="005516B7"/>
    <w:rsid w:val="00551AFE"/>
    <w:rsid w:val="00554CC0"/>
    <w:rsid w:val="00557B39"/>
    <w:rsid w:val="005627C4"/>
    <w:rsid w:val="0056291E"/>
    <w:rsid w:val="00564E3F"/>
    <w:rsid w:val="005743EC"/>
    <w:rsid w:val="00574E3A"/>
    <w:rsid w:val="00575C8B"/>
    <w:rsid w:val="00582C6B"/>
    <w:rsid w:val="00584D9E"/>
    <w:rsid w:val="00584E7B"/>
    <w:rsid w:val="00587CD9"/>
    <w:rsid w:val="00590B64"/>
    <w:rsid w:val="00590B9F"/>
    <w:rsid w:val="0059328F"/>
    <w:rsid w:val="005936B7"/>
    <w:rsid w:val="00594635"/>
    <w:rsid w:val="0059487C"/>
    <w:rsid w:val="00594B5F"/>
    <w:rsid w:val="005968DF"/>
    <w:rsid w:val="005A14FD"/>
    <w:rsid w:val="005A287F"/>
    <w:rsid w:val="005A47BB"/>
    <w:rsid w:val="005A56EA"/>
    <w:rsid w:val="005A571F"/>
    <w:rsid w:val="005A776D"/>
    <w:rsid w:val="005B48B6"/>
    <w:rsid w:val="005B5A8C"/>
    <w:rsid w:val="005B67D6"/>
    <w:rsid w:val="005C2D1D"/>
    <w:rsid w:val="005C6891"/>
    <w:rsid w:val="005D7B84"/>
    <w:rsid w:val="005E016F"/>
    <w:rsid w:val="005E1A78"/>
    <w:rsid w:val="005F2429"/>
    <w:rsid w:val="005F28A8"/>
    <w:rsid w:val="005F4EBC"/>
    <w:rsid w:val="005F7715"/>
    <w:rsid w:val="006040E3"/>
    <w:rsid w:val="00604A80"/>
    <w:rsid w:val="00604DD3"/>
    <w:rsid w:val="006055F4"/>
    <w:rsid w:val="00605A2C"/>
    <w:rsid w:val="0061216A"/>
    <w:rsid w:val="006136EE"/>
    <w:rsid w:val="00614575"/>
    <w:rsid w:val="00614DA6"/>
    <w:rsid w:val="006151C3"/>
    <w:rsid w:val="00620BB3"/>
    <w:rsid w:val="006213D0"/>
    <w:rsid w:val="00622487"/>
    <w:rsid w:val="006243FE"/>
    <w:rsid w:val="0063031A"/>
    <w:rsid w:val="006308AD"/>
    <w:rsid w:val="00632B82"/>
    <w:rsid w:val="00633282"/>
    <w:rsid w:val="006337F9"/>
    <w:rsid w:val="006339D7"/>
    <w:rsid w:val="00636ED2"/>
    <w:rsid w:val="006377F5"/>
    <w:rsid w:val="006402FA"/>
    <w:rsid w:val="00642013"/>
    <w:rsid w:val="00646917"/>
    <w:rsid w:val="006469B5"/>
    <w:rsid w:val="006477CE"/>
    <w:rsid w:val="006513B8"/>
    <w:rsid w:val="00651C21"/>
    <w:rsid w:val="0065207D"/>
    <w:rsid w:val="0065340B"/>
    <w:rsid w:val="0065593C"/>
    <w:rsid w:val="00655B6C"/>
    <w:rsid w:val="006563D8"/>
    <w:rsid w:val="00657A92"/>
    <w:rsid w:val="0066177A"/>
    <w:rsid w:val="00661C49"/>
    <w:rsid w:val="00662905"/>
    <w:rsid w:val="00663447"/>
    <w:rsid w:val="006647B1"/>
    <w:rsid w:val="00666B48"/>
    <w:rsid w:val="00667521"/>
    <w:rsid w:val="00673A11"/>
    <w:rsid w:val="00675165"/>
    <w:rsid w:val="00677EE7"/>
    <w:rsid w:val="0068280D"/>
    <w:rsid w:val="00682864"/>
    <w:rsid w:val="00684745"/>
    <w:rsid w:val="0069338C"/>
    <w:rsid w:val="0069596A"/>
    <w:rsid w:val="0069653D"/>
    <w:rsid w:val="00697E59"/>
    <w:rsid w:val="006A3031"/>
    <w:rsid w:val="006A39A6"/>
    <w:rsid w:val="006A436B"/>
    <w:rsid w:val="006A58CA"/>
    <w:rsid w:val="006A5DE2"/>
    <w:rsid w:val="006A6F0E"/>
    <w:rsid w:val="006A705B"/>
    <w:rsid w:val="006B34C5"/>
    <w:rsid w:val="006B35A3"/>
    <w:rsid w:val="006B6A32"/>
    <w:rsid w:val="006C2C85"/>
    <w:rsid w:val="006C2E5F"/>
    <w:rsid w:val="006C717B"/>
    <w:rsid w:val="006C7328"/>
    <w:rsid w:val="006D0E82"/>
    <w:rsid w:val="006D18FE"/>
    <w:rsid w:val="006D27B5"/>
    <w:rsid w:val="006D541C"/>
    <w:rsid w:val="006D556A"/>
    <w:rsid w:val="006D5E26"/>
    <w:rsid w:val="006D6471"/>
    <w:rsid w:val="006D6D63"/>
    <w:rsid w:val="006D6F12"/>
    <w:rsid w:val="006E4E06"/>
    <w:rsid w:val="006E539E"/>
    <w:rsid w:val="006E7720"/>
    <w:rsid w:val="006F00AE"/>
    <w:rsid w:val="006F2635"/>
    <w:rsid w:val="006F3452"/>
    <w:rsid w:val="006F414A"/>
    <w:rsid w:val="006F4F3E"/>
    <w:rsid w:val="006F50BE"/>
    <w:rsid w:val="006F7168"/>
    <w:rsid w:val="007041AD"/>
    <w:rsid w:val="00704A88"/>
    <w:rsid w:val="00706628"/>
    <w:rsid w:val="00707778"/>
    <w:rsid w:val="007078B2"/>
    <w:rsid w:val="00707A05"/>
    <w:rsid w:val="0071127E"/>
    <w:rsid w:val="00712162"/>
    <w:rsid w:val="007122C4"/>
    <w:rsid w:val="00712511"/>
    <w:rsid w:val="00712F79"/>
    <w:rsid w:val="00714FA4"/>
    <w:rsid w:val="007153D8"/>
    <w:rsid w:val="00721D88"/>
    <w:rsid w:val="007238D4"/>
    <w:rsid w:val="007251F0"/>
    <w:rsid w:val="0072542B"/>
    <w:rsid w:val="007323A2"/>
    <w:rsid w:val="007402B9"/>
    <w:rsid w:val="00740474"/>
    <w:rsid w:val="00742EAA"/>
    <w:rsid w:val="007442B6"/>
    <w:rsid w:val="00745DD6"/>
    <w:rsid w:val="00750F4E"/>
    <w:rsid w:val="00751246"/>
    <w:rsid w:val="00751BF6"/>
    <w:rsid w:val="00753868"/>
    <w:rsid w:val="00753A64"/>
    <w:rsid w:val="00753EDF"/>
    <w:rsid w:val="007559A3"/>
    <w:rsid w:val="00755B39"/>
    <w:rsid w:val="007609DB"/>
    <w:rsid w:val="007629C8"/>
    <w:rsid w:val="00762B08"/>
    <w:rsid w:val="00763EF2"/>
    <w:rsid w:val="00764A61"/>
    <w:rsid w:val="007665A4"/>
    <w:rsid w:val="00767307"/>
    <w:rsid w:val="00767AAD"/>
    <w:rsid w:val="00770030"/>
    <w:rsid w:val="00770BD2"/>
    <w:rsid w:val="007719ED"/>
    <w:rsid w:val="00771B1B"/>
    <w:rsid w:val="00774335"/>
    <w:rsid w:val="00774464"/>
    <w:rsid w:val="00777BE0"/>
    <w:rsid w:val="00777ED7"/>
    <w:rsid w:val="007806C9"/>
    <w:rsid w:val="007822D1"/>
    <w:rsid w:val="00782836"/>
    <w:rsid w:val="00785689"/>
    <w:rsid w:val="007864CC"/>
    <w:rsid w:val="00790481"/>
    <w:rsid w:val="00794805"/>
    <w:rsid w:val="007949DF"/>
    <w:rsid w:val="007953EF"/>
    <w:rsid w:val="00797080"/>
    <w:rsid w:val="0079762D"/>
    <w:rsid w:val="007A08A1"/>
    <w:rsid w:val="007A1D0C"/>
    <w:rsid w:val="007A2C92"/>
    <w:rsid w:val="007A2DF4"/>
    <w:rsid w:val="007A3ADF"/>
    <w:rsid w:val="007A4A33"/>
    <w:rsid w:val="007A58BC"/>
    <w:rsid w:val="007A6209"/>
    <w:rsid w:val="007B0481"/>
    <w:rsid w:val="007B30FB"/>
    <w:rsid w:val="007B461D"/>
    <w:rsid w:val="007B4F9B"/>
    <w:rsid w:val="007B55D6"/>
    <w:rsid w:val="007B63BD"/>
    <w:rsid w:val="007B7301"/>
    <w:rsid w:val="007C3F2B"/>
    <w:rsid w:val="007C4180"/>
    <w:rsid w:val="007C571A"/>
    <w:rsid w:val="007C75A1"/>
    <w:rsid w:val="007D0131"/>
    <w:rsid w:val="007D77D5"/>
    <w:rsid w:val="007E25E5"/>
    <w:rsid w:val="007E4196"/>
    <w:rsid w:val="007E6717"/>
    <w:rsid w:val="007E6FC0"/>
    <w:rsid w:val="007F0400"/>
    <w:rsid w:val="007F0AE9"/>
    <w:rsid w:val="007F17E2"/>
    <w:rsid w:val="007F56AE"/>
    <w:rsid w:val="008051FE"/>
    <w:rsid w:val="0080577C"/>
    <w:rsid w:val="008060E2"/>
    <w:rsid w:val="00806C78"/>
    <w:rsid w:val="00807FDA"/>
    <w:rsid w:val="0081193C"/>
    <w:rsid w:val="008136DC"/>
    <w:rsid w:val="008138A9"/>
    <w:rsid w:val="00814B96"/>
    <w:rsid w:val="00817E27"/>
    <w:rsid w:val="0082005B"/>
    <w:rsid w:val="0082063C"/>
    <w:rsid w:val="00822BBD"/>
    <w:rsid w:val="0082316E"/>
    <w:rsid w:val="008232AC"/>
    <w:rsid w:val="008234F6"/>
    <w:rsid w:val="00825367"/>
    <w:rsid w:val="008260CE"/>
    <w:rsid w:val="008273FE"/>
    <w:rsid w:val="0083076E"/>
    <w:rsid w:val="00832006"/>
    <w:rsid w:val="00832CE9"/>
    <w:rsid w:val="00832E3D"/>
    <w:rsid w:val="00832E74"/>
    <w:rsid w:val="00834F9D"/>
    <w:rsid w:val="00837229"/>
    <w:rsid w:val="0084091B"/>
    <w:rsid w:val="00840E07"/>
    <w:rsid w:val="00841C0F"/>
    <w:rsid w:val="008431B9"/>
    <w:rsid w:val="00846867"/>
    <w:rsid w:val="008473D0"/>
    <w:rsid w:val="00850CAF"/>
    <w:rsid w:val="00851993"/>
    <w:rsid w:val="008526D2"/>
    <w:rsid w:val="00853788"/>
    <w:rsid w:val="00854F02"/>
    <w:rsid w:val="008561EF"/>
    <w:rsid w:val="008604B4"/>
    <w:rsid w:val="0086287B"/>
    <w:rsid w:val="008631A5"/>
    <w:rsid w:val="0086610C"/>
    <w:rsid w:val="00870B1B"/>
    <w:rsid w:val="00872891"/>
    <w:rsid w:val="008734EF"/>
    <w:rsid w:val="00875482"/>
    <w:rsid w:val="008755E3"/>
    <w:rsid w:val="00875FE7"/>
    <w:rsid w:val="008773D7"/>
    <w:rsid w:val="008811BD"/>
    <w:rsid w:val="008838BA"/>
    <w:rsid w:val="00883E45"/>
    <w:rsid w:val="008842BC"/>
    <w:rsid w:val="00884AB7"/>
    <w:rsid w:val="008878D7"/>
    <w:rsid w:val="008913A9"/>
    <w:rsid w:val="00893819"/>
    <w:rsid w:val="00895E7D"/>
    <w:rsid w:val="008A1C09"/>
    <w:rsid w:val="008A2544"/>
    <w:rsid w:val="008A35A7"/>
    <w:rsid w:val="008B0142"/>
    <w:rsid w:val="008B17F7"/>
    <w:rsid w:val="008B51EF"/>
    <w:rsid w:val="008B6074"/>
    <w:rsid w:val="008B6A89"/>
    <w:rsid w:val="008B733A"/>
    <w:rsid w:val="008C067F"/>
    <w:rsid w:val="008C0F98"/>
    <w:rsid w:val="008C1979"/>
    <w:rsid w:val="008C45D2"/>
    <w:rsid w:val="008C53FB"/>
    <w:rsid w:val="008D12F8"/>
    <w:rsid w:val="008D15A5"/>
    <w:rsid w:val="008D2707"/>
    <w:rsid w:val="008D2A54"/>
    <w:rsid w:val="008D6CFE"/>
    <w:rsid w:val="008D7626"/>
    <w:rsid w:val="008E0838"/>
    <w:rsid w:val="008E1F2F"/>
    <w:rsid w:val="008E3103"/>
    <w:rsid w:val="008E314C"/>
    <w:rsid w:val="008E396F"/>
    <w:rsid w:val="008F0912"/>
    <w:rsid w:val="008F0B0C"/>
    <w:rsid w:val="008F4F59"/>
    <w:rsid w:val="008F591B"/>
    <w:rsid w:val="008F5B26"/>
    <w:rsid w:val="008F6419"/>
    <w:rsid w:val="008F7A6B"/>
    <w:rsid w:val="00902018"/>
    <w:rsid w:val="0090393F"/>
    <w:rsid w:val="00903B10"/>
    <w:rsid w:val="009054FA"/>
    <w:rsid w:val="00905F25"/>
    <w:rsid w:val="009077A0"/>
    <w:rsid w:val="009079CB"/>
    <w:rsid w:val="0091116B"/>
    <w:rsid w:val="00915540"/>
    <w:rsid w:val="00916690"/>
    <w:rsid w:val="009202DF"/>
    <w:rsid w:val="009216E4"/>
    <w:rsid w:val="00922807"/>
    <w:rsid w:val="00923759"/>
    <w:rsid w:val="00923832"/>
    <w:rsid w:val="0092555D"/>
    <w:rsid w:val="00930889"/>
    <w:rsid w:val="009308E2"/>
    <w:rsid w:val="00931BA6"/>
    <w:rsid w:val="009321BB"/>
    <w:rsid w:val="00932F57"/>
    <w:rsid w:val="0093401B"/>
    <w:rsid w:val="00934F40"/>
    <w:rsid w:val="00937455"/>
    <w:rsid w:val="009417B2"/>
    <w:rsid w:val="00942C94"/>
    <w:rsid w:val="009441D1"/>
    <w:rsid w:val="0094448D"/>
    <w:rsid w:val="00945008"/>
    <w:rsid w:val="00945417"/>
    <w:rsid w:val="0094657C"/>
    <w:rsid w:val="00952A08"/>
    <w:rsid w:val="00952F49"/>
    <w:rsid w:val="00953DBD"/>
    <w:rsid w:val="00953ED7"/>
    <w:rsid w:val="00955E83"/>
    <w:rsid w:val="009563B6"/>
    <w:rsid w:val="009614EC"/>
    <w:rsid w:val="009716C3"/>
    <w:rsid w:val="00972C8E"/>
    <w:rsid w:val="0097697A"/>
    <w:rsid w:val="00977C38"/>
    <w:rsid w:val="009806FE"/>
    <w:rsid w:val="00981127"/>
    <w:rsid w:val="00981615"/>
    <w:rsid w:val="009816AA"/>
    <w:rsid w:val="0098493E"/>
    <w:rsid w:val="00985709"/>
    <w:rsid w:val="00986EB7"/>
    <w:rsid w:val="009908DB"/>
    <w:rsid w:val="00991737"/>
    <w:rsid w:val="00991D74"/>
    <w:rsid w:val="00997BEA"/>
    <w:rsid w:val="009A3627"/>
    <w:rsid w:val="009A4EC0"/>
    <w:rsid w:val="009A7752"/>
    <w:rsid w:val="009B1F3E"/>
    <w:rsid w:val="009B354B"/>
    <w:rsid w:val="009B4F88"/>
    <w:rsid w:val="009B58A9"/>
    <w:rsid w:val="009B7900"/>
    <w:rsid w:val="009C5BC9"/>
    <w:rsid w:val="009D132D"/>
    <w:rsid w:val="009D2E89"/>
    <w:rsid w:val="009D602E"/>
    <w:rsid w:val="009D6BF6"/>
    <w:rsid w:val="009E1C6C"/>
    <w:rsid w:val="009E5127"/>
    <w:rsid w:val="009E5CF0"/>
    <w:rsid w:val="009E69B1"/>
    <w:rsid w:val="009E6A8A"/>
    <w:rsid w:val="009E7241"/>
    <w:rsid w:val="009F1332"/>
    <w:rsid w:val="009F18BA"/>
    <w:rsid w:val="009F2F18"/>
    <w:rsid w:val="009F3EC8"/>
    <w:rsid w:val="009F4140"/>
    <w:rsid w:val="009F5294"/>
    <w:rsid w:val="009F70A4"/>
    <w:rsid w:val="009F71AE"/>
    <w:rsid w:val="009F7FF1"/>
    <w:rsid w:val="00A02399"/>
    <w:rsid w:val="00A02D33"/>
    <w:rsid w:val="00A05C87"/>
    <w:rsid w:val="00A0740C"/>
    <w:rsid w:val="00A07E86"/>
    <w:rsid w:val="00A1058A"/>
    <w:rsid w:val="00A11430"/>
    <w:rsid w:val="00A1148D"/>
    <w:rsid w:val="00A125CD"/>
    <w:rsid w:val="00A16BAD"/>
    <w:rsid w:val="00A21142"/>
    <w:rsid w:val="00A26883"/>
    <w:rsid w:val="00A3502F"/>
    <w:rsid w:val="00A35424"/>
    <w:rsid w:val="00A360F1"/>
    <w:rsid w:val="00A37150"/>
    <w:rsid w:val="00A40F01"/>
    <w:rsid w:val="00A43F4E"/>
    <w:rsid w:val="00A448F9"/>
    <w:rsid w:val="00A50B68"/>
    <w:rsid w:val="00A516A1"/>
    <w:rsid w:val="00A53F12"/>
    <w:rsid w:val="00A54D4E"/>
    <w:rsid w:val="00A56C6C"/>
    <w:rsid w:val="00A575A6"/>
    <w:rsid w:val="00A6226B"/>
    <w:rsid w:val="00A63841"/>
    <w:rsid w:val="00A66687"/>
    <w:rsid w:val="00A66BFF"/>
    <w:rsid w:val="00A7137A"/>
    <w:rsid w:val="00A71645"/>
    <w:rsid w:val="00A7331C"/>
    <w:rsid w:val="00A75243"/>
    <w:rsid w:val="00A75652"/>
    <w:rsid w:val="00A77EA8"/>
    <w:rsid w:val="00A8283B"/>
    <w:rsid w:val="00A92062"/>
    <w:rsid w:val="00A9266E"/>
    <w:rsid w:val="00A931E1"/>
    <w:rsid w:val="00A97684"/>
    <w:rsid w:val="00AA346A"/>
    <w:rsid w:val="00AA4CE0"/>
    <w:rsid w:val="00AA5B8B"/>
    <w:rsid w:val="00AA6616"/>
    <w:rsid w:val="00AA6F12"/>
    <w:rsid w:val="00AA7576"/>
    <w:rsid w:val="00AB6CD8"/>
    <w:rsid w:val="00AC0961"/>
    <w:rsid w:val="00AC14E3"/>
    <w:rsid w:val="00AC2006"/>
    <w:rsid w:val="00AC2CA3"/>
    <w:rsid w:val="00AD14A0"/>
    <w:rsid w:val="00AD3114"/>
    <w:rsid w:val="00AD3D89"/>
    <w:rsid w:val="00AD4756"/>
    <w:rsid w:val="00AD7A0D"/>
    <w:rsid w:val="00AE007F"/>
    <w:rsid w:val="00AE0C6C"/>
    <w:rsid w:val="00AE2921"/>
    <w:rsid w:val="00AE5D02"/>
    <w:rsid w:val="00AE5D03"/>
    <w:rsid w:val="00AF120E"/>
    <w:rsid w:val="00AF2903"/>
    <w:rsid w:val="00AF316B"/>
    <w:rsid w:val="00AF54AE"/>
    <w:rsid w:val="00AF58CC"/>
    <w:rsid w:val="00AF671C"/>
    <w:rsid w:val="00B04ECE"/>
    <w:rsid w:val="00B05934"/>
    <w:rsid w:val="00B059BF"/>
    <w:rsid w:val="00B10EAB"/>
    <w:rsid w:val="00B12CA9"/>
    <w:rsid w:val="00B13709"/>
    <w:rsid w:val="00B20AED"/>
    <w:rsid w:val="00B21296"/>
    <w:rsid w:val="00B212C4"/>
    <w:rsid w:val="00B21FED"/>
    <w:rsid w:val="00B26859"/>
    <w:rsid w:val="00B3012A"/>
    <w:rsid w:val="00B373B5"/>
    <w:rsid w:val="00B3748D"/>
    <w:rsid w:val="00B375CC"/>
    <w:rsid w:val="00B46459"/>
    <w:rsid w:val="00B465B2"/>
    <w:rsid w:val="00B51C98"/>
    <w:rsid w:val="00B52B40"/>
    <w:rsid w:val="00B5309C"/>
    <w:rsid w:val="00B56E91"/>
    <w:rsid w:val="00B608EB"/>
    <w:rsid w:val="00B61B11"/>
    <w:rsid w:val="00B64B61"/>
    <w:rsid w:val="00B65C83"/>
    <w:rsid w:val="00B6730D"/>
    <w:rsid w:val="00B7028D"/>
    <w:rsid w:val="00B72973"/>
    <w:rsid w:val="00B7443B"/>
    <w:rsid w:val="00B74A2A"/>
    <w:rsid w:val="00B74E72"/>
    <w:rsid w:val="00B7607F"/>
    <w:rsid w:val="00B7674C"/>
    <w:rsid w:val="00B76A4D"/>
    <w:rsid w:val="00B77CD0"/>
    <w:rsid w:val="00B77DEC"/>
    <w:rsid w:val="00B82878"/>
    <w:rsid w:val="00B82D8F"/>
    <w:rsid w:val="00B8543E"/>
    <w:rsid w:val="00B8586D"/>
    <w:rsid w:val="00B86C5C"/>
    <w:rsid w:val="00B86CB5"/>
    <w:rsid w:val="00B905EC"/>
    <w:rsid w:val="00B90DCD"/>
    <w:rsid w:val="00B90F4D"/>
    <w:rsid w:val="00B959EB"/>
    <w:rsid w:val="00B965BF"/>
    <w:rsid w:val="00B97F47"/>
    <w:rsid w:val="00BA0E92"/>
    <w:rsid w:val="00BA1841"/>
    <w:rsid w:val="00BA25BC"/>
    <w:rsid w:val="00BA5D54"/>
    <w:rsid w:val="00BA705C"/>
    <w:rsid w:val="00BA74A9"/>
    <w:rsid w:val="00BA7A88"/>
    <w:rsid w:val="00BB0A55"/>
    <w:rsid w:val="00BB0B67"/>
    <w:rsid w:val="00BB4674"/>
    <w:rsid w:val="00BB72D4"/>
    <w:rsid w:val="00BC0FCF"/>
    <w:rsid w:val="00BC4639"/>
    <w:rsid w:val="00BC5100"/>
    <w:rsid w:val="00BC6021"/>
    <w:rsid w:val="00BC6346"/>
    <w:rsid w:val="00BC70BA"/>
    <w:rsid w:val="00BC781E"/>
    <w:rsid w:val="00BD152A"/>
    <w:rsid w:val="00BD1772"/>
    <w:rsid w:val="00BD2281"/>
    <w:rsid w:val="00BD6435"/>
    <w:rsid w:val="00BD701B"/>
    <w:rsid w:val="00BD7FFD"/>
    <w:rsid w:val="00BE1C66"/>
    <w:rsid w:val="00BE2505"/>
    <w:rsid w:val="00BE3956"/>
    <w:rsid w:val="00BE58D4"/>
    <w:rsid w:val="00BE735E"/>
    <w:rsid w:val="00BE7612"/>
    <w:rsid w:val="00BF11CA"/>
    <w:rsid w:val="00BF2E09"/>
    <w:rsid w:val="00BF3A10"/>
    <w:rsid w:val="00BF4117"/>
    <w:rsid w:val="00BF4F2A"/>
    <w:rsid w:val="00BF5171"/>
    <w:rsid w:val="00BF5BD9"/>
    <w:rsid w:val="00BF6575"/>
    <w:rsid w:val="00BF681C"/>
    <w:rsid w:val="00C00E6D"/>
    <w:rsid w:val="00C02F37"/>
    <w:rsid w:val="00C05327"/>
    <w:rsid w:val="00C0589C"/>
    <w:rsid w:val="00C07B00"/>
    <w:rsid w:val="00C14E2C"/>
    <w:rsid w:val="00C156BE"/>
    <w:rsid w:val="00C22842"/>
    <w:rsid w:val="00C2291B"/>
    <w:rsid w:val="00C23359"/>
    <w:rsid w:val="00C2343A"/>
    <w:rsid w:val="00C23B77"/>
    <w:rsid w:val="00C23BB2"/>
    <w:rsid w:val="00C26C02"/>
    <w:rsid w:val="00C3695B"/>
    <w:rsid w:val="00C428BB"/>
    <w:rsid w:val="00C4499A"/>
    <w:rsid w:val="00C45638"/>
    <w:rsid w:val="00C51951"/>
    <w:rsid w:val="00C519E4"/>
    <w:rsid w:val="00C55930"/>
    <w:rsid w:val="00C628F2"/>
    <w:rsid w:val="00C648E8"/>
    <w:rsid w:val="00C64F74"/>
    <w:rsid w:val="00C65E9D"/>
    <w:rsid w:val="00C66983"/>
    <w:rsid w:val="00C66C84"/>
    <w:rsid w:val="00C6784D"/>
    <w:rsid w:val="00C701F5"/>
    <w:rsid w:val="00C70964"/>
    <w:rsid w:val="00C70C4B"/>
    <w:rsid w:val="00C70F04"/>
    <w:rsid w:val="00C72A03"/>
    <w:rsid w:val="00C7403B"/>
    <w:rsid w:val="00C7514E"/>
    <w:rsid w:val="00C75BDD"/>
    <w:rsid w:val="00C7798C"/>
    <w:rsid w:val="00C80A6E"/>
    <w:rsid w:val="00C870CE"/>
    <w:rsid w:val="00C90925"/>
    <w:rsid w:val="00C9098C"/>
    <w:rsid w:val="00C911F0"/>
    <w:rsid w:val="00C96254"/>
    <w:rsid w:val="00C96376"/>
    <w:rsid w:val="00CA11E1"/>
    <w:rsid w:val="00CA6B31"/>
    <w:rsid w:val="00CB4959"/>
    <w:rsid w:val="00CB5A55"/>
    <w:rsid w:val="00CC4BB4"/>
    <w:rsid w:val="00CC5907"/>
    <w:rsid w:val="00CC60E4"/>
    <w:rsid w:val="00CC7C63"/>
    <w:rsid w:val="00CD103C"/>
    <w:rsid w:val="00CD1559"/>
    <w:rsid w:val="00CD1C04"/>
    <w:rsid w:val="00CD201F"/>
    <w:rsid w:val="00CD340A"/>
    <w:rsid w:val="00CD433B"/>
    <w:rsid w:val="00CD560B"/>
    <w:rsid w:val="00CD6945"/>
    <w:rsid w:val="00CE199E"/>
    <w:rsid w:val="00CE4BEE"/>
    <w:rsid w:val="00CF096D"/>
    <w:rsid w:val="00CF0A05"/>
    <w:rsid w:val="00CF0BE0"/>
    <w:rsid w:val="00CF28B9"/>
    <w:rsid w:val="00CF3032"/>
    <w:rsid w:val="00CF3157"/>
    <w:rsid w:val="00CF352B"/>
    <w:rsid w:val="00CF4AE3"/>
    <w:rsid w:val="00CF58B9"/>
    <w:rsid w:val="00CF6796"/>
    <w:rsid w:val="00CF7606"/>
    <w:rsid w:val="00CF7B4B"/>
    <w:rsid w:val="00D00804"/>
    <w:rsid w:val="00D05C66"/>
    <w:rsid w:val="00D1450A"/>
    <w:rsid w:val="00D14700"/>
    <w:rsid w:val="00D165AA"/>
    <w:rsid w:val="00D16DEB"/>
    <w:rsid w:val="00D1725D"/>
    <w:rsid w:val="00D17F22"/>
    <w:rsid w:val="00D211AC"/>
    <w:rsid w:val="00D22168"/>
    <w:rsid w:val="00D2319E"/>
    <w:rsid w:val="00D27CDA"/>
    <w:rsid w:val="00D27EC4"/>
    <w:rsid w:val="00D34204"/>
    <w:rsid w:val="00D35E7A"/>
    <w:rsid w:val="00D375B6"/>
    <w:rsid w:val="00D37CE5"/>
    <w:rsid w:val="00D43FA4"/>
    <w:rsid w:val="00D45BEF"/>
    <w:rsid w:val="00D5065D"/>
    <w:rsid w:val="00D51C57"/>
    <w:rsid w:val="00D5352E"/>
    <w:rsid w:val="00D54223"/>
    <w:rsid w:val="00D54584"/>
    <w:rsid w:val="00D55C68"/>
    <w:rsid w:val="00D61454"/>
    <w:rsid w:val="00D617FD"/>
    <w:rsid w:val="00D61E19"/>
    <w:rsid w:val="00D639DE"/>
    <w:rsid w:val="00D64642"/>
    <w:rsid w:val="00D646B4"/>
    <w:rsid w:val="00D6763A"/>
    <w:rsid w:val="00D67A4B"/>
    <w:rsid w:val="00D80B76"/>
    <w:rsid w:val="00D85B3E"/>
    <w:rsid w:val="00D92149"/>
    <w:rsid w:val="00D92732"/>
    <w:rsid w:val="00D9660F"/>
    <w:rsid w:val="00DA02DA"/>
    <w:rsid w:val="00DA0688"/>
    <w:rsid w:val="00DA15BF"/>
    <w:rsid w:val="00DA6EE4"/>
    <w:rsid w:val="00DA7AA1"/>
    <w:rsid w:val="00DB13C7"/>
    <w:rsid w:val="00DB17FD"/>
    <w:rsid w:val="00DB30B7"/>
    <w:rsid w:val="00DB4FB2"/>
    <w:rsid w:val="00DB5D3E"/>
    <w:rsid w:val="00DB667A"/>
    <w:rsid w:val="00DB6E07"/>
    <w:rsid w:val="00DC1994"/>
    <w:rsid w:val="00DC33AD"/>
    <w:rsid w:val="00DC44BE"/>
    <w:rsid w:val="00DC61CB"/>
    <w:rsid w:val="00DC7F78"/>
    <w:rsid w:val="00DD1E07"/>
    <w:rsid w:val="00DD5611"/>
    <w:rsid w:val="00DD7536"/>
    <w:rsid w:val="00DE01A4"/>
    <w:rsid w:val="00DE0611"/>
    <w:rsid w:val="00DE273B"/>
    <w:rsid w:val="00DE3E47"/>
    <w:rsid w:val="00DE725D"/>
    <w:rsid w:val="00DF1D5F"/>
    <w:rsid w:val="00DF22EB"/>
    <w:rsid w:val="00DF5F43"/>
    <w:rsid w:val="00DF6780"/>
    <w:rsid w:val="00E002C6"/>
    <w:rsid w:val="00E00E57"/>
    <w:rsid w:val="00E02D2B"/>
    <w:rsid w:val="00E02F59"/>
    <w:rsid w:val="00E046B7"/>
    <w:rsid w:val="00E04B20"/>
    <w:rsid w:val="00E108CB"/>
    <w:rsid w:val="00E10FEE"/>
    <w:rsid w:val="00E116A7"/>
    <w:rsid w:val="00E15573"/>
    <w:rsid w:val="00E15BF9"/>
    <w:rsid w:val="00E16578"/>
    <w:rsid w:val="00E20D66"/>
    <w:rsid w:val="00E213DE"/>
    <w:rsid w:val="00E218FF"/>
    <w:rsid w:val="00E24143"/>
    <w:rsid w:val="00E2450C"/>
    <w:rsid w:val="00E254DD"/>
    <w:rsid w:val="00E25935"/>
    <w:rsid w:val="00E33AD2"/>
    <w:rsid w:val="00E33CBF"/>
    <w:rsid w:val="00E33D55"/>
    <w:rsid w:val="00E34BC9"/>
    <w:rsid w:val="00E37A77"/>
    <w:rsid w:val="00E41D99"/>
    <w:rsid w:val="00E42608"/>
    <w:rsid w:val="00E434A7"/>
    <w:rsid w:val="00E44460"/>
    <w:rsid w:val="00E44BF7"/>
    <w:rsid w:val="00E4691A"/>
    <w:rsid w:val="00E46E58"/>
    <w:rsid w:val="00E5077A"/>
    <w:rsid w:val="00E5213A"/>
    <w:rsid w:val="00E53F81"/>
    <w:rsid w:val="00E5663E"/>
    <w:rsid w:val="00E57B6E"/>
    <w:rsid w:val="00E65016"/>
    <w:rsid w:val="00E659C1"/>
    <w:rsid w:val="00E665F8"/>
    <w:rsid w:val="00E66FA8"/>
    <w:rsid w:val="00E67E1B"/>
    <w:rsid w:val="00E713DB"/>
    <w:rsid w:val="00E73F69"/>
    <w:rsid w:val="00E74A9C"/>
    <w:rsid w:val="00E74D44"/>
    <w:rsid w:val="00E74FB3"/>
    <w:rsid w:val="00E770ED"/>
    <w:rsid w:val="00E80312"/>
    <w:rsid w:val="00E811DD"/>
    <w:rsid w:val="00E823E3"/>
    <w:rsid w:val="00E846DB"/>
    <w:rsid w:val="00E84B48"/>
    <w:rsid w:val="00E85161"/>
    <w:rsid w:val="00E87AB0"/>
    <w:rsid w:val="00E9133A"/>
    <w:rsid w:val="00E92B31"/>
    <w:rsid w:val="00E92DD5"/>
    <w:rsid w:val="00E93A2F"/>
    <w:rsid w:val="00EA011C"/>
    <w:rsid w:val="00EA1572"/>
    <w:rsid w:val="00EA4493"/>
    <w:rsid w:val="00EA4D02"/>
    <w:rsid w:val="00EA5698"/>
    <w:rsid w:val="00EA5B2B"/>
    <w:rsid w:val="00EA5F74"/>
    <w:rsid w:val="00EA6129"/>
    <w:rsid w:val="00EA6C23"/>
    <w:rsid w:val="00EB17D1"/>
    <w:rsid w:val="00EB2593"/>
    <w:rsid w:val="00EB2F71"/>
    <w:rsid w:val="00EB4D7B"/>
    <w:rsid w:val="00EB6388"/>
    <w:rsid w:val="00EB6BA9"/>
    <w:rsid w:val="00EB6F37"/>
    <w:rsid w:val="00EB76AC"/>
    <w:rsid w:val="00EB7969"/>
    <w:rsid w:val="00EC131D"/>
    <w:rsid w:val="00EC2277"/>
    <w:rsid w:val="00EC346A"/>
    <w:rsid w:val="00EC5256"/>
    <w:rsid w:val="00EC5736"/>
    <w:rsid w:val="00ED03C0"/>
    <w:rsid w:val="00ED1342"/>
    <w:rsid w:val="00ED1A90"/>
    <w:rsid w:val="00ED2C0B"/>
    <w:rsid w:val="00ED4FC6"/>
    <w:rsid w:val="00ED6279"/>
    <w:rsid w:val="00ED62C7"/>
    <w:rsid w:val="00ED68B7"/>
    <w:rsid w:val="00ED6FFD"/>
    <w:rsid w:val="00ED7CCB"/>
    <w:rsid w:val="00EE2531"/>
    <w:rsid w:val="00EE4D2F"/>
    <w:rsid w:val="00EE50C5"/>
    <w:rsid w:val="00EE5AD1"/>
    <w:rsid w:val="00EF3A64"/>
    <w:rsid w:val="00EF518A"/>
    <w:rsid w:val="00F01533"/>
    <w:rsid w:val="00F04E9C"/>
    <w:rsid w:val="00F05DE8"/>
    <w:rsid w:val="00F06965"/>
    <w:rsid w:val="00F124A5"/>
    <w:rsid w:val="00F149F9"/>
    <w:rsid w:val="00F14B53"/>
    <w:rsid w:val="00F163F7"/>
    <w:rsid w:val="00F16966"/>
    <w:rsid w:val="00F16C65"/>
    <w:rsid w:val="00F20C4B"/>
    <w:rsid w:val="00F21B25"/>
    <w:rsid w:val="00F27C8C"/>
    <w:rsid w:val="00F314FE"/>
    <w:rsid w:val="00F32FF8"/>
    <w:rsid w:val="00F33E17"/>
    <w:rsid w:val="00F41BBC"/>
    <w:rsid w:val="00F41C18"/>
    <w:rsid w:val="00F426ED"/>
    <w:rsid w:val="00F4362E"/>
    <w:rsid w:val="00F44694"/>
    <w:rsid w:val="00F4639C"/>
    <w:rsid w:val="00F46E03"/>
    <w:rsid w:val="00F529BC"/>
    <w:rsid w:val="00F52C21"/>
    <w:rsid w:val="00F55FF4"/>
    <w:rsid w:val="00F56709"/>
    <w:rsid w:val="00F642E3"/>
    <w:rsid w:val="00F64F1D"/>
    <w:rsid w:val="00F659B1"/>
    <w:rsid w:val="00F66B6B"/>
    <w:rsid w:val="00F7091E"/>
    <w:rsid w:val="00F7429C"/>
    <w:rsid w:val="00F77A3B"/>
    <w:rsid w:val="00F83198"/>
    <w:rsid w:val="00F836BC"/>
    <w:rsid w:val="00F84D95"/>
    <w:rsid w:val="00F85016"/>
    <w:rsid w:val="00F850DE"/>
    <w:rsid w:val="00F93708"/>
    <w:rsid w:val="00FA0FE9"/>
    <w:rsid w:val="00FA3023"/>
    <w:rsid w:val="00FA4EB1"/>
    <w:rsid w:val="00FB19A6"/>
    <w:rsid w:val="00FB262E"/>
    <w:rsid w:val="00FC1AF7"/>
    <w:rsid w:val="00FC2A5E"/>
    <w:rsid w:val="00FC5CE4"/>
    <w:rsid w:val="00FD1632"/>
    <w:rsid w:val="00FD2163"/>
    <w:rsid w:val="00FD4177"/>
    <w:rsid w:val="00FD59E9"/>
    <w:rsid w:val="00FE07B1"/>
    <w:rsid w:val="00FE2B8C"/>
    <w:rsid w:val="00FE3B06"/>
    <w:rsid w:val="00FE4294"/>
    <w:rsid w:val="00FE4D57"/>
    <w:rsid w:val="00FE4EE8"/>
    <w:rsid w:val="00FF253F"/>
    <w:rsid w:val="00FF315A"/>
    <w:rsid w:val="00FF54AB"/>
    <w:rsid w:val="00FF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99117"/>
  <w15:chartTrackingRefBased/>
  <w15:docId w15:val="{B0CEE0D8-5A6C-488B-BF05-BF48BF1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03378"/>
    <w:pPr>
      <w:spacing w:line="240" w:lineRule="atLeast"/>
      <w:jc w:val="both"/>
    </w:pPr>
    <w:rPr>
      <w:rFonts w:ascii="Arial" w:eastAsia="宋体" w:hAnsi="Arial" w:cs="Times New Roman"/>
      <w:kern w:val="0"/>
      <w:szCs w:val="21"/>
    </w:rPr>
  </w:style>
  <w:style w:type="paragraph" w:styleId="1">
    <w:name w:val="heading 1"/>
    <w:basedOn w:val="a0"/>
    <w:next w:val="a0"/>
    <w:link w:val="12"/>
    <w:uiPriority w:val="9"/>
    <w:qFormat/>
    <w:rsid w:val="00C701F5"/>
    <w:pPr>
      <w:keepNext/>
      <w:keepLines/>
      <w:spacing w:before="340" w:after="330" w:line="578" w:lineRule="atLeast"/>
      <w:outlineLvl w:val="0"/>
    </w:pPr>
    <w:rPr>
      <w:b/>
      <w:bCs/>
      <w:kern w:val="44"/>
      <w:sz w:val="44"/>
      <w:szCs w:val="44"/>
    </w:rPr>
  </w:style>
  <w:style w:type="paragraph" w:styleId="20">
    <w:name w:val="heading 2"/>
    <w:basedOn w:val="a0"/>
    <w:next w:val="a0"/>
    <w:link w:val="21"/>
    <w:uiPriority w:val="9"/>
    <w:unhideWhenUsed/>
    <w:qFormat/>
    <w:rsid w:val="00C701F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0"/>
    <w:next w:val="a0"/>
    <w:link w:val="32"/>
    <w:uiPriority w:val="9"/>
    <w:unhideWhenUsed/>
    <w:qFormat/>
    <w:rsid w:val="00C701F5"/>
    <w:pPr>
      <w:keepNext/>
      <w:keepLines/>
      <w:spacing w:before="260" w:after="260" w:line="416" w:lineRule="atLeast"/>
      <w:outlineLvl w:val="2"/>
    </w:pPr>
    <w:rPr>
      <w:b/>
      <w:bCs/>
      <w:sz w:val="32"/>
      <w:szCs w:val="32"/>
    </w:rPr>
  </w:style>
  <w:style w:type="paragraph" w:styleId="41">
    <w:name w:val="heading 4"/>
    <w:basedOn w:val="a0"/>
    <w:next w:val="a0"/>
    <w:link w:val="42"/>
    <w:uiPriority w:val="9"/>
    <w:semiHidden/>
    <w:unhideWhenUsed/>
    <w:qFormat/>
    <w:rsid w:val="00C701F5"/>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1"/>
    <w:uiPriority w:val="9"/>
    <w:semiHidden/>
    <w:unhideWhenUsed/>
    <w:qFormat/>
    <w:rsid w:val="0007485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E362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a5">
    <w:name w:val="页眉 字符"/>
    <w:basedOn w:val="a1"/>
    <w:link w:val="a4"/>
    <w:uiPriority w:val="99"/>
    <w:rsid w:val="004E362C"/>
    <w:rPr>
      <w:sz w:val="18"/>
      <w:szCs w:val="18"/>
    </w:rPr>
  </w:style>
  <w:style w:type="paragraph" w:styleId="a6">
    <w:name w:val="footer"/>
    <w:basedOn w:val="a0"/>
    <w:link w:val="a7"/>
    <w:uiPriority w:val="99"/>
    <w:unhideWhenUsed/>
    <w:rsid w:val="004E362C"/>
    <w:pPr>
      <w:widowControl w:val="0"/>
      <w:tabs>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a7">
    <w:name w:val="页脚 字符"/>
    <w:basedOn w:val="a1"/>
    <w:link w:val="a6"/>
    <w:uiPriority w:val="99"/>
    <w:rsid w:val="004E362C"/>
    <w:rPr>
      <w:sz w:val="18"/>
      <w:szCs w:val="18"/>
    </w:rPr>
  </w:style>
  <w:style w:type="paragraph" w:customStyle="1" w:styleId="a8">
    <w:name w:val="变更与声明加粗（青藤云安全）"/>
    <w:basedOn w:val="a9"/>
    <w:link w:val="Char"/>
    <w:qFormat/>
    <w:rsid w:val="004E362C"/>
    <w:pPr>
      <w:ind w:leftChars="50" w:left="50" w:rightChars="50" w:right="50"/>
    </w:pPr>
    <w:rPr>
      <w:b/>
      <w:sz w:val="18"/>
    </w:rPr>
  </w:style>
  <w:style w:type="character" w:customStyle="1" w:styleId="Char">
    <w:name w:val="变更与声明加粗（青藤云安全） Char"/>
    <w:link w:val="a8"/>
    <w:rsid w:val="004E362C"/>
    <w:rPr>
      <w:rFonts w:ascii="Arial" w:eastAsia="宋体" w:hAnsi="Arial" w:cs="Times New Roman"/>
      <w:b/>
      <w:kern w:val="0"/>
      <w:sz w:val="18"/>
      <w:szCs w:val="21"/>
    </w:rPr>
  </w:style>
  <w:style w:type="paragraph" w:customStyle="1" w:styleId="aa">
    <w:name w:val="变更与声明内容（青藤云安全）"/>
    <w:basedOn w:val="a8"/>
    <w:qFormat/>
    <w:rsid w:val="004E362C"/>
    <w:rPr>
      <w:b w:val="0"/>
    </w:rPr>
  </w:style>
  <w:style w:type="paragraph" w:customStyle="1" w:styleId="01">
    <w:name w:val="文档属性标题（青藤云安全0）"/>
    <w:basedOn w:val="a9"/>
    <w:rsid w:val="004E362C"/>
    <w:pPr>
      <w:framePr w:hSpace="180" w:wrap="around" w:vAnchor="text" w:hAnchor="margin" w:xAlign="inside" w:y="121"/>
      <w:suppressOverlap/>
    </w:pPr>
    <w:rPr>
      <w:b/>
      <w:sz w:val="18"/>
    </w:rPr>
  </w:style>
  <w:style w:type="paragraph" w:customStyle="1" w:styleId="ab">
    <w:name w:val="文档属性（青藤云安全）"/>
    <w:basedOn w:val="01"/>
    <w:qFormat/>
    <w:rsid w:val="004E362C"/>
    <w:pPr>
      <w:framePr w:wrap="around"/>
      <w:ind w:leftChars="50" w:left="50"/>
    </w:pPr>
    <w:rPr>
      <w:b w:val="0"/>
    </w:rPr>
  </w:style>
  <w:style w:type="paragraph" w:customStyle="1" w:styleId="02">
    <w:name w:val="标题 0（青藤云安全）"/>
    <w:basedOn w:val="ac"/>
    <w:qFormat/>
    <w:rsid w:val="004E362C"/>
    <w:pPr>
      <w:keepNext/>
      <w:keepLines/>
      <w:widowControl w:val="0"/>
      <w:spacing w:before="0" w:after="0" w:line="300" w:lineRule="auto"/>
    </w:pPr>
    <w:rPr>
      <w:rFonts w:ascii="Arial" w:eastAsia="黑体" w:hAnsi="Arial" w:cs="Arial"/>
      <w:bCs w:val="0"/>
      <w:sz w:val="52"/>
    </w:rPr>
  </w:style>
  <w:style w:type="paragraph" w:customStyle="1" w:styleId="ad">
    <w:name w:val="封面版权声明（青藤云安全）"/>
    <w:basedOn w:val="01"/>
    <w:qFormat/>
    <w:rsid w:val="004E362C"/>
    <w:pPr>
      <w:framePr w:wrap="around"/>
      <w:jc w:val="right"/>
    </w:pPr>
  </w:style>
  <w:style w:type="paragraph" w:customStyle="1" w:styleId="a9">
    <w:name w:val="正文（青藤云安全）"/>
    <w:link w:val="Char0"/>
    <w:qFormat/>
    <w:rsid w:val="004E362C"/>
    <w:pPr>
      <w:spacing w:line="300" w:lineRule="auto"/>
    </w:pPr>
    <w:rPr>
      <w:rFonts w:ascii="Arial" w:eastAsia="宋体" w:hAnsi="Arial" w:cs="Times New Roman"/>
      <w:kern w:val="0"/>
      <w:szCs w:val="21"/>
    </w:rPr>
  </w:style>
  <w:style w:type="character" w:customStyle="1" w:styleId="copy1">
    <w:name w:val="copy1"/>
    <w:rsid w:val="004E362C"/>
    <w:rPr>
      <w:rFonts w:ascii="ˎ̥" w:hAnsi="ˎ̥" w:hint="default"/>
      <w:b w:val="0"/>
      <w:bCs w:val="0"/>
      <w:color w:val="000000"/>
      <w:sz w:val="18"/>
      <w:szCs w:val="18"/>
    </w:rPr>
  </w:style>
  <w:style w:type="character" w:customStyle="1" w:styleId="Char0">
    <w:name w:val="正文（青藤云安全） Char"/>
    <w:link w:val="a9"/>
    <w:qFormat/>
    <w:rsid w:val="004E362C"/>
    <w:rPr>
      <w:rFonts w:ascii="Arial" w:eastAsia="宋体" w:hAnsi="Arial" w:cs="Times New Roman"/>
      <w:kern w:val="0"/>
      <w:szCs w:val="21"/>
    </w:rPr>
  </w:style>
  <w:style w:type="paragraph" w:styleId="ac">
    <w:name w:val="Title"/>
    <w:basedOn w:val="a0"/>
    <w:next w:val="a0"/>
    <w:link w:val="ae"/>
    <w:uiPriority w:val="10"/>
    <w:qFormat/>
    <w:rsid w:val="004E362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c"/>
    <w:uiPriority w:val="10"/>
    <w:rsid w:val="004E362C"/>
    <w:rPr>
      <w:rFonts w:asciiTheme="majorHAnsi" w:eastAsiaTheme="majorEastAsia" w:hAnsiTheme="majorHAnsi" w:cstheme="majorBidi"/>
      <w:b/>
      <w:bCs/>
      <w:kern w:val="0"/>
      <w:sz w:val="32"/>
      <w:szCs w:val="32"/>
    </w:rPr>
  </w:style>
  <w:style w:type="character" w:customStyle="1" w:styleId="12">
    <w:name w:val="标题 1 字符"/>
    <w:basedOn w:val="a1"/>
    <w:link w:val="1"/>
    <w:uiPriority w:val="9"/>
    <w:rsid w:val="00C701F5"/>
    <w:rPr>
      <w:rFonts w:ascii="Arial" w:eastAsia="宋体" w:hAnsi="Arial" w:cs="Times New Roman"/>
      <w:b/>
      <w:bCs/>
      <w:kern w:val="44"/>
      <w:sz w:val="44"/>
      <w:szCs w:val="44"/>
    </w:rPr>
  </w:style>
  <w:style w:type="paragraph" w:customStyle="1" w:styleId="af">
    <w:name w:val="正文首行缩进（青藤云安全）"/>
    <w:basedOn w:val="a9"/>
    <w:link w:val="Char1"/>
    <w:qFormat/>
    <w:rsid w:val="00C701F5"/>
    <w:pPr>
      <w:spacing w:after="50"/>
      <w:ind w:firstLineChars="200" w:firstLine="200"/>
    </w:pPr>
    <w:rPr>
      <w:lang w:val="x-none" w:eastAsia="x-none"/>
    </w:rPr>
  </w:style>
  <w:style w:type="character" w:customStyle="1" w:styleId="Char1">
    <w:name w:val="正文首行缩进（青藤云安全） Char"/>
    <w:link w:val="af"/>
    <w:rsid w:val="00C701F5"/>
    <w:rPr>
      <w:rFonts w:ascii="Arial" w:eastAsia="宋体" w:hAnsi="Arial" w:cs="Times New Roman"/>
      <w:kern w:val="0"/>
      <w:szCs w:val="21"/>
      <w:lang w:val="x-none" w:eastAsia="x-none"/>
    </w:rPr>
  </w:style>
  <w:style w:type="paragraph" w:styleId="af0">
    <w:name w:val="No Spacing"/>
    <w:uiPriority w:val="1"/>
    <w:qFormat/>
    <w:rsid w:val="00C701F5"/>
    <w:pPr>
      <w:jc w:val="both"/>
    </w:pPr>
    <w:rPr>
      <w:rFonts w:ascii="Arial" w:eastAsia="宋体" w:hAnsi="Arial" w:cs="Times New Roman"/>
      <w:kern w:val="0"/>
      <w:szCs w:val="21"/>
    </w:rPr>
  </w:style>
  <w:style w:type="character" w:customStyle="1" w:styleId="21">
    <w:name w:val="标题 2 字符"/>
    <w:basedOn w:val="a1"/>
    <w:link w:val="20"/>
    <w:uiPriority w:val="9"/>
    <w:rsid w:val="00C701F5"/>
    <w:rPr>
      <w:rFonts w:asciiTheme="majorHAnsi" w:eastAsiaTheme="majorEastAsia" w:hAnsiTheme="majorHAnsi" w:cstheme="majorBidi"/>
      <w:b/>
      <w:bCs/>
      <w:kern w:val="0"/>
      <w:sz w:val="32"/>
      <w:szCs w:val="32"/>
    </w:rPr>
  </w:style>
  <w:style w:type="paragraph" w:customStyle="1" w:styleId="10">
    <w:name w:val="标题 1（青藤云安全0）"/>
    <w:basedOn w:val="1"/>
    <w:next w:val="a9"/>
    <w:rsid w:val="00C701F5"/>
    <w:pPr>
      <w:widowControl w:val="0"/>
      <w:numPr>
        <w:numId w:val="3"/>
      </w:numPr>
      <w:pBdr>
        <w:bottom w:val="single" w:sz="48" w:space="1" w:color="auto"/>
      </w:pBdr>
      <w:spacing w:before="600" w:line="576" w:lineRule="auto"/>
      <w:jc w:val="left"/>
    </w:pPr>
    <w:rPr>
      <w:rFonts w:eastAsia="黑体"/>
    </w:rPr>
  </w:style>
  <w:style w:type="paragraph" w:customStyle="1" w:styleId="30">
    <w:name w:val="标题 3（青藤云安全0）"/>
    <w:basedOn w:val="31"/>
    <w:next w:val="a9"/>
    <w:rsid w:val="00C701F5"/>
    <w:pPr>
      <w:widowControl w:val="0"/>
      <w:numPr>
        <w:ilvl w:val="2"/>
        <w:numId w:val="3"/>
      </w:numPr>
      <w:tabs>
        <w:tab w:val="num" w:pos="360"/>
        <w:tab w:val="left" w:pos="960"/>
      </w:tabs>
      <w:spacing w:line="415" w:lineRule="auto"/>
      <w:ind w:left="0" w:firstLine="0"/>
      <w:jc w:val="left"/>
    </w:pPr>
    <w:rPr>
      <w:rFonts w:eastAsia="黑体"/>
      <w:bCs w:val="0"/>
      <w:sz w:val="30"/>
      <w:szCs w:val="30"/>
    </w:rPr>
  </w:style>
  <w:style w:type="paragraph" w:customStyle="1" w:styleId="40">
    <w:name w:val="标题 4（青藤云安全0）"/>
    <w:basedOn w:val="41"/>
    <w:next w:val="a9"/>
    <w:rsid w:val="00C701F5"/>
    <w:pPr>
      <w:numPr>
        <w:ilvl w:val="3"/>
        <w:numId w:val="3"/>
      </w:numPr>
      <w:tabs>
        <w:tab w:val="num" w:pos="360"/>
      </w:tabs>
      <w:spacing w:after="156" w:line="376" w:lineRule="auto"/>
      <w:ind w:left="0" w:firstLine="0"/>
      <w:jc w:val="left"/>
    </w:pPr>
    <w:rPr>
      <w:rFonts w:ascii="Arial" w:eastAsia="黑体" w:hAnsi="Arial" w:cs="Times New Roman"/>
      <w:bCs w:val="0"/>
    </w:rPr>
  </w:style>
  <w:style w:type="paragraph" w:customStyle="1" w:styleId="50">
    <w:name w:val="标题 5（有编号）（青藤云安全0）"/>
    <w:basedOn w:val="a0"/>
    <w:next w:val="a9"/>
    <w:rsid w:val="00C701F5"/>
    <w:pPr>
      <w:keepNext/>
      <w:keepLines/>
      <w:widowControl w:val="0"/>
      <w:numPr>
        <w:ilvl w:val="4"/>
        <w:numId w:val="3"/>
      </w:numPr>
      <w:spacing w:before="280" w:after="156" w:line="377" w:lineRule="auto"/>
      <w:jc w:val="left"/>
      <w:outlineLvl w:val="4"/>
    </w:pPr>
    <w:rPr>
      <w:rFonts w:eastAsia="黑体"/>
      <w:b/>
      <w:sz w:val="24"/>
      <w:szCs w:val="28"/>
    </w:rPr>
  </w:style>
  <w:style w:type="paragraph" w:customStyle="1" w:styleId="60">
    <w:name w:val="标题 6（有编号）（青藤云安全0）"/>
    <w:basedOn w:val="a0"/>
    <w:next w:val="a9"/>
    <w:rsid w:val="00C701F5"/>
    <w:pPr>
      <w:keepNext/>
      <w:keepLines/>
      <w:widowControl w:val="0"/>
      <w:numPr>
        <w:ilvl w:val="5"/>
        <w:numId w:val="3"/>
      </w:numPr>
      <w:spacing w:before="240" w:after="64" w:line="319" w:lineRule="auto"/>
      <w:jc w:val="left"/>
      <w:outlineLvl w:val="5"/>
    </w:pPr>
    <w:rPr>
      <w:rFonts w:eastAsia="黑体"/>
      <w:b/>
      <w:szCs w:val="24"/>
    </w:rPr>
  </w:style>
  <w:style w:type="paragraph" w:customStyle="1" w:styleId="0">
    <w:name w:val="插图标注（青藤云安全0）"/>
    <w:next w:val="a9"/>
    <w:rsid w:val="00C701F5"/>
    <w:pPr>
      <w:numPr>
        <w:ilvl w:val="6"/>
        <w:numId w:val="3"/>
      </w:numPr>
      <w:spacing w:after="156"/>
      <w:jc w:val="center"/>
    </w:pPr>
    <w:rPr>
      <w:rFonts w:ascii="Arial" w:eastAsia="宋体" w:hAnsi="Arial" w:cs="Arial"/>
      <w:kern w:val="0"/>
      <w:szCs w:val="21"/>
    </w:rPr>
  </w:style>
  <w:style w:type="paragraph" w:customStyle="1" w:styleId="00">
    <w:name w:val="表格标注（青藤云安全0）"/>
    <w:basedOn w:val="0"/>
    <w:next w:val="a9"/>
    <w:rsid w:val="00C701F5"/>
    <w:pPr>
      <w:numPr>
        <w:ilvl w:val="7"/>
      </w:numPr>
    </w:pPr>
  </w:style>
  <w:style w:type="paragraph" w:customStyle="1" w:styleId="af1">
    <w:name w:val="表格标注（青藤云安全）"/>
    <w:basedOn w:val="00"/>
    <w:rsid w:val="00C701F5"/>
  </w:style>
  <w:style w:type="character" w:customStyle="1" w:styleId="32">
    <w:name w:val="标题 3 字符"/>
    <w:basedOn w:val="a1"/>
    <w:link w:val="31"/>
    <w:uiPriority w:val="9"/>
    <w:qFormat/>
    <w:rsid w:val="00C701F5"/>
    <w:rPr>
      <w:rFonts w:ascii="Arial" w:eastAsia="宋体" w:hAnsi="Arial" w:cs="Times New Roman"/>
      <w:b/>
      <w:bCs/>
      <w:kern w:val="0"/>
      <w:sz w:val="32"/>
      <w:szCs w:val="32"/>
    </w:rPr>
  </w:style>
  <w:style w:type="character" w:customStyle="1" w:styleId="42">
    <w:name w:val="标题 4 字符"/>
    <w:basedOn w:val="a1"/>
    <w:link w:val="41"/>
    <w:uiPriority w:val="9"/>
    <w:semiHidden/>
    <w:rsid w:val="00C701F5"/>
    <w:rPr>
      <w:rFonts w:asciiTheme="majorHAnsi" w:eastAsiaTheme="majorEastAsia" w:hAnsiTheme="majorHAnsi" w:cstheme="majorBidi"/>
      <w:b/>
      <w:bCs/>
      <w:kern w:val="0"/>
      <w:sz w:val="28"/>
      <w:szCs w:val="28"/>
    </w:rPr>
  </w:style>
  <w:style w:type="paragraph" w:customStyle="1" w:styleId="af2">
    <w:name w:val="正文左侧缩进（青藤云安全）"/>
    <w:basedOn w:val="a0"/>
    <w:qFormat/>
    <w:rsid w:val="006A6F0E"/>
    <w:pPr>
      <w:spacing w:after="50" w:line="300" w:lineRule="auto"/>
      <w:ind w:leftChars="200" w:left="200"/>
      <w:jc w:val="left"/>
    </w:pPr>
  </w:style>
  <w:style w:type="paragraph" w:styleId="a">
    <w:name w:val="List Paragraph"/>
    <w:basedOn w:val="a0"/>
    <w:uiPriority w:val="34"/>
    <w:qFormat/>
    <w:rsid w:val="008051FE"/>
    <w:pPr>
      <w:numPr>
        <w:ilvl w:val="3"/>
        <w:numId w:val="11"/>
      </w:numPr>
    </w:pPr>
  </w:style>
  <w:style w:type="paragraph" w:customStyle="1" w:styleId="af3">
    <w:name w:val="正文首行缩进（青藤）"/>
    <w:basedOn w:val="a0"/>
    <w:link w:val="Char2"/>
    <w:qFormat/>
    <w:rsid w:val="004D3EF1"/>
    <w:pPr>
      <w:spacing w:after="50" w:line="300" w:lineRule="auto"/>
      <w:ind w:firstLineChars="200" w:firstLine="200"/>
      <w:jc w:val="left"/>
    </w:pPr>
    <w:rPr>
      <w:lang w:val="x-none" w:eastAsia="x-none"/>
    </w:rPr>
  </w:style>
  <w:style w:type="character" w:customStyle="1" w:styleId="Char2">
    <w:name w:val="正文首行缩进（青藤） Char"/>
    <w:link w:val="af3"/>
    <w:rsid w:val="004D3EF1"/>
    <w:rPr>
      <w:rFonts w:ascii="Arial" w:eastAsia="宋体" w:hAnsi="Arial" w:cs="Times New Roman"/>
      <w:kern w:val="0"/>
      <w:szCs w:val="21"/>
      <w:lang w:val="x-none" w:eastAsia="x-none"/>
    </w:rPr>
  </w:style>
  <w:style w:type="character" w:customStyle="1" w:styleId="ng-binding">
    <w:name w:val="ng-binding"/>
    <w:basedOn w:val="a1"/>
    <w:rsid w:val="00074856"/>
  </w:style>
  <w:style w:type="character" w:customStyle="1" w:styleId="51">
    <w:name w:val="标题 5 字符"/>
    <w:basedOn w:val="a1"/>
    <w:link w:val="5"/>
    <w:uiPriority w:val="9"/>
    <w:semiHidden/>
    <w:rsid w:val="00074856"/>
    <w:rPr>
      <w:rFonts w:ascii="Arial" w:eastAsia="宋体" w:hAnsi="Arial" w:cs="Times New Roman"/>
      <w:b/>
      <w:bCs/>
      <w:kern w:val="0"/>
      <w:sz w:val="28"/>
      <w:szCs w:val="28"/>
    </w:rPr>
  </w:style>
  <w:style w:type="character" w:styleId="af4">
    <w:name w:val="Hyperlink"/>
    <w:basedOn w:val="a1"/>
    <w:uiPriority w:val="99"/>
    <w:unhideWhenUsed/>
    <w:rsid w:val="00110051"/>
    <w:rPr>
      <w:color w:val="0563C1" w:themeColor="hyperlink"/>
      <w:u w:val="single"/>
    </w:rPr>
  </w:style>
  <w:style w:type="character" w:customStyle="1" w:styleId="13">
    <w:name w:val="未处理的提及1"/>
    <w:basedOn w:val="a1"/>
    <w:uiPriority w:val="99"/>
    <w:semiHidden/>
    <w:unhideWhenUsed/>
    <w:rsid w:val="00110051"/>
    <w:rPr>
      <w:color w:val="808080"/>
      <w:shd w:val="clear" w:color="auto" w:fill="E6E6E6"/>
    </w:rPr>
  </w:style>
  <w:style w:type="character" w:customStyle="1" w:styleId="patch-cmd">
    <w:name w:val="patch-cmd"/>
    <w:basedOn w:val="a1"/>
    <w:rsid w:val="00110051"/>
  </w:style>
  <w:style w:type="paragraph" w:styleId="af5">
    <w:name w:val="Normal (Web)"/>
    <w:basedOn w:val="a0"/>
    <w:uiPriority w:val="99"/>
    <w:semiHidden/>
    <w:unhideWhenUsed/>
    <w:rsid w:val="00C911F0"/>
    <w:pPr>
      <w:spacing w:before="100" w:beforeAutospacing="1" w:after="100" w:afterAutospacing="1" w:line="240" w:lineRule="auto"/>
      <w:jc w:val="left"/>
    </w:pPr>
    <w:rPr>
      <w:rFonts w:ascii="宋体" w:hAnsi="宋体" w:cs="宋体"/>
      <w:sz w:val="24"/>
      <w:szCs w:val="24"/>
    </w:rPr>
  </w:style>
  <w:style w:type="paragraph" w:customStyle="1" w:styleId="22">
    <w:name w:val="标题 2（青藤云安全）"/>
    <w:basedOn w:val="20"/>
    <w:next w:val="a9"/>
    <w:qFormat/>
    <w:rsid w:val="00C911F0"/>
    <w:pPr>
      <w:widowControl w:val="0"/>
      <w:spacing w:line="415" w:lineRule="auto"/>
      <w:jc w:val="left"/>
    </w:pPr>
    <w:rPr>
      <w:rFonts w:ascii="Arial" w:eastAsia="黑体" w:hAnsi="Arial" w:cs="Times New Roman"/>
      <w:bCs w:val="0"/>
      <w:kern w:val="2"/>
    </w:rPr>
  </w:style>
  <w:style w:type="paragraph" w:customStyle="1" w:styleId="11">
    <w:name w:val="附录1（青藤云安全1）"/>
    <w:basedOn w:val="a0"/>
    <w:next w:val="a9"/>
    <w:qFormat/>
    <w:rsid w:val="00CF28B9"/>
    <w:pPr>
      <w:keepNext/>
      <w:keepLines/>
      <w:widowControl w:val="0"/>
      <w:numPr>
        <w:numId w:val="6"/>
      </w:numPr>
      <w:spacing w:before="480" w:afterLines="100" w:after="100" w:line="240" w:lineRule="auto"/>
      <w:outlineLvl w:val="0"/>
    </w:pPr>
    <w:rPr>
      <w:rFonts w:ascii="黑体" w:eastAsia="黑体" w:hAnsi="黑体"/>
      <w:b/>
      <w:kern w:val="2"/>
      <w:sz w:val="44"/>
      <w:szCs w:val="24"/>
    </w:rPr>
  </w:style>
  <w:style w:type="paragraph" w:customStyle="1" w:styleId="2">
    <w:name w:val="附录2（青藤云安全）"/>
    <w:basedOn w:val="a0"/>
    <w:next w:val="a9"/>
    <w:qFormat/>
    <w:rsid w:val="00CF28B9"/>
    <w:pPr>
      <w:widowControl w:val="0"/>
      <w:numPr>
        <w:ilvl w:val="1"/>
        <w:numId w:val="6"/>
      </w:numPr>
      <w:spacing w:beforeLines="50" w:before="50" w:afterLines="50" w:after="50" w:line="240" w:lineRule="auto"/>
      <w:outlineLvl w:val="1"/>
    </w:pPr>
    <w:rPr>
      <w:rFonts w:ascii="黑体" w:eastAsia="黑体" w:hAnsi="黑体"/>
      <w:b/>
      <w:kern w:val="2"/>
      <w:sz w:val="32"/>
      <w:szCs w:val="24"/>
    </w:rPr>
  </w:style>
  <w:style w:type="paragraph" w:customStyle="1" w:styleId="3">
    <w:name w:val="附录3（青藤云安全）"/>
    <w:basedOn w:val="a0"/>
    <w:next w:val="a9"/>
    <w:qFormat/>
    <w:rsid w:val="00CF28B9"/>
    <w:pPr>
      <w:widowControl w:val="0"/>
      <w:numPr>
        <w:ilvl w:val="2"/>
        <w:numId w:val="6"/>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
    <w:name w:val="附录4（青藤云安全）"/>
    <w:basedOn w:val="a0"/>
    <w:next w:val="a9"/>
    <w:qFormat/>
    <w:rsid w:val="00CF28B9"/>
    <w:pPr>
      <w:numPr>
        <w:ilvl w:val="3"/>
        <w:numId w:val="6"/>
      </w:numPr>
      <w:spacing w:beforeLines="50" w:before="50" w:afterLines="50" w:after="50"/>
      <w:outlineLvl w:val="3"/>
    </w:pPr>
    <w:rPr>
      <w:rFonts w:eastAsia="黑体"/>
      <w:sz w:val="28"/>
      <w:szCs w:val="28"/>
    </w:rPr>
  </w:style>
  <w:style w:type="character" w:customStyle="1" w:styleId="1Char">
    <w:name w:val="正文（青藤云安全1） Char"/>
    <w:link w:val="14"/>
    <w:rsid w:val="00CF28B9"/>
    <w:rPr>
      <w:szCs w:val="21"/>
    </w:rPr>
  </w:style>
  <w:style w:type="paragraph" w:customStyle="1" w:styleId="14">
    <w:name w:val="正文（青藤云安全1）"/>
    <w:link w:val="1Char"/>
    <w:qFormat/>
    <w:rsid w:val="00CF28B9"/>
    <w:pPr>
      <w:spacing w:line="300" w:lineRule="auto"/>
    </w:pPr>
    <w:rPr>
      <w:szCs w:val="21"/>
    </w:rPr>
  </w:style>
  <w:style w:type="paragraph" w:styleId="TOC">
    <w:name w:val="TOC Heading"/>
    <w:basedOn w:val="1"/>
    <w:next w:val="a0"/>
    <w:uiPriority w:val="39"/>
    <w:unhideWhenUsed/>
    <w:qFormat/>
    <w:rsid w:val="009C5BC9"/>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9C5BC9"/>
    <w:pPr>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9C5BC9"/>
    <w:pPr>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8C53FB"/>
    <w:pPr>
      <w:tabs>
        <w:tab w:val="left" w:pos="1260"/>
        <w:tab w:val="right" w:leader="dot" w:pos="8296"/>
      </w:tabs>
      <w:spacing w:after="100" w:line="259" w:lineRule="auto"/>
      <w:ind w:left="440"/>
      <w:jc w:val="left"/>
    </w:pPr>
    <w:rPr>
      <w:rFonts w:ascii="宋体" w:hAnsi="宋体"/>
      <w:noProof/>
      <w:sz w:val="22"/>
      <w:szCs w:val="22"/>
    </w:rPr>
  </w:style>
  <w:style w:type="character" w:styleId="af6">
    <w:name w:val="annotation reference"/>
    <w:basedOn w:val="a1"/>
    <w:uiPriority w:val="99"/>
    <w:semiHidden/>
    <w:unhideWhenUsed/>
    <w:rsid w:val="0023377F"/>
    <w:rPr>
      <w:sz w:val="21"/>
      <w:szCs w:val="21"/>
    </w:rPr>
  </w:style>
  <w:style w:type="paragraph" w:styleId="af7">
    <w:name w:val="annotation text"/>
    <w:basedOn w:val="a0"/>
    <w:link w:val="af8"/>
    <w:uiPriority w:val="99"/>
    <w:unhideWhenUsed/>
    <w:rsid w:val="0023377F"/>
    <w:pPr>
      <w:jc w:val="left"/>
    </w:pPr>
  </w:style>
  <w:style w:type="character" w:customStyle="1" w:styleId="af8">
    <w:name w:val="批注文字 字符"/>
    <w:basedOn w:val="a1"/>
    <w:link w:val="af7"/>
    <w:uiPriority w:val="99"/>
    <w:rsid w:val="0023377F"/>
    <w:rPr>
      <w:rFonts w:ascii="Arial" w:eastAsia="宋体" w:hAnsi="Arial" w:cs="Times New Roman"/>
      <w:kern w:val="0"/>
      <w:szCs w:val="21"/>
    </w:rPr>
  </w:style>
  <w:style w:type="paragraph" w:styleId="af9">
    <w:name w:val="annotation subject"/>
    <w:basedOn w:val="af7"/>
    <w:next w:val="af7"/>
    <w:link w:val="afa"/>
    <w:uiPriority w:val="99"/>
    <w:semiHidden/>
    <w:unhideWhenUsed/>
    <w:rsid w:val="0023377F"/>
    <w:rPr>
      <w:b/>
      <w:bCs/>
    </w:rPr>
  </w:style>
  <w:style w:type="character" w:customStyle="1" w:styleId="afa">
    <w:name w:val="批注主题 字符"/>
    <w:basedOn w:val="af8"/>
    <w:link w:val="af9"/>
    <w:uiPriority w:val="99"/>
    <w:semiHidden/>
    <w:rsid w:val="0023377F"/>
    <w:rPr>
      <w:rFonts w:ascii="Arial" w:eastAsia="宋体" w:hAnsi="Arial" w:cs="Times New Roman"/>
      <w:b/>
      <w:bCs/>
      <w:kern w:val="0"/>
      <w:szCs w:val="21"/>
    </w:rPr>
  </w:style>
  <w:style w:type="paragraph" w:styleId="afb">
    <w:name w:val="Balloon Text"/>
    <w:basedOn w:val="a0"/>
    <w:link w:val="afc"/>
    <w:uiPriority w:val="99"/>
    <w:semiHidden/>
    <w:unhideWhenUsed/>
    <w:rsid w:val="0023377F"/>
    <w:pPr>
      <w:spacing w:line="240" w:lineRule="auto"/>
    </w:pPr>
    <w:rPr>
      <w:sz w:val="18"/>
      <w:szCs w:val="18"/>
    </w:rPr>
  </w:style>
  <w:style w:type="character" w:customStyle="1" w:styleId="afc">
    <w:name w:val="批注框文本 字符"/>
    <w:basedOn w:val="a1"/>
    <w:link w:val="afb"/>
    <w:uiPriority w:val="99"/>
    <w:semiHidden/>
    <w:rsid w:val="0023377F"/>
    <w:rPr>
      <w:rFonts w:ascii="Arial" w:eastAsia="宋体" w:hAnsi="Arial" w:cs="Times New Roman"/>
      <w:kern w:val="0"/>
      <w:sz w:val="18"/>
      <w:szCs w:val="18"/>
    </w:rPr>
  </w:style>
  <w:style w:type="character" w:customStyle="1" w:styleId="pull-left">
    <w:name w:val="pull-left"/>
    <w:basedOn w:val="a1"/>
    <w:rsid w:val="000B7AF9"/>
  </w:style>
  <w:style w:type="table" w:styleId="afd">
    <w:name w:val="Table Grid"/>
    <w:basedOn w:val="a2"/>
    <w:uiPriority w:val="39"/>
    <w:rsid w:val="0090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青藤正文 字符"/>
    <w:basedOn w:val="Char0"/>
    <w:link w:val="aff"/>
    <w:qFormat/>
    <w:locked/>
    <w:rsid w:val="00930889"/>
    <w:rPr>
      <w:rFonts w:ascii="Arial" w:eastAsia="宋体" w:hAnsi="Arial" w:cs="Arial"/>
      <w:kern w:val="0"/>
      <w:szCs w:val="21"/>
    </w:rPr>
  </w:style>
  <w:style w:type="paragraph" w:customStyle="1" w:styleId="aff">
    <w:name w:val="青藤正文"/>
    <w:link w:val="afe"/>
    <w:qFormat/>
    <w:rsid w:val="00930889"/>
    <w:pPr>
      <w:spacing w:line="300" w:lineRule="auto"/>
      <w:ind w:firstLineChars="200" w:firstLine="200"/>
    </w:pPr>
    <w:rPr>
      <w:rFonts w:ascii="Arial" w:hAnsi="Arial" w:cs="Arial"/>
      <w:szCs w:val="21"/>
    </w:rPr>
  </w:style>
  <w:style w:type="character" w:customStyle="1" w:styleId="aff0">
    <w:name w:val="图表 字符"/>
    <w:basedOn w:val="a1"/>
    <w:link w:val="aff1"/>
    <w:qFormat/>
    <w:locked/>
    <w:rsid w:val="00930889"/>
    <w:rPr>
      <w:rFonts w:ascii="Arial" w:hAnsi="Arial" w:cs="Arial"/>
      <w:szCs w:val="21"/>
    </w:rPr>
  </w:style>
  <w:style w:type="paragraph" w:customStyle="1" w:styleId="aff1">
    <w:name w:val="图表"/>
    <w:next w:val="aff"/>
    <w:link w:val="aff0"/>
    <w:qFormat/>
    <w:rsid w:val="00930889"/>
    <w:pPr>
      <w:spacing w:beforeLines="50" w:afterLines="50"/>
      <w:jc w:val="center"/>
    </w:pPr>
    <w:rPr>
      <w:rFonts w:ascii="Arial" w:hAnsi="Arial" w:cs="Arial"/>
      <w:szCs w:val="21"/>
    </w:rPr>
  </w:style>
  <w:style w:type="paragraph" w:styleId="aff2">
    <w:name w:val="caption"/>
    <w:basedOn w:val="a0"/>
    <w:next w:val="a0"/>
    <w:uiPriority w:val="35"/>
    <w:unhideWhenUsed/>
    <w:qFormat/>
    <w:rsid w:val="00C70964"/>
    <w:rPr>
      <w:rFonts w:asciiTheme="majorHAnsi" w:eastAsia="黑体" w:hAnsiTheme="majorHAnsi" w:cstheme="majorBidi"/>
      <w:sz w:val="20"/>
      <w:szCs w:val="20"/>
    </w:rPr>
  </w:style>
  <w:style w:type="table" w:customStyle="1" w:styleId="15">
    <w:name w:val="网格型1"/>
    <w:basedOn w:val="a2"/>
    <w:next w:val="afd"/>
    <w:uiPriority w:val="39"/>
    <w:rsid w:val="0007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d"/>
    <w:uiPriority w:val="39"/>
    <w:rsid w:val="00BA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d"/>
    <w:uiPriority w:val="39"/>
    <w:rsid w:val="00403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02">
      <w:bodyDiv w:val="1"/>
      <w:marLeft w:val="0"/>
      <w:marRight w:val="0"/>
      <w:marTop w:val="0"/>
      <w:marBottom w:val="0"/>
      <w:divBdr>
        <w:top w:val="none" w:sz="0" w:space="0" w:color="auto"/>
        <w:left w:val="none" w:sz="0" w:space="0" w:color="auto"/>
        <w:bottom w:val="none" w:sz="0" w:space="0" w:color="auto"/>
        <w:right w:val="none" w:sz="0" w:space="0" w:color="auto"/>
      </w:divBdr>
      <w:divsChild>
        <w:div w:id="1475022809">
          <w:marLeft w:val="0"/>
          <w:marRight w:val="0"/>
          <w:marTop w:val="360"/>
          <w:marBottom w:val="0"/>
          <w:divBdr>
            <w:top w:val="none" w:sz="0" w:space="0" w:color="auto"/>
            <w:left w:val="none" w:sz="0" w:space="0" w:color="auto"/>
            <w:bottom w:val="none" w:sz="0" w:space="0" w:color="auto"/>
            <w:right w:val="none" w:sz="0" w:space="0" w:color="auto"/>
          </w:divBdr>
        </w:div>
      </w:divsChild>
    </w:div>
    <w:div w:id="26220367">
      <w:bodyDiv w:val="1"/>
      <w:marLeft w:val="0"/>
      <w:marRight w:val="0"/>
      <w:marTop w:val="0"/>
      <w:marBottom w:val="0"/>
      <w:divBdr>
        <w:top w:val="none" w:sz="0" w:space="0" w:color="auto"/>
        <w:left w:val="none" w:sz="0" w:space="0" w:color="auto"/>
        <w:bottom w:val="none" w:sz="0" w:space="0" w:color="auto"/>
        <w:right w:val="none" w:sz="0" w:space="0" w:color="auto"/>
      </w:divBdr>
    </w:div>
    <w:div w:id="36129587">
      <w:bodyDiv w:val="1"/>
      <w:marLeft w:val="0"/>
      <w:marRight w:val="0"/>
      <w:marTop w:val="0"/>
      <w:marBottom w:val="0"/>
      <w:divBdr>
        <w:top w:val="none" w:sz="0" w:space="0" w:color="auto"/>
        <w:left w:val="none" w:sz="0" w:space="0" w:color="auto"/>
        <w:bottom w:val="none" w:sz="0" w:space="0" w:color="auto"/>
        <w:right w:val="none" w:sz="0" w:space="0" w:color="auto"/>
      </w:divBdr>
    </w:div>
    <w:div w:id="104152985">
      <w:bodyDiv w:val="1"/>
      <w:marLeft w:val="0"/>
      <w:marRight w:val="0"/>
      <w:marTop w:val="0"/>
      <w:marBottom w:val="0"/>
      <w:divBdr>
        <w:top w:val="none" w:sz="0" w:space="0" w:color="auto"/>
        <w:left w:val="none" w:sz="0" w:space="0" w:color="auto"/>
        <w:bottom w:val="none" w:sz="0" w:space="0" w:color="auto"/>
        <w:right w:val="none" w:sz="0" w:space="0" w:color="auto"/>
      </w:divBdr>
    </w:div>
    <w:div w:id="111018425">
      <w:bodyDiv w:val="1"/>
      <w:marLeft w:val="0"/>
      <w:marRight w:val="0"/>
      <w:marTop w:val="0"/>
      <w:marBottom w:val="0"/>
      <w:divBdr>
        <w:top w:val="none" w:sz="0" w:space="0" w:color="auto"/>
        <w:left w:val="none" w:sz="0" w:space="0" w:color="auto"/>
        <w:bottom w:val="none" w:sz="0" w:space="0" w:color="auto"/>
        <w:right w:val="none" w:sz="0" w:space="0" w:color="auto"/>
      </w:divBdr>
    </w:div>
    <w:div w:id="111285490">
      <w:bodyDiv w:val="1"/>
      <w:marLeft w:val="0"/>
      <w:marRight w:val="0"/>
      <w:marTop w:val="0"/>
      <w:marBottom w:val="0"/>
      <w:divBdr>
        <w:top w:val="none" w:sz="0" w:space="0" w:color="auto"/>
        <w:left w:val="none" w:sz="0" w:space="0" w:color="auto"/>
        <w:bottom w:val="none" w:sz="0" w:space="0" w:color="auto"/>
        <w:right w:val="none" w:sz="0" w:space="0" w:color="auto"/>
      </w:divBdr>
    </w:div>
    <w:div w:id="166530115">
      <w:bodyDiv w:val="1"/>
      <w:marLeft w:val="0"/>
      <w:marRight w:val="0"/>
      <w:marTop w:val="0"/>
      <w:marBottom w:val="0"/>
      <w:divBdr>
        <w:top w:val="none" w:sz="0" w:space="0" w:color="auto"/>
        <w:left w:val="none" w:sz="0" w:space="0" w:color="auto"/>
        <w:bottom w:val="none" w:sz="0" w:space="0" w:color="auto"/>
        <w:right w:val="none" w:sz="0" w:space="0" w:color="auto"/>
      </w:divBdr>
    </w:div>
    <w:div w:id="178396998">
      <w:bodyDiv w:val="1"/>
      <w:marLeft w:val="0"/>
      <w:marRight w:val="0"/>
      <w:marTop w:val="0"/>
      <w:marBottom w:val="0"/>
      <w:divBdr>
        <w:top w:val="none" w:sz="0" w:space="0" w:color="auto"/>
        <w:left w:val="none" w:sz="0" w:space="0" w:color="auto"/>
        <w:bottom w:val="none" w:sz="0" w:space="0" w:color="auto"/>
        <w:right w:val="none" w:sz="0" w:space="0" w:color="auto"/>
      </w:divBdr>
      <w:divsChild>
        <w:div w:id="496654811">
          <w:marLeft w:val="0"/>
          <w:marRight w:val="0"/>
          <w:marTop w:val="0"/>
          <w:marBottom w:val="0"/>
          <w:divBdr>
            <w:top w:val="none" w:sz="0" w:space="0" w:color="auto"/>
            <w:left w:val="none" w:sz="0" w:space="0" w:color="auto"/>
            <w:bottom w:val="none" w:sz="0" w:space="0" w:color="auto"/>
            <w:right w:val="none" w:sz="0" w:space="0" w:color="auto"/>
          </w:divBdr>
        </w:div>
      </w:divsChild>
    </w:div>
    <w:div w:id="179903614">
      <w:bodyDiv w:val="1"/>
      <w:marLeft w:val="0"/>
      <w:marRight w:val="0"/>
      <w:marTop w:val="0"/>
      <w:marBottom w:val="0"/>
      <w:divBdr>
        <w:top w:val="none" w:sz="0" w:space="0" w:color="auto"/>
        <w:left w:val="none" w:sz="0" w:space="0" w:color="auto"/>
        <w:bottom w:val="none" w:sz="0" w:space="0" w:color="auto"/>
        <w:right w:val="none" w:sz="0" w:space="0" w:color="auto"/>
      </w:divBdr>
    </w:div>
    <w:div w:id="238752156">
      <w:bodyDiv w:val="1"/>
      <w:marLeft w:val="0"/>
      <w:marRight w:val="0"/>
      <w:marTop w:val="0"/>
      <w:marBottom w:val="0"/>
      <w:divBdr>
        <w:top w:val="none" w:sz="0" w:space="0" w:color="auto"/>
        <w:left w:val="none" w:sz="0" w:space="0" w:color="auto"/>
        <w:bottom w:val="none" w:sz="0" w:space="0" w:color="auto"/>
        <w:right w:val="none" w:sz="0" w:space="0" w:color="auto"/>
      </w:divBdr>
    </w:div>
    <w:div w:id="248076421">
      <w:bodyDiv w:val="1"/>
      <w:marLeft w:val="0"/>
      <w:marRight w:val="0"/>
      <w:marTop w:val="0"/>
      <w:marBottom w:val="0"/>
      <w:divBdr>
        <w:top w:val="none" w:sz="0" w:space="0" w:color="auto"/>
        <w:left w:val="none" w:sz="0" w:space="0" w:color="auto"/>
        <w:bottom w:val="none" w:sz="0" w:space="0" w:color="auto"/>
        <w:right w:val="none" w:sz="0" w:space="0" w:color="auto"/>
      </w:divBdr>
    </w:div>
    <w:div w:id="258607811">
      <w:bodyDiv w:val="1"/>
      <w:marLeft w:val="0"/>
      <w:marRight w:val="0"/>
      <w:marTop w:val="0"/>
      <w:marBottom w:val="0"/>
      <w:divBdr>
        <w:top w:val="none" w:sz="0" w:space="0" w:color="auto"/>
        <w:left w:val="none" w:sz="0" w:space="0" w:color="auto"/>
        <w:bottom w:val="none" w:sz="0" w:space="0" w:color="auto"/>
        <w:right w:val="none" w:sz="0" w:space="0" w:color="auto"/>
      </w:divBdr>
    </w:div>
    <w:div w:id="302739753">
      <w:bodyDiv w:val="1"/>
      <w:marLeft w:val="0"/>
      <w:marRight w:val="0"/>
      <w:marTop w:val="0"/>
      <w:marBottom w:val="0"/>
      <w:divBdr>
        <w:top w:val="none" w:sz="0" w:space="0" w:color="auto"/>
        <w:left w:val="none" w:sz="0" w:space="0" w:color="auto"/>
        <w:bottom w:val="none" w:sz="0" w:space="0" w:color="auto"/>
        <w:right w:val="none" w:sz="0" w:space="0" w:color="auto"/>
      </w:divBdr>
    </w:div>
    <w:div w:id="324630614">
      <w:bodyDiv w:val="1"/>
      <w:marLeft w:val="0"/>
      <w:marRight w:val="0"/>
      <w:marTop w:val="0"/>
      <w:marBottom w:val="0"/>
      <w:divBdr>
        <w:top w:val="none" w:sz="0" w:space="0" w:color="auto"/>
        <w:left w:val="none" w:sz="0" w:space="0" w:color="auto"/>
        <w:bottom w:val="none" w:sz="0" w:space="0" w:color="auto"/>
        <w:right w:val="none" w:sz="0" w:space="0" w:color="auto"/>
      </w:divBdr>
    </w:div>
    <w:div w:id="327949132">
      <w:bodyDiv w:val="1"/>
      <w:marLeft w:val="0"/>
      <w:marRight w:val="0"/>
      <w:marTop w:val="0"/>
      <w:marBottom w:val="0"/>
      <w:divBdr>
        <w:top w:val="none" w:sz="0" w:space="0" w:color="auto"/>
        <w:left w:val="none" w:sz="0" w:space="0" w:color="auto"/>
        <w:bottom w:val="none" w:sz="0" w:space="0" w:color="auto"/>
        <w:right w:val="none" w:sz="0" w:space="0" w:color="auto"/>
      </w:divBdr>
    </w:div>
    <w:div w:id="346634697">
      <w:bodyDiv w:val="1"/>
      <w:marLeft w:val="0"/>
      <w:marRight w:val="0"/>
      <w:marTop w:val="0"/>
      <w:marBottom w:val="0"/>
      <w:divBdr>
        <w:top w:val="none" w:sz="0" w:space="0" w:color="auto"/>
        <w:left w:val="none" w:sz="0" w:space="0" w:color="auto"/>
        <w:bottom w:val="none" w:sz="0" w:space="0" w:color="auto"/>
        <w:right w:val="none" w:sz="0" w:space="0" w:color="auto"/>
      </w:divBdr>
    </w:div>
    <w:div w:id="357437778">
      <w:bodyDiv w:val="1"/>
      <w:marLeft w:val="0"/>
      <w:marRight w:val="0"/>
      <w:marTop w:val="0"/>
      <w:marBottom w:val="0"/>
      <w:divBdr>
        <w:top w:val="none" w:sz="0" w:space="0" w:color="auto"/>
        <w:left w:val="none" w:sz="0" w:space="0" w:color="auto"/>
        <w:bottom w:val="none" w:sz="0" w:space="0" w:color="auto"/>
        <w:right w:val="none" w:sz="0" w:space="0" w:color="auto"/>
      </w:divBdr>
      <w:divsChild>
        <w:div w:id="2013216672">
          <w:marLeft w:val="0"/>
          <w:marRight w:val="0"/>
          <w:marTop w:val="0"/>
          <w:marBottom w:val="0"/>
          <w:divBdr>
            <w:top w:val="none" w:sz="0" w:space="0" w:color="auto"/>
            <w:left w:val="none" w:sz="0" w:space="0" w:color="auto"/>
            <w:bottom w:val="none" w:sz="0" w:space="0" w:color="auto"/>
            <w:right w:val="none" w:sz="0" w:space="0" w:color="auto"/>
          </w:divBdr>
        </w:div>
      </w:divsChild>
    </w:div>
    <w:div w:id="397940469">
      <w:bodyDiv w:val="1"/>
      <w:marLeft w:val="0"/>
      <w:marRight w:val="0"/>
      <w:marTop w:val="0"/>
      <w:marBottom w:val="0"/>
      <w:divBdr>
        <w:top w:val="none" w:sz="0" w:space="0" w:color="auto"/>
        <w:left w:val="none" w:sz="0" w:space="0" w:color="auto"/>
        <w:bottom w:val="none" w:sz="0" w:space="0" w:color="auto"/>
        <w:right w:val="none" w:sz="0" w:space="0" w:color="auto"/>
      </w:divBdr>
    </w:div>
    <w:div w:id="422603497">
      <w:bodyDiv w:val="1"/>
      <w:marLeft w:val="0"/>
      <w:marRight w:val="0"/>
      <w:marTop w:val="0"/>
      <w:marBottom w:val="0"/>
      <w:divBdr>
        <w:top w:val="none" w:sz="0" w:space="0" w:color="auto"/>
        <w:left w:val="none" w:sz="0" w:space="0" w:color="auto"/>
        <w:bottom w:val="none" w:sz="0" w:space="0" w:color="auto"/>
        <w:right w:val="none" w:sz="0" w:space="0" w:color="auto"/>
      </w:divBdr>
    </w:div>
    <w:div w:id="463743748">
      <w:bodyDiv w:val="1"/>
      <w:marLeft w:val="0"/>
      <w:marRight w:val="0"/>
      <w:marTop w:val="0"/>
      <w:marBottom w:val="0"/>
      <w:divBdr>
        <w:top w:val="none" w:sz="0" w:space="0" w:color="auto"/>
        <w:left w:val="none" w:sz="0" w:space="0" w:color="auto"/>
        <w:bottom w:val="none" w:sz="0" w:space="0" w:color="auto"/>
        <w:right w:val="none" w:sz="0" w:space="0" w:color="auto"/>
      </w:divBdr>
    </w:div>
    <w:div w:id="472218884">
      <w:bodyDiv w:val="1"/>
      <w:marLeft w:val="0"/>
      <w:marRight w:val="0"/>
      <w:marTop w:val="0"/>
      <w:marBottom w:val="0"/>
      <w:divBdr>
        <w:top w:val="none" w:sz="0" w:space="0" w:color="auto"/>
        <w:left w:val="none" w:sz="0" w:space="0" w:color="auto"/>
        <w:bottom w:val="none" w:sz="0" w:space="0" w:color="auto"/>
        <w:right w:val="none" w:sz="0" w:space="0" w:color="auto"/>
      </w:divBdr>
    </w:div>
    <w:div w:id="473451102">
      <w:bodyDiv w:val="1"/>
      <w:marLeft w:val="0"/>
      <w:marRight w:val="0"/>
      <w:marTop w:val="0"/>
      <w:marBottom w:val="0"/>
      <w:divBdr>
        <w:top w:val="none" w:sz="0" w:space="0" w:color="auto"/>
        <w:left w:val="none" w:sz="0" w:space="0" w:color="auto"/>
        <w:bottom w:val="none" w:sz="0" w:space="0" w:color="auto"/>
        <w:right w:val="none" w:sz="0" w:space="0" w:color="auto"/>
      </w:divBdr>
      <w:divsChild>
        <w:div w:id="2116747557">
          <w:marLeft w:val="0"/>
          <w:marRight w:val="0"/>
          <w:marTop w:val="0"/>
          <w:marBottom w:val="0"/>
          <w:divBdr>
            <w:top w:val="none" w:sz="0" w:space="0" w:color="auto"/>
            <w:left w:val="none" w:sz="0" w:space="0" w:color="auto"/>
            <w:bottom w:val="none" w:sz="0" w:space="0" w:color="auto"/>
            <w:right w:val="none" w:sz="0" w:space="0" w:color="auto"/>
          </w:divBdr>
        </w:div>
      </w:divsChild>
    </w:div>
    <w:div w:id="489442558">
      <w:bodyDiv w:val="1"/>
      <w:marLeft w:val="0"/>
      <w:marRight w:val="0"/>
      <w:marTop w:val="0"/>
      <w:marBottom w:val="0"/>
      <w:divBdr>
        <w:top w:val="none" w:sz="0" w:space="0" w:color="auto"/>
        <w:left w:val="none" w:sz="0" w:space="0" w:color="auto"/>
        <w:bottom w:val="none" w:sz="0" w:space="0" w:color="auto"/>
        <w:right w:val="none" w:sz="0" w:space="0" w:color="auto"/>
      </w:divBdr>
    </w:div>
    <w:div w:id="491025730">
      <w:bodyDiv w:val="1"/>
      <w:marLeft w:val="0"/>
      <w:marRight w:val="0"/>
      <w:marTop w:val="0"/>
      <w:marBottom w:val="0"/>
      <w:divBdr>
        <w:top w:val="none" w:sz="0" w:space="0" w:color="auto"/>
        <w:left w:val="none" w:sz="0" w:space="0" w:color="auto"/>
        <w:bottom w:val="none" w:sz="0" w:space="0" w:color="auto"/>
        <w:right w:val="none" w:sz="0" w:space="0" w:color="auto"/>
      </w:divBdr>
    </w:div>
    <w:div w:id="524368484">
      <w:bodyDiv w:val="1"/>
      <w:marLeft w:val="0"/>
      <w:marRight w:val="0"/>
      <w:marTop w:val="0"/>
      <w:marBottom w:val="0"/>
      <w:divBdr>
        <w:top w:val="none" w:sz="0" w:space="0" w:color="auto"/>
        <w:left w:val="none" w:sz="0" w:space="0" w:color="auto"/>
        <w:bottom w:val="none" w:sz="0" w:space="0" w:color="auto"/>
        <w:right w:val="none" w:sz="0" w:space="0" w:color="auto"/>
      </w:divBdr>
    </w:div>
    <w:div w:id="545066480">
      <w:bodyDiv w:val="1"/>
      <w:marLeft w:val="0"/>
      <w:marRight w:val="0"/>
      <w:marTop w:val="0"/>
      <w:marBottom w:val="0"/>
      <w:divBdr>
        <w:top w:val="none" w:sz="0" w:space="0" w:color="auto"/>
        <w:left w:val="none" w:sz="0" w:space="0" w:color="auto"/>
        <w:bottom w:val="none" w:sz="0" w:space="0" w:color="auto"/>
        <w:right w:val="none" w:sz="0" w:space="0" w:color="auto"/>
      </w:divBdr>
    </w:div>
    <w:div w:id="582842075">
      <w:bodyDiv w:val="1"/>
      <w:marLeft w:val="0"/>
      <w:marRight w:val="0"/>
      <w:marTop w:val="0"/>
      <w:marBottom w:val="0"/>
      <w:divBdr>
        <w:top w:val="none" w:sz="0" w:space="0" w:color="auto"/>
        <w:left w:val="none" w:sz="0" w:space="0" w:color="auto"/>
        <w:bottom w:val="none" w:sz="0" w:space="0" w:color="auto"/>
        <w:right w:val="none" w:sz="0" w:space="0" w:color="auto"/>
      </w:divBdr>
    </w:div>
    <w:div w:id="611210486">
      <w:bodyDiv w:val="1"/>
      <w:marLeft w:val="0"/>
      <w:marRight w:val="0"/>
      <w:marTop w:val="0"/>
      <w:marBottom w:val="0"/>
      <w:divBdr>
        <w:top w:val="none" w:sz="0" w:space="0" w:color="auto"/>
        <w:left w:val="none" w:sz="0" w:space="0" w:color="auto"/>
        <w:bottom w:val="none" w:sz="0" w:space="0" w:color="auto"/>
        <w:right w:val="none" w:sz="0" w:space="0" w:color="auto"/>
      </w:divBdr>
      <w:divsChild>
        <w:div w:id="1469467374">
          <w:marLeft w:val="0"/>
          <w:marRight w:val="0"/>
          <w:marTop w:val="0"/>
          <w:marBottom w:val="0"/>
          <w:divBdr>
            <w:top w:val="none" w:sz="0" w:space="0" w:color="auto"/>
            <w:left w:val="none" w:sz="0" w:space="0" w:color="auto"/>
            <w:bottom w:val="none" w:sz="0" w:space="0" w:color="auto"/>
            <w:right w:val="none" w:sz="0" w:space="0" w:color="auto"/>
          </w:divBdr>
        </w:div>
      </w:divsChild>
    </w:div>
    <w:div w:id="642001601">
      <w:bodyDiv w:val="1"/>
      <w:marLeft w:val="0"/>
      <w:marRight w:val="0"/>
      <w:marTop w:val="0"/>
      <w:marBottom w:val="0"/>
      <w:divBdr>
        <w:top w:val="none" w:sz="0" w:space="0" w:color="auto"/>
        <w:left w:val="none" w:sz="0" w:space="0" w:color="auto"/>
        <w:bottom w:val="none" w:sz="0" w:space="0" w:color="auto"/>
        <w:right w:val="none" w:sz="0" w:space="0" w:color="auto"/>
      </w:divBdr>
      <w:divsChild>
        <w:div w:id="592784858">
          <w:marLeft w:val="0"/>
          <w:marRight w:val="0"/>
          <w:marTop w:val="0"/>
          <w:marBottom w:val="0"/>
          <w:divBdr>
            <w:top w:val="none" w:sz="0" w:space="0" w:color="auto"/>
            <w:left w:val="none" w:sz="0" w:space="0" w:color="auto"/>
            <w:bottom w:val="none" w:sz="0" w:space="0" w:color="auto"/>
            <w:right w:val="none" w:sz="0" w:space="0" w:color="auto"/>
          </w:divBdr>
        </w:div>
      </w:divsChild>
    </w:div>
    <w:div w:id="697705288">
      <w:bodyDiv w:val="1"/>
      <w:marLeft w:val="0"/>
      <w:marRight w:val="0"/>
      <w:marTop w:val="0"/>
      <w:marBottom w:val="0"/>
      <w:divBdr>
        <w:top w:val="none" w:sz="0" w:space="0" w:color="auto"/>
        <w:left w:val="none" w:sz="0" w:space="0" w:color="auto"/>
        <w:bottom w:val="none" w:sz="0" w:space="0" w:color="auto"/>
        <w:right w:val="none" w:sz="0" w:space="0" w:color="auto"/>
      </w:divBdr>
      <w:divsChild>
        <w:div w:id="2126145618">
          <w:marLeft w:val="0"/>
          <w:marRight w:val="0"/>
          <w:marTop w:val="0"/>
          <w:marBottom w:val="0"/>
          <w:divBdr>
            <w:top w:val="none" w:sz="0" w:space="0" w:color="auto"/>
            <w:left w:val="none" w:sz="0" w:space="0" w:color="auto"/>
            <w:bottom w:val="none" w:sz="0" w:space="0" w:color="auto"/>
            <w:right w:val="none" w:sz="0" w:space="0" w:color="auto"/>
          </w:divBdr>
        </w:div>
        <w:div w:id="1170488868">
          <w:marLeft w:val="0"/>
          <w:marRight w:val="0"/>
          <w:marTop w:val="0"/>
          <w:marBottom w:val="0"/>
          <w:divBdr>
            <w:top w:val="none" w:sz="0" w:space="0" w:color="auto"/>
            <w:left w:val="none" w:sz="0" w:space="0" w:color="auto"/>
            <w:bottom w:val="none" w:sz="0" w:space="0" w:color="auto"/>
            <w:right w:val="none" w:sz="0" w:space="0" w:color="auto"/>
          </w:divBdr>
        </w:div>
      </w:divsChild>
    </w:div>
    <w:div w:id="730468692">
      <w:bodyDiv w:val="1"/>
      <w:marLeft w:val="0"/>
      <w:marRight w:val="0"/>
      <w:marTop w:val="0"/>
      <w:marBottom w:val="0"/>
      <w:divBdr>
        <w:top w:val="none" w:sz="0" w:space="0" w:color="auto"/>
        <w:left w:val="none" w:sz="0" w:space="0" w:color="auto"/>
        <w:bottom w:val="none" w:sz="0" w:space="0" w:color="auto"/>
        <w:right w:val="none" w:sz="0" w:space="0" w:color="auto"/>
      </w:divBdr>
    </w:div>
    <w:div w:id="788358825">
      <w:bodyDiv w:val="1"/>
      <w:marLeft w:val="0"/>
      <w:marRight w:val="0"/>
      <w:marTop w:val="0"/>
      <w:marBottom w:val="0"/>
      <w:divBdr>
        <w:top w:val="none" w:sz="0" w:space="0" w:color="auto"/>
        <w:left w:val="none" w:sz="0" w:space="0" w:color="auto"/>
        <w:bottom w:val="none" w:sz="0" w:space="0" w:color="auto"/>
        <w:right w:val="none" w:sz="0" w:space="0" w:color="auto"/>
      </w:divBdr>
    </w:div>
    <w:div w:id="837426576">
      <w:bodyDiv w:val="1"/>
      <w:marLeft w:val="0"/>
      <w:marRight w:val="0"/>
      <w:marTop w:val="0"/>
      <w:marBottom w:val="0"/>
      <w:divBdr>
        <w:top w:val="none" w:sz="0" w:space="0" w:color="auto"/>
        <w:left w:val="none" w:sz="0" w:space="0" w:color="auto"/>
        <w:bottom w:val="none" w:sz="0" w:space="0" w:color="auto"/>
        <w:right w:val="none" w:sz="0" w:space="0" w:color="auto"/>
      </w:divBdr>
    </w:div>
    <w:div w:id="872227591">
      <w:bodyDiv w:val="1"/>
      <w:marLeft w:val="0"/>
      <w:marRight w:val="0"/>
      <w:marTop w:val="0"/>
      <w:marBottom w:val="0"/>
      <w:divBdr>
        <w:top w:val="none" w:sz="0" w:space="0" w:color="auto"/>
        <w:left w:val="none" w:sz="0" w:space="0" w:color="auto"/>
        <w:bottom w:val="none" w:sz="0" w:space="0" w:color="auto"/>
        <w:right w:val="none" w:sz="0" w:space="0" w:color="auto"/>
      </w:divBdr>
    </w:div>
    <w:div w:id="897209972">
      <w:bodyDiv w:val="1"/>
      <w:marLeft w:val="0"/>
      <w:marRight w:val="0"/>
      <w:marTop w:val="0"/>
      <w:marBottom w:val="0"/>
      <w:divBdr>
        <w:top w:val="none" w:sz="0" w:space="0" w:color="auto"/>
        <w:left w:val="none" w:sz="0" w:space="0" w:color="auto"/>
        <w:bottom w:val="none" w:sz="0" w:space="0" w:color="auto"/>
        <w:right w:val="none" w:sz="0" w:space="0" w:color="auto"/>
      </w:divBdr>
    </w:div>
    <w:div w:id="941717248">
      <w:bodyDiv w:val="1"/>
      <w:marLeft w:val="0"/>
      <w:marRight w:val="0"/>
      <w:marTop w:val="0"/>
      <w:marBottom w:val="0"/>
      <w:divBdr>
        <w:top w:val="none" w:sz="0" w:space="0" w:color="auto"/>
        <w:left w:val="none" w:sz="0" w:space="0" w:color="auto"/>
        <w:bottom w:val="none" w:sz="0" w:space="0" w:color="auto"/>
        <w:right w:val="none" w:sz="0" w:space="0" w:color="auto"/>
      </w:divBdr>
      <w:divsChild>
        <w:div w:id="621884134">
          <w:marLeft w:val="0"/>
          <w:marRight w:val="0"/>
          <w:marTop w:val="360"/>
          <w:marBottom w:val="0"/>
          <w:divBdr>
            <w:top w:val="none" w:sz="0" w:space="0" w:color="auto"/>
            <w:left w:val="none" w:sz="0" w:space="0" w:color="auto"/>
            <w:bottom w:val="none" w:sz="0" w:space="0" w:color="auto"/>
            <w:right w:val="none" w:sz="0" w:space="0" w:color="auto"/>
          </w:divBdr>
        </w:div>
      </w:divsChild>
    </w:div>
    <w:div w:id="974677856">
      <w:bodyDiv w:val="1"/>
      <w:marLeft w:val="0"/>
      <w:marRight w:val="0"/>
      <w:marTop w:val="0"/>
      <w:marBottom w:val="0"/>
      <w:divBdr>
        <w:top w:val="none" w:sz="0" w:space="0" w:color="auto"/>
        <w:left w:val="none" w:sz="0" w:space="0" w:color="auto"/>
        <w:bottom w:val="none" w:sz="0" w:space="0" w:color="auto"/>
        <w:right w:val="none" w:sz="0" w:space="0" w:color="auto"/>
      </w:divBdr>
      <w:divsChild>
        <w:div w:id="1319648175">
          <w:marLeft w:val="0"/>
          <w:marRight w:val="0"/>
          <w:marTop w:val="0"/>
          <w:marBottom w:val="0"/>
          <w:divBdr>
            <w:top w:val="none" w:sz="0" w:space="0" w:color="auto"/>
            <w:left w:val="none" w:sz="0" w:space="0" w:color="auto"/>
            <w:bottom w:val="none" w:sz="0" w:space="0" w:color="auto"/>
            <w:right w:val="none" w:sz="0" w:space="0" w:color="auto"/>
          </w:divBdr>
        </w:div>
      </w:divsChild>
    </w:div>
    <w:div w:id="1057777186">
      <w:bodyDiv w:val="1"/>
      <w:marLeft w:val="0"/>
      <w:marRight w:val="0"/>
      <w:marTop w:val="0"/>
      <w:marBottom w:val="0"/>
      <w:divBdr>
        <w:top w:val="none" w:sz="0" w:space="0" w:color="auto"/>
        <w:left w:val="none" w:sz="0" w:space="0" w:color="auto"/>
        <w:bottom w:val="none" w:sz="0" w:space="0" w:color="auto"/>
        <w:right w:val="none" w:sz="0" w:space="0" w:color="auto"/>
      </w:divBdr>
    </w:div>
    <w:div w:id="1072044672">
      <w:bodyDiv w:val="1"/>
      <w:marLeft w:val="0"/>
      <w:marRight w:val="0"/>
      <w:marTop w:val="0"/>
      <w:marBottom w:val="0"/>
      <w:divBdr>
        <w:top w:val="none" w:sz="0" w:space="0" w:color="auto"/>
        <w:left w:val="none" w:sz="0" w:space="0" w:color="auto"/>
        <w:bottom w:val="none" w:sz="0" w:space="0" w:color="auto"/>
        <w:right w:val="none" w:sz="0" w:space="0" w:color="auto"/>
      </w:divBdr>
    </w:div>
    <w:div w:id="1088884297">
      <w:bodyDiv w:val="1"/>
      <w:marLeft w:val="0"/>
      <w:marRight w:val="0"/>
      <w:marTop w:val="0"/>
      <w:marBottom w:val="0"/>
      <w:divBdr>
        <w:top w:val="none" w:sz="0" w:space="0" w:color="auto"/>
        <w:left w:val="none" w:sz="0" w:space="0" w:color="auto"/>
        <w:bottom w:val="none" w:sz="0" w:space="0" w:color="auto"/>
        <w:right w:val="none" w:sz="0" w:space="0" w:color="auto"/>
      </w:divBdr>
    </w:div>
    <w:div w:id="1118446523">
      <w:bodyDiv w:val="1"/>
      <w:marLeft w:val="0"/>
      <w:marRight w:val="0"/>
      <w:marTop w:val="0"/>
      <w:marBottom w:val="0"/>
      <w:divBdr>
        <w:top w:val="none" w:sz="0" w:space="0" w:color="auto"/>
        <w:left w:val="none" w:sz="0" w:space="0" w:color="auto"/>
        <w:bottom w:val="none" w:sz="0" w:space="0" w:color="auto"/>
        <w:right w:val="none" w:sz="0" w:space="0" w:color="auto"/>
      </w:divBdr>
    </w:div>
    <w:div w:id="1165167426">
      <w:bodyDiv w:val="1"/>
      <w:marLeft w:val="0"/>
      <w:marRight w:val="0"/>
      <w:marTop w:val="0"/>
      <w:marBottom w:val="0"/>
      <w:divBdr>
        <w:top w:val="none" w:sz="0" w:space="0" w:color="auto"/>
        <w:left w:val="none" w:sz="0" w:space="0" w:color="auto"/>
        <w:bottom w:val="none" w:sz="0" w:space="0" w:color="auto"/>
        <w:right w:val="none" w:sz="0" w:space="0" w:color="auto"/>
      </w:divBdr>
      <w:divsChild>
        <w:div w:id="54546740">
          <w:marLeft w:val="0"/>
          <w:marRight w:val="0"/>
          <w:marTop w:val="0"/>
          <w:marBottom w:val="0"/>
          <w:divBdr>
            <w:top w:val="none" w:sz="0" w:space="0" w:color="auto"/>
            <w:left w:val="none" w:sz="0" w:space="0" w:color="auto"/>
            <w:bottom w:val="none" w:sz="0" w:space="0" w:color="auto"/>
            <w:right w:val="none" w:sz="0" w:space="0" w:color="auto"/>
          </w:divBdr>
        </w:div>
        <w:div w:id="1417704220">
          <w:marLeft w:val="0"/>
          <w:marRight w:val="0"/>
          <w:marTop w:val="0"/>
          <w:marBottom w:val="0"/>
          <w:divBdr>
            <w:top w:val="none" w:sz="0" w:space="0" w:color="auto"/>
            <w:left w:val="none" w:sz="0" w:space="0" w:color="auto"/>
            <w:bottom w:val="none" w:sz="0" w:space="0" w:color="auto"/>
            <w:right w:val="none" w:sz="0" w:space="0" w:color="auto"/>
          </w:divBdr>
        </w:div>
      </w:divsChild>
    </w:div>
    <w:div w:id="1206135625">
      <w:bodyDiv w:val="1"/>
      <w:marLeft w:val="0"/>
      <w:marRight w:val="0"/>
      <w:marTop w:val="0"/>
      <w:marBottom w:val="0"/>
      <w:divBdr>
        <w:top w:val="none" w:sz="0" w:space="0" w:color="auto"/>
        <w:left w:val="none" w:sz="0" w:space="0" w:color="auto"/>
        <w:bottom w:val="none" w:sz="0" w:space="0" w:color="auto"/>
        <w:right w:val="none" w:sz="0" w:space="0" w:color="auto"/>
      </w:divBdr>
    </w:div>
    <w:div w:id="1217857901">
      <w:bodyDiv w:val="1"/>
      <w:marLeft w:val="0"/>
      <w:marRight w:val="0"/>
      <w:marTop w:val="0"/>
      <w:marBottom w:val="0"/>
      <w:divBdr>
        <w:top w:val="none" w:sz="0" w:space="0" w:color="auto"/>
        <w:left w:val="none" w:sz="0" w:space="0" w:color="auto"/>
        <w:bottom w:val="none" w:sz="0" w:space="0" w:color="auto"/>
        <w:right w:val="none" w:sz="0" w:space="0" w:color="auto"/>
      </w:divBdr>
    </w:div>
    <w:div w:id="1232159685">
      <w:bodyDiv w:val="1"/>
      <w:marLeft w:val="0"/>
      <w:marRight w:val="0"/>
      <w:marTop w:val="0"/>
      <w:marBottom w:val="0"/>
      <w:divBdr>
        <w:top w:val="none" w:sz="0" w:space="0" w:color="auto"/>
        <w:left w:val="none" w:sz="0" w:space="0" w:color="auto"/>
        <w:bottom w:val="none" w:sz="0" w:space="0" w:color="auto"/>
        <w:right w:val="none" w:sz="0" w:space="0" w:color="auto"/>
      </w:divBdr>
      <w:divsChild>
        <w:div w:id="674769608">
          <w:marLeft w:val="0"/>
          <w:marRight w:val="0"/>
          <w:marTop w:val="360"/>
          <w:marBottom w:val="0"/>
          <w:divBdr>
            <w:top w:val="none" w:sz="0" w:space="0" w:color="auto"/>
            <w:left w:val="none" w:sz="0" w:space="0" w:color="auto"/>
            <w:bottom w:val="none" w:sz="0" w:space="0" w:color="auto"/>
            <w:right w:val="none" w:sz="0" w:space="0" w:color="auto"/>
          </w:divBdr>
        </w:div>
      </w:divsChild>
    </w:div>
    <w:div w:id="1286619548">
      <w:bodyDiv w:val="1"/>
      <w:marLeft w:val="0"/>
      <w:marRight w:val="0"/>
      <w:marTop w:val="0"/>
      <w:marBottom w:val="0"/>
      <w:divBdr>
        <w:top w:val="none" w:sz="0" w:space="0" w:color="auto"/>
        <w:left w:val="none" w:sz="0" w:space="0" w:color="auto"/>
        <w:bottom w:val="none" w:sz="0" w:space="0" w:color="auto"/>
        <w:right w:val="none" w:sz="0" w:space="0" w:color="auto"/>
      </w:divBdr>
    </w:div>
    <w:div w:id="1292055108">
      <w:bodyDiv w:val="1"/>
      <w:marLeft w:val="0"/>
      <w:marRight w:val="0"/>
      <w:marTop w:val="0"/>
      <w:marBottom w:val="0"/>
      <w:divBdr>
        <w:top w:val="none" w:sz="0" w:space="0" w:color="auto"/>
        <w:left w:val="none" w:sz="0" w:space="0" w:color="auto"/>
        <w:bottom w:val="none" w:sz="0" w:space="0" w:color="auto"/>
        <w:right w:val="none" w:sz="0" w:space="0" w:color="auto"/>
      </w:divBdr>
    </w:div>
    <w:div w:id="1359114725">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412463583">
      <w:bodyDiv w:val="1"/>
      <w:marLeft w:val="0"/>
      <w:marRight w:val="0"/>
      <w:marTop w:val="0"/>
      <w:marBottom w:val="0"/>
      <w:divBdr>
        <w:top w:val="none" w:sz="0" w:space="0" w:color="auto"/>
        <w:left w:val="none" w:sz="0" w:space="0" w:color="auto"/>
        <w:bottom w:val="none" w:sz="0" w:space="0" w:color="auto"/>
        <w:right w:val="none" w:sz="0" w:space="0" w:color="auto"/>
      </w:divBdr>
      <w:divsChild>
        <w:div w:id="487330770">
          <w:marLeft w:val="0"/>
          <w:marRight w:val="0"/>
          <w:marTop w:val="0"/>
          <w:marBottom w:val="0"/>
          <w:divBdr>
            <w:top w:val="none" w:sz="0" w:space="0" w:color="auto"/>
            <w:left w:val="none" w:sz="0" w:space="0" w:color="auto"/>
            <w:bottom w:val="none" w:sz="0" w:space="0" w:color="auto"/>
            <w:right w:val="none" w:sz="0" w:space="0" w:color="auto"/>
          </w:divBdr>
        </w:div>
        <w:div w:id="1817993835">
          <w:marLeft w:val="0"/>
          <w:marRight w:val="0"/>
          <w:marTop w:val="0"/>
          <w:marBottom w:val="0"/>
          <w:divBdr>
            <w:top w:val="none" w:sz="0" w:space="0" w:color="auto"/>
            <w:left w:val="none" w:sz="0" w:space="0" w:color="auto"/>
            <w:bottom w:val="none" w:sz="0" w:space="0" w:color="auto"/>
            <w:right w:val="none" w:sz="0" w:space="0" w:color="auto"/>
          </w:divBdr>
        </w:div>
        <w:div w:id="1510606097">
          <w:marLeft w:val="0"/>
          <w:marRight w:val="0"/>
          <w:marTop w:val="0"/>
          <w:marBottom w:val="0"/>
          <w:divBdr>
            <w:top w:val="none" w:sz="0" w:space="0" w:color="auto"/>
            <w:left w:val="none" w:sz="0" w:space="0" w:color="auto"/>
            <w:bottom w:val="none" w:sz="0" w:space="0" w:color="auto"/>
            <w:right w:val="none" w:sz="0" w:space="0" w:color="auto"/>
          </w:divBdr>
        </w:div>
        <w:div w:id="1928146425">
          <w:marLeft w:val="0"/>
          <w:marRight w:val="0"/>
          <w:marTop w:val="0"/>
          <w:marBottom w:val="0"/>
          <w:divBdr>
            <w:top w:val="none" w:sz="0" w:space="0" w:color="auto"/>
            <w:left w:val="none" w:sz="0" w:space="0" w:color="auto"/>
            <w:bottom w:val="none" w:sz="0" w:space="0" w:color="auto"/>
            <w:right w:val="none" w:sz="0" w:space="0" w:color="auto"/>
          </w:divBdr>
        </w:div>
        <w:div w:id="751507890">
          <w:marLeft w:val="0"/>
          <w:marRight w:val="0"/>
          <w:marTop w:val="0"/>
          <w:marBottom w:val="0"/>
          <w:divBdr>
            <w:top w:val="none" w:sz="0" w:space="0" w:color="auto"/>
            <w:left w:val="none" w:sz="0" w:space="0" w:color="auto"/>
            <w:bottom w:val="none" w:sz="0" w:space="0" w:color="auto"/>
            <w:right w:val="none" w:sz="0" w:space="0" w:color="auto"/>
          </w:divBdr>
        </w:div>
        <w:div w:id="1619948481">
          <w:marLeft w:val="0"/>
          <w:marRight w:val="0"/>
          <w:marTop w:val="0"/>
          <w:marBottom w:val="0"/>
          <w:divBdr>
            <w:top w:val="none" w:sz="0" w:space="0" w:color="auto"/>
            <w:left w:val="none" w:sz="0" w:space="0" w:color="auto"/>
            <w:bottom w:val="none" w:sz="0" w:space="0" w:color="auto"/>
            <w:right w:val="none" w:sz="0" w:space="0" w:color="auto"/>
          </w:divBdr>
        </w:div>
      </w:divsChild>
    </w:div>
    <w:div w:id="1432899201">
      <w:bodyDiv w:val="1"/>
      <w:marLeft w:val="0"/>
      <w:marRight w:val="0"/>
      <w:marTop w:val="0"/>
      <w:marBottom w:val="0"/>
      <w:divBdr>
        <w:top w:val="none" w:sz="0" w:space="0" w:color="auto"/>
        <w:left w:val="none" w:sz="0" w:space="0" w:color="auto"/>
        <w:bottom w:val="none" w:sz="0" w:space="0" w:color="auto"/>
        <w:right w:val="none" w:sz="0" w:space="0" w:color="auto"/>
      </w:divBdr>
    </w:div>
    <w:div w:id="1454178943">
      <w:bodyDiv w:val="1"/>
      <w:marLeft w:val="0"/>
      <w:marRight w:val="0"/>
      <w:marTop w:val="0"/>
      <w:marBottom w:val="0"/>
      <w:divBdr>
        <w:top w:val="none" w:sz="0" w:space="0" w:color="auto"/>
        <w:left w:val="none" w:sz="0" w:space="0" w:color="auto"/>
        <w:bottom w:val="none" w:sz="0" w:space="0" w:color="auto"/>
        <w:right w:val="none" w:sz="0" w:space="0" w:color="auto"/>
      </w:divBdr>
    </w:div>
    <w:div w:id="1504126979">
      <w:bodyDiv w:val="1"/>
      <w:marLeft w:val="0"/>
      <w:marRight w:val="0"/>
      <w:marTop w:val="0"/>
      <w:marBottom w:val="0"/>
      <w:divBdr>
        <w:top w:val="none" w:sz="0" w:space="0" w:color="auto"/>
        <w:left w:val="none" w:sz="0" w:space="0" w:color="auto"/>
        <w:bottom w:val="none" w:sz="0" w:space="0" w:color="auto"/>
        <w:right w:val="none" w:sz="0" w:space="0" w:color="auto"/>
      </w:divBdr>
    </w:div>
    <w:div w:id="1521896552">
      <w:bodyDiv w:val="1"/>
      <w:marLeft w:val="0"/>
      <w:marRight w:val="0"/>
      <w:marTop w:val="0"/>
      <w:marBottom w:val="0"/>
      <w:divBdr>
        <w:top w:val="none" w:sz="0" w:space="0" w:color="auto"/>
        <w:left w:val="none" w:sz="0" w:space="0" w:color="auto"/>
        <w:bottom w:val="none" w:sz="0" w:space="0" w:color="auto"/>
        <w:right w:val="none" w:sz="0" w:space="0" w:color="auto"/>
      </w:divBdr>
    </w:div>
    <w:div w:id="1618486614">
      <w:bodyDiv w:val="1"/>
      <w:marLeft w:val="0"/>
      <w:marRight w:val="0"/>
      <w:marTop w:val="0"/>
      <w:marBottom w:val="0"/>
      <w:divBdr>
        <w:top w:val="none" w:sz="0" w:space="0" w:color="auto"/>
        <w:left w:val="none" w:sz="0" w:space="0" w:color="auto"/>
        <w:bottom w:val="none" w:sz="0" w:space="0" w:color="auto"/>
        <w:right w:val="none" w:sz="0" w:space="0" w:color="auto"/>
      </w:divBdr>
    </w:div>
    <w:div w:id="1618953014">
      <w:bodyDiv w:val="1"/>
      <w:marLeft w:val="0"/>
      <w:marRight w:val="0"/>
      <w:marTop w:val="0"/>
      <w:marBottom w:val="0"/>
      <w:divBdr>
        <w:top w:val="none" w:sz="0" w:space="0" w:color="auto"/>
        <w:left w:val="none" w:sz="0" w:space="0" w:color="auto"/>
        <w:bottom w:val="none" w:sz="0" w:space="0" w:color="auto"/>
        <w:right w:val="none" w:sz="0" w:space="0" w:color="auto"/>
      </w:divBdr>
    </w:div>
    <w:div w:id="1662201361">
      <w:bodyDiv w:val="1"/>
      <w:marLeft w:val="0"/>
      <w:marRight w:val="0"/>
      <w:marTop w:val="0"/>
      <w:marBottom w:val="0"/>
      <w:divBdr>
        <w:top w:val="none" w:sz="0" w:space="0" w:color="auto"/>
        <w:left w:val="none" w:sz="0" w:space="0" w:color="auto"/>
        <w:bottom w:val="none" w:sz="0" w:space="0" w:color="auto"/>
        <w:right w:val="none" w:sz="0" w:space="0" w:color="auto"/>
      </w:divBdr>
      <w:divsChild>
        <w:div w:id="1301810610">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64699821">
      <w:bodyDiv w:val="1"/>
      <w:marLeft w:val="0"/>
      <w:marRight w:val="0"/>
      <w:marTop w:val="0"/>
      <w:marBottom w:val="0"/>
      <w:divBdr>
        <w:top w:val="none" w:sz="0" w:space="0" w:color="auto"/>
        <w:left w:val="none" w:sz="0" w:space="0" w:color="auto"/>
        <w:bottom w:val="none" w:sz="0" w:space="0" w:color="auto"/>
        <w:right w:val="none" w:sz="0" w:space="0" w:color="auto"/>
      </w:divBdr>
    </w:div>
    <w:div w:id="1670132396">
      <w:bodyDiv w:val="1"/>
      <w:marLeft w:val="0"/>
      <w:marRight w:val="0"/>
      <w:marTop w:val="0"/>
      <w:marBottom w:val="0"/>
      <w:divBdr>
        <w:top w:val="none" w:sz="0" w:space="0" w:color="auto"/>
        <w:left w:val="none" w:sz="0" w:space="0" w:color="auto"/>
        <w:bottom w:val="none" w:sz="0" w:space="0" w:color="auto"/>
        <w:right w:val="none" w:sz="0" w:space="0" w:color="auto"/>
      </w:divBdr>
    </w:div>
    <w:div w:id="1672029690">
      <w:bodyDiv w:val="1"/>
      <w:marLeft w:val="0"/>
      <w:marRight w:val="0"/>
      <w:marTop w:val="0"/>
      <w:marBottom w:val="0"/>
      <w:divBdr>
        <w:top w:val="none" w:sz="0" w:space="0" w:color="auto"/>
        <w:left w:val="none" w:sz="0" w:space="0" w:color="auto"/>
        <w:bottom w:val="none" w:sz="0" w:space="0" w:color="auto"/>
        <w:right w:val="none" w:sz="0" w:space="0" w:color="auto"/>
      </w:divBdr>
    </w:div>
    <w:div w:id="1742866152">
      <w:bodyDiv w:val="1"/>
      <w:marLeft w:val="0"/>
      <w:marRight w:val="0"/>
      <w:marTop w:val="0"/>
      <w:marBottom w:val="0"/>
      <w:divBdr>
        <w:top w:val="none" w:sz="0" w:space="0" w:color="auto"/>
        <w:left w:val="none" w:sz="0" w:space="0" w:color="auto"/>
        <w:bottom w:val="none" w:sz="0" w:space="0" w:color="auto"/>
        <w:right w:val="none" w:sz="0" w:space="0" w:color="auto"/>
      </w:divBdr>
    </w:div>
    <w:div w:id="1755854910">
      <w:bodyDiv w:val="1"/>
      <w:marLeft w:val="0"/>
      <w:marRight w:val="0"/>
      <w:marTop w:val="0"/>
      <w:marBottom w:val="0"/>
      <w:divBdr>
        <w:top w:val="none" w:sz="0" w:space="0" w:color="auto"/>
        <w:left w:val="none" w:sz="0" w:space="0" w:color="auto"/>
        <w:bottom w:val="none" w:sz="0" w:space="0" w:color="auto"/>
        <w:right w:val="none" w:sz="0" w:space="0" w:color="auto"/>
      </w:divBdr>
    </w:div>
    <w:div w:id="1765613805">
      <w:bodyDiv w:val="1"/>
      <w:marLeft w:val="0"/>
      <w:marRight w:val="0"/>
      <w:marTop w:val="0"/>
      <w:marBottom w:val="0"/>
      <w:divBdr>
        <w:top w:val="none" w:sz="0" w:space="0" w:color="auto"/>
        <w:left w:val="none" w:sz="0" w:space="0" w:color="auto"/>
        <w:bottom w:val="none" w:sz="0" w:space="0" w:color="auto"/>
        <w:right w:val="none" w:sz="0" w:space="0" w:color="auto"/>
      </w:divBdr>
      <w:divsChild>
        <w:div w:id="322393446">
          <w:marLeft w:val="0"/>
          <w:marRight w:val="0"/>
          <w:marTop w:val="0"/>
          <w:marBottom w:val="0"/>
          <w:divBdr>
            <w:top w:val="none" w:sz="0" w:space="0" w:color="auto"/>
            <w:left w:val="none" w:sz="0" w:space="0" w:color="auto"/>
            <w:bottom w:val="none" w:sz="0" w:space="0" w:color="auto"/>
            <w:right w:val="none" w:sz="0" w:space="0" w:color="auto"/>
          </w:divBdr>
        </w:div>
      </w:divsChild>
    </w:div>
    <w:div w:id="1777097823">
      <w:bodyDiv w:val="1"/>
      <w:marLeft w:val="0"/>
      <w:marRight w:val="0"/>
      <w:marTop w:val="0"/>
      <w:marBottom w:val="0"/>
      <w:divBdr>
        <w:top w:val="none" w:sz="0" w:space="0" w:color="auto"/>
        <w:left w:val="none" w:sz="0" w:space="0" w:color="auto"/>
        <w:bottom w:val="none" w:sz="0" w:space="0" w:color="auto"/>
        <w:right w:val="none" w:sz="0" w:space="0" w:color="auto"/>
      </w:divBdr>
      <w:divsChild>
        <w:div w:id="1969043471">
          <w:marLeft w:val="0"/>
          <w:marRight w:val="0"/>
          <w:marTop w:val="0"/>
          <w:marBottom w:val="0"/>
          <w:divBdr>
            <w:top w:val="none" w:sz="0" w:space="0" w:color="auto"/>
            <w:left w:val="none" w:sz="0" w:space="0" w:color="auto"/>
            <w:bottom w:val="none" w:sz="0" w:space="0" w:color="auto"/>
            <w:right w:val="none" w:sz="0" w:space="0" w:color="auto"/>
          </w:divBdr>
        </w:div>
        <w:div w:id="724988219">
          <w:marLeft w:val="0"/>
          <w:marRight w:val="0"/>
          <w:marTop w:val="0"/>
          <w:marBottom w:val="0"/>
          <w:divBdr>
            <w:top w:val="none" w:sz="0" w:space="0" w:color="auto"/>
            <w:left w:val="none" w:sz="0" w:space="0" w:color="auto"/>
            <w:bottom w:val="none" w:sz="0" w:space="0" w:color="auto"/>
            <w:right w:val="none" w:sz="0" w:space="0" w:color="auto"/>
          </w:divBdr>
        </w:div>
      </w:divsChild>
    </w:div>
    <w:div w:id="1791630309">
      <w:bodyDiv w:val="1"/>
      <w:marLeft w:val="0"/>
      <w:marRight w:val="0"/>
      <w:marTop w:val="0"/>
      <w:marBottom w:val="0"/>
      <w:divBdr>
        <w:top w:val="none" w:sz="0" w:space="0" w:color="auto"/>
        <w:left w:val="none" w:sz="0" w:space="0" w:color="auto"/>
        <w:bottom w:val="none" w:sz="0" w:space="0" w:color="auto"/>
        <w:right w:val="none" w:sz="0" w:space="0" w:color="auto"/>
      </w:divBdr>
    </w:div>
    <w:div w:id="1809515048">
      <w:bodyDiv w:val="1"/>
      <w:marLeft w:val="0"/>
      <w:marRight w:val="0"/>
      <w:marTop w:val="0"/>
      <w:marBottom w:val="0"/>
      <w:divBdr>
        <w:top w:val="none" w:sz="0" w:space="0" w:color="auto"/>
        <w:left w:val="none" w:sz="0" w:space="0" w:color="auto"/>
        <w:bottom w:val="none" w:sz="0" w:space="0" w:color="auto"/>
        <w:right w:val="none" w:sz="0" w:space="0" w:color="auto"/>
      </w:divBdr>
    </w:div>
    <w:div w:id="1842427986">
      <w:bodyDiv w:val="1"/>
      <w:marLeft w:val="0"/>
      <w:marRight w:val="0"/>
      <w:marTop w:val="0"/>
      <w:marBottom w:val="0"/>
      <w:divBdr>
        <w:top w:val="none" w:sz="0" w:space="0" w:color="auto"/>
        <w:left w:val="none" w:sz="0" w:space="0" w:color="auto"/>
        <w:bottom w:val="none" w:sz="0" w:space="0" w:color="auto"/>
        <w:right w:val="none" w:sz="0" w:space="0" w:color="auto"/>
      </w:divBdr>
    </w:div>
    <w:div w:id="1854687574">
      <w:bodyDiv w:val="1"/>
      <w:marLeft w:val="0"/>
      <w:marRight w:val="0"/>
      <w:marTop w:val="0"/>
      <w:marBottom w:val="0"/>
      <w:divBdr>
        <w:top w:val="none" w:sz="0" w:space="0" w:color="auto"/>
        <w:left w:val="none" w:sz="0" w:space="0" w:color="auto"/>
        <w:bottom w:val="none" w:sz="0" w:space="0" w:color="auto"/>
        <w:right w:val="none" w:sz="0" w:space="0" w:color="auto"/>
      </w:divBdr>
    </w:div>
    <w:div w:id="1862011279">
      <w:bodyDiv w:val="1"/>
      <w:marLeft w:val="0"/>
      <w:marRight w:val="0"/>
      <w:marTop w:val="0"/>
      <w:marBottom w:val="0"/>
      <w:divBdr>
        <w:top w:val="none" w:sz="0" w:space="0" w:color="auto"/>
        <w:left w:val="none" w:sz="0" w:space="0" w:color="auto"/>
        <w:bottom w:val="none" w:sz="0" w:space="0" w:color="auto"/>
        <w:right w:val="none" w:sz="0" w:space="0" w:color="auto"/>
      </w:divBdr>
    </w:div>
    <w:div w:id="1891380197">
      <w:bodyDiv w:val="1"/>
      <w:marLeft w:val="0"/>
      <w:marRight w:val="0"/>
      <w:marTop w:val="0"/>
      <w:marBottom w:val="0"/>
      <w:divBdr>
        <w:top w:val="none" w:sz="0" w:space="0" w:color="auto"/>
        <w:left w:val="none" w:sz="0" w:space="0" w:color="auto"/>
        <w:bottom w:val="none" w:sz="0" w:space="0" w:color="auto"/>
        <w:right w:val="none" w:sz="0" w:space="0" w:color="auto"/>
      </w:divBdr>
    </w:div>
    <w:div w:id="1893735313">
      <w:bodyDiv w:val="1"/>
      <w:marLeft w:val="0"/>
      <w:marRight w:val="0"/>
      <w:marTop w:val="0"/>
      <w:marBottom w:val="0"/>
      <w:divBdr>
        <w:top w:val="none" w:sz="0" w:space="0" w:color="auto"/>
        <w:left w:val="none" w:sz="0" w:space="0" w:color="auto"/>
        <w:bottom w:val="none" w:sz="0" w:space="0" w:color="auto"/>
        <w:right w:val="none" w:sz="0" w:space="0" w:color="auto"/>
      </w:divBdr>
      <w:divsChild>
        <w:div w:id="454951650">
          <w:marLeft w:val="0"/>
          <w:marRight w:val="0"/>
          <w:marTop w:val="0"/>
          <w:marBottom w:val="0"/>
          <w:divBdr>
            <w:top w:val="none" w:sz="0" w:space="0" w:color="auto"/>
            <w:left w:val="none" w:sz="0" w:space="0" w:color="auto"/>
            <w:bottom w:val="none" w:sz="0" w:space="0" w:color="auto"/>
            <w:right w:val="none" w:sz="0" w:space="0" w:color="auto"/>
          </w:divBdr>
          <w:divsChild>
            <w:div w:id="382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048">
      <w:bodyDiv w:val="1"/>
      <w:marLeft w:val="0"/>
      <w:marRight w:val="0"/>
      <w:marTop w:val="0"/>
      <w:marBottom w:val="0"/>
      <w:divBdr>
        <w:top w:val="none" w:sz="0" w:space="0" w:color="auto"/>
        <w:left w:val="none" w:sz="0" w:space="0" w:color="auto"/>
        <w:bottom w:val="none" w:sz="0" w:space="0" w:color="auto"/>
        <w:right w:val="none" w:sz="0" w:space="0" w:color="auto"/>
      </w:divBdr>
      <w:divsChild>
        <w:div w:id="747964666">
          <w:marLeft w:val="0"/>
          <w:marRight w:val="0"/>
          <w:marTop w:val="360"/>
          <w:marBottom w:val="0"/>
          <w:divBdr>
            <w:top w:val="none" w:sz="0" w:space="0" w:color="auto"/>
            <w:left w:val="none" w:sz="0" w:space="0" w:color="auto"/>
            <w:bottom w:val="none" w:sz="0" w:space="0" w:color="auto"/>
            <w:right w:val="none" w:sz="0" w:space="0" w:color="auto"/>
          </w:divBdr>
        </w:div>
      </w:divsChild>
    </w:div>
    <w:div w:id="1905025634">
      <w:bodyDiv w:val="1"/>
      <w:marLeft w:val="0"/>
      <w:marRight w:val="0"/>
      <w:marTop w:val="0"/>
      <w:marBottom w:val="0"/>
      <w:divBdr>
        <w:top w:val="none" w:sz="0" w:space="0" w:color="auto"/>
        <w:left w:val="none" w:sz="0" w:space="0" w:color="auto"/>
        <w:bottom w:val="none" w:sz="0" w:space="0" w:color="auto"/>
        <w:right w:val="none" w:sz="0" w:space="0" w:color="auto"/>
      </w:divBdr>
    </w:div>
    <w:div w:id="1935438199">
      <w:bodyDiv w:val="1"/>
      <w:marLeft w:val="0"/>
      <w:marRight w:val="0"/>
      <w:marTop w:val="0"/>
      <w:marBottom w:val="0"/>
      <w:divBdr>
        <w:top w:val="none" w:sz="0" w:space="0" w:color="auto"/>
        <w:left w:val="none" w:sz="0" w:space="0" w:color="auto"/>
        <w:bottom w:val="none" w:sz="0" w:space="0" w:color="auto"/>
        <w:right w:val="none" w:sz="0" w:space="0" w:color="auto"/>
      </w:divBdr>
      <w:divsChild>
        <w:div w:id="1925727261">
          <w:marLeft w:val="0"/>
          <w:marRight w:val="0"/>
          <w:marTop w:val="0"/>
          <w:marBottom w:val="0"/>
          <w:divBdr>
            <w:top w:val="none" w:sz="0" w:space="0" w:color="auto"/>
            <w:left w:val="none" w:sz="0" w:space="0" w:color="auto"/>
            <w:bottom w:val="none" w:sz="0" w:space="0" w:color="auto"/>
            <w:right w:val="none" w:sz="0" w:space="0" w:color="auto"/>
          </w:divBdr>
        </w:div>
        <w:div w:id="837647560">
          <w:marLeft w:val="0"/>
          <w:marRight w:val="0"/>
          <w:marTop w:val="0"/>
          <w:marBottom w:val="0"/>
          <w:divBdr>
            <w:top w:val="none" w:sz="0" w:space="0" w:color="auto"/>
            <w:left w:val="none" w:sz="0" w:space="0" w:color="auto"/>
            <w:bottom w:val="none" w:sz="0" w:space="0" w:color="auto"/>
            <w:right w:val="none" w:sz="0" w:space="0" w:color="auto"/>
          </w:divBdr>
        </w:div>
        <w:div w:id="953369683">
          <w:marLeft w:val="0"/>
          <w:marRight w:val="0"/>
          <w:marTop w:val="0"/>
          <w:marBottom w:val="0"/>
          <w:divBdr>
            <w:top w:val="none" w:sz="0" w:space="0" w:color="auto"/>
            <w:left w:val="none" w:sz="0" w:space="0" w:color="auto"/>
            <w:bottom w:val="none" w:sz="0" w:space="0" w:color="auto"/>
            <w:right w:val="none" w:sz="0" w:space="0" w:color="auto"/>
          </w:divBdr>
        </w:div>
        <w:div w:id="1340741173">
          <w:marLeft w:val="0"/>
          <w:marRight w:val="0"/>
          <w:marTop w:val="0"/>
          <w:marBottom w:val="0"/>
          <w:divBdr>
            <w:top w:val="none" w:sz="0" w:space="0" w:color="auto"/>
            <w:left w:val="none" w:sz="0" w:space="0" w:color="auto"/>
            <w:bottom w:val="none" w:sz="0" w:space="0" w:color="auto"/>
            <w:right w:val="none" w:sz="0" w:space="0" w:color="auto"/>
          </w:divBdr>
        </w:div>
      </w:divsChild>
    </w:div>
    <w:div w:id="1936749354">
      <w:bodyDiv w:val="1"/>
      <w:marLeft w:val="0"/>
      <w:marRight w:val="0"/>
      <w:marTop w:val="0"/>
      <w:marBottom w:val="0"/>
      <w:divBdr>
        <w:top w:val="none" w:sz="0" w:space="0" w:color="auto"/>
        <w:left w:val="none" w:sz="0" w:space="0" w:color="auto"/>
        <w:bottom w:val="none" w:sz="0" w:space="0" w:color="auto"/>
        <w:right w:val="none" w:sz="0" w:space="0" w:color="auto"/>
      </w:divBdr>
    </w:div>
    <w:div w:id="1947735165">
      <w:bodyDiv w:val="1"/>
      <w:marLeft w:val="0"/>
      <w:marRight w:val="0"/>
      <w:marTop w:val="0"/>
      <w:marBottom w:val="0"/>
      <w:divBdr>
        <w:top w:val="none" w:sz="0" w:space="0" w:color="auto"/>
        <w:left w:val="none" w:sz="0" w:space="0" w:color="auto"/>
        <w:bottom w:val="none" w:sz="0" w:space="0" w:color="auto"/>
        <w:right w:val="none" w:sz="0" w:space="0" w:color="auto"/>
      </w:divBdr>
    </w:div>
    <w:div w:id="1967347759">
      <w:bodyDiv w:val="1"/>
      <w:marLeft w:val="0"/>
      <w:marRight w:val="0"/>
      <w:marTop w:val="0"/>
      <w:marBottom w:val="0"/>
      <w:divBdr>
        <w:top w:val="none" w:sz="0" w:space="0" w:color="auto"/>
        <w:left w:val="none" w:sz="0" w:space="0" w:color="auto"/>
        <w:bottom w:val="none" w:sz="0" w:space="0" w:color="auto"/>
        <w:right w:val="none" w:sz="0" w:space="0" w:color="auto"/>
      </w:divBdr>
    </w:div>
    <w:div w:id="1991325005">
      <w:bodyDiv w:val="1"/>
      <w:marLeft w:val="0"/>
      <w:marRight w:val="0"/>
      <w:marTop w:val="0"/>
      <w:marBottom w:val="0"/>
      <w:divBdr>
        <w:top w:val="none" w:sz="0" w:space="0" w:color="auto"/>
        <w:left w:val="none" w:sz="0" w:space="0" w:color="auto"/>
        <w:bottom w:val="none" w:sz="0" w:space="0" w:color="auto"/>
        <w:right w:val="none" w:sz="0" w:space="0" w:color="auto"/>
      </w:divBdr>
    </w:div>
    <w:div w:id="1994485463">
      <w:bodyDiv w:val="1"/>
      <w:marLeft w:val="0"/>
      <w:marRight w:val="0"/>
      <w:marTop w:val="0"/>
      <w:marBottom w:val="0"/>
      <w:divBdr>
        <w:top w:val="none" w:sz="0" w:space="0" w:color="auto"/>
        <w:left w:val="none" w:sz="0" w:space="0" w:color="auto"/>
        <w:bottom w:val="none" w:sz="0" w:space="0" w:color="auto"/>
        <w:right w:val="none" w:sz="0" w:space="0" w:color="auto"/>
      </w:divBdr>
    </w:div>
    <w:div w:id="2030376358">
      <w:bodyDiv w:val="1"/>
      <w:marLeft w:val="0"/>
      <w:marRight w:val="0"/>
      <w:marTop w:val="0"/>
      <w:marBottom w:val="0"/>
      <w:divBdr>
        <w:top w:val="none" w:sz="0" w:space="0" w:color="auto"/>
        <w:left w:val="none" w:sz="0" w:space="0" w:color="auto"/>
        <w:bottom w:val="none" w:sz="0" w:space="0" w:color="auto"/>
        <w:right w:val="none" w:sz="0" w:space="0" w:color="auto"/>
      </w:divBdr>
    </w:div>
    <w:div w:id="2039967578">
      <w:bodyDiv w:val="1"/>
      <w:marLeft w:val="0"/>
      <w:marRight w:val="0"/>
      <w:marTop w:val="0"/>
      <w:marBottom w:val="0"/>
      <w:divBdr>
        <w:top w:val="none" w:sz="0" w:space="0" w:color="auto"/>
        <w:left w:val="none" w:sz="0" w:space="0" w:color="auto"/>
        <w:bottom w:val="none" w:sz="0" w:space="0" w:color="auto"/>
        <w:right w:val="none" w:sz="0" w:space="0" w:color="auto"/>
      </w:divBdr>
    </w:div>
    <w:div w:id="2056544154">
      <w:bodyDiv w:val="1"/>
      <w:marLeft w:val="0"/>
      <w:marRight w:val="0"/>
      <w:marTop w:val="0"/>
      <w:marBottom w:val="0"/>
      <w:divBdr>
        <w:top w:val="none" w:sz="0" w:space="0" w:color="auto"/>
        <w:left w:val="none" w:sz="0" w:space="0" w:color="auto"/>
        <w:bottom w:val="none" w:sz="0" w:space="0" w:color="auto"/>
        <w:right w:val="none" w:sz="0" w:space="0" w:color="auto"/>
      </w:divBdr>
    </w:div>
    <w:div w:id="2090347055">
      <w:bodyDiv w:val="1"/>
      <w:marLeft w:val="0"/>
      <w:marRight w:val="0"/>
      <w:marTop w:val="0"/>
      <w:marBottom w:val="0"/>
      <w:divBdr>
        <w:top w:val="none" w:sz="0" w:space="0" w:color="auto"/>
        <w:left w:val="none" w:sz="0" w:space="0" w:color="auto"/>
        <w:bottom w:val="none" w:sz="0" w:space="0" w:color="auto"/>
        <w:right w:val="none" w:sz="0" w:space="0" w:color="auto"/>
      </w:divBdr>
    </w:div>
    <w:div w:id="2097047992">
      <w:bodyDiv w:val="1"/>
      <w:marLeft w:val="0"/>
      <w:marRight w:val="0"/>
      <w:marTop w:val="0"/>
      <w:marBottom w:val="0"/>
      <w:divBdr>
        <w:top w:val="none" w:sz="0" w:space="0" w:color="auto"/>
        <w:left w:val="none" w:sz="0" w:space="0" w:color="auto"/>
        <w:bottom w:val="none" w:sz="0" w:space="0" w:color="auto"/>
        <w:right w:val="none" w:sz="0" w:space="0" w:color="auto"/>
      </w:divBdr>
    </w:div>
    <w:div w:id="2112973043">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 w:id="2121994287">
      <w:bodyDiv w:val="1"/>
      <w:marLeft w:val="0"/>
      <w:marRight w:val="0"/>
      <w:marTop w:val="0"/>
      <w:marBottom w:val="0"/>
      <w:divBdr>
        <w:top w:val="none" w:sz="0" w:space="0" w:color="auto"/>
        <w:left w:val="none" w:sz="0" w:space="0" w:color="auto"/>
        <w:bottom w:val="none" w:sz="0" w:space="0" w:color="auto"/>
        <w:right w:val="none" w:sz="0" w:space="0" w:color="auto"/>
      </w:divBdr>
      <w:divsChild>
        <w:div w:id="174433583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214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D05B-C6CC-45D3-B7AF-1C46E7CF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15</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煜晨</cp:lastModifiedBy>
  <cp:revision>71</cp:revision>
  <cp:lastPrinted>2018-01-29T10:04:00Z</cp:lastPrinted>
  <dcterms:created xsi:type="dcterms:W3CDTF">2022-02-03T00:56:00Z</dcterms:created>
  <dcterms:modified xsi:type="dcterms:W3CDTF">2022-02-08T07:13:00Z</dcterms:modified>
</cp:coreProperties>
</file>