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回溯算法适合用 </w:t>
      </w:r>
      <w:r>
        <w:rPr>
          <w:rFonts w:hint="eastAsia"/>
          <w:color w:val="FF0000"/>
          <w:lang w:val="en-US" w:eastAsia="zh-CN"/>
        </w:rPr>
        <w:t xml:space="preserve">递归 </w:t>
      </w:r>
      <w:r>
        <w:rPr>
          <w:rFonts w:hint="eastAsia"/>
          <w:lang w:val="en-US" w:eastAsia="zh-CN"/>
        </w:rPr>
        <w:t>实现代码。当我们到达某一个节点时，尝试所有可能的选项并满足条件的前提下递归地抵达下一个节点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回溯算法的三个组成部分：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结束条件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剪枝操作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回溯算法的模板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50920" cy="1684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DE6AD"/>
    <w:multiLevelType w:val="singleLevel"/>
    <w:tmpl w:val="5AFDE6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27974"/>
    <w:rsid w:val="2FE72F67"/>
    <w:rsid w:val="48E469B2"/>
    <w:rsid w:val="6B4A1AE9"/>
    <w:rsid w:val="6BA5734A"/>
    <w:rsid w:val="773D3824"/>
    <w:rsid w:val="7FBC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qFormat/>
    <w:uiPriority w:val="0"/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2020-08-21T04:52:00Z</dcterms:created>
  <dc:creator>Administrator</dc:creator>
  <cp:lastModifiedBy>い　　腐’朽</cp:lastModifiedBy>
  <dcterms:modified xsi:type="dcterms:W3CDTF">2020-09-21T05:14:14Z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