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8CFF" w14:textId="77777777" w:rsidR="00187564" w:rsidRDefault="00000000" w:rsidP="00997991">
      <w:pPr>
        <w:spacing w:lineRule="auto" w:line="276" w:after="120"/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AI CUP 2026 春季賽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C855E28" wp14:editId="537A10F4">
                <wp:simplePos x="0" y="0"/>
                <wp:positionH relativeFrom="column">
                  <wp:posOffset>-760599</wp:posOffset>
                </wp:positionH>
                <wp:positionV relativeFrom="paragraph">
                  <wp:posOffset>-546097</wp:posOffset>
                </wp:positionV>
                <wp:extent cx="543306" cy="421386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3872" y="3578832"/>
                          <a:ext cx="524256" cy="402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DBF71E" w14:textId="77777777" w:rsidR="00187564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24"/>
                              </w:rPr>
                              <w:t>附件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55E28" id="矩形 1" o:spid="_x0000_s1026" style="position:absolute;left:0;text-align:left;margin-left:-59.9pt;margin-top:-43pt;width:42.8pt;height:33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5DBF71E" w14:textId="77777777" w:rsidR="00187564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24"/>
                        </w:rPr>
                        <w:t>附件</w:t>
                      </w:r>
                    </w:p>
                  </w:txbxContent>
                </v:textbox>
              </v:rect>
            </w:pict>
          </mc:Fallback>
        </mc:AlternateContent>
      </w:r>
    </w:p>
    <w:p w14:paraId="7646E07C" w14:textId="77777777" w:rsidR="00187564" w:rsidRDefault="00000000" w:rsidP="00997991">
      <w:pPr>
        <w:spacing w:lineRule="auto" w:line="276" w:after="120"/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ESG 永續承諾驗證競賽報告</w:t>
      </w:r>
    </w:p>
    <w:p w14:paraId="751E1C4E" w14:textId="77777777" w:rsidR="00187564" w:rsidRDefault="00187564" w:rsidP="00997991">
      <w:pPr>
        <w:spacing w:lineRule="auto" w:line="276" w:after="120"/>
        <w:jc w:val="both"/>
        <w:rPr>
          <w:rFonts w:ascii="標楷體" w:eastAsia="標楷體" w:hAnsi="標楷體" w:cs="標楷體"/>
          <w:sz w:val="32"/>
          <w:szCs w:val="32"/>
        </w:rPr>
      </w:pPr>
    </w:p>
    <w:p w14:paraId="1F30C949" w14:textId="77777777" w:rsidR="00187564" w:rsidRDefault="00000000" w:rsidP="00997991">
      <w:pPr>
        <w:pBdr>
          <w:top w:val="nil"/>
          <w:left w:val="nil"/>
          <w:bottom w:val="nil"/>
          <w:right w:val="nil"/>
          <w:between w:val="nil"/>
        </w:pBdr>
        <w:spacing w:lineRule="auto" w:line="276" w:after="120"/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隊伍資訊</w:t>
      </w:r>
    </w:p>
    <w:p w14:paraId="2DA6AD31" w14:textId="77777777" w:rsidR="00187564" w:rsidRDefault="00000000" w:rsidP="00997991">
      <w:pPr>
        <w:spacing w:lineRule="auto" w:line="276" w:after="1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隊伍：TEAM_10505（學生組）</w:t>
      </w:r>
    </w:p>
    <w:p w14:paraId="6E4F0910" w14:textId="77777777" w:rsidR="00187564" w:rsidRDefault="00000000" w:rsidP="00997991">
      <w:pPr>
        <w:spacing w:lineRule="auto" w:line="276" w:after="120"/>
        <w:jc w:val="both"/>
        <w:rPr>
          <w:rFonts w:ascii="標楷體" w:eastAsia="標楷體" w:hAnsi="標楷體" w:cs="標楷體"/>
          <w:color w:val="FF0000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隊員：</w:t>
      </w:r>
      <w:r>
        <w:rPr>
          <w:rFonts w:ascii="標楷體" w:eastAsia="標楷體" w:hAnsi="標楷體" w:cs="標楷體"/>
          <w:color w:val="FF0000"/>
          <w:sz w:val="24"/>
          <w:szCs w:val="24"/>
        </w:rPr>
        <w:t>請填寫所有隊員姓名，隊長請括號附註。例：王小華（隊長）、李小明</w:t>
      </w:r>
    </w:p>
    <w:p w14:paraId="691BA9F7" w14:textId="77777777" w:rsidR="00187564" w:rsidRDefault="00000000" w:rsidP="00997991">
      <w:pPr>
        <w:spacing w:lineRule="auto" w:line="276" w:after="1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指導教授/業師：</w:t>
      </w:r>
      <w:r>
        <w:rPr>
          <w:rFonts w:ascii="標楷體" w:eastAsia="標楷體" w:hAnsi="標楷體" w:cs="標楷體"/>
          <w:color w:val="FF0000"/>
          <w:sz w:val="24"/>
          <w:szCs w:val="24"/>
        </w:rPr>
        <w:t>若有，請完成以下資訊填寫，若無則可刪除本項。</w:t>
      </w:r>
    </w:p>
    <w:p w14:paraId="65544C02" w14:textId="77777777" w:rsidR="00187564" w:rsidRDefault="00000000" w:rsidP="009979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Rule="auto" w:line="276" w:after="1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姓名：</w:t>
      </w:r>
    </w:p>
    <w:p w14:paraId="6DF4DC6A" w14:textId="77777777" w:rsidR="00187564" w:rsidRDefault="00000000" w:rsidP="009979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Rule="auto" w:line="276" w:after="1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學校系所/公司名稱：</w:t>
      </w:r>
    </w:p>
    <w:p w14:paraId="65B8B9BA" w14:textId="77777777" w:rsidR="00187564" w:rsidRDefault="00000000" w:rsidP="009979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Rule="auto" w:line="276" w:after="1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職稱：</w:t>
      </w:r>
    </w:p>
    <w:p w14:paraId="7ABA1212" w14:textId="77777777" w:rsidR="00187564" w:rsidRDefault="00000000" w:rsidP="009979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Rule="auto" w:line="276" w:after="1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信箱：</w:t>
      </w:r>
    </w:p>
    <w:p w14:paraId="4F544642" w14:textId="77777777" w:rsidR="00187564" w:rsidRDefault="00000000" w:rsidP="00997991">
      <w:pPr>
        <w:spacing w:lineRule="auto" w:line="276" w:after="120"/>
        <w:jc w:val="both"/>
        <w:rPr>
          <w:rFonts w:ascii="標楷體" w:eastAsia="標楷體" w:hAnsi="標楷體" w:cs="標楷體"/>
          <w:sz w:val="24"/>
          <w:szCs w:val="24"/>
        </w:rPr>
      </w:pPr>
      <w:proofErr w:type="gramStart"/>
      <w:proofErr w:type="gramEnd"/>
      <w:proofErr w:type="gramStart"/>
      <w:proofErr w:type="gramEnd"/>
      <w:r>
        <w:rPr>
          <w:rFonts w:ascii="Times New Roman" w:hAnsi="Times New Roman" w:eastAsia="標楷體"/>
          <w:b w:val="0"/>
          <w:sz w:val="24"/>
        </w:rPr>
        <w:t>Private leaderboard：0.6432854 / Rank 12</w:t>
      </w:r>
    </w:p>
    <w:p w14:paraId="6F18266B" w14:textId="77777777" w:rsidR="00187564" w:rsidRDefault="00187564" w:rsidP="00997991">
      <w:pPr>
        <w:spacing w:lineRule="auto" w:line="276" w:after="120"/>
        <w:jc w:val="both"/>
        <w:rPr>
          <w:rFonts w:ascii="標楷體" w:eastAsia="標楷體" w:hAnsi="標楷體" w:cs="標楷體"/>
          <w:sz w:val="24"/>
          <w:szCs w:val="24"/>
        </w:rPr>
      </w:pPr>
    </w:p>
    <w:p w14:paraId="0C86CBEA" w14:textId="77777777" w:rsidR="00187564" w:rsidRDefault="00000000" w:rsidP="00997991">
      <w:pPr>
        <w:spacing w:lineRule="auto" w:line="276" w:after="120"/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壹、環境</w:t>
      </w:r>
    </w:p>
    <w:p w14:paraId="2A4978FF" w14:textId="77777777" w:rsidR="00187564" w:rsidRDefault="00000000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本隊開發與訓練環境如下。作業系統為 Ubuntu Linux（核心 6.x），程式語言為 Python 3.13。硬體採用單張 NVIDIA GeForce RTX 5090（32GB VRAM）進行所有模型訓練與推論。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主要使用之套件包括：PyTorch（CUDA，建構與訓練 Transformer 模型）、HuggingFace Transformers（載入預訓練語言模型與分詞器）、scikit-learn（macro-F1 評估、交叉驗證切分、bootstrap 顯著性檢定）、NumPy 與 pandas（資料處理）、Matplotlib（結果視覺化）。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預訓練模型（皆為開源、於本地端執行）：骨幹編碼器為 hfl/chinese-roberta-wwm-ext-large；kNN 標籤分布學習之文字嵌入採用 Qwen/Qwen3-Embedding-0.6B。競賽主辦單位已於官方討論串明確說明「任何訓練階段皆不限制使用開源或閉源大型語言模型」。本隊最終提交所依賴之模型全為開源且於本地推論，推論階段不呼叫任何外部 API，可完全離線重現。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額外資料集：本隊曾下載並清理 ML-Promise（SemEval-2025 Task 6）多語資料用於 T3 增補實驗，惟最終未採用（跨語遷移失敗，詳見「陸」）。除此之外僅使用主辦單位提供之競賽資料集。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生成式 AI 揭露：本隊於程式撰寫、實驗設計、文獻調研與數據分析過程中，使用生成式 AI 助理 Anthropic Claude（透過 Claude Code，模型為 Claude Opus 4.x，最終版本 Opus 4.8，1M context）。具體用途：協助撰寫與重構 Python 訓練／推論／評估程式碼、設計與編排消融實驗與 bootstrap 檢定、彙整相關研究文獻、以及維護實驗紀錄。競賽策略與方向、方法論紀律之堅持（抗過擬合、共同確認規則）、所有模型架構決策、實驗結論與最終提交選擇，皆由本隊人工審查與決定；致勝之核心構想（逐任務 max_length 收割、聯合結構化解碼）源自人機協作。〔請隊伍依實際情況校準本段用字與貢獻比例。〕</w:t>
      </w:r>
    </w:p>
    <w:p w14:paraId="5FB38FD3" w14:textId="77777777" w:rsidR="00187564" w:rsidRDefault="00187564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06A16C8B" w14:textId="77777777" w:rsidR="00187564" w:rsidRDefault="00000000" w:rsidP="00997991">
      <w:pPr>
        <w:spacing w:lineRule="auto" w:line="276" w:after="120"/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貳、演算方法與模型架構</w:t>
      </w:r>
    </w:p>
    <w:p w14:paraId="79CDD0A2" w14:textId="77777777" w:rsidR="00187564" w:rsidRDefault="00000000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本競賽需對企業 ESG 報告段落同時預測四項相依子任務：T1 承諾辨識 promise_status（Yes/No）、T2 證據佐證 evidence_status（Yes/No/N/A）、T3 證據品質 evidence_quality（Clear/Not Clear/Misleading/N/A）、T4 驗證時程 verification_timeline（already/within_2_years/between_2_and_5_years/more_than_5_years/N/A）。評分為加權 macro-F1：0.20×T1 + 0.30×T2 + 0.35×T3 + 0.15×T4，且僅計入解答中實際出現之類別。四任務間具邏輯硬性相依（T1=No → 下游皆 N/A；T2=No → T3=N/A），此結構為本題核心特性。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整體推論流程為：段落文字 →（RoBERTa-large 編碼器，取 CLS 表徵）→ CascadeHeadV2 級聯多任務頭 → 3 seeds × 5 folds 機率平均集成 → T3 強化（NC-bias → kNN-LDL 融合 → clarity 頭覆蓋）→ 聯合結構化解碼（joint decode）與 N/A 級聯規則 → 產生提交。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（一）骨幹與級聯頭：採用中文 RoBERTa-large（hfl/chinese-roberta-wwm-ext-large）。CascadeHeadV2 將上游任務之 softmax 機率串接進下游頭之輸入——T1 機率送入 T2、T1 與 T2 機率送入 T3、T1 機率送入 T4——於架構層面直接編碼任務間之依賴關係。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（二）逐任務損失（per-task loss）：T1 與 T2 採加權交叉熵；T3 採 Distribution-Balanced（NTR）損失並對 Not Clear 類別加權（t3_nc_weight=3.0），對抗 Clear ≫ Not Clear 之嚴重不平衡；T4 採 ordinal 損失（時程具自然順序）。另採路徑損失（path loss）：T1=No 之列不計算下游損失，使下游頭僅在有意義之列學習。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（三）T3 強化模組（本題最弱、權重最高之任務）：NC-bias 於推論時將 Not Clear 機率乘 exp(0.1) 再正規化；kNN-LDL 以 Qwen3-Embedding-0.6B 取 k=5 最近鄰之 T3 標籤分布，與模型機率以 0.6×model + 0.4×kNN 融合；另設一獨立之 balanced-softmax clarity 頭，於高信心（≥0.7）且非 Misleading 時硬覆蓋模型之 T3 預測。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（四）規模與序列長度：骨幹為 RoBERTa-large（約 3.3 億參數），最大序列長度依任務分別設為 384 或 512（詳見「肆」與「參」）。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（五）模型超參數與輸出維度：編碼器取 [CLS] 表徵（隱藏維度 1024），經 dropout（0.1）後分別送入四個任務頭，輸出維度依序為 T1=2、T2=3、T3=4、T4=5；級聯串接時採用上游之 softmax 機率分布（而非 argmax 硬標籤），以保留上游不確定性供下游頭利用，使整體可視為一個可端到端訓練之結構化多任務分類器。</w:t>
      </w:r>
    </w:p>
    <w:p w14:paraId="67C9C345" w14:textId="77777777" w:rsidR="00187564" w:rsidRDefault="00187564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425527FA" w14:textId="77777777" w:rsidR="00187564" w:rsidRDefault="00000000" w:rsidP="00997991">
      <w:pPr>
        <w:spacing w:lineRule="auto" w:line="276" w:after="120"/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參、創新性</w:t>
      </w:r>
    </w:p>
    <w:p w14:paraId="57EB699A" w14:textId="77777777" w:rsidR="00187564" w:rsidRDefault="00000000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（一）逐子任務 max_length「收割」（per-task harvest）：RoBERTa 上限為 512 token，而資料 token 長度 p95 僅 381（僅 4.8% 超過 384）。本隊訓練 @384 與 @512 兩套模型，並利用「AIdea 每次提交皆回報四個子任務分數」之特性，以單次全 @512 提交一次讀出四任務於 @512 之分數，再與已知之 @384 對照，逐任務挑選較佳來源。重大發現為：本地驗證集與真實測試集出現反轉——valid 上看似 T3@512 較佳、T4@512 較差，但 AIdea 上完全相反（T4@512 大幅勝出、T3 應留 @384）。最終來源為 T1/T3@384、T2/T4@512。此發現體現「本地 CV 與測試分布不一致時，應以同分布訊號為準」。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（二）聯合結構化解碼（joint / structured decoding）—— 核心貢獻：原本解碼為貪婪、單向（先 argmax 上游 gate，T1=No 即強制下游為 N/A），僅用到依賴之前向。本隊改為對每列列舉三個合法聯合分支（No / Yes-No / Yes-Yes），選擇使四任務聯合對數機率最大者，並使用模型自身對下游 N/A 之機率，使下游之高信心可反向修正上游 gate。其性質為推論期、不需重訓、且具結構性（用真實依賴與模型自身機率，而非調參捷徑）。效果為「同一批機率、僅改解碼」即在 AIdea 上四個子任務同時提升，總分 0.6232→0.6249，並於 Private 重排中持續轉移。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（三）kNN 標籤分布學習與獨立 clarity 頭強化 T3：以外部嵌入模型之鄰居標籤分布與獨立分類頭，對權重最高、最難之 T3 任務提供與骨幹去相關之第二意見。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（四）抗過擬合之方法論紀律：本隊將 CV、Public LB、Private 視為三個有偏之噪音估計，僅採用能被兩個獨立訊號共同確認（convergent evidence）、且具結構性之改動；對只在單一榜單變好之改動一律視為過擬合嫌疑而拒絕。此紀律是 Private 名次上升之主因（詳見「陸」）。</w:t>
      </w:r>
    </w:p>
    <w:p w14:paraId="7D3F133B" w14:textId="77777777" w:rsidR="00187564" w:rsidRDefault="00187564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77D1B9EA" w14:textId="77777777" w:rsidR="00187564" w:rsidRDefault="00000000" w:rsidP="00997991">
      <w:pPr>
        <w:spacing w:lineRule="auto" w:line="276" w:after="120"/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肆、資料處理</w:t>
      </w:r>
    </w:p>
    <w:p w14:paraId="43D62D09" w14:textId="77777777" w:rsidR="00187564" w:rsidRDefault="00000000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競賽資料集 VeriPromiseESG4K 取自台灣 50 指數成分股之 ESG 報告書，每列為一段文字並附四任務標註。本隊使用兩套資料設定：final_data（1601 筆，含本地 valid 399 筆，用於選型與消融）與 retrain_data（2000 筆，用於產生最終提交之模型）。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（一）N/A 級聯結構之驗證：本隊以訓練資料實際統計驗證級聯規則完全成立——T1=No 時 T2/T3/T4 必為 N/A（100%）；T1=Yes 且 T2=No 時 T3 必為 N/A（100%）但 T4 仍為時程類別（0% 為 N/A）；T1=Yes 且 T2=Yes 時 T3/T4 皆為實類別。推論時據此套用 N/A 級聯規則，並確認最終提交無級聯違規列。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（二）序列長度與截斷分析：token 長度分布為 p50=174、p90=319、p95=381、p99=550。據此將 max_length 設為 384（覆蓋 95% 之資料）為主，並另訓練 @512 版本供逐任務收割比較（見「參」）。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（三）稀有類別處理：T3 之 Not Clear、Misleading 與 T4 之 within_2_years 皆為稀有類別。訓練時以 augment_rare 對稀有類別過採樣，並於 T3 損失加權 Not Clear；推論時以 NC-bias 與 kNN-LDL 進一步調整。其中 Misleading 經驗證為無法由文字內容判定之主觀標註（見「陸」），故本隊不對其強行預測，以免注入假陽性。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（四）文字前處理：本隊以保留語意完整性為原則，僅去除段落前後空白與多餘之連續空白字元，不額外進行中文斷詞（交由 RoBERTa 之子詞分詞器處理），亦不移除標點與英數、不做大小寫正規化，以避免破壞 ESG 文句中關鍵之數字、年限、比率與專有名詞；分詞後超過設定長度之序列以尾端截斷處理。</w:t>
      </w:r>
    </w:p>
    <w:p w14:paraId="0A8A82D2" w14:textId="77777777" w:rsidR="00187564" w:rsidRDefault="00187564" w:rsidP="00997991">
      <w:pPr>
        <w:spacing w:lineRule="auto" w:line="276" w:after="120"/>
        <w:ind w:left="-53"/>
        <w:jc w:val="both"/>
        <w:rPr>
          <w:rFonts w:ascii="標楷體" w:eastAsia="標楷體" w:hAnsi="標楷體" w:cs="標楷體"/>
          <w:sz w:val="36"/>
          <w:szCs w:val="36"/>
        </w:rPr>
      </w:pPr>
    </w:p>
    <w:p w14:paraId="7EC96FE0" w14:textId="77777777" w:rsidR="00187564" w:rsidRDefault="00000000" w:rsidP="00997991">
      <w:pPr>
        <w:spacing w:lineRule="auto" w:line="276" w:after="120"/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伍、訓練方式</w:t>
      </w:r>
    </w:p>
    <w:p w14:paraId="10D5F06B" w14:textId="77777777" w:rsidR="00187564" w:rsidRDefault="00000000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（一）訓練配方：主力配方（代號 FC1R）於 CascadeHeadV2 上加入 R-Drop（α=0.5）與 SWA（自第 7 個 epoch 起），並開啟 per-task loss、augment_rare、deep_cascade 與 t3_nc_weight=3.0。本隊亦訓練 base、SharpReCL、MR2 等其他配方供集成消融，惟最終以 FC1R 轉移最佳而採用。各配方共用之基礎超參數為：AdamW 最佳化器、學習率 2e-5 並搭配線性 warmup 學習率排程、每折最多訓練 10 個 epoch、採早停（patience=3）、並以驗證集之加權 macro-F1 選取最佳檢查點儲存；批次大小於 R-Drop 配方設為 8、其餘配方為 16，記憶體不足時自動退回較小批次重試。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（二）最佳化與集成：採 AdamW 最佳化器；以 5-fold 交叉驗證 × 3 個隨機種子（42/123/456）做機率平均集成。種子曲線（1→2→3 seed：0.658→0.673→0.679）顯示報酬遞減，3 seed 為最佳折衷；本隊驗證 5 seed 相對 3 seed 之增益在噪音範圍內，故不採用。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（三）兩階段資料流程：先於 final_data（1601）訓練、以本地 valid 399 選型與做消融；確立關鍵設計（per-task @384/@512、kNN α=0.4、NC-bias 0.1、clarity 門檻 0.7）後，再於 retrain_data（2000）自頭重訓 RT 模型以最大化可用資訊，並據此生成最終提交。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（四）提交紀律：競賽每日提交配額有限（組內共用）。本隊維護提交紀錄，對每次提交記錄「預期分數、欲驗證之假設、事後結論」，並盡量以單一變因為原則，使 LB 回饋能明確歸因；對昂貴之多種子重訓，先以最便宜之隔離測試（1-seed 對 1-seed）確認方法有效後才放大，避免浪費配額與運算。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（五）最終提交生成：以 retrain 模型產生各任務機率（gen_rt_more.py），融合 kNN-LDL 與 clarity，最後以聯合結構化解碼（gen_joint_aidea.py，wgate=2.0）產生 aidea_joint_w2.0.csv，並逐項檢查列數（2000）、標籤字串、N/A 級聯一致性後方才提交。</w:t>
      </w:r>
    </w:p>
    <w:p w14:paraId="7A74FF13" w14:textId="77777777" w:rsidR="00187564" w:rsidRDefault="00187564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756A83AB" w14:textId="77777777" w:rsidR="00187564" w:rsidRDefault="00000000" w:rsidP="00997991">
      <w:pPr>
        <w:spacing w:lineRule="auto" w:line="276" w:after="120"/>
        <w:ind w:left="-53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陸、分析與結論</w:t>
      </w:r>
    </w:p>
    <w:p w14:paraId="124A3C6C" w14:textId="77777777" w:rsidR="00187564" w:rsidRDefault="00000000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本隊 Public LB 成績逐步演進：0.6188（clarity-on-3way）→ 0.6221（pure @512）→ 0.6232（逐任務 @384/@512 混合）→ 0.6249（聯合結構化解碼），每一步皆為結構性且經 AIdea 確認之增益。最終 Public 為 0.6249259（第 15 名）。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最關鍵之驗證在 Private 重排：本隊提交於 Private LB 取得 0.6432854（第 12 名），相對 Public 分數提升約 +0.018、名次上升 3 名；而許多在截止前大量刷 Public 的隊伍則退步。此結果直接印證本隊「只押結構性、共同確認之改動，不追逐單一榜單」之方法論——結構性、未過度擬合之提交，正是在 Private 重排中得以保持並上升的關鍵。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最終提交之穩健性驗證：對解碼權重 wgate∈[1.0,2.5] 擾動時，提交僅改變 0.1–0.2% 之儲存格（非刀鋒解）；最終檔有 98.2% 與已確認之基底相同（為「已確認基底＋微小結構性修正」，而非脆弱新建構）；格式與 N/A 級聯經驗證無誤；且為結構性提交而非截止前刷榜，故能穩健面對分布變動。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天花板診斷——T3 為 label-limited：本隊從六個獨立角度（14B 大型語言模型判別、ESG 領域特徵 re-ranker、跨 backbone 集成、kNN、事後 logit 調整、訓練期條件鏈式 aux）以及 SemEval-2025 Task 6 與 LeWiDi 之文獻，確認 T3 之 Clear↔Not Clear↔Misleading 邊界無法由文字內容判定（Misleading 屬主觀標註，訊號不在輸入中）；SemEval 同題之頂尖系統亦僅約 0.52–0.53。因此本隊停止於 T3 投入，將資源集中於可轉移之結構性改動。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失敗案例與否決之方法（誠實的負面結果）：company/ticker prior 融合（valid 顯著正但 AIdea 過擬合退步）、12-way 跨配方集成（valid 0.681 最高卻 AIdea 0.614 最差，為 valid→test 反轉鐵證）、跨 backbone 集成（XLM-R/mmBERT/BGE-M3/DeBERTa 皆弱於 RoBERTa）、Misleading 與 gate 之 LLM 判別、領域特徵 re-ranker、SupCon 對比微調、ordinal/OLL、條件鏈式 aux、post-hoc logit 調整與 per-class threshold、soft-macro-F1、半監督/pseudo-label——皆因過擬合或碰到 T3 之 label-limit 而否決。統一結論：上述多為「重塑輸出/損失」之方法，當瓶頸是輸入訊號/標籤本身之限制時，無法補回不存在之訊號。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研究限制與未來方向：（一）受限於時程與配額，部分方向（如以外部資料將 Misleading 連結至已知漂綠案例）未能完整驗證；（二）若一開始即釐清本地 CV 與測試分布不一致，可更早採用同分布訊號為準；（三）真正能突破 T3 天花板者，須為新的輸入訊號（外部資料或更強表徵），而非輸出端方法。整體而言，本隊在嚴格之抗過擬合紀律下，由 0.6188 逐步提升至最終 Private 0.6432854（第 12 名），驗證了任務拆分、依賴建模（聯合解碼）、與紀律性決策之有效性。</w:t>
      </w:r>
    </w:p>
    <w:p w14:paraId="44FCB41B" w14:textId="77777777" w:rsidR="00187564" w:rsidRDefault="00187564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2D96447B" w14:textId="77777777" w:rsidR="00187564" w:rsidRDefault="00000000" w:rsidP="00997991">
      <w:pPr>
        <w:spacing w:lineRule="auto" w:line="276" w:after="120"/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proofErr w:type="gramStart"/>
      <w:r>
        <w:rPr>
          <w:rFonts w:ascii="標楷體" w:eastAsia="標楷體" w:hAnsi="標楷體" w:cs="標楷體"/>
          <w:b/>
          <w:bCs/>
          <w:sz w:val="36"/>
          <w:szCs w:val="36"/>
        </w:rPr>
        <w:lastRenderedPageBreak/>
        <w:t>柒</w:t>
      </w:r>
      <w:proofErr w:type="gramEnd"/>
      <w:r>
        <w:rPr>
          <w:rFonts w:ascii="標楷體" w:eastAsia="標楷體" w:hAnsi="標楷體" w:cs="標楷體"/>
          <w:b/>
          <w:bCs/>
          <w:sz w:val="36"/>
          <w:szCs w:val="36"/>
        </w:rPr>
        <w:t>、程式碼</w:t>
      </w:r>
    </w:p>
    <w:p w14:paraId="78CDDFE6" w14:textId="77777777" w:rsidR="00187564" w:rsidRDefault="00000000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GitHub 連結：https://github.com/yuchengf/veripromiseesg-2026（公開倉庫，可直接開啟瀏覽與 clone 執行）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程式碼倉庫包含：模型／級聯頭／損失／訓練／k-fold／推論之主程式 esg_main.py；以 retrain 模型產生提交與 kNN-LDL 融合之 gen_rt_more.py；聯合結構化解碼之 gen_joint_aidea.py；獨立 clarity 頭之 clarity_head.py；本地 valid 評估與機率快取之 eval_single_run.py；並附 README.md 詳盡說明配置環境安裝、資料路徑、重要模塊輸入／輸出、訓練指令與重現步驟（最終提交可由 python gen_joint_aidea.py 2.0 重現 aidea_joint_w2.0.csv），以利第三方用戶除錯、重新訓練與重現結果。</w:t>
      </w:r>
    </w:p>
    <w:p w14:paraId="0D1363C2" w14:textId="77777777" w:rsidR="00187564" w:rsidRDefault="00187564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1770570E" w14:textId="037430A3" w:rsidR="00997991" w:rsidRDefault="00000000" w:rsidP="00997991">
      <w:pPr>
        <w:spacing w:lineRule="auto" w:line="276" w:after="120"/>
        <w:ind w:left="4" w:hanging="57"/>
        <w:jc w:val="both"/>
        <w:rPr>
          <w:rFonts w:ascii="標楷體" w:eastAsia="標楷體" w:hAnsi="標楷體" w:cs="標楷體" w:hint="eastAsia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捌、使用的外部資源與參考文獻</w:t>
      </w:r>
    </w:p>
    <w:p w14:paraId="4BBAE3EF" w14:textId="77777777" w:rsidR="00997991" w:rsidRDefault="00997991" w:rsidP="00997991"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外部資源：開源工具包含 PyTorch、HuggingFace Transformers、scikit-learn、NumPy、pandas、Matplotlib（皆為公開套件）；開源預訓練模型 hfl/chinese-roberta-wwm-ext-large 與 Qwen/Qwen3-Embedding-0.6B（皆於本地執行）；並使用生成式 AI 助理 Anthropic Claude（Claude Code，Opus 4.x／4.8）協助程式撰寫與分析（已於「壹、環境」揭露）。資料方面除主辦單位競賽資料集外，曾於實驗中使用 ML-Promise（SemEval-2025 Task 6）資料但最終未採用。</w:t>
      </w:r>
    </w:p>
    <w:p>
      <w:pPr>
        <w:spacing w:lineRule="auto" w:line="276" w:after="120"/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參考文獻（APA 格式）：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Cui, Y., Che, W., Liu, T., Qin, B., &amp; Yang, Z. (2021). Pre-training with whole word masking for Chinese BERT. IEEE/ACM Transactions on Audio, Speech, and Language Processing, 29, 3504–3514.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Liu, Y., Ott, M., Goyal, N., Du, J., Joshi, M., Chen, D., Levy, O., Lewis, M., Zettlemoyer, L., &amp; Stoyanov, V. (2019). RoBERTa: A robustly optimized BERT pretraining approach. arXiv:1907.11692.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Vaswani, A., Shazeer, N., Parmar, N., Uszkoreit, J., Jones, L., Gomez, A. N., Kaiser, Ł., &amp; Polosukhin, I. (2017). Attention is all you need. In Advances in Neural Information Processing Systems (NeurIPS).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Lin, T.-Y., Goyal, P., Girshick, R., He, K., &amp; Dollár, P. (2017). Focal loss for dense object detection. In Proceedings of the IEEE International Conference on Computer Vision (ICCV).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Wu, T., Huang, Q., Liu, Z., Wang, Y., &amp; Lin, D. (2020). Distribution-balanced loss for multi-label classification in long-tailed datasets. In Proceedings of the European Conference on Computer Vision (ECCV).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Wu, L., Li, J., Wang, Y., Meng, Q., Qin, T., Chen, W., Zhang, M., Liu, T.-Y. (2021). R-Drop: Regularized dropout for neural networks. In Advances in Neural Information Processing Systems (NeurIPS).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Menon, A. K., Jayasumana, S., Rawat, A. S., Jain, H., Veit, A., &amp; Kumar, S. (2021). Long-tail learning via logit adjustment. In International Conference on Learning Representations (ICLR).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Shi, X., Cao, W., &amp; Raschka, S. (2023). Deep neural networks for rank-consistent ordinal regression based on conditional probabilities (CORN). Pattern Analysis and Applications, 26, 941–955.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Bénédict, G., Koops, V., Odijk, D., &amp; de Rijke, M. (2022). sigmoidF1: A smooth F1 score surrogate loss for multilabel classification. Transactions on Machine Learning Research.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Ren, J., Yu, C., Sheng, S., Ma, X., Zhao, H., Yi, S., &amp; Li, H. (2020). Balanced meta-softmax for long-tailed visual recognition. In Advances in Neural Information Processing Systems (NeurIPS).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SemEval-2025 Task 6 organizers. (2025). SemEval-2025 Task 6: Multinational, multilingual, multi-industry promise verification (PromiseEval). In Proceedings of the 19th International Workshop on Semantic Evaluation (SemEval-2025).</w:t>
      </w:r>
    </w:p>
    <w:p>
      <w:pPr>
        <w:spacing w:lineRule="auto" w:line="276" w:after="120"/>
        <w:ind w:left="420" w:hanging="420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Times New Roman" w:hAnsi="Times New Roman" w:eastAsia="標楷體"/>
          <w:b w:val="0"/>
          <w:sz w:val="24"/>
        </w:rPr>
        <w:t>Leonardelli, E., et al. (2025). LeWiDi-2025: The third edition of the Learning With Disagreements shared task. arXiv:2510.08460.</w:t>
      </w:r>
    </w:p>
    <w:p w14:paraId="4955593B" w14:textId="77777777" w:rsidR="00997991" w:rsidRDefault="00997991" w:rsidP="00997991">
      <w:pPr>
        <w:spacing w:lineRule="auto" w:line="276" w:after="120"/>
        <w:jc w:val="both"/>
        <w:rPr>
          <w:rFonts w:ascii="標楷體" w:eastAsia="標楷體" w:hAnsi="標楷體" w:cs="標楷體"/>
          <w:sz w:val="24"/>
          <w:szCs w:val="24"/>
        </w:rPr>
      </w:pPr>
    </w:p>
    <w:p w14:paraId="3BE6BDDA" w14:textId="77777777" w:rsidR="00997991" w:rsidRDefault="00997991" w:rsidP="00997991">
      <w:pPr>
        <w:spacing w:lineRule="auto" w:line="276" w:after="120"/>
        <w:jc w:val="both"/>
        <w:rPr>
          <w:rFonts w:ascii="標楷體" w:eastAsia="標楷體" w:hAnsi="標楷體" w:cs="標楷體" w:hint="eastAsia"/>
          <w:b/>
          <w:bCs/>
          <w:sz w:val="36"/>
          <w:szCs w:val="36"/>
        </w:rPr>
        <w:sectPr w:rsidR="00997991">
          <w:headerReference w:type="default" r:id="rId8"/>
          <w:pgSz w:w="11909" w:h="16834"/>
          <w:pgMar w:top="1440" w:right="1700" w:bottom="1440" w:left="1797" w:header="720" w:footer="720" w:gutter="0"/>
          <w:pgNumType w:start="1"/>
          <w:cols w:space="720"/>
        </w:sectPr>
      </w:pPr>
    </w:p>
    <w:p w14:paraId="1E0E2CC3" w14:textId="77777777" w:rsidR="00187564" w:rsidRDefault="00000000" w:rsidP="00997991">
      <w:pPr>
        <w:spacing w:after="200" w:lineRule="auto" w:line="276"/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lastRenderedPageBreak/>
        <w:t>作者聯絡資料表</w:t>
      </w:r>
    </w:p>
    <w:tbl>
      <w:tblPr>
        <w:tblStyle w:val="a5"/>
        <w:tblW w:w="1094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7"/>
        <w:gridCol w:w="1944"/>
        <w:gridCol w:w="1635"/>
        <w:gridCol w:w="2055"/>
        <w:gridCol w:w="1665"/>
        <w:gridCol w:w="2370"/>
      </w:tblGrid>
      <w:tr w:rsidR="00187564" w14:paraId="2AC43F74" w14:textId="77777777">
        <w:trPr>
          <w:trHeight w:val="725"/>
          <w:jc w:val="center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80324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隊伍名稱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D4ECD" w14:textId="77777777" w:rsidR="00187564" w:rsidRDefault="00187564" w:rsidP="00997991">
            <w:pPr>
              <w:spacing w:lineRule="auto" w:line="276" w:after="12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Times New Roman" w:hAnsi="Times New Roman" w:eastAsia="標楷體"/>
                <w:b w:val="0"/>
                <w:sz w:val="24"/>
              </w:rPr>
              <w:t>TEAM_10505</w:t>
            </w:r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4D655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Private Leaderboard 成績</w:t>
            </w:r>
          </w:p>
        </w:tc>
        <w:tc>
          <w:tcPr>
            <w:tcW w:w="205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F35C7" w14:textId="77777777" w:rsidR="00187564" w:rsidRDefault="00187564" w:rsidP="00997991">
            <w:pPr>
              <w:spacing w:lineRule="auto" w:line="276" w:after="120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標楷體"/>
                <w:b w:val="0"/>
                <w:sz w:val="24"/>
              </w:rPr>
              <w:t>0.6432854</w:t>
            </w:r>
          </w:p>
        </w:tc>
        <w:tc>
          <w:tcPr>
            <w:tcW w:w="166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EBDED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Private Leaderboard 名次</w:t>
            </w:r>
          </w:p>
        </w:tc>
        <w:tc>
          <w:tcPr>
            <w:tcW w:w="2370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1481" w14:textId="77777777" w:rsidR="00187564" w:rsidRDefault="00187564" w:rsidP="00997991">
            <w:pPr>
              <w:spacing w:lineRule="auto" w:line="276" w:after="12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Times New Roman" w:hAnsi="Times New Roman" w:eastAsia="標楷體"/>
                <w:b w:val="0"/>
                <w:sz w:val="24"/>
              </w:rPr>
              <w:t>12</w:t>
            </w:r>
          </w:p>
        </w:tc>
      </w:tr>
      <w:tr w:rsidR="00187564" w14:paraId="3A88191C" w14:textId="77777777">
        <w:trPr>
          <w:trHeight w:val="725"/>
          <w:jc w:val="center"/>
        </w:trPr>
        <w:tc>
          <w:tcPr>
            <w:tcW w:w="127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30D85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身分</w:t>
            </w:r>
          </w:p>
          <w:p w14:paraId="66EA92FC" w14:textId="77777777" w:rsidR="00187564" w:rsidRDefault="00000000" w:rsidP="00997991">
            <w:pPr>
              <w:spacing w:lineRule="auto" w:line="276"/>
              <w:ind w:left="-90" w:right="-233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（隊長/隊員）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5CE6C" w14:textId="77777777" w:rsidR="00187564" w:rsidRDefault="00000000" w:rsidP="00997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姓名</w:t>
            </w:r>
          </w:p>
          <w:p w14:paraId="6F9CEF41" w14:textId="77777777" w:rsidR="00187564" w:rsidRDefault="00000000" w:rsidP="00997991">
            <w:pPr>
              <w:numPr>
                <w:ilvl w:val="0"/>
                <w:numId w:val="1"/>
              </w:numP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中英皆須填寫</w:t>
            </w:r>
          </w:p>
          <w:p w14:paraId="729391A3" w14:textId="77777777" w:rsidR="00187564" w:rsidRDefault="00000000" w:rsidP="00997991">
            <w:pPr>
              <w:numPr>
                <w:ilvl w:val="0"/>
                <w:numId w:val="1"/>
              </w:numP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英文寫法為「名,姓」，例：「Xiao-Ming, Wu」（名須加連字號，姓前須加逗號）</w:t>
            </w:r>
          </w:p>
        </w:tc>
        <w:tc>
          <w:tcPr>
            <w:tcW w:w="163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71254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學校＋系所中文全稱</w:t>
            </w:r>
          </w:p>
          <w:p w14:paraId="1B96DA96" w14:textId="77777777" w:rsidR="00187564" w:rsidRDefault="00000000" w:rsidP="009979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請填完整全名，勿縮寫</w:t>
            </w:r>
          </w:p>
          <w:p w14:paraId="054C7D92" w14:textId="77777777" w:rsidR="00187564" w:rsidRDefault="00000000" w:rsidP="009979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社會人士請寫公司+職稱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9EBAE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</w:p>
          <w:p w14:paraId="7A536167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學校＋系所英文中文全稱</w:t>
            </w:r>
          </w:p>
          <w:p w14:paraId="6BCC9B89" w14:textId="77777777" w:rsidR="00187564" w:rsidRDefault="00000000" w:rsidP="009979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請填完整全名，勿縮寫</w:t>
            </w:r>
          </w:p>
          <w:p w14:paraId="2377BEFF" w14:textId="77777777" w:rsidR="00187564" w:rsidRDefault="00000000" w:rsidP="009979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Rule="auto" w:line="276"/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社會人士請寫公司+職稱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70997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電話</w:t>
            </w:r>
          </w:p>
          <w:p w14:paraId="1167AE3D" w14:textId="77777777" w:rsidR="00187564" w:rsidRDefault="00000000" w:rsidP="00997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請照範例以連字號區隔</w:t>
            </w:r>
          </w:p>
        </w:tc>
        <w:tc>
          <w:tcPr>
            <w:tcW w:w="2370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41F78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E-mail</w:t>
            </w:r>
          </w:p>
        </w:tc>
      </w:tr>
      <w:tr w:rsidR="00187564" w:rsidRPr="00997991" w14:paraId="37A33850" w14:textId="77777777">
        <w:trPr>
          <w:trHeight w:val="965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80AD6" w14:textId="77777777" w:rsidR="00187564" w:rsidRDefault="00000000" w:rsidP="00997991">
            <w:pPr>
              <w:spacing w:lineRule="auto" w:line="276"/>
              <w:ind w:left="140" w:hanging="120"/>
              <w:jc w:val="both"/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  <w:t>隊長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4680C" w14:textId="77777777" w:rsidR="00187564" w:rsidRDefault="00000000" w:rsidP="00997991">
            <w:pPr>
              <w:spacing w:lineRule="auto" w:line="276"/>
              <w:ind w:left="140" w:hanging="120"/>
              <w:jc w:val="both"/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  <w:t>(範例)</w:t>
            </w:r>
          </w:p>
          <w:p w14:paraId="43183F98" w14:textId="77777777" w:rsidR="00187564" w:rsidRDefault="00000000" w:rsidP="00997991">
            <w:pPr>
              <w:spacing w:lineRule="auto" w:line="276"/>
              <w:ind w:left="140" w:hanging="12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吳小明 </w:t>
            </w:r>
          </w:p>
          <w:p w14:paraId="144C7CA5" w14:textId="77777777" w:rsidR="00187564" w:rsidRDefault="00000000" w:rsidP="00997991">
            <w:pPr>
              <w:spacing w:lineRule="auto" w:line="276"/>
              <w:ind w:left="140" w:hanging="12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Xiao-Ming, Wu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671EC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國立中央大學資訊工程學系</w:t>
            </w:r>
          </w:p>
          <w:p w14:paraId="705D5C79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183D2" w14:textId="77777777" w:rsidR="00187564" w:rsidRPr="00997991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997991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National Central University Department of Computer Science &amp; Information Engineering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ADE7D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0900-123-456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63B06" w14:textId="77777777" w:rsidR="00187564" w:rsidRPr="00997991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997991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abc</w:t>
            </w:r>
            <w:proofErr w:type="gramStart"/>
            <w:r w:rsidRPr="00997991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＠</w:t>
            </w:r>
            <w:proofErr w:type="gramEnd"/>
            <w:r w:rsidRPr="00997991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 xml:space="preserve">gmail.com </w:t>
            </w:r>
          </w:p>
        </w:tc>
      </w:tr>
      <w:tr w:rsidR="00187564" w14:paraId="6C02166F" w14:textId="77777777">
        <w:trPr>
          <w:trHeight w:val="500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41488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隊員1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4531E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551BB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D56BD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56868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305CC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</w:tr>
      <w:tr w:rsidR="00187564" w14:paraId="23793775" w14:textId="77777777">
        <w:trPr>
          <w:trHeight w:val="500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38A6D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隊員2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23E68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0E836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91D96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0BF49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72B69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</w:tr>
      <w:tr w:rsidR="00187564" w14:paraId="3E852326" w14:textId="77777777">
        <w:trPr>
          <w:trHeight w:val="500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154F3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隊員3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4D920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A7B5E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B7759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E85FE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75A6E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187564" w14:paraId="491BA128" w14:textId="77777777">
        <w:trPr>
          <w:trHeight w:val="500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245F2" w14:textId="77777777" w:rsidR="00187564" w:rsidRDefault="00000000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隊員4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1FFED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3E49D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639BF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21EA5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E53A4" w14:textId="77777777" w:rsidR="00187564" w:rsidRDefault="00187564" w:rsidP="00997991">
            <w:pPr>
              <w:spacing w:lineRule="auto" w:line="276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</w:tbl>
    <w:p w14:paraId="4402488F" w14:textId="77777777" w:rsidR="00187564" w:rsidRDefault="00187564" w:rsidP="00997991">
      <w:pPr>
        <w:spacing w:lineRule="auto" w:line="276" w:after="120"/>
        <w:ind w:left="425" w:hanging="425"/>
        <w:jc w:val="both"/>
        <w:rPr>
          <w:rFonts w:ascii="標楷體" w:eastAsia="標楷體" w:hAnsi="標楷體" w:cs="標楷體"/>
          <w:sz w:val="24"/>
          <w:szCs w:val="24"/>
        </w:rPr>
      </w:pPr>
    </w:p>
    <w:p w14:paraId="26A6654D" w14:textId="77777777" w:rsidR="00187564" w:rsidRDefault="00000000" w:rsidP="00997991">
      <w:pPr>
        <w:spacing w:lineRule="auto" w:line="276" w:after="120"/>
        <w:ind w:left="425" w:hanging="425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b/>
          <w:bCs/>
          <w:sz w:val="24"/>
          <w:szCs w:val="24"/>
        </w:rPr>
        <w:t xml:space="preserve">※ </w:t>
      </w:r>
      <w:proofErr w:type="gramStart"/>
      <w:r>
        <w:rPr>
          <w:rFonts w:ascii="標楷體" w:eastAsia="標楷體" w:hAnsi="標楷體" w:cs="標楷體"/>
          <w:b/>
          <w:bCs/>
          <w:sz w:val="24"/>
          <w:szCs w:val="24"/>
        </w:rPr>
        <w:t>註</w:t>
      </w:r>
      <w:proofErr w:type="gramEnd"/>
      <w:r>
        <w:rPr>
          <w:rFonts w:ascii="標楷體" w:eastAsia="標楷體" w:hAnsi="標楷體" w:cs="標楷體"/>
          <w:b/>
          <w:bCs/>
          <w:sz w:val="24"/>
          <w:szCs w:val="24"/>
        </w:rPr>
        <w:t>1：</w:t>
      </w:r>
      <w:r>
        <w:rPr>
          <w:rFonts w:ascii="標楷體" w:eastAsia="標楷體" w:hAnsi="標楷體" w:cs="標楷體"/>
          <w:sz w:val="24"/>
          <w:szCs w:val="24"/>
        </w:rPr>
        <w:t>請確認上述資料與 AI CUP 報名系統中填寫之內容相同，獎狀製作將依報名系統中填寫內容為</w:t>
      </w:r>
      <w:proofErr w:type="gramStart"/>
      <w:r>
        <w:rPr>
          <w:rFonts w:ascii="標楷體" w:eastAsia="標楷體" w:hAnsi="標楷體" w:cs="標楷體"/>
          <w:sz w:val="24"/>
          <w:szCs w:val="24"/>
        </w:rPr>
        <w:t>準</w:t>
      </w:r>
      <w:proofErr w:type="gramEnd"/>
      <w:r>
        <w:rPr>
          <w:rFonts w:ascii="標楷體" w:eastAsia="標楷體" w:hAnsi="標楷體" w:cs="標楷體"/>
          <w:sz w:val="24"/>
          <w:szCs w:val="24"/>
        </w:rPr>
        <w:t>，若有特殊狀況須修正者，請主動於報告繳交期限內來信至教育部計畫辦公室</w:t>
      </w:r>
      <w:proofErr w:type="gramStart"/>
      <w:r>
        <w:rPr>
          <w:rFonts w:ascii="標楷體" w:eastAsia="標楷體" w:hAnsi="標楷體" w:cs="標楷體"/>
          <w:sz w:val="24"/>
          <w:szCs w:val="24"/>
        </w:rPr>
        <w:t>（</w:t>
      </w:r>
      <w:proofErr w:type="gramEnd"/>
      <w:r>
        <w:fldChar w:fldCharType="begin"/>
      </w:r>
      <w:r>
        <w:instrText>HYPERLINK "mailto:moe.ai.ncu@gmail.com" \h</w:instrText>
      </w:r>
      <w:r>
        <w:fldChar w:fldCharType="separate"/>
      </w:r>
      <w:r>
        <w:rPr>
          <w:rFonts w:ascii="標楷體" w:eastAsia="標楷體" w:hAnsi="標楷體" w:cs="標楷體"/>
          <w:color w:val="1155CC"/>
          <w:sz w:val="24"/>
          <w:szCs w:val="24"/>
          <w:u w:val="single"/>
        </w:rPr>
        <w:t>moe.ai.ncu@gmail.com</w:t>
      </w:r>
      <w:r>
        <w:fldChar w:fldCharType="end"/>
      </w:r>
      <w:proofErr w:type="gramStart"/>
      <w:r>
        <w:rPr>
          <w:rFonts w:ascii="標楷體" w:eastAsia="標楷體" w:hAnsi="標楷體" w:cs="標楷體"/>
          <w:sz w:val="24"/>
          <w:szCs w:val="24"/>
        </w:rPr>
        <w:t>）</w:t>
      </w:r>
      <w:proofErr w:type="gramEnd"/>
      <w:r>
        <w:rPr>
          <w:rFonts w:ascii="標楷體" w:eastAsia="標楷體" w:hAnsi="標楷體" w:cs="標楷體"/>
          <w:sz w:val="24"/>
          <w:szCs w:val="24"/>
        </w:rPr>
        <w:t>，</w:t>
      </w:r>
      <w:r>
        <w:rPr>
          <w:rFonts w:ascii="標楷體" w:eastAsia="標楷體" w:hAnsi="標楷體" w:cs="標楷體"/>
          <w:sz w:val="24"/>
          <w:szCs w:val="24"/>
          <w:shd w:val="clear" w:color="auto" w:fill="FFF2CC"/>
        </w:rPr>
        <w:t>報告繳交截止時間後將不予修改</w:t>
      </w:r>
      <w:r>
        <w:rPr>
          <w:rFonts w:ascii="標楷體" w:eastAsia="標楷體" w:hAnsi="標楷體" w:cs="標楷體"/>
          <w:sz w:val="24"/>
          <w:szCs w:val="24"/>
        </w:rPr>
        <w:t>。</w:t>
      </w:r>
    </w:p>
    <w:p w14:paraId="5888FC29" w14:textId="77777777" w:rsidR="00187564" w:rsidRDefault="00187564" w:rsidP="00997991">
      <w:pPr>
        <w:spacing w:lineRule="auto" w:line="276" w:after="120"/>
        <w:ind w:left="425" w:hanging="425"/>
        <w:jc w:val="both"/>
        <w:rPr>
          <w:rFonts w:ascii="標楷體" w:eastAsia="標楷體" w:hAnsi="標楷體" w:cs="標楷體"/>
          <w:sz w:val="24"/>
          <w:szCs w:val="24"/>
        </w:rPr>
      </w:pPr>
    </w:p>
    <w:p w14:paraId="1A3E8BC9" w14:textId="77777777" w:rsidR="00187564" w:rsidRDefault="00000000" w:rsidP="00997991">
      <w:pPr>
        <w:spacing w:lineRule="auto" w:line="276" w:after="120"/>
        <w:ind w:left="425" w:hanging="425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b/>
          <w:bCs/>
          <w:sz w:val="24"/>
          <w:szCs w:val="24"/>
        </w:rPr>
        <w:t xml:space="preserve">※ </w:t>
      </w:r>
      <w:proofErr w:type="gramStart"/>
      <w:r>
        <w:rPr>
          <w:rFonts w:ascii="標楷體" w:eastAsia="標楷體" w:hAnsi="標楷體" w:cs="標楷體"/>
          <w:b/>
          <w:bCs/>
          <w:sz w:val="24"/>
          <w:szCs w:val="24"/>
        </w:rPr>
        <w:t>註</w:t>
      </w:r>
      <w:proofErr w:type="gramEnd"/>
      <w:r>
        <w:rPr>
          <w:rFonts w:ascii="標楷體" w:eastAsia="標楷體" w:hAnsi="標楷體" w:cs="標楷體"/>
          <w:b/>
          <w:bCs/>
          <w:sz w:val="24"/>
          <w:szCs w:val="24"/>
        </w:rPr>
        <w:t>2：</w:t>
      </w:r>
      <w:r>
        <w:rPr>
          <w:rFonts w:ascii="標楷體" w:eastAsia="標楷體" w:hAnsi="標楷體" w:cs="標楷體"/>
          <w:sz w:val="24"/>
          <w:szCs w:val="24"/>
        </w:rPr>
        <w:t>報告 PDF 檔名請統一格式為：「TEAM_ID_ESG永續承諾驗證競賽」</w:t>
      </w:r>
      <w:proofErr w:type="gramStart"/>
      <w:r>
        <w:rPr>
          <w:rFonts w:ascii="標楷體" w:eastAsia="標楷體" w:hAnsi="標楷體" w:cs="標楷體"/>
          <w:sz w:val="24"/>
          <w:szCs w:val="24"/>
        </w:rPr>
        <w:t>（</w:t>
      </w:r>
      <w:proofErr w:type="gramEnd"/>
      <w:r>
        <w:rPr>
          <w:rFonts w:ascii="標楷體" w:eastAsia="標楷體" w:hAnsi="標楷體" w:cs="標楷體"/>
          <w:sz w:val="24"/>
          <w:szCs w:val="24"/>
        </w:rPr>
        <w:t>例如：「TEAM_10000_ESG永續承諾驗證競賽.pdf」</w:t>
      </w:r>
      <w:proofErr w:type="gramStart"/>
      <w:r>
        <w:rPr>
          <w:rFonts w:ascii="標楷體" w:eastAsia="標楷體" w:hAnsi="標楷體" w:cs="標楷體"/>
          <w:sz w:val="24"/>
          <w:szCs w:val="24"/>
        </w:rPr>
        <w:t>）</w:t>
      </w:r>
      <w:proofErr w:type="gramEnd"/>
      <w:r>
        <w:rPr>
          <w:rFonts w:ascii="標楷體" w:eastAsia="標楷體" w:hAnsi="標楷體" w:cs="標楷體"/>
          <w:sz w:val="24"/>
          <w:szCs w:val="24"/>
        </w:rPr>
        <w:t>。</w:t>
      </w:r>
    </w:p>
    <w:sectPr w:rsidR="00187564">
      <w:pgSz w:w="11909" w:h="16834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3959D" w14:textId="77777777" w:rsidR="00AE140E" w:rsidRDefault="00AE140E">
      <w:pPr>
        <w:spacing w:line="240" w:lineRule="auto"/>
      </w:pPr>
      <w:r>
        <w:separator/>
      </w:r>
    </w:p>
  </w:endnote>
  <w:endnote w:type="continuationSeparator" w:id="0">
    <w:p w14:paraId="69C3CDE6" w14:textId="77777777" w:rsidR="00AE140E" w:rsidRDefault="00AE14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BE858290-A6DF-47EC-86F3-EECDA390A7B2}"/>
    <w:embedBold r:id="rId2" w:subsetted="1" w:fontKey="{421DFFFA-1EC6-4B7B-87A3-BE39FF3C56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148E4E-2181-467C-BEF4-B2A938BC56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BF4312-3DBC-4D3D-9129-36E8B1B253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04E3E" w14:textId="77777777" w:rsidR="00AE140E" w:rsidRDefault="00AE140E">
      <w:pPr>
        <w:spacing w:line="240" w:lineRule="auto"/>
      </w:pPr>
      <w:r>
        <w:separator/>
      </w:r>
    </w:p>
  </w:footnote>
  <w:footnote w:type="continuationSeparator" w:id="0">
    <w:p w14:paraId="57B75BE1" w14:textId="77777777" w:rsidR="00AE140E" w:rsidRDefault="00AE14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7F906" w14:textId="77777777" w:rsidR="00187564" w:rsidRDefault="001875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55B7"/>
    <w:multiLevelType w:val="multilevel"/>
    <w:tmpl w:val="F6A843CA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C47CB9"/>
    <w:multiLevelType w:val="multilevel"/>
    <w:tmpl w:val="7BD6335A"/>
    <w:lvl w:ilvl="0">
      <w:start w:val="1"/>
      <w:numFmt w:val="bullet"/>
      <w:lvlText w:val="●"/>
      <w:lvlJc w:val="left"/>
      <w:pPr>
        <w:ind w:left="283" w:hanging="283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7277790">
    <w:abstractNumId w:val="1"/>
  </w:num>
  <w:num w:numId="2" w16cid:durableId="102047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564"/>
    <w:rsid w:val="00187564"/>
    <w:rsid w:val="00305272"/>
    <w:rsid w:val="007449E6"/>
    <w:rsid w:val="00997991"/>
    <w:rsid w:val="00AE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D192"/>
  <w15:docId w15:val="{AF71B071-DD44-4CF6-A622-365DA0A6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y/9TpLxGLpcPYtXOCl9c6bImw==">CgMxLjA4AHIhMXZNNF9XWk1pNDkyQmV6U1E3NHdFTWdSc0hHWm5SbVlG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Odoo YSLC</cp:lastModifiedBy>
  <cp:revision>3</cp:revision>
  <dcterms:created xsi:type="dcterms:W3CDTF">2026-06-25T03:55:00Z</dcterms:created>
  <dcterms:modified xsi:type="dcterms:W3CDTF">2026-06-25T03:56:00Z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50d67e-2428-41a1-85f0-bee73fd61572_Enabled">
    <vt:lpwstr>true</vt:lpwstr>
  </property>
  <property fmtid="{D5CDD505-2E9C-101B-9397-08002B2CF9AE}" pid="3" name="MSIP_Label_fb50d67e-2428-41a1-85f0-bee73fd61572_SetDate">
    <vt:lpwstr>2024-12-02T11:39:28Z</vt:lpwstr>
  </property>
  <property fmtid="{D5CDD505-2E9C-101B-9397-08002B2CF9AE}" pid="4" name="MSIP_Label_fb50d67e-2428-41a1-85f0-bee73fd61572_Method">
    <vt:lpwstr>Privileged</vt:lpwstr>
  </property>
  <property fmtid="{D5CDD505-2E9C-101B-9397-08002B2CF9AE}" pid="5" name="MSIP_Label_fb50d67e-2428-41a1-85f0-bee73fd61572_Name">
    <vt:lpwstr>Public Information - no protection</vt:lpwstr>
  </property>
  <property fmtid="{D5CDD505-2E9C-101B-9397-08002B2CF9AE}" pid="6" name="MSIP_Label_fb50d67e-2428-41a1-85f0-bee73fd61572_SiteId">
    <vt:lpwstr>3e04753a-ae5b-42d4-a86d-d6f05460f9e4</vt:lpwstr>
  </property>
  <property fmtid="{D5CDD505-2E9C-101B-9397-08002B2CF9AE}" pid="7" name="MSIP_Label_fb50d67e-2428-41a1-85f0-bee73fd61572_ActionId">
    <vt:lpwstr>833a6126-33e4-4f22-9f1f-3442cfe220d3</vt:lpwstr>
  </property>
  <property fmtid="{D5CDD505-2E9C-101B-9397-08002B2CF9AE}" pid="8" name="MSIP_Label_fb50d67e-2428-41a1-85f0-bee73fd61572_ContentBits">
    <vt:lpwstr>0</vt:lpwstr>
  </property>
</Properties>
</file>