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</w:t>
      </w:r>
      <w:proofErr w:type="spellStart"/>
      <w:r w:rsidRPr="000157CC">
        <w:rPr>
          <w:rFonts w:ascii="Arial" w:hAnsi="Arial" w:cs="Arial"/>
          <w:b/>
          <w:szCs w:val="20"/>
        </w:rPr>
        <w:t>Daesik</w:t>
      </w:r>
      <w:proofErr w:type="spellEnd"/>
      <w:r w:rsidRPr="000157CC">
        <w:rPr>
          <w:rFonts w:ascii="Arial" w:hAnsi="Arial" w:cs="Arial"/>
          <w:b/>
          <w:szCs w:val="20"/>
        </w:rPr>
        <w:t xml:space="preserve">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proofErr w:type="spellStart"/>
      <w:r w:rsidRPr="000157CC">
        <w:rPr>
          <w:rFonts w:ascii="Arial" w:hAnsi="Arial" w:cs="Arial"/>
          <w:bCs/>
          <w:szCs w:val="20"/>
        </w:rPr>
        <w:t>Kangwon</w:t>
      </w:r>
      <w:proofErr w:type="spellEnd"/>
      <w:r w:rsidRPr="000157CC">
        <w:rPr>
          <w:rFonts w:ascii="Arial" w:hAnsi="Arial" w:cs="Arial"/>
          <w:bCs/>
          <w:szCs w:val="20"/>
        </w:rPr>
        <w:t xml:space="preserve"> National University, </w:t>
      </w:r>
      <w:proofErr w:type="spellStart"/>
      <w:r w:rsidRPr="000157CC">
        <w:rPr>
          <w:rFonts w:ascii="Arial" w:hAnsi="Arial" w:cs="Arial"/>
          <w:bCs/>
          <w:szCs w:val="20"/>
        </w:rPr>
        <w:t>Chuncheon</w:t>
      </w:r>
      <w:proofErr w:type="spellEnd"/>
      <w:r w:rsidRPr="000157CC">
        <w:rPr>
          <w:rFonts w:ascii="Arial" w:hAnsi="Arial" w:cs="Arial"/>
          <w:bCs/>
          <w:szCs w:val="20"/>
        </w:rPr>
        <w:t xml:space="preserve">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5F059762" w:rsidR="005429AE" w:rsidRPr="00611FB7" w:rsidRDefault="009C6A19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9C6A19">
              <w:rPr>
                <w:rFonts w:ascii="Arial" w:hAnsi="Arial" w:cs="Arial"/>
              </w:rPr>
              <w:t>Best Poster Award. Center for Biodiversity and Conservation, American Museum of Natural History</w:t>
            </w:r>
          </w:p>
        </w:tc>
      </w:tr>
      <w:tr w:rsidR="009C6A19" w14:paraId="78104D13" w14:textId="77777777" w:rsidTr="005429AE">
        <w:trPr>
          <w:trHeight w:val="249"/>
        </w:trPr>
        <w:tc>
          <w:tcPr>
            <w:tcW w:w="846" w:type="dxa"/>
          </w:tcPr>
          <w:p w14:paraId="45E0DE74" w14:textId="594D9211" w:rsidR="009C6A19" w:rsidRDefault="009C6A19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EC2F3D0" w14:textId="54C5E34E" w:rsidR="009C6A19" w:rsidRPr="00EA48D4" w:rsidRDefault="009C6A19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5566C5">
              <w:rPr>
                <w:rFonts w:ascii="Arial" w:hAnsi="Arial" w:cs="Arial"/>
              </w:rPr>
              <w:t xml:space="preserve">RGGS Maxwell/Hanrahan </w:t>
            </w:r>
            <w:r>
              <w:rPr>
                <w:rFonts w:ascii="Arial" w:hAnsi="Arial" w:cs="Arial" w:hint="eastAsia"/>
              </w:rPr>
              <w:t xml:space="preserve">Travel </w:t>
            </w:r>
            <w:r w:rsidRPr="005566C5">
              <w:rPr>
                <w:rFonts w:ascii="Arial" w:hAnsi="Arial" w:cs="Arial"/>
              </w:rPr>
              <w:t>Award (3,000 USD). American Museum of Natural History</w:t>
            </w:r>
          </w:p>
        </w:tc>
      </w:tr>
      <w:tr w:rsidR="005566C5" w14:paraId="38D6FEA8" w14:textId="77777777" w:rsidTr="005429AE">
        <w:trPr>
          <w:trHeight w:val="249"/>
        </w:trPr>
        <w:tc>
          <w:tcPr>
            <w:tcW w:w="846" w:type="dxa"/>
          </w:tcPr>
          <w:p w14:paraId="0CCE1ABF" w14:textId="1A4F38C5" w:rsidR="005566C5" w:rsidRPr="000157CC" w:rsidRDefault="005566C5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9E4C7EF" w14:textId="17BAD934" w:rsidR="005566C5" w:rsidRPr="00EA48D4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KNU Foundation Scholarship (1,140,500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(862,000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 xml:space="preserve">KNU Learning Core Program Student Mentor Award (650,000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(1,725,000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Freshmen English Proficiency Award - 1st place (100,000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7CFC5C7E" w14:textId="4E7737CD" w:rsidR="000E25B1" w:rsidRPr="000E25B1" w:rsidRDefault="000E25B1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21. </w:t>
      </w:r>
      <w:r w:rsidRPr="000E25B1">
        <w:rPr>
          <w:rFonts w:ascii="Arial" w:hAnsi="Arial" w:cs="Arial"/>
          <w:b/>
          <w:bCs/>
          <w:szCs w:val="20"/>
        </w:rPr>
        <w:t xml:space="preserve">Y Shin, </w:t>
      </w:r>
      <w:r w:rsidRPr="000E25B1">
        <w:rPr>
          <w:rFonts w:ascii="Arial" w:hAnsi="Arial" w:cs="Arial"/>
          <w:szCs w:val="20"/>
        </w:rPr>
        <w:t xml:space="preserve">A </w:t>
      </w:r>
      <w:proofErr w:type="spellStart"/>
      <w:r w:rsidRPr="000E25B1">
        <w:rPr>
          <w:rFonts w:ascii="Arial" w:hAnsi="Arial" w:cs="Arial"/>
          <w:szCs w:val="20"/>
        </w:rPr>
        <w:t>Borzée</w:t>
      </w:r>
      <w:proofErr w:type="spellEnd"/>
      <w:r w:rsidRPr="000E25B1">
        <w:rPr>
          <w:rFonts w:ascii="Arial" w:hAnsi="Arial" w:cs="Arial"/>
          <w:szCs w:val="20"/>
        </w:rPr>
        <w:t xml:space="preserve">, D Park. 2025. Climatic data sources and limitations of ecological niche models impact the estimations of historical ranges and niche overlaps in distantly related Korean salamanders. </w:t>
      </w:r>
      <w:r w:rsidRPr="000E25B1">
        <w:rPr>
          <w:rFonts w:ascii="Arial" w:hAnsi="Arial" w:cs="Arial"/>
          <w:i/>
          <w:iCs/>
          <w:szCs w:val="20"/>
        </w:rPr>
        <w:t>BMC Ecology and Evolution</w:t>
      </w:r>
      <w:r w:rsidRPr="000E25B1">
        <w:rPr>
          <w:rFonts w:ascii="Arial" w:hAnsi="Arial" w:cs="Arial"/>
          <w:szCs w:val="20"/>
        </w:rPr>
        <w:t xml:space="preserve"> 25: 105</w:t>
      </w:r>
    </w:p>
    <w:p w14:paraId="3AD168D0" w14:textId="7D1DD835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</w:t>
      </w:r>
      <w:proofErr w:type="spellStart"/>
      <w:r w:rsidRPr="006F1C23">
        <w:rPr>
          <w:rFonts w:ascii="Arial" w:hAnsi="Arial" w:cs="Arial"/>
          <w:szCs w:val="20"/>
        </w:rPr>
        <w:t>Borzée</w:t>
      </w:r>
      <w:proofErr w:type="spellEnd"/>
      <w:r w:rsidRPr="006F1C23">
        <w:rPr>
          <w:rFonts w:ascii="Arial" w:hAnsi="Arial" w:cs="Arial"/>
          <w:szCs w:val="20"/>
        </w:rPr>
        <w:t>.</w:t>
      </w:r>
      <w:r w:rsidR="00414178">
        <w:rPr>
          <w:rFonts w:ascii="Arial" w:hAnsi="Arial" w:cs="Arial" w:hint="eastAsia"/>
          <w:szCs w:val="20"/>
        </w:rPr>
        <w:t xml:space="preserve"> 2025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proofErr w:type="spellStart"/>
      <w:r w:rsidRPr="003B4FBF">
        <w:rPr>
          <w:rFonts w:ascii="Arial" w:hAnsi="Arial" w:cs="Arial"/>
          <w:szCs w:val="20"/>
        </w:rPr>
        <w:t>pitvipers</w:t>
      </w:r>
      <w:proofErr w:type="spellEnd"/>
      <w:r w:rsidRPr="003B4FBF">
        <w:rPr>
          <w:rFonts w:ascii="Arial" w:hAnsi="Arial" w:cs="Arial"/>
          <w:szCs w:val="20"/>
        </w:rPr>
        <w:t xml:space="preserve"> (Viperidae: </w:t>
      </w:r>
      <w:proofErr w:type="spellStart"/>
      <w:r w:rsidRPr="003B4FBF">
        <w:rPr>
          <w:rFonts w:ascii="Arial" w:hAnsi="Arial" w:cs="Arial"/>
          <w:i/>
          <w:iCs/>
          <w:szCs w:val="20"/>
        </w:rPr>
        <w:t>Gloydius</w:t>
      </w:r>
      <w:proofErr w:type="spellEnd"/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proofErr w:type="spellStart"/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proofErr w:type="spellEnd"/>
      <w:r w:rsidR="00414178">
        <w:rPr>
          <w:rFonts w:ascii="Arial" w:hAnsi="Arial" w:cs="Arial" w:hint="eastAsia"/>
          <w:i/>
          <w:iCs/>
          <w:szCs w:val="20"/>
        </w:rPr>
        <w:t xml:space="preserve"> </w:t>
      </w:r>
      <w:r w:rsidR="00414178" w:rsidRPr="00414178">
        <w:rPr>
          <w:rFonts w:ascii="Arial" w:hAnsi="Arial" w:cs="Arial"/>
          <w:szCs w:val="20"/>
        </w:rPr>
        <w:t>1249: 193-221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19.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Groffen,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</w:t>
      </w:r>
      <w:proofErr w:type="spellStart"/>
      <w:r w:rsidRPr="000157CC">
        <w:rPr>
          <w:rFonts w:ascii="Arial" w:hAnsi="Arial" w:cs="Arial"/>
          <w:szCs w:val="20"/>
        </w:rPr>
        <w:t>Mularo</w:t>
      </w:r>
      <w:proofErr w:type="spellEnd"/>
      <w:r w:rsidRPr="000157CC">
        <w:rPr>
          <w:rFonts w:ascii="Arial" w:hAnsi="Arial" w:cs="Arial"/>
          <w:szCs w:val="20"/>
        </w:rPr>
        <w:t xml:space="preserve">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 xml:space="preserve">G. </w:t>
      </w:r>
      <w:proofErr w:type="spellStart"/>
      <w:r w:rsidRPr="000157CC">
        <w:rPr>
          <w:rFonts w:ascii="Arial" w:hAnsi="Arial" w:cs="Arial"/>
          <w:i/>
          <w:iCs/>
          <w:szCs w:val="20"/>
        </w:rPr>
        <w:t>swinhonis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proofErr w:type="spellStart"/>
      <w:r w:rsidRPr="000157CC">
        <w:rPr>
          <w:rFonts w:ascii="Arial" w:hAnsi="Arial" w:cs="Arial"/>
          <w:i/>
          <w:iCs/>
          <w:szCs w:val="20"/>
        </w:rPr>
        <w:t>Pelophylax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chosenicus</w:t>
      </w:r>
      <w:proofErr w:type="spellEnd"/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 xml:space="preserve">Lycodon </w:t>
      </w:r>
      <w:proofErr w:type="spellStart"/>
      <w:r w:rsidRPr="000157CC">
        <w:rPr>
          <w:rFonts w:ascii="Arial" w:hAnsi="Arial" w:cs="Arial"/>
          <w:i/>
          <w:iCs/>
          <w:szCs w:val="20"/>
        </w:rPr>
        <w:t>rufozonatus</w:t>
      </w:r>
      <w:proofErr w:type="spellEnd"/>
      <w:r w:rsidRPr="000157CC">
        <w:rPr>
          <w:rFonts w:ascii="Arial" w:hAnsi="Arial" w:cs="Arial"/>
          <w:szCs w:val="20"/>
        </w:rPr>
        <w:t xml:space="preserve">) found on Jeju Island, Republic of Korea. </w:t>
      </w:r>
      <w:proofErr w:type="spellStart"/>
      <w:r w:rsidRPr="00E314DF">
        <w:rPr>
          <w:rFonts w:ascii="Arial" w:hAnsi="Arial" w:cs="Arial"/>
          <w:i/>
          <w:iCs/>
          <w:szCs w:val="20"/>
        </w:rPr>
        <w:t>Herpetologica</w:t>
      </w:r>
      <w:proofErr w:type="spellEnd"/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 xml:space="preserve">W Zhu, A </w:t>
      </w:r>
      <w:proofErr w:type="spellStart"/>
      <w:r w:rsidRPr="000157CC">
        <w:rPr>
          <w:rFonts w:ascii="Arial" w:hAnsi="Arial" w:cs="Arial"/>
          <w:szCs w:val="20"/>
        </w:rPr>
        <w:t>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proofErr w:type="spellEnd"/>
      <w:r w:rsidRPr="000157CC">
        <w:rPr>
          <w:rFonts w:ascii="Arial" w:hAnsi="Arial" w:cs="Arial"/>
          <w:szCs w:val="20"/>
        </w:rPr>
        <w:t>. 2023. Estimation of habitat suitability and landscape connectivity for Liaoning and Jilin clawed salamanders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 Hong,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Groffen, D Woo, E Song,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</w:t>
      </w:r>
      <w:proofErr w:type="spellStart"/>
      <w:r w:rsidRPr="000157CC">
        <w:rPr>
          <w:rFonts w:ascii="Arial" w:hAnsi="Arial" w:cs="Arial"/>
          <w:szCs w:val="20"/>
        </w:rPr>
        <w:t>microendemic</w:t>
      </w:r>
      <w:proofErr w:type="spellEnd"/>
      <w:r w:rsidRPr="000157CC">
        <w:rPr>
          <w:rFonts w:ascii="Arial" w:hAnsi="Arial" w:cs="Arial"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 species (Amphibia, 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2021. Driven to the edge: Species distribution modeling of a Clawed Salamander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Snakebite </w:t>
      </w:r>
      <w:proofErr w:type="spellStart"/>
      <w:r w:rsidRPr="000157CC">
        <w:rPr>
          <w:rFonts w:ascii="Arial" w:hAnsi="Arial" w:cs="Arial"/>
          <w:szCs w:val="20"/>
        </w:rPr>
        <w:t>envenomings</w:t>
      </w:r>
      <w:proofErr w:type="spellEnd"/>
      <w:r w:rsidRPr="000157CC">
        <w:rPr>
          <w:rFonts w:ascii="Arial" w:hAnsi="Arial" w:cs="Arial"/>
          <w:szCs w:val="20"/>
        </w:rPr>
        <w:t xml:space="preserve">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How threatened is </w:t>
      </w:r>
      <w:proofErr w:type="spellStart"/>
      <w:r w:rsidRPr="000157CC">
        <w:rPr>
          <w:rFonts w:ascii="Arial" w:hAnsi="Arial" w:cs="Arial"/>
          <w:i/>
          <w:iCs/>
          <w:szCs w:val="20"/>
        </w:rPr>
        <w:t>Scincella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huanrenensis</w:t>
      </w:r>
      <w:proofErr w:type="spellEnd"/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Catalogue of herpetological specimens of the Ewha </w:t>
      </w:r>
      <w:proofErr w:type="spellStart"/>
      <w:r w:rsidRPr="000157CC">
        <w:rPr>
          <w:rFonts w:ascii="Arial" w:hAnsi="Arial" w:cs="Arial"/>
          <w:szCs w:val="20"/>
        </w:rPr>
        <w:t>Womans</w:t>
      </w:r>
      <w:proofErr w:type="spellEnd"/>
      <w:r w:rsidRPr="000157CC">
        <w:rPr>
          <w:rFonts w:ascii="Arial" w:hAnsi="Arial" w:cs="Arial"/>
          <w:szCs w:val="20"/>
        </w:rPr>
        <w:t xml:space="preserve"> University Natural History Museum (EWNHM), Republic of Korea. </w:t>
      </w:r>
      <w:proofErr w:type="spellStart"/>
      <w:r w:rsidRPr="00CA795C">
        <w:rPr>
          <w:rFonts w:ascii="Arial" w:hAnsi="Arial" w:cs="Arial"/>
          <w:i/>
          <w:iCs/>
          <w:szCs w:val="20"/>
        </w:rPr>
        <w:t>ZooKeys</w:t>
      </w:r>
      <w:proofErr w:type="spellEnd"/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KR Messenger, S Chae, D Andersen, J Groffen,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 Milto,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2.</w:t>
      </w:r>
      <w:r w:rsidRPr="000157CC">
        <w:rPr>
          <w:rFonts w:ascii="Arial" w:hAnsi="Arial" w:cs="Arial"/>
          <w:szCs w:val="20"/>
        </w:rPr>
        <w:t xml:space="preserve"> K Milto,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Milto,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 xml:space="preserve">Dolomedes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 xml:space="preserve">Crotalus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Melanism in the Ussuri pitviper (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Observations on heterospecific amplexus in Asiatic toads (Anura: </w:t>
      </w:r>
      <w:proofErr w:type="spellStart"/>
      <w:r w:rsidRPr="000157CC">
        <w:rPr>
          <w:rFonts w:ascii="Arial" w:hAnsi="Arial" w:cs="Arial"/>
          <w:szCs w:val="20"/>
        </w:rPr>
        <w:t>Bufonidae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r w:rsidRPr="000157CC">
        <w:rPr>
          <w:rFonts w:ascii="Arial" w:hAnsi="Arial" w:cs="Arial"/>
          <w:i/>
          <w:iCs/>
          <w:szCs w:val="20"/>
        </w:rPr>
        <w:t xml:space="preserve">Bufo </w:t>
      </w:r>
      <w:proofErr w:type="spellStart"/>
      <w:r w:rsidRPr="000157CC">
        <w:rPr>
          <w:rFonts w:ascii="Arial" w:hAnsi="Arial" w:cs="Arial"/>
          <w:i/>
          <w:iCs/>
          <w:szCs w:val="20"/>
        </w:rPr>
        <w:t>gargarizans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Mass displacement of Korean clawed salamanders (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A specimen of </w:t>
      </w:r>
      <w:proofErr w:type="spellStart"/>
      <w:r w:rsidRPr="000157CC">
        <w:rPr>
          <w:rFonts w:ascii="Arial" w:hAnsi="Arial" w:cs="Arial"/>
          <w:i/>
          <w:iCs/>
          <w:szCs w:val="20"/>
        </w:rPr>
        <w:t>Karsenia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koreana</w:t>
      </w:r>
      <w:proofErr w:type="spellEnd"/>
      <w:r w:rsidRPr="000157CC">
        <w:rPr>
          <w:rFonts w:ascii="Arial" w:hAnsi="Arial" w:cs="Arial"/>
          <w:szCs w:val="20"/>
        </w:rPr>
        <w:t xml:space="preserve"> (Caudata: </w:t>
      </w:r>
      <w:proofErr w:type="spellStart"/>
      <w:r w:rsidRPr="000157CC">
        <w:rPr>
          <w:rFonts w:ascii="Arial" w:hAnsi="Arial" w:cs="Arial"/>
          <w:szCs w:val="20"/>
        </w:rPr>
        <w:t>Plethodontidae</w:t>
      </w:r>
      <w:proofErr w:type="spellEnd"/>
      <w:r w:rsidRPr="000157CC">
        <w:rPr>
          <w:rFonts w:ascii="Arial" w:hAnsi="Arial" w:cs="Arial"/>
          <w:szCs w:val="20"/>
        </w:rPr>
        <w:t xml:space="preserve">) misidentified as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leechii</w:t>
      </w:r>
      <w:proofErr w:type="spellEnd"/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Limb malformations in </w:t>
      </w:r>
      <w:proofErr w:type="spellStart"/>
      <w:r w:rsidRPr="000157CC">
        <w:rPr>
          <w:rFonts w:ascii="Arial" w:hAnsi="Arial" w:cs="Arial"/>
          <w:i/>
          <w:iCs/>
          <w:szCs w:val="20"/>
        </w:rPr>
        <w:t>Bombina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orientalis</w:t>
      </w:r>
      <w:proofErr w:type="spellEnd"/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SN Othman, DB Kohler, I Maslova, K Messenger,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</w:t>
            </w:r>
            <w:proofErr w:type="spellStart"/>
            <w:r w:rsidRPr="009516B7">
              <w:rPr>
                <w:rFonts w:ascii="Arial" w:hAnsi="Arial" w:cs="Arial"/>
              </w:rPr>
              <w:t>pitvipers</w:t>
            </w:r>
            <w:proofErr w:type="spellEnd"/>
            <w:r w:rsidRPr="009516B7">
              <w:rPr>
                <w:rFonts w:ascii="Arial" w:hAnsi="Arial" w:cs="Arial"/>
              </w:rPr>
              <w:t xml:space="preserve"> (genus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Gloydius</w:t>
            </w:r>
            <w:proofErr w:type="spellEnd"/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An integrative analysis for the reconsideration of species boundaries in East Asian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Pelophylax</w:t>
            </w:r>
            <w:proofErr w:type="spellEnd"/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R Rastogi, M Rais, B Shrestha, D Andersen, D Kohler, G Shahabuddin, KP Dinesh,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 xml:space="preserve">Lycodon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rufozonatus</w:t>
            </w:r>
            <w:proofErr w:type="spellEnd"/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Groffen,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Distribution modeling of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Onychodactylus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koreanus</w:t>
            </w:r>
            <w:proofErr w:type="spellEnd"/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Y Jang,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  Advisor: Dr. </w:t>
      </w:r>
      <w:proofErr w:type="spellStart"/>
      <w:r w:rsidRPr="00011659">
        <w:rPr>
          <w:rFonts w:ascii="Arial" w:hAnsi="Arial" w:cs="Arial"/>
          <w:b/>
          <w:bCs/>
        </w:rPr>
        <w:t>Daesik</w:t>
      </w:r>
      <w:proofErr w:type="spellEnd"/>
      <w:r w:rsidRPr="00011659">
        <w:rPr>
          <w:rFonts w:ascii="Arial" w:hAnsi="Arial" w:cs="Arial"/>
          <w:b/>
          <w:bCs/>
        </w:rPr>
        <w:t xml:space="preserve">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Herpetology, </w:t>
      </w:r>
      <w:proofErr w:type="spellStart"/>
      <w:r w:rsidRPr="00011659">
        <w:rPr>
          <w:rFonts w:ascii="Arial" w:hAnsi="Arial" w:cs="Arial"/>
          <w:i/>
          <w:iCs/>
        </w:rPr>
        <w:t>Kangwon</w:t>
      </w:r>
      <w:proofErr w:type="spellEnd"/>
      <w:r w:rsidRPr="00011659">
        <w:rPr>
          <w:rFonts w:ascii="Arial" w:hAnsi="Arial" w:cs="Arial"/>
          <w:i/>
          <w:iCs/>
        </w:rPr>
        <w:t xml:space="preserve">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proofErr w:type="spellStart"/>
      <w:r w:rsidRPr="00011659">
        <w:rPr>
          <w:rFonts w:ascii="Arial" w:hAnsi="Arial" w:cs="Arial"/>
          <w:i/>
          <w:iCs/>
        </w:rPr>
        <w:t>Onychodactylus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koreanus</w:t>
      </w:r>
      <w:proofErr w:type="spellEnd"/>
      <w:r w:rsidRPr="00011659">
        <w:rPr>
          <w:rFonts w:ascii="Arial" w:hAnsi="Arial" w:cs="Arial"/>
        </w:rPr>
        <w:t xml:space="preserve"> and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 xml:space="preserve">Advisor: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</w:t>
      </w:r>
      <w:proofErr w:type="spellStart"/>
      <w:r w:rsidRPr="00011659">
        <w:rPr>
          <w:rFonts w:ascii="Arial" w:hAnsi="Arial" w:cs="Arial"/>
          <w:i/>
          <w:iCs/>
        </w:rPr>
        <w:t>Behaviour</w:t>
      </w:r>
      <w:proofErr w:type="spellEnd"/>
      <w:r w:rsidRPr="00011659">
        <w:rPr>
          <w:rFonts w:ascii="Arial" w:hAnsi="Arial" w:cs="Arial"/>
          <w:i/>
          <w:iCs/>
        </w:rPr>
        <w:t xml:space="preserve">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Herpetology Curatorial Assistant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Animal Communication, 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lastRenderedPageBreak/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57DE6E2B" w14:textId="654E3E0D" w:rsidR="002E1173" w:rsidRDefault="00000000" w:rsidP="002E1173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p w14:paraId="37A22F10" w14:textId="77777777" w:rsidR="002E1173" w:rsidRDefault="002E1173" w:rsidP="002E1173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</w:p>
    <w:p w14:paraId="2F253CC5" w14:textId="77777777" w:rsidR="002E1173" w:rsidRPr="00074BB1" w:rsidRDefault="002E1173" w:rsidP="002E1173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TEACHING</w:t>
      </w:r>
      <w:r>
        <w:rPr>
          <w:rFonts w:ascii="Calibri" w:hAnsi="Calibri" w:cs="Calibri"/>
          <w:b/>
          <w:bCs/>
          <w:sz w:val="28"/>
          <w:szCs w:val="32"/>
        </w:rPr>
        <w:t xml:space="preserve"> EXPERIENCES</w:t>
      </w:r>
    </w:p>
    <w:tbl>
      <w:tblPr>
        <w:tblStyle w:val="a9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3094"/>
        <w:gridCol w:w="4269"/>
      </w:tblGrid>
      <w:tr w:rsidR="002E1173" w14:paraId="20A9693F" w14:textId="77777777" w:rsidTr="00D350B9">
        <w:trPr>
          <w:trHeight w:val="245"/>
        </w:trPr>
        <w:tc>
          <w:tcPr>
            <w:tcW w:w="1555" w:type="dxa"/>
          </w:tcPr>
          <w:p w14:paraId="42991EBE" w14:textId="77777777" w:rsidR="002E1173" w:rsidRPr="00C325C0" w:rsidRDefault="002E1173" w:rsidP="00D350B9">
            <w:pPr>
              <w:ind w:firstLineChars="0" w:firstLine="0"/>
              <w:jc w:val="left"/>
              <w:rPr>
                <w:rFonts w:ascii="Arial" w:hAnsi="Arial" w:cs="Arial"/>
                <w:b/>
                <w:bCs/>
              </w:rPr>
            </w:pPr>
            <w:r w:rsidRPr="00C325C0">
              <w:rPr>
                <w:rFonts w:ascii="Arial" w:hAnsi="Arial" w:cs="Arial" w:hint="eastAsia"/>
                <w:b/>
                <w:bCs/>
              </w:rPr>
              <w:t>Fall 2025</w:t>
            </w:r>
          </w:p>
        </w:tc>
        <w:tc>
          <w:tcPr>
            <w:tcW w:w="1559" w:type="dxa"/>
          </w:tcPr>
          <w:p w14:paraId="073D3C50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Evolution</w:t>
            </w:r>
          </w:p>
        </w:tc>
        <w:tc>
          <w:tcPr>
            <w:tcW w:w="3094" w:type="dxa"/>
          </w:tcPr>
          <w:p w14:paraId="533F8202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Teaching Assistant, AMNH</w:t>
            </w:r>
          </w:p>
        </w:tc>
        <w:tc>
          <w:tcPr>
            <w:tcW w:w="4269" w:type="dxa"/>
          </w:tcPr>
          <w:p w14:paraId="466B625D" w14:textId="77777777" w:rsidR="002E1173" w:rsidRDefault="002E1173" w:rsidP="00D350B9">
            <w:pPr>
              <w:ind w:firstLineChars="0"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Instructors: Brian Smith, Roger Benson</w:t>
            </w:r>
          </w:p>
        </w:tc>
      </w:tr>
      <w:tr w:rsidR="002E1173" w14:paraId="0C0C4A1E" w14:textId="77777777" w:rsidTr="00D350B9">
        <w:trPr>
          <w:trHeight w:val="245"/>
        </w:trPr>
        <w:tc>
          <w:tcPr>
            <w:tcW w:w="1555" w:type="dxa"/>
          </w:tcPr>
          <w:p w14:paraId="1E37591A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C61EB4C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094" w:type="dxa"/>
          </w:tcPr>
          <w:p w14:paraId="638CACEE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4269" w:type="dxa"/>
          </w:tcPr>
          <w:p w14:paraId="26D31D00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</w:tr>
      <w:tr w:rsidR="002E1173" w14:paraId="0EB91AED" w14:textId="77777777" w:rsidTr="00D350B9">
        <w:trPr>
          <w:trHeight w:val="254"/>
        </w:trPr>
        <w:tc>
          <w:tcPr>
            <w:tcW w:w="1555" w:type="dxa"/>
          </w:tcPr>
          <w:p w14:paraId="4E840E74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B2B62C4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094" w:type="dxa"/>
          </w:tcPr>
          <w:p w14:paraId="0A78BEE4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4269" w:type="dxa"/>
          </w:tcPr>
          <w:p w14:paraId="553FE175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</w:tr>
    </w:tbl>
    <w:p w14:paraId="6E4AAC45" w14:textId="77777777" w:rsidR="002E1173" w:rsidRPr="00074BB1" w:rsidRDefault="002E1173" w:rsidP="002E1173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 w:hint="eastAsia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ACADEMIC AND PROFESSIONAL SERVICES</w:t>
      </w:r>
    </w:p>
    <w:tbl>
      <w:tblPr>
        <w:tblStyle w:val="a9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922"/>
      </w:tblGrid>
      <w:tr w:rsidR="002E1173" w14:paraId="71076A82" w14:textId="77777777" w:rsidTr="00D350B9">
        <w:trPr>
          <w:trHeight w:val="245"/>
        </w:trPr>
        <w:tc>
          <w:tcPr>
            <w:tcW w:w="1555" w:type="dxa"/>
          </w:tcPr>
          <w:p w14:paraId="41BFB96B" w14:textId="77777777" w:rsidR="002E1173" w:rsidRPr="00C325C0" w:rsidRDefault="002E1173" w:rsidP="00D350B9">
            <w:pPr>
              <w:ind w:firstLineChars="0" w:firstLine="0"/>
              <w:jc w:val="left"/>
              <w:rPr>
                <w:rFonts w:ascii="Arial" w:hAnsi="Arial" w:cs="Arial" w:hint="eastAsia"/>
                <w:b/>
                <w:bCs/>
              </w:rPr>
            </w:pPr>
            <w:r w:rsidRPr="00C325C0">
              <w:rPr>
                <w:rFonts w:ascii="Arial" w:hAnsi="Arial" w:cs="Arial" w:hint="eastAsia"/>
                <w:b/>
                <w:bCs/>
              </w:rPr>
              <w:t>2025</w:t>
            </w:r>
            <w:r>
              <w:rPr>
                <w:rFonts w:ascii="Arial" w:hAnsi="Arial" w:cs="Arial" w:hint="eastAsia"/>
                <w:b/>
                <w:bCs/>
              </w:rPr>
              <w:t xml:space="preserve"> - </w:t>
            </w:r>
          </w:p>
        </w:tc>
        <w:tc>
          <w:tcPr>
            <w:tcW w:w="8922" w:type="dxa"/>
          </w:tcPr>
          <w:p w14:paraId="73391C81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Member, IUCN Species Survival Commission (SSC) Snake Specialist Group (SSG)</w:t>
            </w:r>
          </w:p>
        </w:tc>
      </w:tr>
      <w:tr w:rsidR="002E1173" w14:paraId="11006F8E" w14:textId="77777777" w:rsidTr="00D350B9">
        <w:trPr>
          <w:trHeight w:val="245"/>
        </w:trPr>
        <w:tc>
          <w:tcPr>
            <w:tcW w:w="1555" w:type="dxa"/>
          </w:tcPr>
          <w:p w14:paraId="448E01ED" w14:textId="77777777" w:rsidR="002E1173" w:rsidRPr="00835A77" w:rsidRDefault="002E1173" w:rsidP="00D350B9">
            <w:pPr>
              <w:ind w:firstLineChars="0" w:firstLine="0"/>
              <w:jc w:val="left"/>
              <w:rPr>
                <w:rFonts w:ascii="Arial" w:hAnsi="Arial" w:cs="Arial" w:hint="eastAsia"/>
                <w:b/>
                <w:bCs/>
              </w:rPr>
            </w:pPr>
            <w:r w:rsidRPr="00835A77">
              <w:rPr>
                <w:rFonts w:ascii="Arial" w:hAnsi="Arial" w:cs="Arial" w:hint="eastAsia"/>
                <w:b/>
                <w:bCs/>
              </w:rPr>
              <w:t xml:space="preserve">2024 - </w:t>
            </w:r>
          </w:p>
        </w:tc>
        <w:tc>
          <w:tcPr>
            <w:tcW w:w="8922" w:type="dxa"/>
          </w:tcPr>
          <w:p w14:paraId="16ECAEF3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Member, IUCN Species Survival Commission (SSC) Amphibian Specialist Group (ASG)</w:t>
            </w:r>
          </w:p>
        </w:tc>
      </w:tr>
      <w:tr w:rsidR="002E1173" w14:paraId="4848E199" w14:textId="77777777" w:rsidTr="00D350B9">
        <w:trPr>
          <w:trHeight w:val="254"/>
        </w:trPr>
        <w:tc>
          <w:tcPr>
            <w:tcW w:w="1555" w:type="dxa"/>
          </w:tcPr>
          <w:p w14:paraId="58C454CE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922" w:type="dxa"/>
          </w:tcPr>
          <w:p w14:paraId="7EF641D7" w14:textId="77777777" w:rsidR="002E1173" w:rsidRDefault="002E1173" w:rsidP="00D350B9">
            <w:pPr>
              <w:ind w:firstLineChars="0" w:firstLine="0"/>
              <w:jc w:val="left"/>
              <w:rPr>
                <w:rFonts w:ascii="Arial" w:hAnsi="Arial" w:cs="Arial"/>
              </w:rPr>
            </w:pPr>
          </w:p>
        </w:tc>
      </w:tr>
    </w:tbl>
    <w:p w14:paraId="2F03743D" w14:textId="77777777" w:rsidR="002E1173" w:rsidRPr="00835A77" w:rsidRDefault="002E1173" w:rsidP="002E1173">
      <w:pPr>
        <w:spacing w:after="0" w:line="240" w:lineRule="auto"/>
        <w:ind w:firstLineChars="0" w:firstLine="0"/>
        <w:jc w:val="left"/>
        <w:rPr>
          <w:rFonts w:ascii="Arial" w:hAnsi="Arial" w:cs="Arial" w:hint="eastAsia"/>
        </w:rPr>
      </w:pPr>
    </w:p>
    <w:p w14:paraId="2817ABC4" w14:textId="77777777" w:rsidR="002E1173" w:rsidRPr="002E1173" w:rsidRDefault="002E1173" w:rsidP="002E1173">
      <w:pPr>
        <w:spacing w:after="0" w:line="240" w:lineRule="auto"/>
        <w:ind w:firstLineChars="0" w:firstLine="0"/>
        <w:jc w:val="left"/>
        <w:rPr>
          <w:rFonts w:ascii="Arial" w:hAnsi="Arial" w:cs="Arial" w:hint="eastAsia"/>
        </w:rPr>
      </w:pPr>
    </w:p>
    <w:sectPr w:rsidR="002E1173" w:rsidRPr="002E11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DBCBC" w14:textId="77777777" w:rsidR="00956D2C" w:rsidRDefault="00956D2C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B69D21C" w14:textId="77777777" w:rsidR="00956D2C" w:rsidRDefault="00956D2C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805B6" w14:textId="77777777" w:rsidR="00956D2C" w:rsidRDefault="00956D2C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1EE87322" w14:textId="77777777" w:rsidR="00956D2C" w:rsidRDefault="00956D2C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25B1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1A89"/>
    <w:rsid w:val="002627C6"/>
    <w:rsid w:val="00271494"/>
    <w:rsid w:val="002744DB"/>
    <w:rsid w:val="002B4D22"/>
    <w:rsid w:val="002B7211"/>
    <w:rsid w:val="002C3C05"/>
    <w:rsid w:val="002C429D"/>
    <w:rsid w:val="002C4C3F"/>
    <w:rsid w:val="002D0263"/>
    <w:rsid w:val="002E117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4178"/>
    <w:rsid w:val="0041561D"/>
    <w:rsid w:val="00435CBD"/>
    <w:rsid w:val="00440DC5"/>
    <w:rsid w:val="00460E62"/>
    <w:rsid w:val="00465094"/>
    <w:rsid w:val="004751E8"/>
    <w:rsid w:val="004776B8"/>
    <w:rsid w:val="004A05AB"/>
    <w:rsid w:val="004A4186"/>
    <w:rsid w:val="004C20AD"/>
    <w:rsid w:val="004F6D7B"/>
    <w:rsid w:val="00511AC6"/>
    <w:rsid w:val="00512B64"/>
    <w:rsid w:val="00526BC3"/>
    <w:rsid w:val="005336FD"/>
    <w:rsid w:val="005429AE"/>
    <w:rsid w:val="005462FC"/>
    <w:rsid w:val="005566C5"/>
    <w:rsid w:val="005648BF"/>
    <w:rsid w:val="0056538D"/>
    <w:rsid w:val="005749DB"/>
    <w:rsid w:val="00576C0A"/>
    <w:rsid w:val="005771B5"/>
    <w:rsid w:val="00581D46"/>
    <w:rsid w:val="00586AE7"/>
    <w:rsid w:val="00592A07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767AC"/>
    <w:rsid w:val="00780BA4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77E36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56D2C"/>
    <w:rsid w:val="009617AE"/>
    <w:rsid w:val="0096463D"/>
    <w:rsid w:val="009856B5"/>
    <w:rsid w:val="009B453D"/>
    <w:rsid w:val="009C24F9"/>
    <w:rsid w:val="009C6A1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AF6A1B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170A6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42</cp:revision>
  <cp:lastPrinted>2025-04-26T16:29:00Z</cp:lastPrinted>
  <dcterms:created xsi:type="dcterms:W3CDTF">2024-11-11T20:43:00Z</dcterms:created>
  <dcterms:modified xsi:type="dcterms:W3CDTF">2025-10-29T12:02:00Z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