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9CD8BA0" w14:textId="4F7C5CAD" w:rsidR="000157CC" w:rsidRPr="000157CC" w:rsidRDefault="00BC333B" w:rsidP="009516B7">
      <w:pPr>
        <w:spacing w:line="240" w:lineRule="auto"/>
        <w:ind w:firstLineChars="0" w:firstLine="0"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</w:p>
    <w:p w14:paraId="516D9BBB" w14:textId="309F122E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2016 </w:t>
      </w:r>
      <w:r w:rsidRPr="000157CC">
        <w:rPr>
          <w:rFonts w:ascii="Arial" w:eastAsia="맑은 고딕" w:hAnsi="Arial" w:cs="Arial"/>
          <w:b/>
          <w:szCs w:val="20"/>
        </w:rPr>
        <w:t>–</w:t>
      </w:r>
      <w:r w:rsidRPr="000157CC">
        <w:rPr>
          <w:rFonts w:ascii="Arial" w:hAnsi="Arial" w:cs="Arial"/>
          <w:b/>
          <w:szCs w:val="20"/>
        </w:rPr>
        <w:t xml:space="preserve"> 2024   B.S. Biological Sciences 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Daesik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szCs w:val="20"/>
        </w:rPr>
        <w:t xml:space="preserve">Kangwon National University, Chuncheon,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0171A74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32893F0A" w14:textId="2556F93F" w:rsidR="005429AE" w:rsidRPr="005429A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Doctoral Fellowship. Richard Gilder Graduate School, American Museum of Natural History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1F10AE67" w14:textId="5E093B7A" w:rsidR="005429A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KNU Foundation Scholarship (1,140,500 KRW). Kangwon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(862,000 KRW). Kangwon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KNU Learning Core Program Student Mentor Award (650,000 KRW). Kangwon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(1,725,000 KRW). Kangwon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Freshmen English Proficiency Award - 1st place (100,000 KRW). Kangwon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91102" w:rsidRPr="000157CC">
          <w:rPr>
            <w:rStyle w:val="a6"/>
            <w:rFonts w:ascii="Arial" w:hAnsi="Arial" w:cs="Arial"/>
            <w:b/>
            <w:bCs/>
            <w:szCs w:val="20"/>
          </w:rPr>
          <w:t>https://www.researchgate.net/profile/Yucheol_Shin</w:t>
        </w:r>
      </w:hyperlink>
      <w:r w:rsidRPr="000157CC">
        <w:rPr>
          <w:rFonts w:ascii="Arial" w:hAnsi="Arial" w:cs="Arial"/>
          <w:b/>
          <w:bCs/>
          <w:szCs w:val="20"/>
        </w:rPr>
        <w:t xml:space="preserve">) </w:t>
      </w:r>
    </w:p>
    <w:p w14:paraId="52C8EC92" w14:textId="77777777" w:rsidR="00091102" w:rsidRPr="000157CC" w:rsidRDefault="00000000" w:rsidP="000157CC">
      <w:pPr>
        <w:spacing w:after="80" w:line="240" w:lineRule="auto"/>
        <w:ind w:firstLineChars="0" w:firstLine="0"/>
        <w:jc w:val="left"/>
        <w:rPr>
          <w:rFonts w:ascii="Arial" w:hAnsi="Arial" w:cs="Arial"/>
          <w:i/>
          <w:iCs/>
          <w:szCs w:val="20"/>
        </w:rPr>
      </w:pPr>
      <w:r w:rsidRPr="000157CC">
        <w:rPr>
          <w:rFonts w:ascii="Arial" w:hAnsi="Arial" w:cs="Arial"/>
          <w:i/>
          <w:iCs/>
          <w:szCs w:val="20"/>
        </w:rPr>
        <w:t xml:space="preserve">* </w:t>
      </w:r>
      <w:proofErr w:type="gramStart"/>
      <w:r w:rsidRPr="000157CC">
        <w:rPr>
          <w:rFonts w:ascii="Arial" w:hAnsi="Arial" w:cs="Arial"/>
          <w:i/>
          <w:iCs/>
          <w:szCs w:val="20"/>
        </w:rPr>
        <w:t>denotes</w:t>
      </w:r>
      <w:proofErr w:type="gramEnd"/>
      <w:r w:rsidRPr="000157CC">
        <w:rPr>
          <w:rFonts w:ascii="Arial" w:hAnsi="Arial" w:cs="Arial"/>
          <w:i/>
          <w:iCs/>
          <w:szCs w:val="20"/>
        </w:rPr>
        <w:t xml:space="preserve"> co-first author papers</w:t>
      </w:r>
    </w:p>
    <w:p w14:paraId="0BF52FF4" w14:textId="77777777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467A5F72" w14:textId="36BC5BC3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Borzée, A Angulo, H Meredith,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Mularo,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>G. swinhonis</w:t>
      </w:r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r w:rsidRPr="000157CC">
        <w:rPr>
          <w:rFonts w:ascii="Arial" w:hAnsi="Arial" w:cs="Arial"/>
          <w:i/>
          <w:iCs/>
          <w:szCs w:val="20"/>
        </w:rPr>
        <w:t>Pelophylax chosenicus</w:t>
      </w:r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Borzée.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>Lycodon rufozonatus</w:t>
      </w:r>
      <w:r w:rsidRPr="000157CC">
        <w:rPr>
          <w:rFonts w:ascii="Arial" w:hAnsi="Arial" w:cs="Arial"/>
          <w:szCs w:val="20"/>
        </w:rPr>
        <w:t xml:space="preserve">) found on Jeju Island, Republic of Korea. </w:t>
      </w:r>
      <w:r w:rsidRPr="00E314DF">
        <w:rPr>
          <w:rFonts w:ascii="Arial" w:hAnsi="Arial" w:cs="Arial"/>
          <w:i/>
          <w:iCs/>
          <w:szCs w:val="20"/>
        </w:rPr>
        <w:t>Herpetologica</w:t>
      </w:r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>W Zhu, A 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r w:rsidRPr="000157CC">
        <w:rPr>
          <w:rFonts w:ascii="Arial" w:hAnsi="Arial" w:cs="Arial"/>
          <w:szCs w:val="20"/>
        </w:rPr>
        <w:t xml:space="preserve">. 2023. Estimation of habitat suitability and landscape connectivity for Liaoning and Jilin clawed salamanders (Hynobiidae: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M Hong, Y Jang, A Borzée.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Borzée,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D Woo, E Song, A Borzée.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N </w:t>
      </w:r>
      <w:proofErr w:type="spellStart"/>
      <w:r w:rsidRPr="000157CC">
        <w:rPr>
          <w:rFonts w:ascii="Arial" w:hAnsi="Arial" w:cs="Arial"/>
          <w:szCs w:val="20"/>
        </w:rPr>
        <w:t>Poyarkov</w:t>
      </w:r>
      <w:proofErr w:type="spellEnd"/>
      <w:r w:rsidRPr="000157CC">
        <w:rPr>
          <w:rFonts w:ascii="Arial" w:hAnsi="Arial" w:cs="Arial"/>
          <w:szCs w:val="20"/>
        </w:rPr>
        <w:t xml:space="preserve">, JY Jeon, HJ Baek, CH Lee, J An, YJ Hong, M-S Min. 2022. Dwindling in the mountains: description of a critically endangered and microendemic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 species (Amphibia, Hynobiidae)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Borzée. 2021. Driven to the edge: Species distribution modeling of a Clawed Salamander (Hynobiidae: 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Borzée,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2021. Snakebite envenomings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Borzée. 2021. How threatened is </w:t>
      </w:r>
      <w:r w:rsidRPr="000157CC">
        <w:rPr>
          <w:rFonts w:ascii="Arial" w:hAnsi="Arial" w:cs="Arial"/>
          <w:i/>
          <w:iCs/>
          <w:szCs w:val="20"/>
        </w:rPr>
        <w:t>Scincella huanrenensis</w:t>
      </w:r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Borzée.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Borzée. 2020. Catalogue of herpetological specimens of the Ewha Womans University Natural History Museum (EWNHM), Republic of Korea. </w:t>
      </w:r>
      <w:r w:rsidRPr="00CA795C">
        <w:rPr>
          <w:rFonts w:ascii="Arial" w:hAnsi="Arial" w:cs="Arial"/>
          <w:i/>
          <w:iCs/>
          <w:szCs w:val="20"/>
        </w:rPr>
        <w:t>ZooKeys</w:t>
      </w:r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Borzée, KR Messenger, S Chae, D Andersen,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r w:rsidRPr="000157CC">
        <w:rPr>
          <w:rFonts w:ascii="Arial" w:hAnsi="Arial" w:cs="Arial"/>
          <w:i/>
          <w:iCs/>
          <w:szCs w:val="20"/>
        </w:rPr>
        <w:t>Dryophytes</w:t>
      </w:r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Borzée,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proofErr w:type="spellStart"/>
      <w:r w:rsidRPr="000157CC">
        <w:rPr>
          <w:rFonts w:ascii="Arial" w:hAnsi="Arial" w:cs="Arial"/>
          <w:i/>
          <w:iCs/>
          <w:szCs w:val="20"/>
        </w:rPr>
        <w:t>Dolomedes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>Crotalus oreganus oreganus</w:t>
      </w:r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A Borzée. 2020. Melanism in the Ussuri pitviper (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Borzée. 2020. Observations on heterospecific amplexus in Asiatic toads (Anura: Bufonidae: </w:t>
      </w:r>
      <w:r w:rsidRPr="000157CC">
        <w:rPr>
          <w:rFonts w:ascii="Arial" w:hAnsi="Arial" w:cs="Arial"/>
          <w:i/>
          <w:iCs/>
          <w:szCs w:val="20"/>
        </w:rPr>
        <w:t>Bufo gargarizans</w:t>
      </w:r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D Jeong, A Borzée. 2020. Mass displacement of Korean clawed salamanders (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Borzée. 2020. A specimen of </w:t>
      </w:r>
      <w:r w:rsidRPr="000157CC">
        <w:rPr>
          <w:rFonts w:ascii="Arial" w:hAnsi="Arial" w:cs="Arial"/>
          <w:i/>
          <w:iCs/>
          <w:szCs w:val="20"/>
        </w:rPr>
        <w:t>Karsenia koreana</w:t>
      </w:r>
      <w:r w:rsidRPr="000157CC">
        <w:rPr>
          <w:rFonts w:ascii="Arial" w:hAnsi="Arial" w:cs="Arial"/>
          <w:szCs w:val="20"/>
        </w:rPr>
        <w:t xml:space="preserve"> (Caudata: Plethodontidae) misidentified as </w:t>
      </w:r>
      <w:r w:rsidRPr="000157CC">
        <w:rPr>
          <w:rFonts w:ascii="Arial" w:hAnsi="Arial" w:cs="Arial"/>
          <w:i/>
          <w:iCs/>
          <w:szCs w:val="20"/>
        </w:rPr>
        <w:t>Hynobius leechii</w:t>
      </w:r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Limb malformations in </w:t>
      </w:r>
      <w:r w:rsidRPr="000157CC">
        <w:rPr>
          <w:rFonts w:ascii="Arial" w:hAnsi="Arial" w:cs="Arial"/>
          <w:i/>
          <w:iCs/>
          <w:szCs w:val="20"/>
        </w:rPr>
        <w:t>Bombina orientalis</w:t>
      </w:r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Gloydius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Dryophytes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Borzée. 2021.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Borzée.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A Borzée.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A Borzée,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SN Othman, DB Kohler, I Maslova, K Messenger, A Borzée.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pitvipers (genus </w:t>
            </w:r>
            <w:r w:rsidRPr="009516B7">
              <w:rPr>
                <w:rFonts w:ascii="Arial" w:hAnsi="Arial" w:cs="Arial"/>
                <w:i/>
                <w:iCs/>
              </w:rPr>
              <w:t>Gloydius</w:t>
            </w:r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Borzée. An integrative analysis for the reconsideration of species boundaries in East Asian </w:t>
            </w:r>
            <w:r w:rsidRPr="009516B7">
              <w:rPr>
                <w:rFonts w:ascii="Arial" w:hAnsi="Arial" w:cs="Arial"/>
                <w:i/>
                <w:iCs/>
              </w:rPr>
              <w:t>Pelophylax</w:t>
            </w:r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R Rastogi, M Rais, B Shrestha, D Andersen, D Kohler, G Shahabuddin, KP Dinesh, A Borzée.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>Lycodon rufozonatus</w:t>
            </w:r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</w:t>
            </w:r>
            <w:proofErr w:type="spellStart"/>
            <w:r w:rsidRPr="009516B7">
              <w:rPr>
                <w:rFonts w:ascii="Arial" w:hAnsi="Arial" w:cs="Arial"/>
              </w:rPr>
              <w:t>Groffen</w:t>
            </w:r>
            <w:proofErr w:type="spellEnd"/>
            <w:r w:rsidRPr="009516B7">
              <w:rPr>
                <w:rFonts w:ascii="Arial" w:hAnsi="Arial" w:cs="Arial"/>
              </w:rPr>
              <w:t>, A Borzée.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Borzée. Distribution modeling of </w:t>
            </w:r>
            <w:r w:rsidRPr="009516B7">
              <w:rPr>
                <w:rFonts w:ascii="Arial" w:hAnsi="Arial" w:cs="Arial"/>
                <w:i/>
                <w:iCs/>
              </w:rPr>
              <w:t>Onychodactylus koreanus</w:t>
            </w:r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Y Jang, A Borzée.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>Undergraduate Researcher                                     Advisor: Dr. Daesik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Herpetology, Kangwon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r w:rsidRPr="00011659">
        <w:rPr>
          <w:rFonts w:ascii="Arial" w:hAnsi="Arial" w:cs="Arial"/>
          <w:i/>
          <w:iCs/>
        </w:rPr>
        <w:t>Onychodactylus koreanus</w:t>
      </w:r>
      <w:r w:rsidRPr="00011659">
        <w:rPr>
          <w:rFonts w:ascii="Arial" w:hAnsi="Arial" w:cs="Arial"/>
        </w:rPr>
        <w:t xml:space="preserve"> and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>Advisor: Dr. Amaël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Behaviour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>Herpetology Curatorial Assistant           Advisors: Dr. Amaël Borzée, Dr. Yikweon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Ewha Womans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B1BD00B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4D0FBE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Research Intern                           Advisors: Dr. Amaël Borzée, Dr. Yikweon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Animal Communication, Ewha Womans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57F76F6E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</w:t>
      </w:r>
      <w:r w:rsidR="004D0FBE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6CB1B" w14:textId="77777777" w:rsidR="00B52A42" w:rsidRDefault="00B52A42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287332F" w14:textId="77777777" w:rsidR="00B52A42" w:rsidRDefault="00B52A42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E0C92" w14:textId="77777777" w:rsidR="00B52A42" w:rsidRDefault="00B52A42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32F98FBF" w14:textId="77777777" w:rsidR="00B52A42" w:rsidRDefault="00B52A42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5F20"/>
    <w:rsid w:val="000543C7"/>
    <w:rsid w:val="00055E12"/>
    <w:rsid w:val="000560FA"/>
    <w:rsid w:val="00072BF9"/>
    <w:rsid w:val="00074BB1"/>
    <w:rsid w:val="00090105"/>
    <w:rsid w:val="00091102"/>
    <w:rsid w:val="000C59B8"/>
    <w:rsid w:val="000D6390"/>
    <w:rsid w:val="000E5553"/>
    <w:rsid w:val="001142E9"/>
    <w:rsid w:val="00131930"/>
    <w:rsid w:val="001750EB"/>
    <w:rsid w:val="0017721E"/>
    <w:rsid w:val="001778B0"/>
    <w:rsid w:val="001819BF"/>
    <w:rsid w:val="00197586"/>
    <w:rsid w:val="001A452D"/>
    <w:rsid w:val="001E33BF"/>
    <w:rsid w:val="001F632C"/>
    <w:rsid w:val="00222C16"/>
    <w:rsid w:val="00230ED6"/>
    <w:rsid w:val="00240006"/>
    <w:rsid w:val="00251725"/>
    <w:rsid w:val="00271494"/>
    <w:rsid w:val="002B4D22"/>
    <w:rsid w:val="002C4C3F"/>
    <w:rsid w:val="002F39CE"/>
    <w:rsid w:val="00300EF1"/>
    <w:rsid w:val="003334FA"/>
    <w:rsid w:val="0036673A"/>
    <w:rsid w:val="00394490"/>
    <w:rsid w:val="003B3C53"/>
    <w:rsid w:val="003C1F35"/>
    <w:rsid w:val="003C6DA7"/>
    <w:rsid w:val="003D1523"/>
    <w:rsid w:val="003D4A38"/>
    <w:rsid w:val="003E1E14"/>
    <w:rsid w:val="003F3CEB"/>
    <w:rsid w:val="00435CBD"/>
    <w:rsid w:val="00440DC5"/>
    <w:rsid w:val="00460E62"/>
    <w:rsid w:val="00465094"/>
    <w:rsid w:val="004C20AD"/>
    <w:rsid w:val="004D0FBE"/>
    <w:rsid w:val="00527FE6"/>
    <w:rsid w:val="005336FD"/>
    <w:rsid w:val="005429AE"/>
    <w:rsid w:val="005462FC"/>
    <w:rsid w:val="0056538D"/>
    <w:rsid w:val="00576C0A"/>
    <w:rsid w:val="00581D46"/>
    <w:rsid w:val="005A3C02"/>
    <w:rsid w:val="005F38BF"/>
    <w:rsid w:val="00622E47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730BF8"/>
    <w:rsid w:val="00760238"/>
    <w:rsid w:val="007638F9"/>
    <w:rsid w:val="00770AC0"/>
    <w:rsid w:val="00782D6E"/>
    <w:rsid w:val="00792AA3"/>
    <w:rsid w:val="007D4495"/>
    <w:rsid w:val="007D7EF0"/>
    <w:rsid w:val="0080740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0A6A"/>
    <w:rsid w:val="009241E6"/>
    <w:rsid w:val="00930992"/>
    <w:rsid w:val="009516B7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2DEE"/>
    <w:rsid w:val="00B34809"/>
    <w:rsid w:val="00B5222B"/>
    <w:rsid w:val="00B52A42"/>
    <w:rsid w:val="00B66A92"/>
    <w:rsid w:val="00B97B21"/>
    <w:rsid w:val="00BB2D10"/>
    <w:rsid w:val="00BC333B"/>
    <w:rsid w:val="00BE1C43"/>
    <w:rsid w:val="00BE22D7"/>
    <w:rsid w:val="00BF03F0"/>
    <w:rsid w:val="00C049ED"/>
    <w:rsid w:val="00C24297"/>
    <w:rsid w:val="00C7277C"/>
    <w:rsid w:val="00C81B91"/>
    <w:rsid w:val="00C919C2"/>
    <w:rsid w:val="00CA5C1F"/>
    <w:rsid w:val="00CA795C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4DF"/>
    <w:rsid w:val="00E3168B"/>
    <w:rsid w:val="00E528B2"/>
    <w:rsid w:val="00E53FCC"/>
    <w:rsid w:val="00E54FCE"/>
    <w:rsid w:val="00E57DF5"/>
    <w:rsid w:val="00E65C75"/>
    <w:rsid w:val="00E750DB"/>
    <w:rsid w:val="00E8691D"/>
    <w:rsid w:val="00E876D8"/>
    <w:rsid w:val="00EA301F"/>
    <w:rsid w:val="00EE4843"/>
    <w:rsid w:val="00EE782F"/>
    <w:rsid w:val="00EF02BE"/>
    <w:rsid w:val="00F013E9"/>
    <w:rsid w:val="00F13970"/>
    <w:rsid w:val="00F36F67"/>
    <w:rsid w:val="00F5099C"/>
    <w:rsid w:val="00F64886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2290</Words>
  <Characters>13309</Characters>
  <Application>Microsoft Office Word</Application>
  <DocSecurity>0</DocSecurity>
  <Lines>234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10</cp:revision>
  <cp:lastPrinted>2024-11-16T17:30:00Z</cp:lastPrinted>
  <dcterms:created xsi:type="dcterms:W3CDTF">2024-11-06T20:05:00Z</dcterms:created>
  <dcterms:modified xsi:type="dcterms:W3CDTF">2024-11-16T17:30:00Z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