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6717" w14:textId="77777777" w:rsidR="007C64D3" w:rsidRPr="007C64D3" w:rsidRDefault="007C64D3" w:rsidP="007C64D3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7C64D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layout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7C64D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delimiter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=</w:t>
      </w:r>
      <w:r w:rsidRPr="007C64D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", "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14:paraId="09ADAF8E" w14:textId="77777777" w:rsidR="007C64D3" w:rsidRPr="007C64D3" w:rsidRDefault="007C64D3" w:rsidP="007C64D3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7C64D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group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7C64D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prefix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=</w:t>
      </w:r>
      <w:r w:rsidRPr="007C64D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"["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7C64D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suffix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=</w:t>
      </w:r>
      <w:r w:rsidRPr="007C64D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"]"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7C64D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delimiter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=</w:t>
      </w:r>
      <w:r w:rsidRPr="007C64D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", "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14:paraId="67349806" w14:textId="77777777" w:rsidR="007C64D3" w:rsidRPr="007C64D3" w:rsidRDefault="007C64D3" w:rsidP="007C64D3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  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7C64D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text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7C64D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variable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=</w:t>
      </w:r>
      <w:r w:rsidRPr="007C64D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"citation-number"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/&gt;</w:t>
      </w:r>
    </w:p>
    <w:p w14:paraId="67B91C48" w14:textId="77777777" w:rsidR="007C64D3" w:rsidRPr="007C64D3" w:rsidRDefault="007C64D3" w:rsidP="007C64D3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  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7C64D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text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7C64D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macro</w:t>
      </w: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=</w:t>
      </w:r>
      <w:r w:rsidRPr="007C64D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"citation-locator"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/&gt;</w:t>
      </w:r>
    </w:p>
    <w:p w14:paraId="437EEAE5" w14:textId="77777777" w:rsidR="007C64D3" w:rsidRPr="007C64D3" w:rsidRDefault="007C64D3" w:rsidP="007C64D3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7C64D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group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14:paraId="77062CE1" w14:textId="77777777" w:rsidR="007C64D3" w:rsidRPr="007C64D3" w:rsidRDefault="007C64D3" w:rsidP="007C64D3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7C64D3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7C64D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layout</w:t>
      </w:r>
      <w:r w:rsidRPr="007C64D3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14:paraId="5E15BB1D" w14:textId="77777777" w:rsidR="005F6B3C" w:rsidRDefault="005F6B3C" w:rsidP="00C86B98">
      <w:pPr>
        <w:pStyle w:val="Web"/>
        <w:rPr>
          <w:rFonts w:eastAsia="DengXian"/>
          <w:lang w:eastAsia="zh-CN"/>
        </w:rPr>
      </w:pPr>
    </w:p>
    <w:p w14:paraId="6E945E25" w14:textId="53F18B47" w:rsidR="005F6B3C" w:rsidRDefault="005F6B3C" w:rsidP="00C86B98">
      <w:pPr>
        <w:pStyle w:val="Web"/>
        <w:rPr>
          <w:rFonts w:eastAsia="DengXian"/>
          <w:lang w:eastAsia="zh-CN"/>
        </w:rPr>
      </w:pPr>
      <w:r w:rsidRPr="005F6B3C">
        <w:rPr>
          <w:rFonts w:eastAsia="DengXian"/>
          <w:lang w:eastAsia="zh-CN"/>
        </w:rPr>
        <w:t>[@ebert2018digital]</w:t>
      </w:r>
    </w:p>
    <w:p w14:paraId="414830FA" w14:textId="02B82C9E" w:rsidR="007C64D3" w:rsidRDefault="005B1863" w:rsidP="00C86B98">
      <w:pPr>
        <w:pStyle w:val="Web"/>
      </w:pPr>
      <w:r w:rsidRPr="005B1863">
        <w:rPr>
          <w:rFonts w:eastAsia="DengXian" w:hint="eastAsia"/>
          <w:lang w:eastAsia="zh-CN"/>
        </w:rPr>
        <w:t>石䂶图</w:t>
      </w:r>
    </w:p>
    <w:p w14:paraId="671C1C4E" w14:textId="0714EA90" w:rsidR="00B14DB5" w:rsidRDefault="00B14DB5" w:rsidP="00C86B98">
      <w:pPr>
        <w:pStyle w:val="Web"/>
      </w:pPr>
      <w:r>
        <w:rPr>
          <w:rFonts w:ascii="新細明體-ExtB" w:eastAsia="新細明體-ExtB" w:hAnsi="新細明體-ExtB" w:cs="新細明體-ExtB" w:hint="eastAsia"/>
        </w:rPr>
        <w:t>𧐈</w:t>
      </w:r>
    </w:p>
    <w:p w14:paraId="6C21C1EF" w14:textId="27EF85C9" w:rsidR="007C64D3" w:rsidRDefault="00FF25C2" w:rsidP="00C86B98">
      <w:pPr>
        <w:pStyle w:val="Web"/>
      </w:pPr>
      <w:hyperlink r:id="rId7" w:history="1">
        <w:r w:rsidR="007C64D3" w:rsidRPr="0054665A">
          <w:rPr>
            <w:rStyle w:val="a3"/>
          </w:rPr>
          <w:t>https://tex.stackexchange.com/questions/694296/how-to-change-space-between-numbers-and-entries-in-biblatex-using-style-ieee</w:t>
        </w:r>
      </w:hyperlink>
    </w:p>
    <w:p w14:paraId="648A4A67" w14:textId="77777777" w:rsidR="007C64D3" w:rsidRPr="007C64D3" w:rsidRDefault="007C64D3" w:rsidP="00C86B98">
      <w:pPr>
        <w:pStyle w:val="Web"/>
      </w:pPr>
    </w:p>
    <w:p w14:paraId="50E7A0F9" w14:textId="5A8CF1B6" w:rsidR="00C86B98" w:rsidRDefault="00C86B98" w:rsidP="00C86B98">
      <w:pPr>
        <w:pStyle w:val="Web"/>
      </w:pPr>
      <w:r>
        <w:t>在一切價值判斷之中，最壞的一種是：想得太多、太深奧、超過了某些人的理解程度是一種罪惡。我們在體驗思想的快樂時，並沒有傷害到任何人；不幸的是，總有人覺得自己受了傷害。</w:t>
      </w:r>
      <w:r>
        <w:rPr>
          <w:rStyle w:val="raw-html"/>
        </w:rPr>
        <w:t>&lt;br&gt;</w:t>
      </w:r>
      <w:r>
        <w:t xml:space="preserve"> - 王小波《思維的樂趣》</w:t>
      </w:r>
    </w:p>
    <w:p w14:paraId="31C171D6" w14:textId="08C4A9D9" w:rsidR="00096237" w:rsidRDefault="00096237" w:rsidP="0083286E">
      <w:r>
        <w:rPr>
          <w:rFonts w:hint="eastAsia"/>
        </w:rPr>
        <w:t>-</w:t>
      </w:r>
      <w:r>
        <w:t>----------</w:t>
      </w:r>
      <w:r w:rsidR="007607DF">
        <w:t>style.css for old posts</w:t>
      </w:r>
    </w:p>
    <w:p w14:paraId="744931EC" w14:textId="77777777" w:rsidR="00096237" w:rsidRDefault="00096237" w:rsidP="00096237">
      <w:r>
        <w:t>div.quarto-about-trestles .about-entity .about-links {</w:t>
      </w:r>
    </w:p>
    <w:p w14:paraId="370D113D" w14:textId="77777777" w:rsidR="00096237" w:rsidRDefault="00096237" w:rsidP="00096237">
      <w:r>
        <w:t xml:space="preserve">  flex-direction: row;</w:t>
      </w:r>
    </w:p>
    <w:p w14:paraId="0B5B1739" w14:textId="77777777" w:rsidR="00096237" w:rsidRDefault="00096237" w:rsidP="00096237">
      <w:r>
        <w:t xml:space="preserve">  column-gap: 1em !important;</w:t>
      </w:r>
    </w:p>
    <w:p w14:paraId="409692D0" w14:textId="77777777" w:rsidR="00096237" w:rsidRDefault="00096237" w:rsidP="00096237">
      <w:r>
        <w:t xml:space="preserve">  row-gap: 40px;</w:t>
      </w:r>
    </w:p>
    <w:p w14:paraId="6B8B1CBD" w14:textId="77777777" w:rsidR="00096237" w:rsidRDefault="00096237" w:rsidP="00096237">
      <w:r>
        <w:t xml:space="preserve">  flex-wrap: wrap;</w:t>
      </w:r>
    </w:p>
    <w:p w14:paraId="52DA5D12" w14:textId="77777777" w:rsidR="00096237" w:rsidRDefault="00096237" w:rsidP="00096237">
      <w:r>
        <w:t xml:space="preserve">  background-color: #00a97d !important;</w:t>
      </w:r>
    </w:p>
    <w:p w14:paraId="1E315049" w14:textId="77777777" w:rsidR="00096237" w:rsidRDefault="00096237" w:rsidP="00096237">
      <w:r>
        <w:t xml:space="preserve">  color: #FFFFFF;</w:t>
      </w:r>
    </w:p>
    <w:p w14:paraId="64E1C4B4" w14:textId="77777777" w:rsidR="00096237" w:rsidRDefault="00096237" w:rsidP="00096237">
      <w:r>
        <w:t>}</w:t>
      </w:r>
    </w:p>
    <w:p w14:paraId="44441278" w14:textId="77777777" w:rsidR="00096237" w:rsidRDefault="00096237" w:rsidP="00096237"/>
    <w:p w14:paraId="028560B6" w14:textId="77777777" w:rsidR="00096237" w:rsidRDefault="00096237" w:rsidP="00096237">
      <w:r>
        <w:t>.blockquote {</w:t>
      </w:r>
    </w:p>
    <w:p w14:paraId="51DBD4CC" w14:textId="77777777" w:rsidR="00096237" w:rsidRDefault="00096237" w:rsidP="00096237">
      <w:r>
        <w:t xml:space="preserve">    border-left: 5px solid #33ccff; /* Example: Blue line */</w:t>
      </w:r>
    </w:p>
    <w:p w14:paraId="797F762B" w14:textId="77777777" w:rsidR="00096237" w:rsidRDefault="00096237" w:rsidP="00096237">
      <w:r>
        <w:t xml:space="preserve">    background-color: #dcf5ff;</w:t>
      </w:r>
    </w:p>
    <w:p w14:paraId="54C7E7C2" w14:textId="29E53B38" w:rsidR="00096237" w:rsidRDefault="00096237" w:rsidP="00096237">
      <w:r>
        <w:t xml:space="preserve">  }</w:t>
      </w:r>
    </w:p>
    <w:p w14:paraId="3EAF015B" w14:textId="6538F2CF" w:rsidR="0083286E" w:rsidRDefault="0083286E" w:rsidP="0083286E">
      <w:r>
        <w:t>html {</w:t>
      </w:r>
    </w:p>
    <w:p w14:paraId="5AD3DBD8" w14:textId="77777777" w:rsidR="0083286E" w:rsidRDefault="0083286E" w:rsidP="0083286E">
      <w:r>
        <w:t xml:space="preserve">     line-height: 1.5; /* Adjust this value for desired spacing */</w:t>
      </w:r>
    </w:p>
    <w:p w14:paraId="22549E1A" w14:textId="2827B3B9" w:rsidR="00DB32D7" w:rsidRDefault="0083286E" w:rsidP="0083286E">
      <w:pPr>
        <w:pBdr>
          <w:bottom w:val="single" w:sz="6" w:space="1" w:color="auto"/>
        </w:pBdr>
      </w:pPr>
      <w:r>
        <w:lastRenderedPageBreak/>
        <w:t xml:space="preserve">   }</w:t>
      </w:r>
    </w:p>
    <w:p w14:paraId="5BC20371" w14:textId="77777777" w:rsidR="007607DF" w:rsidRDefault="007607DF" w:rsidP="0083286E"/>
    <w:p w14:paraId="74A50E57" w14:textId="61135CB4" w:rsidR="00096237" w:rsidRDefault="00FF25C2" w:rsidP="0083286E">
      <w:hyperlink r:id="rId8" w:history="1">
        <w:r w:rsidR="00096237" w:rsidRPr="00F65FF2">
          <w:rPr>
            <w:rStyle w:val="a3"/>
          </w:rPr>
          <w:t>https://www.youtube.com/watch?v=6HHN0G2cwBM</w:t>
        </w:r>
      </w:hyperlink>
    </w:p>
    <w:p w14:paraId="1EF34055" w14:textId="214CA42E" w:rsidR="00096237" w:rsidRDefault="00096237" w:rsidP="0083286E"/>
    <w:p w14:paraId="1443370E" w14:textId="711FEDAD" w:rsidR="00096237" w:rsidRDefault="00FF25C2" w:rsidP="0083286E">
      <w:hyperlink r:id="rId9" w:history="1">
        <w:r w:rsidR="00096237" w:rsidRPr="00F65FF2">
          <w:rPr>
            <w:rStyle w:val="a3"/>
          </w:rPr>
          <w:t>https://medium.com/awei06/css-%E9%97%9C%E6%96%BC-line-height-%E7%9A%84%E8%A1%8C%E8%B7%9D%E8%A7%80%E5%BF%B5-cdee4f331622</w:t>
        </w:r>
      </w:hyperlink>
    </w:p>
    <w:p w14:paraId="0B17D6A9" w14:textId="544AE2EB" w:rsidR="00096237" w:rsidRDefault="00096237" w:rsidP="0083286E"/>
    <w:p w14:paraId="57F0388C" w14:textId="06D7DD2A" w:rsidR="00096237" w:rsidRDefault="00FF25C2" w:rsidP="0083286E">
      <w:hyperlink r:id="rId10" w:history="1">
        <w:r w:rsidR="00096237" w:rsidRPr="00F65FF2">
          <w:rPr>
            <w:rStyle w:val="a3"/>
          </w:rPr>
          <w:t>https://steam.oxxostudio.tw/category/css/content/font-line-height.html</w:t>
        </w:r>
      </w:hyperlink>
    </w:p>
    <w:p w14:paraId="6BBC59D3" w14:textId="77777777" w:rsidR="00096237" w:rsidRDefault="00096237" w:rsidP="00096237">
      <w:r>
        <w:rPr>
          <w:rFonts w:hint="eastAsia"/>
        </w:rPr>
        <w:t>在</w:t>
      </w:r>
      <w:r>
        <w:rPr>
          <w:rFonts w:hint="eastAsia"/>
        </w:rPr>
        <w:t xml:space="preserve">CSS </w:t>
      </w:r>
      <w:r>
        <w:rPr>
          <w:rFonts w:hint="eastAsia"/>
        </w:rPr>
        <w:t>中，可以使用</w:t>
      </w:r>
      <w:r>
        <w:rPr>
          <w:rFonts w:hint="eastAsia"/>
        </w:rPr>
        <w:t xml:space="preserve"> line-height </w:t>
      </w:r>
      <w:r>
        <w:rPr>
          <w:rFonts w:hint="eastAsia"/>
        </w:rPr>
        <w:t>屬性來設定文字的行高。</w:t>
      </w:r>
      <w:r>
        <w:rPr>
          <w:rFonts w:hint="eastAsia"/>
        </w:rPr>
        <w:t xml:space="preserve"> </w:t>
      </w:r>
      <w:r>
        <w:rPr>
          <w:rFonts w:hint="eastAsia"/>
        </w:rPr>
        <w:t>行高指的是文字行之間的垂直距離，可以調整文字的可讀性和版面配置。</w:t>
      </w:r>
      <w:r>
        <w:rPr>
          <w:rFonts w:hint="eastAsia"/>
        </w:rPr>
        <w:t xml:space="preserve"> </w:t>
      </w:r>
      <w:r>
        <w:rPr>
          <w:rFonts w:hint="eastAsia"/>
        </w:rPr>
        <w:t>設定行高有助於改善文字的可讀性，尤其是當文字較長或字體較小時。</w:t>
      </w:r>
    </w:p>
    <w:p w14:paraId="33CEE77E" w14:textId="77777777" w:rsidR="00096237" w:rsidRDefault="00096237" w:rsidP="00096237">
      <w:r>
        <w:rPr>
          <w:rFonts w:hint="eastAsia"/>
        </w:rPr>
        <w:t>設定行高的語法如下：</w:t>
      </w:r>
    </w:p>
    <w:p w14:paraId="23939FB9" w14:textId="77777777" w:rsidR="00096237" w:rsidRDefault="00096237" w:rsidP="00096237">
      <w:r>
        <w:rPr>
          <w:rFonts w:hint="eastAsia"/>
        </w:rPr>
        <w:t>程式碼</w:t>
      </w:r>
    </w:p>
    <w:p w14:paraId="7163329A" w14:textId="77777777" w:rsidR="00096237" w:rsidRDefault="00096237" w:rsidP="00096237"/>
    <w:p w14:paraId="05993935" w14:textId="77777777" w:rsidR="00096237" w:rsidRDefault="00096237" w:rsidP="00096237">
      <w:r>
        <w:t>line-height: normal | number | length | percentage;</w:t>
      </w:r>
    </w:p>
    <w:p w14:paraId="62345216" w14:textId="77777777" w:rsidR="00096237" w:rsidRDefault="00096237" w:rsidP="00096237">
      <w:r>
        <w:rPr>
          <w:rFonts w:hint="eastAsia"/>
        </w:rPr>
        <w:t>其中：</w:t>
      </w:r>
    </w:p>
    <w:p w14:paraId="0C3DF9CD" w14:textId="77777777" w:rsidR="00096237" w:rsidRDefault="00096237" w:rsidP="00096237">
      <w:r>
        <w:rPr>
          <w:rFonts w:hint="eastAsia"/>
        </w:rPr>
        <w:t xml:space="preserve">normal: </w:t>
      </w:r>
      <w:r>
        <w:rPr>
          <w:rFonts w:hint="eastAsia"/>
        </w:rPr>
        <w:t>使用瀏覽器預設的行高，通常是字體大小的</w:t>
      </w:r>
      <w:r>
        <w:rPr>
          <w:rFonts w:hint="eastAsia"/>
        </w:rPr>
        <w:t xml:space="preserve">1.2 </w:t>
      </w:r>
      <w:r>
        <w:rPr>
          <w:rFonts w:hint="eastAsia"/>
        </w:rPr>
        <w:t>倍左右。</w:t>
      </w:r>
    </w:p>
    <w:p w14:paraId="40A4DEDA" w14:textId="77777777" w:rsidR="00096237" w:rsidRDefault="00096237" w:rsidP="00096237">
      <w:r>
        <w:rPr>
          <w:rFonts w:hint="eastAsia"/>
        </w:rPr>
        <w:t xml:space="preserve">number: </w:t>
      </w:r>
      <w:r>
        <w:rPr>
          <w:rFonts w:hint="eastAsia"/>
        </w:rPr>
        <w:t>使用一個數字，表示行高是字體大小的倍數。</w:t>
      </w:r>
      <w:r>
        <w:rPr>
          <w:rFonts w:hint="eastAsia"/>
        </w:rPr>
        <w:t xml:space="preserve"> </w:t>
      </w:r>
      <w:r>
        <w:rPr>
          <w:rFonts w:hint="eastAsia"/>
        </w:rPr>
        <w:t>例如，</w:t>
      </w:r>
      <w:r>
        <w:rPr>
          <w:rFonts w:hint="eastAsia"/>
        </w:rPr>
        <w:t xml:space="preserve">line-height: 1.5 </w:t>
      </w:r>
      <w:r>
        <w:rPr>
          <w:rFonts w:hint="eastAsia"/>
        </w:rPr>
        <w:t>表示行高是字體大小的</w:t>
      </w:r>
      <w:r>
        <w:rPr>
          <w:rFonts w:hint="eastAsia"/>
        </w:rPr>
        <w:t xml:space="preserve">1.5 </w:t>
      </w:r>
      <w:r>
        <w:rPr>
          <w:rFonts w:hint="eastAsia"/>
        </w:rPr>
        <w:t>倍。</w:t>
      </w:r>
    </w:p>
    <w:p w14:paraId="10061F93" w14:textId="77777777" w:rsidR="00096237" w:rsidRDefault="00096237" w:rsidP="00096237">
      <w:r>
        <w:rPr>
          <w:rFonts w:hint="eastAsia"/>
        </w:rPr>
        <w:t xml:space="preserve">length: </w:t>
      </w:r>
      <w:r>
        <w:rPr>
          <w:rFonts w:hint="eastAsia"/>
        </w:rPr>
        <w:t>使用長度單位，例如</w:t>
      </w:r>
      <w:r>
        <w:rPr>
          <w:rFonts w:hint="eastAsia"/>
        </w:rPr>
        <w:t xml:space="preserve"> px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 xml:space="preserve">rem </w:t>
      </w:r>
      <w:r>
        <w:rPr>
          <w:rFonts w:hint="eastAsia"/>
        </w:rPr>
        <w:t>等，設定絕對或相對的行高值。</w:t>
      </w:r>
      <w:r>
        <w:rPr>
          <w:rFonts w:hint="eastAsia"/>
        </w:rPr>
        <w:t xml:space="preserve"> </w:t>
      </w:r>
      <w:r>
        <w:rPr>
          <w:rFonts w:hint="eastAsia"/>
        </w:rPr>
        <w:t>例如，</w:t>
      </w:r>
      <w:r>
        <w:rPr>
          <w:rFonts w:hint="eastAsia"/>
        </w:rPr>
        <w:t xml:space="preserve">line-height: 20px </w:t>
      </w:r>
      <w:r>
        <w:rPr>
          <w:rFonts w:hint="eastAsia"/>
        </w:rPr>
        <w:t>或</w:t>
      </w:r>
      <w:r>
        <w:rPr>
          <w:rFonts w:hint="eastAsia"/>
        </w:rPr>
        <w:t xml:space="preserve"> line-height: 1.2em</w:t>
      </w:r>
      <w:r>
        <w:rPr>
          <w:rFonts w:hint="eastAsia"/>
        </w:rPr>
        <w:t>。</w:t>
      </w:r>
    </w:p>
    <w:p w14:paraId="55F5FDBA" w14:textId="77777777" w:rsidR="00096237" w:rsidRDefault="00096237" w:rsidP="00096237">
      <w:r>
        <w:rPr>
          <w:rFonts w:hint="eastAsia"/>
        </w:rPr>
        <w:t xml:space="preserve">percentage: </w:t>
      </w:r>
      <w:r>
        <w:rPr>
          <w:rFonts w:hint="eastAsia"/>
        </w:rPr>
        <w:t>使用百分比，設定行高是字體大小的百分比。</w:t>
      </w:r>
      <w:r>
        <w:rPr>
          <w:rFonts w:hint="eastAsia"/>
        </w:rPr>
        <w:t xml:space="preserve"> </w:t>
      </w:r>
      <w:r>
        <w:rPr>
          <w:rFonts w:hint="eastAsia"/>
        </w:rPr>
        <w:t>例如，</w:t>
      </w:r>
      <w:r>
        <w:rPr>
          <w:rFonts w:hint="eastAsia"/>
        </w:rPr>
        <w:t>line-height: 150%</w:t>
      </w:r>
      <w:r>
        <w:rPr>
          <w:rFonts w:hint="eastAsia"/>
        </w:rPr>
        <w:t>。</w:t>
      </w:r>
    </w:p>
    <w:p w14:paraId="5913B2AB" w14:textId="77777777" w:rsidR="00096237" w:rsidRDefault="00096237" w:rsidP="00096237">
      <w:r>
        <w:rPr>
          <w:rFonts w:hint="eastAsia"/>
        </w:rPr>
        <w:t>範例：</w:t>
      </w:r>
    </w:p>
    <w:p w14:paraId="63BA2BC0" w14:textId="77777777" w:rsidR="00096237" w:rsidRDefault="00096237" w:rsidP="00096237">
      <w:r>
        <w:rPr>
          <w:rFonts w:hint="eastAsia"/>
        </w:rPr>
        <w:t>程式碼</w:t>
      </w:r>
    </w:p>
    <w:p w14:paraId="782D5896" w14:textId="77777777" w:rsidR="00096237" w:rsidRDefault="00096237" w:rsidP="00096237"/>
    <w:p w14:paraId="7EAC6BA6" w14:textId="77777777" w:rsidR="00096237" w:rsidRDefault="00096237" w:rsidP="00096237">
      <w:r>
        <w:t>p {</w:t>
      </w:r>
    </w:p>
    <w:p w14:paraId="37AAB491" w14:textId="77777777" w:rsidR="00096237" w:rsidRDefault="00096237" w:rsidP="00096237">
      <w:r>
        <w:rPr>
          <w:rFonts w:hint="eastAsia"/>
        </w:rPr>
        <w:t xml:space="preserve">  line-height: 1.5; /* </w:t>
      </w:r>
      <w:r>
        <w:rPr>
          <w:rFonts w:hint="eastAsia"/>
        </w:rPr>
        <w:t>行高為字體大小的</w:t>
      </w:r>
      <w:r>
        <w:rPr>
          <w:rFonts w:hint="eastAsia"/>
        </w:rPr>
        <w:t xml:space="preserve"> 1.5 </w:t>
      </w:r>
      <w:r>
        <w:rPr>
          <w:rFonts w:hint="eastAsia"/>
        </w:rPr>
        <w:t>倍</w:t>
      </w:r>
      <w:r>
        <w:rPr>
          <w:rFonts w:hint="eastAsia"/>
        </w:rPr>
        <w:t xml:space="preserve"> */</w:t>
      </w:r>
    </w:p>
    <w:p w14:paraId="2ADE02DB" w14:textId="77777777" w:rsidR="00096237" w:rsidRDefault="00096237" w:rsidP="00096237">
      <w:r>
        <w:t>}</w:t>
      </w:r>
    </w:p>
    <w:p w14:paraId="22205FC8" w14:textId="77777777" w:rsidR="00096237" w:rsidRDefault="00096237" w:rsidP="00096237"/>
    <w:p w14:paraId="4F07356D" w14:textId="77777777" w:rsidR="00096237" w:rsidRDefault="00096237" w:rsidP="00096237">
      <w:r>
        <w:t>h1 {</w:t>
      </w:r>
    </w:p>
    <w:p w14:paraId="62997229" w14:textId="77777777" w:rsidR="00096237" w:rsidRDefault="00096237" w:rsidP="00096237">
      <w:r>
        <w:rPr>
          <w:rFonts w:hint="eastAsia"/>
        </w:rPr>
        <w:t xml:space="preserve">  line-height: 24px; /* </w:t>
      </w:r>
      <w:r>
        <w:rPr>
          <w:rFonts w:hint="eastAsia"/>
        </w:rPr>
        <w:t>行高為</w:t>
      </w:r>
      <w:r>
        <w:rPr>
          <w:rFonts w:hint="eastAsia"/>
        </w:rPr>
        <w:t xml:space="preserve"> 24 </w:t>
      </w:r>
      <w:r>
        <w:rPr>
          <w:rFonts w:hint="eastAsia"/>
        </w:rPr>
        <w:t>像素</w:t>
      </w:r>
      <w:r>
        <w:rPr>
          <w:rFonts w:hint="eastAsia"/>
        </w:rPr>
        <w:t xml:space="preserve"> */</w:t>
      </w:r>
    </w:p>
    <w:p w14:paraId="33BD6763" w14:textId="77777777" w:rsidR="00096237" w:rsidRDefault="00096237" w:rsidP="00096237">
      <w:r>
        <w:t>}</w:t>
      </w:r>
    </w:p>
    <w:p w14:paraId="0434084D" w14:textId="77777777" w:rsidR="00096237" w:rsidRDefault="00096237" w:rsidP="00096237"/>
    <w:p w14:paraId="5B2F2273" w14:textId="77777777" w:rsidR="00096237" w:rsidRDefault="00096237" w:rsidP="00096237">
      <w:r>
        <w:t>.content {</w:t>
      </w:r>
    </w:p>
    <w:p w14:paraId="3A49839F" w14:textId="77777777" w:rsidR="00096237" w:rsidRDefault="00096237" w:rsidP="00096237">
      <w:r>
        <w:rPr>
          <w:rFonts w:hint="eastAsia"/>
        </w:rPr>
        <w:t xml:space="preserve">  line-height: 120%; /* </w:t>
      </w:r>
      <w:r>
        <w:rPr>
          <w:rFonts w:hint="eastAsia"/>
        </w:rPr>
        <w:t>行高為字體大小的</w:t>
      </w:r>
      <w:r>
        <w:rPr>
          <w:rFonts w:hint="eastAsia"/>
        </w:rPr>
        <w:t xml:space="preserve"> 120% */</w:t>
      </w:r>
    </w:p>
    <w:p w14:paraId="314B4F8B" w14:textId="77777777" w:rsidR="00096237" w:rsidRDefault="00096237" w:rsidP="00096237">
      <w:r>
        <w:t>}</w:t>
      </w:r>
    </w:p>
    <w:p w14:paraId="313746BD" w14:textId="77777777" w:rsidR="00096237" w:rsidRDefault="00096237" w:rsidP="00096237">
      <w:r>
        <w:rPr>
          <w:rFonts w:hint="eastAsia"/>
        </w:rPr>
        <w:t>建議：</w:t>
      </w:r>
    </w:p>
    <w:p w14:paraId="30A17FD3" w14:textId="77777777" w:rsidR="00096237" w:rsidRDefault="00096237" w:rsidP="00096237">
      <w:r>
        <w:rPr>
          <w:rFonts w:hint="eastAsia"/>
        </w:rPr>
        <w:lastRenderedPageBreak/>
        <w:t>行高通常設定為字體大小的</w:t>
      </w:r>
      <w:r>
        <w:rPr>
          <w:rFonts w:hint="eastAsia"/>
        </w:rPr>
        <w:t xml:space="preserve">1.5 </w:t>
      </w:r>
      <w:r>
        <w:rPr>
          <w:rFonts w:hint="eastAsia"/>
        </w:rPr>
        <w:t>到</w:t>
      </w:r>
      <w:r>
        <w:rPr>
          <w:rFonts w:hint="eastAsia"/>
        </w:rPr>
        <w:t xml:space="preserve">2 </w:t>
      </w:r>
      <w:r>
        <w:rPr>
          <w:rFonts w:hint="eastAsia"/>
        </w:rPr>
        <w:t>倍，以提高可讀性。</w:t>
      </w:r>
      <w:r>
        <w:rPr>
          <w:rFonts w:hint="eastAsia"/>
        </w:rPr>
        <w:t xml:space="preserve"> </w:t>
      </w:r>
    </w:p>
    <w:p w14:paraId="3EB1A036" w14:textId="77777777" w:rsidR="00096237" w:rsidRDefault="00096237" w:rsidP="00096237">
      <w:r>
        <w:rPr>
          <w:rFonts w:hint="eastAsia"/>
        </w:rPr>
        <w:t>如果使用百分比，行高會相對於元素的字體大小計算，這可以使行高在不同字體大小的元素中保持一致。</w:t>
      </w:r>
      <w:r>
        <w:rPr>
          <w:rFonts w:hint="eastAsia"/>
        </w:rPr>
        <w:t xml:space="preserve"> </w:t>
      </w:r>
    </w:p>
    <w:p w14:paraId="123E2359" w14:textId="64E202CF" w:rsidR="00096237" w:rsidRDefault="00096237" w:rsidP="00096237">
      <w:r>
        <w:rPr>
          <w:rFonts w:hint="eastAsia"/>
        </w:rPr>
        <w:t xml:space="preserve">line-height </w:t>
      </w:r>
      <w:r>
        <w:rPr>
          <w:rFonts w:hint="eastAsia"/>
        </w:rPr>
        <w:t>也可以用於垂直置中單行文字，當行高等於元</w:t>
      </w:r>
      <w:r w:rsidR="007607DF">
        <w:rPr>
          <w:rFonts w:hint="eastAsia"/>
        </w:rPr>
        <w:t>1</w:t>
      </w:r>
      <w:r w:rsidR="007607DF">
        <w:t>.6</w:t>
      </w:r>
      <w:r>
        <w:rPr>
          <w:rFonts w:hint="eastAsia"/>
        </w:rPr>
        <w:t>素高度時，文字會垂直置中。</w:t>
      </w:r>
    </w:p>
    <w:p w14:paraId="4D9298D0" w14:textId="0BFD46B2" w:rsidR="007626B3" w:rsidRDefault="007626B3" w:rsidP="00096237"/>
    <w:p w14:paraId="456A31BC" w14:textId="77777777" w:rsidR="007626B3" w:rsidRPr="007626B3" w:rsidRDefault="007626B3" w:rsidP="007626B3">
      <w:pPr>
        <w:widowControl/>
        <w:shd w:val="clear" w:color="auto" w:fill="FFFFFF"/>
        <w:rPr>
          <w:rFonts w:ascii="Arial" w:eastAsia="新細明體" w:hAnsi="Arial" w:cs="Arial"/>
          <w:color w:val="001D35"/>
          <w:kern w:val="0"/>
          <w:sz w:val="27"/>
          <w:szCs w:val="27"/>
        </w:rPr>
      </w:pP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o adjust the width of a landing webpage theme in Quarto, you can modify the </w:t>
      </w:r>
      <w:r w:rsidRPr="007626B3">
        <w:rPr>
          <w:rFonts w:ascii="Courier New" w:eastAsia="細明體" w:hAnsi="Courier New" w:cs="細明體"/>
          <w:color w:val="001D35"/>
          <w:kern w:val="0"/>
          <w:szCs w:val="24"/>
        </w:rPr>
        <w:t>grid</w:t>
      </w: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 options within the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_quarto.yml</w:t>
      </w: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 file. Specifically, you can adjust the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sidebar-width</w:t>
      </w: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,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body-width</w:t>
      </w: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,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margin-width</w:t>
      </w: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, and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gutter-width</w:t>
      </w: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 to control the layout's proportions. </w:t>
      </w:r>
    </w:p>
    <w:p w14:paraId="1602D3D0" w14:textId="77777777" w:rsidR="007626B3" w:rsidRPr="007626B3" w:rsidRDefault="007626B3" w:rsidP="007626B3">
      <w:pPr>
        <w:widowControl/>
        <w:shd w:val="clear" w:color="auto" w:fill="FFFFFF"/>
        <w:spacing w:line="390" w:lineRule="atLeast"/>
        <w:rPr>
          <w:rFonts w:ascii="新細明體" w:eastAsia="新細明體" w:hAnsi="新細明體" w:cs="新細明體"/>
          <w:kern w:val="0"/>
          <w:szCs w:val="24"/>
        </w:rPr>
      </w:pP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Here's how to adjust the width:</w:t>
      </w:r>
    </w:p>
    <w:p w14:paraId="0584963A" w14:textId="77777777" w:rsidR="007626B3" w:rsidRPr="007626B3" w:rsidRDefault="007626B3" w:rsidP="007626B3">
      <w:pPr>
        <w:widowControl/>
        <w:numPr>
          <w:ilvl w:val="0"/>
          <w:numId w:val="1"/>
        </w:numPr>
        <w:shd w:val="clear" w:color="auto" w:fill="FFFFFF"/>
        <w:spacing w:after="120" w:line="330" w:lineRule="atLeast"/>
        <w:rPr>
          <w:rFonts w:ascii="新細明體" w:eastAsia="新細明體" w:hAnsi="新細明體" w:cs="新細明體"/>
          <w:kern w:val="0"/>
          <w:szCs w:val="24"/>
        </w:rPr>
      </w:pPr>
      <w:r w:rsidRPr="007626B3">
        <w:rPr>
          <w:rFonts w:ascii="Arial" w:eastAsia="新細明體" w:hAnsi="Arial" w:cs="Arial"/>
          <w:color w:val="001D35"/>
          <w:kern w:val="0"/>
          <w:szCs w:val="24"/>
        </w:rPr>
        <w:t>Locate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_quarto.yml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: This file is the main configuration file for your Quarto website. </w:t>
      </w:r>
    </w:p>
    <w:p w14:paraId="4A83E35F" w14:textId="77777777" w:rsidR="007626B3" w:rsidRPr="007626B3" w:rsidRDefault="007626B3" w:rsidP="007626B3">
      <w:pPr>
        <w:widowControl/>
        <w:numPr>
          <w:ilvl w:val="0"/>
          <w:numId w:val="2"/>
        </w:numPr>
        <w:shd w:val="clear" w:color="auto" w:fill="FFFFFF"/>
        <w:spacing w:after="120" w:line="330" w:lineRule="atLeast"/>
        <w:rPr>
          <w:rFonts w:ascii="新細明體" w:eastAsia="新細明體" w:hAnsi="新細明體" w:cs="新細明體"/>
          <w:kern w:val="0"/>
          <w:szCs w:val="24"/>
        </w:rPr>
      </w:pPr>
      <w:r w:rsidRPr="007626B3">
        <w:rPr>
          <w:rFonts w:ascii="Arial" w:eastAsia="新細明體" w:hAnsi="Arial" w:cs="Arial"/>
          <w:color w:val="001D35"/>
          <w:kern w:val="0"/>
          <w:szCs w:val="24"/>
        </w:rPr>
        <w:t>Edit the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grid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options: Add or modify the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grid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options within the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html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format section of your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_quarto.yml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file.</w:t>
      </w:r>
    </w:p>
    <w:p w14:paraId="40B6851C" w14:textId="77777777" w:rsidR="007626B3" w:rsidRPr="007626B3" w:rsidRDefault="007626B3" w:rsidP="007626B3">
      <w:pPr>
        <w:widowControl/>
        <w:numPr>
          <w:ilvl w:val="0"/>
          <w:numId w:val="3"/>
        </w:numPr>
        <w:shd w:val="clear" w:color="auto" w:fill="FFFFFF"/>
        <w:spacing w:line="330" w:lineRule="atLeast"/>
        <w:rPr>
          <w:rFonts w:ascii="新細明體" w:eastAsia="新細明體" w:hAnsi="新細明體" w:cs="新細明體"/>
          <w:kern w:val="0"/>
          <w:szCs w:val="24"/>
        </w:rPr>
      </w:pPr>
      <w:r w:rsidRPr="007626B3">
        <w:rPr>
          <w:rFonts w:ascii="Arial" w:eastAsia="新細明體" w:hAnsi="Arial" w:cs="Arial"/>
          <w:b/>
          <w:bCs/>
          <w:color w:val="001D35"/>
          <w:kern w:val="0"/>
          <w:szCs w:val="24"/>
        </w:rPr>
        <w:t>Set width values: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Specify the desired width for the sidebar, body, margin, and gutters using pixel values (e.g.,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sidebar-width: 350px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). Gutters can also be specified using other units like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em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or 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rem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. </w:t>
      </w:r>
    </w:p>
    <w:p w14:paraId="351D5598" w14:textId="77777777" w:rsidR="007626B3" w:rsidRPr="007626B3" w:rsidRDefault="007626B3" w:rsidP="007626B3">
      <w:pPr>
        <w:widowControl/>
        <w:shd w:val="clear" w:color="auto" w:fill="FFFFFF"/>
        <w:rPr>
          <w:rFonts w:ascii="Arial" w:eastAsia="新細明體" w:hAnsi="Arial" w:cs="Arial"/>
          <w:color w:val="001D35"/>
          <w:kern w:val="0"/>
          <w:sz w:val="27"/>
          <w:szCs w:val="27"/>
        </w:rPr>
      </w:pP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Here's an example of how to modify these options:</w:t>
      </w:r>
    </w:p>
    <w:p w14:paraId="41697A91" w14:textId="77777777" w:rsidR="007626B3" w:rsidRPr="007626B3" w:rsidRDefault="007626B3" w:rsidP="007626B3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7626B3">
        <w:rPr>
          <w:rFonts w:ascii="Arial" w:eastAsia="新細明體" w:hAnsi="Arial" w:cs="Arial"/>
          <w:color w:val="001D35"/>
          <w:kern w:val="0"/>
          <w:sz w:val="21"/>
          <w:szCs w:val="21"/>
        </w:rPr>
        <w:t>程式碼</w:t>
      </w:r>
    </w:p>
    <w:p w14:paraId="068FD80F" w14:textId="77777777" w:rsidR="007626B3" w:rsidRPr="007626B3" w:rsidRDefault="007626B3" w:rsidP="00762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1D35"/>
          <w:kern w:val="0"/>
          <w:szCs w:val="24"/>
        </w:rPr>
      </w:pP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format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: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br/>
        <w:t xml:space="preserve"> 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html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: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br/>
        <w:t xml:space="preserve">   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grid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: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br/>
        <w:t xml:space="preserve">     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sidebar-width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 xml:space="preserve">: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350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px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br/>
        <w:t xml:space="preserve">     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body-width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 xml:space="preserve">: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900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px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br/>
        <w:t xml:space="preserve">     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margin-width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 xml:space="preserve">: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200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px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br/>
        <w:t xml:space="preserve">     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gutter-width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 xml:space="preserve">: </w:t>
      </w:r>
      <w:r w:rsidRPr="007626B3">
        <w:rPr>
          <w:rFonts w:ascii="Courier New" w:eastAsia="細明體" w:hAnsi="Courier New" w:cs="Courier New"/>
          <w:color w:val="B45908"/>
          <w:kern w:val="0"/>
          <w:szCs w:val="24"/>
        </w:rPr>
        <w:t>1.5</w:t>
      </w:r>
      <w:r w:rsidRPr="007626B3">
        <w:rPr>
          <w:rFonts w:ascii="Courier New" w:eastAsia="細明體" w:hAnsi="Courier New" w:cs="Courier New"/>
          <w:color w:val="001D35"/>
          <w:kern w:val="0"/>
          <w:szCs w:val="24"/>
        </w:rPr>
        <w:t>em</w:t>
      </w:r>
    </w:p>
    <w:p w14:paraId="57606095" w14:textId="77777777" w:rsidR="007626B3" w:rsidRPr="007626B3" w:rsidRDefault="007626B3" w:rsidP="007626B3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In this example, the sidebar width is set to 350px, the body width to 900px, the margin width to 200px, and the gutter width to 1.5em. </w:t>
      </w:r>
    </w:p>
    <w:p w14:paraId="2766299E" w14:textId="77777777" w:rsidR="007626B3" w:rsidRPr="007626B3" w:rsidRDefault="007626B3" w:rsidP="007626B3">
      <w:pPr>
        <w:widowControl/>
        <w:shd w:val="clear" w:color="auto" w:fill="FFFFFF"/>
        <w:rPr>
          <w:rFonts w:ascii="Arial" w:eastAsia="新細明體" w:hAnsi="Arial" w:cs="Arial"/>
          <w:color w:val="001D35"/>
          <w:kern w:val="0"/>
          <w:sz w:val="27"/>
          <w:szCs w:val="27"/>
        </w:rPr>
      </w:pP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Alternatively, you can use SCSS variables for more advanced customization. </w:t>
      </w:r>
    </w:p>
    <w:p w14:paraId="1557650C" w14:textId="77777777" w:rsidR="007626B3" w:rsidRPr="007626B3" w:rsidRDefault="007626B3" w:rsidP="007626B3">
      <w:pPr>
        <w:widowControl/>
        <w:shd w:val="clear" w:color="auto" w:fill="FFFFFF"/>
        <w:spacing w:line="390" w:lineRule="atLeast"/>
        <w:rPr>
          <w:rFonts w:ascii="新細明體" w:eastAsia="新細明體" w:hAnsi="新細明體" w:cs="新細明體"/>
          <w:kern w:val="0"/>
          <w:szCs w:val="24"/>
        </w:rPr>
      </w:pPr>
      <w:r w:rsidRPr="007626B3">
        <w:rPr>
          <w:rFonts w:ascii="Arial" w:eastAsia="新細明體" w:hAnsi="Arial" w:cs="Arial"/>
          <w:color w:val="001D35"/>
          <w:kern w:val="0"/>
          <w:sz w:val="27"/>
          <w:szCs w:val="27"/>
        </w:rPr>
        <w:t>Explanation of Layout Components:</w:t>
      </w:r>
    </w:p>
    <w:p w14:paraId="54CC3E3F" w14:textId="77777777" w:rsidR="007626B3" w:rsidRPr="007626B3" w:rsidRDefault="007626B3" w:rsidP="007626B3">
      <w:pPr>
        <w:widowControl/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新細明體" w:hAnsi="Arial" w:cs="Arial"/>
          <w:color w:val="001D35"/>
          <w:kern w:val="0"/>
          <w:szCs w:val="24"/>
        </w:rPr>
      </w:pPr>
      <w:r w:rsidRPr="007626B3">
        <w:rPr>
          <w:rFonts w:ascii="Arial" w:eastAsia="新細明體" w:hAnsi="Arial" w:cs="Arial"/>
          <w:b/>
          <w:bCs/>
          <w:color w:val="001D35"/>
          <w:kern w:val="0"/>
          <w:szCs w:val="24"/>
        </w:rPr>
        <w:t>Sidebar: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The left-hand navigation area.</w:t>
      </w:r>
    </w:p>
    <w:p w14:paraId="3A7CDC44" w14:textId="77777777" w:rsidR="007626B3" w:rsidRPr="007626B3" w:rsidRDefault="007626B3" w:rsidP="007626B3">
      <w:pPr>
        <w:widowControl/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新細明體" w:hAnsi="Arial" w:cs="Arial"/>
          <w:color w:val="001D35"/>
          <w:kern w:val="0"/>
          <w:szCs w:val="24"/>
        </w:rPr>
      </w:pPr>
      <w:r w:rsidRPr="007626B3">
        <w:rPr>
          <w:rFonts w:ascii="Arial" w:eastAsia="新細明體" w:hAnsi="Arial" w:cs="Arial"/>
          <w:b/>
          <w:bCs/>
          <w:color w:val="001D35"/>
          <w:kern w:val="0"/>
          <w:szCs w:val="24"/>
        </w:rPr>
        <w:t>Body: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The main content area of the page.</w:t>
      </w:r>
    </w:p>
    <w:p w14:paraId="631AED53" w14:textId="77777777" w:rsidR="007626B3" w:rsidRPr="007626B3" w:rsidRDefault="007626B3" w:rsidP="007626B3">
      <w:pPr>
        <w:widowControl/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新細明體" w:hAnsi="Arial" w:cs="Arial"/>
          <w:color w:val="001D35"/>
          <w:kern w:val="0"/>
          <w:szCs w:val="24"/>
        </w:rPr>
      </w:pPr>
      <w:r w:rsidRPr="007626B3">
        <w:rPr>
          <w:rFonts w:ascii="Arial" w:eastAsia="新細明體" w:hAnsi="Arial" w:cs="Arial"/>
          <w:b/>
          <w:bCs/>
          <w:color w:val="001D35"/>
          <w:kern w:val="0"/>
          <w:szCs w:val="24"/>
        </w:rPr>
        <w:t>Margin: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The space on the right side of the body.</w:t>
      </w:r>
    </w:p>
    <w:p w14:paraId="1B0F7414" w14:textId="2BDED9E3" w:rsidR="007626B3" w:rsidRDefault="007626B3" w:rsidP="007626B3">
      <w:pPr>
        <w:widowControl/>
        <w:numPr>
          <w:ilvl w:val="0"/>
          <w:numId w:val="4"/>
        </w:numPr>
        <w:shd w:val="clear" w:color="auto" w:fill="FFFFFF"/>
        <w:spacing w:line="330" w:lineRule="atLeast"/>
        <w:rPr>
          <w:rFonts w:ascii="Arial" w:eastAsia="新細明體" w:hAnsi="Arial" w:cs="Arial"/>
          <w:color w:val="001D35"/>
          <w:kern w:val="0"/>
          <w:szCs w:val="24"/>
        </w:rPr>
      </w:pPr>
      <w:r w:rsidRPr="007626B3">
        <w:rPr>
          <w:rFonts w:ascii="Arial" w:eastAsia="新細明體" w:hAnsi="Arial" w:cs="Arial"/>
          <w:b/>
          <w:bCs/>
          <w:color w:val="001D35"/>
          <w:kern w:val="0"/>
          <w:szCs w:val="24"/>
        </w:rPr>
        <w:t>Gutters:</w:t>
      </w:r>
      <w:r w:rsidRPr="007626B3">
        <w:rPr>
          <w:rFonts w:ascii="Arial" w:eastAsia="新細明體" w:hAnsi="Arial" w:cs="Arial"/>
          <w:color w:val="001D35"/>
          <w:kern w:val="0"/>
          <w:szCs w:val="24"/>
        </w:rPr>
        <w:t> The space between the sidebar, body, and margin. </w:t>
      </w:r>
    </w:p>
    <w:p w14:paraId="1F59B182" w14:textId="77777777" w:rsidR="001B7E7C" w:rsidRPr="007626B3" w:rsidRDefault="001B7E7C" w:rsidP="001B7E7C">
      <w:pPr>
        <w:widowControl/>
        <w:shd w:val="clear" w:color="auto" w:fill="FFFFFF"/>
        <w:spacing w:line="330" w:lineRule="atLeast"/>
        <w:rPr>
          <w:rFonts w:ascii="Arial" w:eastAsia="新細明體" w:hAnsi="Arial" w:cs="Arial"/>
          <w:color w:val="001D35"/>
          <w:kern w:val="0"/>
          <w:szCs w:val="24"/>
        </w:rPr>
      </w:pPr>
    </w:p>
    <w:p w14:paraId="5751156D" w14:textId="77777777" w:rsidR="001B7E7C" w:rsidRDefault="001B7E7C" w:rsidP="001B7E7C">
      <w:r>
        <w:lastRenderedPageBreak/>
        <w:t xml:space="preserve">```{css, echo=FALSE} </w:t>
      </w:r>
    </w:p>
    <w:p w14:paraId="5CAFD2C2" w14:textId="77777777" w:rsidR="001B7E7C" w:rsidRDefault="001B7E7C" w:rsidP="001B7E7C">
      <w:r>
        <w:t xml:space="preserve">.title {   </w:t>
      </w:r>
    </w:p>
    <w:p w14:paraId="60354659" w14:textId="77777777" w:rsidR="001B7E7C" w:rsidRDefault="001B7E7C" w:rsidP="001B7E7C">
      <w:r>
        <w:t xml:space="preserve">   font-size: 100px;   </w:t>
      </w:r>
    </w:p>
    <w:p w14:paraId="76D8B76B" w14:textId="77777777" w:rsidR="001B7E7C" w:rsidRDefault="001B7E7C" w:rsidP="001B7E7C">
      <w:r>
        <w:t xml:space="preserve">   font-style: italic;   </w:t>
      </w:r>
    </w:p>
    <w:p w14:paraId="73018412" w14:textId="77777777" w:rsidR="001B7E7C" w:rsidRDefault="001B7E7C" w:rsidP="001B7E7C">
      <w:r>
        <w:t xml:space="preserve">   color: blue;   </w:t>
      </w:r>
    </w:p>
    <w:p w14:paraId="1C349EA7" w14:textId="77777777" w:rsidR="001B7E7C" w:rsidRDefault="001B7E7C" w:rsidP="001B7E7C">
      <w:r>
        <w:t xml:space="preserve">   font-family: Arial;   </w:t>
      </w:r>
    </w:p>
    <w:p w14:paraId="29B726BD" w14:textId="77777777" w:rsidR="001B7E7C" w:rsidRDefault="001B7E7C" w:rsidP="001B7E7C">
      <w:r>
        <w:t xml:space="preserve">   font-variant: small-caps; </w:t>
      </w:r>
    </w:p>
    <w:p w14:paraId="0E8DDA0F" w14:textId="7255F1BB" w:rsidR="007626B3" w:rsidRPr="007626B3" w:rsidRDefault="001B7E7C" w:rsidP="001B7E7C">
      <w:r>
        <w:t>}</w:t>
      </w:r>
    </w:p>
    <w:sectPr w:rsidR="007626B3" w:rsidRPr="007626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A1AD" w14:textId="77777777" w:rsidR="00FF25C2" w:rsidRDefault="00FF25C2" w:rsidP="007C64D3">
      <w:r>
        <w:separator/>
      </w:r>
    </w:p>
  </w:endnote>
  <w:endnote w:type="continuationSeparator" w:id="0">
    <w:p w14:paraId="1A10C490" w14:textId="77777777" w:rsidR="00FF25C2" w:rsidRDefault="00FF25C2" w:rsidP="007C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9371" w14:textId="77777777" w:rsidR="00FF25C2" w:rsidRDefault="00FF25C2" w:rsidP="007C64D3">
      <w:r>
        <w:separator/>
      </w:r>
    </w:p>
  </w:footnote>
  <w:footnote w:type="continuationSeparator" w:id="0">
    <w:p w14:paraId="56AD9419" w14:textId="77777777" w:rsidR="00FF25C2" w:rsidRDefault="00FF25C2" w:rsidP="007C6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2D85"/>
    <w:multiLevelType w:val="multilevel"/>
    <w:tmpl w:val="F60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50ACA"/>
    <w:multiLevelType w:val="multilevel"/>
    <w:tmpl w:val="2CDE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8"/>
    <w:rsid w:val="00096237"/>
    <w:rsid w:val="001B7E7C"/>
    <w:rsid w:val="00300713"/>
    <w:rsid w:val="005B1863"/>
    <w:rsid w:val="005F6B3C"/>
    <w:rsid w:val="0069467A"/>
    <w:rsid w:val="007607DF"/>
    <w:rsid w:val="007626B3"/>
    <w:rsid w:val="007C64D3"/>
    <w:rsid w:val="0083286E"/>
    <w:rsid w:val="00B14DB5"/>
    <w:rsid w:val="00C86B98"/>
    <w:rsid w:val="00DB32D7"/>
    <w:rsid w:val="00F628B5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F777A"/>
  <w15:chartTrackingRefBased/>
  <w15:docId w15:val="{DB1434C0-5DC3-45FD-A727-3925A9A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6B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aw-html">
    <w:name w:val="raw-html"/>
    <w:basedOn w:val="a0"/>
    <w:rsid w:val="00C86B98"/>
  </w:style>
  <w:style w:type="character" w:styleId="a3">
    <w:name w:val="Hyperlink"/>
    <w:basedOn w:val="a0"/>
    <w:uiPriority w:val="99"/>
    <w:unhideWhenUsed/>
    <w:rsid w:val="000962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6237"/>
    <w:rPr>
      <w:color w:val="605E5C"/>
      <w:shd w:val="clear" w:color="auto" w:fill="E1DFDD"/>
    </w:rPr>
  </w:style>
  <w:style w:type="character" w:customStyle="1" w:styleId="hzn33d">
    <w:name w:val="hzn33d"/>
    <w:basedOn w:val="a0"/>
    <w:rsid w:val="007626B3"/>
  </w:style>
  <w:style w:type="character" w:styleId="HTML">
    <w:name w:val="HTML Code"/>
    <w:basedOn w:val="a0"/>
    <w:uiPriority w:val="99"/>
    <w:semiHidden/>
    <w:unhideWhenUsed/>
    <w:rsid w:val="007626B3"/>
    <w:rPr>
      <w:rFonts w:ascii="細明體" w:eastAsia="細明體" w:hAnsi="細明體" w:cs="細明體"/>
      <w:sz w:val="24"/>
      <w:szCs w:val="24"/>
    </w:rPr>
  </w:style>
  <w:style w:type="character" w:customStyle="1" w:styleId="uv3um">
    <w:name w:val="uv3um"/>
    <w:basedOn w:val="a0"/>
    <w:rsid w:val="007626B3"/>
  </w:style>
  <w:style w:type="character" w:styleId="a5">
    <w:name w:val="Strong"/>
    <w:basedOn w:val="a0"/>
    <w:uiPriority w:val="22"/>
    <w:qFormat/>
    <w:rsid w:val="007626B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626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626B3"/>
    <w:rPr>
      <w:rFonts w:ascii="細明體" w:eastAsia="細明體" w:hAnsi="細明體" w:cs="細明體"/>
      <w:kern w:val="0"/>
      <w:szCs w:val="24"/>
    </w:rPr>
  </w:style>
  <w:style w:type="character" w:customStyle="1" w:styleId="mfp83e">
    <w:name w:val="mfp83e"/>
    <w:basedOn w:val="a0"/>
    <w:rsid w:val="007626B3"/>
  </w:style>
  <w:style w:type="character" w:customStyle="1" w:styleId="bkvjgc">
    <w:name w:val="bkvjgc"/>
    <w:basedOn w:val="a0"/>
    <w:rsid w:val="007626B3"/>
  </w:style>
  <w:style w:type="paragraph" w:styleId="a6">
    <w:name w:val="header"/>
    <w:basedOn w:val="a"/>
    <w:link w:val="a7"/>
    <w:uiPriority w:val="99"/>
    <w:unhideWhenUsed/>
    <w:rsid w:val="007C6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C64D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C6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C64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8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91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840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25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6817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9948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8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67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10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2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HHN0G2cwB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.stackexchange.com/questions/694296/how-to-change-space-between-numbers-and-entries-in-biblatex-using-style-ie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eam.oxxostudio.tw/category/css/content/font-line-heigh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wei06/css-%E9%97%9C%E6%96%BC-line-height-%E7%9A%84%E8%A1%8C%E8%B7%9D%E8%A7%80%E5%BF%B5-cdee4f33162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Chu</dc:creator>
  <cp:keywords/>
  <dc:description/>
  <cp:lastModifiedBy>Yuchi Chu</cp:lastModifiedBy>
  <cp:revision>6</cp:revision>
  <dcterms:created xsi:type="dcterms:W3CDTF">2025-06-28T03:20:00Z</dcterms:created>
  <dcterms:modified xsi:type="dcterms:W3CDTF">2025-06-30T03:22:00Z</dcterms:modified>
</cp:coreProperties>
</file>