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7D" w:rsidRPr="00F36455" w:rsidRDefault="00AD0334" w:rsidP="00D5047D">
      <w:pPr>
        <w:autoSpaceDE w:val="0"/>
        <w:autoSpaceDN w:val="0"/>
        <w:adjustRightInd w:val="0"/>
        <w:rPr>
          <w:rFonts w:ascii="標楷體" w:eastAsia="標楷體" w:cs="標楷體"/>
          <w:b/>
          <w:color w:val="000000" w:themeColor="text1"/>
          <w:kern w:val="0"/>
          <w:sz w:val="32"/>
          <w:szCs w:val="32"/>
        </w:rPr>
      </w:pPr>
      <w:bookmarkStart w:id="0" w:name="_GoBack"/>
      <w:bookmarkEnd w:id="0"/>
      <w:r w:rsidRPr="00F36455">
        <w:rPr>
          <w:rFonts w:ascii="標楷體" w:eastAsia="標楷體" w:cs="標楷體" w:hint="eastAsia"/>
          <w:b/>
          <w:color w:val="000000" w:themeColor="text1"/>
          <w:kern w:val="0"/>
          <w:sz w:val="32"/>
          <w:szCs w:val="32"/>
        </w:rPr>
        <w:t>附件</w:t>
      </w:r>
      <w:r w:rsidR="001C10EC" w:rsidRPr="00F36455">
        <w:rPr>
          <w:rFonts w:ascii="標楷體" w:eastAsia="標楷體" w:cs="標楷體" w:hint="eastAsia"/>
          <w:b/>
          <w:color w:val="000000" w:themeColor="text1"/>
          <w:kern w:val="0"/>
          <w:sz w:val="32"/>
          <w:szCs w:val="32"/>
        </w:rPr>
        <w:t>一</w:t>
      </w:r>
      <w:r w:rsidRPr="00F36455">
        <w:rPr>
          <w:rFonts w:ascii="標楷體" w:eastAsia="標楷體" w:cs="標楷體" w:hint="eastAsia"/>
          <w:b/>
          <w:color w:val="000000" w:themeColor="text1"/>
          <w:kern w:val="0"/>
          <w:sz w:val="32"/>
          <w:szCs w:val="32"/>
        </w:rPr>
        <w:t xml:space="preserve">: </w:t>
      </w:r>
    </w:p>
    <w:p w:rsidR="00AD0334" w:rsidRPr="00F36455" w:rsidRDefault="00AD0334" w:rsidP="00AD2103">
      <w:pPr>
        <w:snapToGrid w:val="0"/>
        <w:spacing w:afterLines="50" w:after="180"/>
        <w:jc w:val="center"/>
        <w:rPr>
          <w:rFonts w:eastAsia="標楷體"/>
          <w:b/>
          <w:bCs/>
          <w:color w:val="000000" w:themeColor="text1"/>
          <w:sz w:val="32"/>
          <w:szCs w:val="36"/>
        </w:rPr>
      </w:pPr>
      <w:r w:rsidRPr="00F36455">
        <w:rPr>
          <w:rFonts w:eastAsia="標楷體"/>
          <w:b/>
          <w:bCs/>
          <w:color w:val="000000" w:themeColor="text1"/>
          <w:sz w:val="32"/>
          <w:szCs w:val="36"/>
        </w:rPr>
        <w:t>國立彰化師範大學資訊工程學系</w:t>
      </w:r>
      <w:r w:rsidRPr="00F36455">
        <w:rPr>
          <w:rFonts w:eastAsia="標楷體" w:hint="eastAsia"/>
          <w:b/>
          <w:bCs/>
          <w:color w:val="000000" w:themeColor="text1"/>
          <w:sz w:val="32"/>
          <w:szCs w:val="36"/>
        </w:rPr>
        <w:t>專題期末</w:t>
      </w:r>
      <w:r w:rsidRPr="00F36455">
        <w:rPr>
          <w:rFonts w:eastAsia="標楷體"/>
          <w:b/>
          <w:bCs/>
          <w:color w:val="000000" w:themeColor="text1"/>
          <w:sz w:val="32"/>
          <w:szCs w:val="36"/>
        </w:rPr>
        <w:t>報告格式範例</w:t>
      </w:r>
    </w:p>
    <w:p w:rsidR="00AD0334" w:rsidRPr="00F36455" w:rsidRDefault="00AD0334" w:rsidP="00AD0334">
      <w:pPr>
        <w:jc w:val="center"/>
        <w:rPr>
          <w:rFonts w:eastAsia="標楷體"/>
          <w:color w:val="000000" w:themeColor="text1"/>
          <w:szCs w:val="32"/>
        </w:rPr>
      </w:pPr>
      <w:r w:rsidRPr="00F36455">
        <w:rPr>
          <w:rFonts w:eastAsia="標楷體"/>
          <w:bCs/>
          <w:color w:val="000000" w:themeColor="text1"/>
        </w:rPr>
        <w:t>作者</w:t>
      </w:r>
      <w:proofErr w:type="gramStart"/>
      <w:r w:rsidRPr="00F36455">
        <w:rPr>
          <w:rFonts w:eastAsia="標楷體"/>
          <w:bCs/>
          <w:color w:val="000000" w:themeColor="text1"/>
        </w:rPr>
        <w:t>一</w:t>
      </w:r>
      <w:proofErr w:type="gramEnd"/>
      <w:r w:rsidRPr="00F36455">
        <w:rPr>
          <w:rFonts w:eastAsia="標楷體"/>
          <w:bCs/>
          <w:color w:val="000000" w:themeColor="text1"/>
        </w:rPr>
        <w:t>(</w:t>
      </w:r>
      <w:r w:rsidRPr="00F36455">
        <w:rPr>
          <w:rFonts w:eastAsia="標楷體"/>
          <w:bCs/>
          <w:color w:val="000000" w:themeColor="text1"/>
        </w:rPr>
        <w:t>指導教授</w:t>
      </w:r>
      <w:r w:rsidRPr="00F36455">
        <w:rPr>
          <w:rFonts w:eastAsia="標楷體"/>
          <w:bCs/>
          <w:color w:val="000000" w:themeColor="text1"/>
        </w:rPr>
        <w:t>)/</w:t>
      </w:r>
      <w:r w:rsidRPr="00F36455">
        <w:rPr>
          <w:rFonts w:eastAsia="標楷體"/>
          <w:color w:val="000000" w:themeColor="text1"/>
          <w:szCs w:val="32"/>
        </w:rPr>
        <w:t>作者二</w:t>
      </w:r>
      <w:r w:rsidRPr="00F36455">
        <w:rPr>
          <w:rFonts w:eastAsia="標楷體"/>
          <w:color w:val="000000" w:themeColor="text1"/>
          <w:szCs w:val="32"/>
        </w:rPr>
        <w:t>/</w:t>
      </w:r>
      <w:r w:rsidRPr="00F36455">
        <w:rPr>
          <w:rFonts w:eastAsia="標楷體"/>
          <w:color w:val="000000" w:themeColor="text1"/>
          <w:szCs w:val="32"/>
        </w:rPr>
        <w:t>作者三</w:t>
      </w:r>
      <w:r w:rsidRPr="00F36455">
        <w:rPr>
          <w:rFonts w:eastAsia="標楷體"/>
          <w:bCs/>
          <w:color w:val="000000" w:themeColor="text1"/>
        </w:rPr>
        <w:t>/</w:t>
      </w:r>
      <w:r w:rsidRPr="00F36455">
        <w:rPr>
          <w:rFonts w:eastAsia="標楷體"/>
          <w:color w:val="000000" w:themeColor="text1"/>
          <w:szCs w:val="32"/>
        </w:rPr>
        <w:t>作者四</w:t>
      </w:r>
      <w:r w:rsidRPr="00F36455">
        <w:rPr>
          <w:rFonts w:eastAsia="標楷體"/>
          <w:color w:val="000000" w:themeColor="text1"/>
          <w:szCs w:val="32"/>
        </w:rPr>
        <w:t>/</w:t>
      </w:r>
      <w:r w:rsidRPr="00F36455">
        <w:rPr>
          <w:rFonts w:eastAsia="標楷體"/>
          <w:color w:val="000000" w:themeColor="text1"/>
          <w:szCs w:val="32"/>
        </w:rPr>
        <w:t>作者五</w:t>
      </w:r>
      <w:r w:rsidRPr="00F36455">
        <w:rPr>
          <w:rFonts w:eastAsia="標楷體"/>
          <w:bCs/>
          <w:color w:val="000000" w:themeColor="text1"/>
        </w:rPr>
        <w:t>/</w:t>
      </w:r>
      <w:r w:rsidRPr="00F36455">
        <w:rPr>
          <w:rFonts w:eastAsia="標楷體"/>
          <w:color w:val="000000" w:themeColor="text1"/>
          <w:szCs w:val="32"/>
        </w:rPr>
        <w:t>…</w:t>
      </w:r>
    </w:p>
    <w:p w:rsidR="00AD0334" w:rsidRPr="00F36455" w:rsidRDefault="00AD0334" w:rsidP="00AD0334">
      <w:pPr>
        <w:jc w:val="center"/>
        <w:rPr>
          <w:rFonts w:eastAsia="標楷體"/>
          <w:bCs/>
          <w:color w:val="000000" w:themeColor="text1"/>
        </w:rPr>
      </w:pPr>
      <w:r w:rsidRPr="00F36455">
        <w:rPr>
          <w:rFonts w:eastAsia="標楷體"/>
          <w:bCs/>
          <w:color w:val="000000" w:themeColor="text1"/>
        </w:rPr>
        <w:t>國立彰化師範大學資訊工程學系</w:t>
      </w:r>
    </w:p>
    <w:p w:rsidR="00AD0334" w:rsidRPr="00F36455" w:rsidRDefault="00AD0334" w:rsidP="00AD0334">
      <w:pPr>
        <w:jc w:val="center"/>
        <w:rPr>
          <w:rFonts w:eastAsia="標楷體"/>
          <w:color w:val="000000" w:themeColor="text1"/>
        </w:rPr>
      </w:pPr>
      <w:r w:rsidRPr="00F36455">
        <w:rPr>
          <w:rFonts w:eastAsia="標楷體"/>
          <w:color w:val="000000" w:themeColor="text1"/>
        </w:rPr>
        <w:t>500</w:t>
      </w:r>
      <w:r w:rsidRPr="00F36455">
        <w:rPr>
          <w:rFonts w:eastAsia="標楷體"/>
          <w:color w:val="000000" w:themeColor="text1"/>
        </w:rPr>
        <w:t>彰化市進德路一號</w:t>
      </w:r>
    </w:p>
    <w:p w:rsidR="00AD0334" w:rsidRPr="00F36455" w:rsidRDefault="00AD0334" w:rsidP="00AD0334">
      <w:pPr>
        <w:jc w:val="center"/>
        <w:rPr>
          <w:rFonts w:eastAsia="標楷體"/>
          <w:color w:val="000000" w:themeColor="text1"/>
        </w:rPr>
      </w:pPr>
      <w:r w:rsidRPr="00F36455">
        <w:rPr>
          <w:rFonts w:eastAsia="標楷體"/>
          <w:color w:val="000000" w:themeColor="text1"/>
        </w:rPr>
        <w:t>Email: (</w:t>
      </w:r>
      <w:r w:rsidRPr="00F36455">
        <w:rPr>
          <w:rFonts w:eastAsia="標楷體"/>
          <w:color w:val="000000" w:themeColor="text1"/>
        </w:rPr>
        <w:t>第一作者</w:t>
      </w:r>
      <w:r w:rsidRPr="00F36455">
        <w:rPr>
          <w:rFonts w:eastAsia="標楷體"/>
          <w:color w:val="000000" w:themeColor="text1"/>
        </w:rPr>
        <w:t>)</w:t>
      </w:r>
    </w:p>
    <w:p w:rsidR="00AD0334" w:rsidRPr="00F36455" w:rsidRDefault="00AD0334" w:rsidP="00AD0334">
      <w:pPr>
        <w:jc w:val="center"/>
        <w:rPr>
          <w:rFonts w:eastAsia="標楷體"/>
          <w:color w:val="000000" w:themeColor="text1"/>
        </w:rPr>
      </w:pPr>
    </w:p>
    <w:p w:rsidR="00AD0334" w:rsidRPr="00F36455" w:rsidRDefault="00AD0334" w:rsidP="00AD0334">
      <w:pPr>
        <w:jc w:val="center"/>
        <w:rPr>
          <w:color w:val="000000" w:themeColor="text1"/>
          <w:sz w:val="36"/>
        </w:rPr>
        <w:sectPr w:rsidR="00AD0334" w:rsidRPr="00F36455" w:rsidSect="002108E9">
          <w:footerReference w:type="default" r:id="rId7"/>
          <w:pgSz w:w="11906" w:h="16838"/>
          <w:pgMar w:top="1440" w:right="1531" w:bottom="1440" w:left="1797" w:header="851" w:footer="992" w:gutter="0"/>
          <w:cols w:space="425"/>
          <w:docGrid w:type="lines" w:linePitch="360"/>
        </w:sectPr>
      </w:pPr>
    </w:p>
    <w:p w:rsidR="00AD0334" w:rsidRPr="00F36455" w:rsidRDefault="00AD0334" w:rsidP="00AD0334">
      <w:pPr>
        <w:snapToGrid w:val="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lastRenderedPageBreak/>
        <w:t>摘要</w:t>
      </w:r>
    </w:p>
    <w:p w:rsidR="00AD0334" w:rsidRPr="00F36455" w:rsidRDefault="00AD0334" w:rsidP="00AD0334">
      <w:pPr>
        <w:snapToGrid w:val="0"/>
        <w:ind w:firstLine="482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請於</w:t>
      </w:r>
      <w:r w:rsidRPr="00F36455">
        <w:rPr>
          <w:rFonts w:eastAsia="標楷體"/>
          <w:color w:val="000000" w:themeColor="text1"/>
          <w:sz w:val="20"/>
        </w:rPr>
        <w:t>300</w:t>
      </w:r>
      <w:r w:rsidRPr="00F36455">
        <w:rPr>
          <w:rFonts w:eastAsia="標楷體"/>
          <w:color w:val="000000" w:themeColor="text1"/>
          <w:sz w:val="20"/>
        </w:rPr>
        <w:t>字內，介紹本文之主要內容、目的、方法、結論等項目</w:t>
      </w:r>
      <w:r w:rsidRPr="00F36455">
        <w:rPr>
          <w:rFonts w:eastAsia="標楷體"/>
          <w:b/>
          <w:bCs/>
          <w:color w:val="000000" w:themeColor="text1"/>
          <w:sz w:val="20"/>
        </w:rPr>
        <w:t>。</w:t>
      </w:r>
      <w:r w:rsidRPr="00F36455">
        <w:rPr>
          <w:rFonts w:eastAsia="標楷體"/>
          <w:bCs/>
          <w:color w:val="000000" w:themeColor="text1"/>
          <w:sz w:val="20"/>
        </w:rPr>
        <w:t>若本文以中文撰寫，應另附英文摘要於中文摘要之後，反之亦然。</w:t>
      </w:r>
    </w:p>
    <w:p w:rsidR="00AD0334" w:rsidRPr="00F36455" w:rsidRDefault="00AD0334" w:rsidP="00AD0334">
      <w:pPr>
        <w:snapToGrid w:val="0"/>
        <w:rPr>
          <w:rFonts w:eastAsia="標楷體"/>
          <w:color w:val="000000" w:themeColor="text1"/>
          <w:sz w:val="20"/>
        </w:rPr>
      </w:pPr>
      <w:bookmarkStart w:id="1" w:name="_Toc398563828"/>
      <w:r w:rsidRPr="00F36455">
        <w:rPr>
          <w:rFonts w:eastAsia="標楷體"/>
          <w:b/>
          <w:bCs/>
          <w:color w:val="000000" w:themeColor="text1"/>
          <w:sz w:val="20"/>
          <w:szCs w:val="28"/>
        </w:rPr>
        <w:t>關鍵詞</w:t>
      </w:r>
      <w:r w:rsidRPr="00F36455">
        <w:rPr>
          <w:rFonts w:eastAsia="標楷體"/>
          <w:color w:val="000000" w:themeColor="text1"/>
          <w:sz w:val="20"/>
          <w:szCs w:val="28"/>
        </w:rPr>
        <w:t>：</w:t>
      </w:r>
      <w:bookmarkEnd w:id="1"/>
      <w:r w:rsidRPr="00F36455">
        <w:rPr>
          <w:rFonts w:eastAsia="標楷體"/>
          <w:color w:val="000000" w:themeColor="text1"/>
          <w:sz w:val="20"/>
        </w:rPr>
        <w:t>至多五項</w:t>
      </w:r>
      <w:bookmarkStart w:id="2" w:name="_Toc398563827"/>
    </w:p>
    <w:bookmarkEnd w:id="2"/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Abstract</w:t>
      </w:r>
    </w:p>
    <w:p w:rsidR="00AD0334" w:rsidRPr="00F36455" w:rsidRDefault="00AD0334" w:rsidP="00AD0334">
      <w:pPr>
        <w:snapToGrid w:val="0"/>
        <w:ind w:firstLine="482"/>
        <w:jc w:val="both"/>
        <w:rPr>
          <w:rFonts w:eastAsia="標楷體"/>
          <w:bCs/>
          <w:color w:val="000000" w:themeColor="text1"/>
          <w:sz w:val="20"/>
          <w:szCs w:val="20"/>
        </w:rPr>
      </w:pPr>
      <w:r w:rsidRPr="00F36455">
        <w:rPr>
          <w:rFonts w:eastAsia="標楷體"/>
          <w:bCs/>
          <w:color w:val="000000" w:themeColor="text1"/>
          <w:sz w:val="20"/>
          <w:szCs w:val="20"/>
        </w:rPr>
        <w:t>In the abstract, authors should describe their work briefly and no more than 300 words should be included in th</w:t>
      </w:r>
      <w:r w:rsidRPr="00F36455">
        <w:rPr>
          <w:rFonts w:eastAsia="標楷體" w:hint="eastAsia"/>
          <w:bCs/>
          <w:color w:val="000000" w:themeColor="text1"/>
          <w:sz w:val="20"/>
          <w:szCs w:val="20"/>
        </w:rPr>
        <w:t>e</w:t>
      </w:r>
      <w:r w:rsidRPr="00F36455">
        <w:rPr>
          <w:rFonts w:eastAsia="標楷體"/>
          <w:bCs/>
          <w:color w:val="000000" w:themeColor="text1"/>
          <w:sz w:val="20"/>
          <w:szCs w:val="20"/>
        </w:rPr>
        <w:t xml:space="preserve"> paragraph.</w:t>
      </w:r>
    </w:p>
    <w:p w:rsidR="00AD0334" w:rsidRPr="00F36455" w:rsidRDefault="00AD0334" w:rsidP="00AD0334">
      <w:pPr>
        <w:snapToGrid w:val="0"/>
        <w:rPr>
          <w:rFonts w:eastAsia="標楷體"/>
          <w:bCs/>
          <w:color w:val="000000" w:themeColor="text1"/>
          <w:sz w:val="20"/>
          <w:szCs w:val="20"/>
        </w:rPr>
      </w:pPr>
      <w:r w:rsidRPr="00F36455">
        <w:rPr>
          <w:rFonts w:eastAsia="標楷體"/>
          <w:b/>
          <w:bCs/>
          <w:color w:val="000000" w:themeColor="text1"/>
          <w:sz w:val="20"/>
          <w:szCs w:val="20"/>
        </w:rPr>
        <w:t>Index Terms</w:t>
      </w:r>
      <w:r w:rsidRPr="00F36455">
        <w:rPr>
          <w:rFonts w:eastAsia="標楷體"/>
          <w:bCs/>
          <w:color w:val="000000" w:themeColor="text1"/>
          <w:sz w:val="20"/>
          <w:szCs w:val="20"/>
        </w:rPr>
        <w:t xml:space="preserve">: </w:t>
      </w:r>
      <w:r w:rsidRPr="00F36455">
        <w:rPr>
          <w:color w:val="000000" w:themeColor="text1"/>
          <w:sz w:val="20"/>
          <w:szCs w:val="20"/>
        </w:rPr>
        <w:t>About five key words or phrases in alphabetical order, separated by commas.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一、</w:t>
      </w:r>
      <w:r w:rsidRPr="00F36455">
        <w:rPr>
          <w:rFonts w:eastAsia="標楷體" w:hint="eastAsia"/>
          <w:b/>
          <w:bCs/>
          <w:color w:val="000000" w:themeColor="text1"/>
          <w:szCs w:val="28"/>
        </w:rPr>
        <w:t>期末</w:t>
      </w:r>
      <w:r w:rsidRPr="00F36455">
        <w:rPr>
          <w:rFonts w:eastAsia="標楷體"/>
          <w:b/>
          <w:bCs/>
          <w:color w:val="000000" w:themeColor="text1"/>
          <w:szCs w:val="28"/>
        </w:rPr>
        <w:t>報告內容</w:t>
      </w:r>
    </w:p>
    <w:p w:rsidR="00AD0334" w:rsidRPr="00F36455" w:rsidRDefault="00AD0334" w:rsidP="00AD0334">
      <w:pPr>
        <w:snapToGrid w:val="0"/>
        <w:ind w:firstLine="480"/>
        <w:jc w:val="both"/>
        <w:rPr>
          <w:rFonts w:eastAsia="標楷體"/>
          <w:b/>
          <w:bCs/>
          <w:color w:val="000000" w:themeColor="text1"/>
          <w:szCs w:val="28"/>
        </w:rPr>
      </w:pPr>
      <w:proofErr w:type="gramStart"/>
      <w:r w:rsidRPr="00F36455">
        <w:rPr>
          <w:rFonts w:eastAsia="標楷體" w:hint="eastAsia"/>
          <w:color w:val="000000" w:themeColor="text1"/>
          <w:sz w:val="20"/>
          <w:szCs w:val="20"/>
        </w:rPr>
        <w:t>本系視專題</w:t>
      </w:r>
      <w:proofErr w:type="gramEnd"/>
      <w:r w:rsidRPr="00F36455">
        <w:rPr>
          <w:rFonts w:eastAsia="標楷體" w:hint="eastAsia"/>
          <w:color w:val="000000" w:themeColor="text1"/>
          <w:sz w:val="20"/>
          <w:szCs w:val="20"/>
        </w:rPr>
        <w:t>期末報告為</w:t>
      </w:r>
      <w:r w:rsidRPr="00F36455">
        <w:rPr>
          <w:rFonts w:eastAsia="標楷體"/>
          <w:color w:val="000000" w:themeColor="text1"/>
          <w:sz w:val="20"/>
          <w:szCs w:val="20"/>
        </w:rPr>
        <w:t>技術報告</w:t>
      </w:r>
      <w:r w:rsidRPr="00F36455">
        <w:rPr>
          <w:rFonts w:eastAsia="標楷體"/>
          <w:color w:val="000000" w:themeColor="text1"/>
          <w:sz w:val="20"/>
          <w:szCs w:val="20"/>
        </w:rPr>
        <w:t>(technical report)</w:t>
      </w:r>
      <w:r w:rsidRPr="00F36455">
        <w:rPr>
          <w:rFonts w:eastAsia="標楷體"/>
          <w:color w:val="000000" w:themeColor="text1"/>
          <w:sz w:val="20"/>
          <w:szCs w:val="20"/>
        </w:rPr>
        <w:t>，技術報告記載著一個研究計畫或</w:t>
      </w:r>
      <w:r w:rsidRPr="00F36455">
        <w:rPr>
          <w:rFonts w:eastAsia="標楷體" w:hint="eastAsia"/>
          <w:color w:val="000000" w:themeColor="text1"/>
          <w:sz w:val="20"/>
          <w:szCs w:val="20"/>
        </w:rPr>
        <w:t>系統實作</w:t>
      </w:r>
      <w:r w:rsidRPr="00F36455">
        <w:rPr>
          <w:rFonts w:eastAsia="標楷體"/>
          <w:color w:val="000000" w:themeColor="text1"/>
          <w:sz w:val="20"/>
          <w:szCs w:val="20"/>
        </w:rPr>
        <w:t>的</w:t>
      </w:r>
      <w:r w:rsidRPr="00F36455">
        <w:rPr>
          <w:rFonts w:eastAsia="標楷體" w:hint="eastAsia"/>
          <w:color w:val="000000" w:themeColor="text1"/>
          <w:sz w:val="20"/>
          <w:szCs w:val="20"/>
        </w:rPr>
        <w:t>簡介</w:t>
      </w:r>
      <w:r w:rsidRPr="00F36455">
        <w:rPr>
          <w:rFonts w:eastAsia="標楷體"/>
          <w:color w:val="000000" w:themeColor="text1"/>
          <w:sz w:val="20"/>
          <w:szCs w:val="20"/>
        </w:rPr>
        <w:t>(</w:t>
      </w:r>
      <w:r w:rsidRPr="00F36455">
        <w:rPr>
          <w:rFonts w:eastAsia="標楷體" w:hint="eastAsia"/>
          <w:color w:val="000000" w:themeColor="text1"/>
          <w:sz w:val="20"/>
          <w:szCs w:val="20"/>
        </w:rPr>
        <w:t>含相關研究或相關系統介紹</w:t>
      </w:r>
      <w:r w:rsidRPr="00F36455">
        <w:rPr>
          <w:rFonts w:eastAsia="標楷體"/>
          <w:color w:val="000000" w:themeColor="text1"/>
          <w:sz w:val="20"/>
          <w:szCs w:val="20"/>
        </w:rPr>
        <w:t>)</w:t>
      </w:r>
      <w:r w:rsidRPr="00F36455">
        <w:rPr>
          <w:rFonts w:eastAsia="標楷體"/>
          <w:color w:val="000000" w:themeColor="text1"/>
          <w:sz w:val="20"/>
          <w:szCs w:val="20"/>
        </w:rPr>
        <w:t>、內容、過程及成果。技術報告的</w:t>
      </w:r>
      <w:r w:rsidRPr="00F36455">
        <w:rPr>
          <w:rFonts w:eastAsia="標楷體"/>
          <w:bCs/>
          <w:color w:val="000000" w:themeColor="text1"/>
          <w:sz w:val="20"/>
        </w:rPr>
        <w:t>撰寫形式與一般投稿論文約略相同但較詳盡，可視之為投稿論文的雛型</w:t>
      </w:r>
      <w:r w:rsidRPr="00F36455">
        <w:rPr>
          <w:rFonts w:eastAsia="標楷體"/>
          <w:bCs/>
          <w:color w:val="000000" w:themeColor="text1"/>
          <w:sz w:val="20"/>
        </w:rPr>
        <w:t>(prototype)</w:t>
      </w:r>
      <w:r w:rsidRPr="00F36455">
        <w:rPr>
          <w:rFonts w:eastAsia="標楷體"/>
          <w:color w:val="000000" w:themeColor="text1"/>
          <w:sz w:val="20"/>
          <w:szCs w:val="20"/>
        </w:rPr>
        <w:t>。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二、章節格式</w:t>
      </w:r>
    </w:p>
    <w:p w:rsidR="00AD0334" w:rsidRPr="00F36455" w:rsidRDefault="00AD0334" w:rsidP="00AD0334">
      <w:pPr>
        <w:snapToGrid w:val="0"/>
        <w:ind w:firstLine="480"/>
        <w:jc w:val="both"/>
        <w:rPr>
          <w:rFonts w:eastAsia="標楷體"/>
          <w:color w:val="000000" w:themeColor="text1"/>
          <w:sz w:val="20"/>
          <w:szCs w:val="20"/>
        </w:rPr>
      </w:pPr>
      <w:r w:rsidRPr="00F36455">
        <w:rPr>
          <w:rFonts w:eastAsia="標楷體"/>
          <w:color w:val="000000" w:themeColor="text1"/>
          <w:sz w:val="20"/>
          <w:szCs w:val="20"/>
        </w:rPr>
        <w:t>除題目</w:t>
      </w:r>
      <w:proofErr w:type="gramStart"/>
      <w:r w:rsidRPr="00F36455">
        <w:rPr>
          <w:rFonts w:eastAsia="標楷體"/>
          <w:color w:val="000000" w:themeColor="text1"/>
          <w:sz w:val="20"/>
          <w:szCs w:val="20"/>
        </w:rPr>
        <w:t>採</w:t>
      </w:r>
      <w:proofErr w:type="gramEnd"/>
      <w:r w:rsidRPr="00F36455">
        <w:rPr>
          <w:rFonts w:eastAsia="標楷體"/>
          <w:color w:val="000000" w:themeColor="text1"/>
          <w:sz w:val="20"/>
          <w:szCs w:val="20"/>
        </w:rPr>
        <w:t>單欄，置中對齊外，內容請以</w:t>
      </w:r>
      <w:proofErr w:type="gramStart"/>
      <w:r w:rsidRPr="00F36455">
        <w:rPr>
          <w:rFonts w:eastAsia="標楷體"/>
          <w:color w:val="000000" w:themeColor="text1"/>
          <w:sz w:val="20"/>
          <w:szCs w:val="20"/>
        </w:rPr>
        <w:t>縱向雙欄打字</w:t>
      </w:r>
      <w:proofErr w:type="gramEnd"/>
      <w:r w:rsidRPr="00F36455">
        <w:rPr>
          <w:rFonts w:eastAsia="標楷體"/>
          <w:color w:val="000000" w:themeColor="text1"/>
          <w:sz w:val="20"/>
          <w:szCs w:val="20"/>
        </w:rPr>
        <w:t>，</w:t>
      </w:r>
      <w:proofErr w:type="gramStart"/>
      <w:r w:rsidRPr="00F36455">
        <w:rPr>
          <w:rFonts w:eastAsia="標楷體"/>
          <w:color w:val="000000" w:themeColor="text1"/>
          <w:sz w:val="20"/>
          <w:szCs w:val="20"/>
        </w:rPr>
        <w:t>採</w:t>
      </w:r>
      <w:proofErr w:type="gramEnd"/>
      <w:r w:rsidRPr="00F36455">
        <w:rPr>
          <w:rFonts w:eastAsia="標楷體"/>
          <w:color w:val="000000" w:themeColor="text1"/>
          <w:sz w:val="20"/>
          <w:szCs w:val="20"/>
        </w:rPr>
        <w:t>左右對齊。內文以中文或英文撰寫均可，長度以</w:t>
      </w:r>
      <w:r w:rsidRPr="00F36455">
        <w:rPr>
          <w:rFonts w:eastAsia="標楷體"/>
          <w:color w:val="000000" w:themeColor="text1"/>
          <w:sz w:val="20"/>
          <w:szCs w:val="20"/>
        </w:rPr>
        <w:t>6</w:t>
      </w:r>
      <w:r w:rsidRPr="00F36455">
        <w:rPr>
          <w:rFonts w:eastAsia="標楷體"/>
          <w:color w:val="000000" w:themeColor="text1"/>
          <w:sz w:val="20"/>
          <w:szCs w:val="20"/>
        </w:rPr>
        <w:t>頁為原則，不超</w:t>
      </w:r>
      <w:r w:rsidRPr="00F36455">
        <w:rPr>
          <w:rFonts w:eastAsia="標楷體"/>
          <w:color w:val="000000" w:themeColor="text1"/>
          <w:sz w:val="20"/>
          <w:szCs w:val="20"/>
        </w:rPr>
        <w:t>10</w:t>
      </w:r>
      <w:r w:rsidRPr="00F36455">
        <w:rPr>
          <w:rFonts w:eastAsia="標楷體"/>
          <w:color w:val="000000" w:themeColor="text1"/>
          <w:sz w:val="20"/>
          <w:szCs w:val="20"/>
        </w:rPr>
        <w:t>頁。</w:t>
      </w:r>
    </w:p>
    <w:p w:rsidR="00AD0334" w:rsidRPr="00F36455" w:rsidRDefault="00AD0334" w:rsidP="00AD2103">
      <w:pPr>
        <w:numPr>
          <w:ilvl w:val="0"/>
          <w:numId w:val="6"/>
        </w:numPr>
        <w:snapToGrid w:val="0"/>
        <w:spacing w:beforeLines="50" w:before="180" w:afterLines="50" w:after="180"/>
        <w:ind w:left="482" w:hanging="482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版面設定</w:t>
      </w:r>
    </w:p>
    <w:p w:rsidR="00AD0334" w:rsidRPr="00F36455" w:rsidRDefault="00AD0334" w:rsidP="00AD0334">
      <w:pPr>
        <w:snapToGrid w:val="0"/>
        <w:ind w:firstLine="480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請選用</w:t>
      </w:r>
      <w:r w:rsidRPr="00F36455">
        <w:rPr>
          <w:rFonts w:eastAsia="標楷體"/>
          <w:color w:val="000000" w:themeColor="text1"/>
          <w:sz w:val="20"/>
        </w:rPr>
        <w:t>A4</w:t>
      </w:r>
      <w:r w:rsidRPr="00F36455">
        <w:rPr>
          <w:rFonts w:eastAsia="標楷體"/>
          <w:color w:val="000000" w:themeColor="text1"/>
          <w:sz w:val="20"/>
        </w:rPr>
        <w:t>版面，</w:t>
      </w:r>
      <w:proofErr w:type="gramStart"/>
      <w:r w:rsidRPr="00F36455">
        <w:rPr>
          <w:rFonts w:eastAsia="標楷體"/>
          <w:color w:val="000000" w:themeColor="text1"/>
          <w:sz w:val="20"/>
        </w:rPr>
        <w:t>縱向雙欄格式</w:t>
      </w:r>
      <w:proofErr w:type="gramEnd"/>
      <w:r w:rsidRPr="00F36455">
        <w:rPr>
          <w:rFonts w:eastAsia="標楷體"/>
          <w:color w:val="000000" w:themeColor="text1"/>
          <w:sz w:val="20"/>
        </w:rPr>
        <w:t>。每頁左右</w:t>
      </w:r>
      <w:proofErr w:type="gramStart"/>
      <w:r w:rsidRPr="00F36455">
        <w:rPr>
          <w:rFonts w:eastAsia="標楷體"/>
          <w:color w:val="000000" w:themeColor="text1"/>
          <w:sz w:val="20"/>
        </w:rPr>
        <w:t>邊各留</w:t>
      </w:r>
      <w:r w:rsidRPr="00F36455">
        <w:rPr>
          <w:rFonts w:eastAsia="標楷體"/>
          <w:color w:val="000000" w:themeColor="text1"/>
          <w:sz w:val="20"/>
        </w:rPr>
        <w:t>2.5</w:t>
      </w:r>
      <w:r w:rsidRPr="00F36455">
        <w:rPr>
          <w:rFonts w:eastAsia="標楷體"/>
          <w:color w:val="000000" w:themeColor="text1"/>
          <w:sz w:val="20"/>
        </w:rPr>
        <w:t>公分</w:t>
      </w:r>
      <w:proofErr w:type="gramEnd"/>
      <w:r w:rsidRPr="00F36455">
        <w:rPr>
          <w:rFonts w:eastAsia="標楷體"/>
          <w:color w:val="000000" w:themeColor="text1"/>
          <w:sz w:val="20"/>
        </w:rPr>
        <w:t>，天地邊</w:t>
      </w:r>
      <w:r w:rsidRPr="00F36455">
        <w:rPr>
          <w:rFonts w:eastAsia="標楷體"/>
          <w:color w:val="000000" w:themeColor="text1"/>
          <w:sz w:val="20"/>
        </w:rPr>
        <w:t>(</w:t>
      </w:r>
      <w:r w:rsidRPr="00F36455">
        <w:rPr>
          <w:rFonts w:eastAsia="標楷體"/>
          <w:color w:val="000000" w:themeColor="text1"/>
          <w:sz w:val="20"/>
        </w:rPr>
        <w:t>上下</w:t>
      </w:r>
      <w:r w:rsidRPr="00F36455">
        <w:rPr>
          <w:rFonts w:eastAsia="標楷體"/>
          <w:color w:val="000000" w:themeColor="text1"/>
          <w:sz w:val="20"/>
        </w:rPr>
        <w:t>)</w:t>
      </w:r>
      <w:proofErr w:type="gramStart"/>
      <w:r w:rsidRPr="00F36455">
        <w:rPr>
          <w:rFonts w:eastAsia="標楷體"/>
          <w:color w:val="000000" w:themeColor="text1"/>
          <w:sz w:val="20"/>
        </w:rPr>
        <w:t>各留</w:t>
      </w:r>
      <w:r w:rsidRPr="00F36455">
        <w:rPr>
          <w:rFonts w:eastAsia="標楷體"/>
          <w:color w:val="000000" w:themeColor="text1"/>
          <w:sz w:val="20"/>
        </w:rPr>
        <w:t>2.5</w:t>
      </w:r>
      <w:r w:rsidRPr="00F36455">
        <w:rPr>
          <w:rFonts w:eastAsia="標楷體"/>
          <w:color w:val="000000" w:themeColor="text1"/>
          <w:sz w:val="20"/>
        </w:rPr>
        <w:t>公分</w:t>
      </w:r>
      <w:proofErr w:type="gramEnd"/>
      <w:r w:rsidRPr="00F36455">
        <w:rPr>
          <w:rFonts w:eastAsia="標楷體"/>
          <w:color w:val="000000" w:themeColor="text1"/>
          <w:sz w:val="20"/>
        </w:rPr>
        <w:t>，</w:t>
      </w:r>
      <w:proofErr w:type="gramStart"/>
      <w:r w:rsidRPr="00F36455">
        <w:rPr>
          <w:rFonts w:eastAsia="標楷體"/>
          <w:color w:val="000000" w:themeColor="text1"/>
          <w:sz w:val="20"/>
        </w:rPr>
        <w:t>每欄的</w:t>
      </w:r>
      <w:proofErr w:type="gramEnd"/>
      <w:r w:rsidRPr="00F36455">
        <w:rPr>
          <w:rFonts w:eastAsia="標楷體"/>
          <w:color w:val="000000" w:themeColor="text1"/>
          <w:sz w:val="20"/>
        </w:rPr>
        <w:t>寬度請設定為</w:t>
      </w:r>
      <w:r w:rsidRPr="00F36455">
        <w:rPr>
          <w:rFonts w:eastAsia="標楷體"/>
          <w:color w:val="000000" w:themeColor="text1"/>
          <w:sz w:val="20"/>
        </w:rPr>
        <w:t>7.7</w:t>
      </w:r>
      <w:r w:rsidRPr="00F36455">
        <w:rPr>
          <w:rFonts w:eastAsia="標楷體"/>
          <w:color w:val="000000" w:themeColor="text1"/>
          <w:sz w:val="20"/>
        </w:rPr>
        <w:t>公分，兩欄間隔</w:t>
      </w:r>
      <w:r w:rsidRPr="00F36455">
        <w:rPr>
          <w:rFonts w:eastAsia="標楷體"/>
          <w:color w:val="000000" w:themeColor="text1"/>
          <w:sz w:val="20"/>
        </w:rPr>
        <w:t>0.75</w:t>
      </w:r>
      <w:r w:rsidRPr="00F36455">
        <w:rPr>
          <w:rFonts w:eastAsia="標楷體"/>
          <w:color w:val="000000" w:themeColor="text1"/>
          <w:sz w:val="20"/>
        </w:rPr>
        <w:t>公分。</w:t>
      </w:r>
    </w:p>
    <w:p w:rsidR="00AD0334" w:rsidRPr="00F36455" w:rsidRDefault="00AD0334" w:rsidP="00AD2103">
      <w:pPr>
        <w:numPr>
          <w:ilvl w:val="0"/>
          <w:numId w:val="6"/>
        </w:numPr>
        <w:snapToGrid w:val="0"/>
        <w:spacing w:beforeLines="50" w:before="180" w:afterLines="50" w:after="180"/>
        <w:ind w:left="482" w:hanging="482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字體大小</w:t>
      </w:r>
    </w:p>
    <w:p w:rsidR="00AD0334" w:rsidRPr="00F36455" w:rsidRDefault="00AD0334" w:rsidP="00AD0334">
      <w:pPr>
        <w:snapToGrid w:val="0"/>
        <w:ind w:firstLine="480"/>
        <w:rPr>
          <w:rFonts w:eastAsia="華康特粗楷體"/>
          <w:b/>
          <w:bCs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英文使用</w:t>
      </w:r>
      <w:r w:rsidRPr="00F36455">
        <w:rPr>
          <w:rFonts w:eastAsia="標楷體"/>
          <w:color w:val="000000" w:themeColor="text1"/>
          <w:sz w:val="20"/>
        </w:rPr>
        <w:t>Times New Roman Font</w:t>
      </w:r>
      <w:r w:rsidRPr="00F36455">
        <w:rPr>
          <w:rFonts w:eastAsia="標楷體"/>
          <w:color w:val="000000" w:themeColor="text1"/>
          <w:sz w:val="20"/>
        </w:rPr>
        <w:t>，中文使用標楷體，論文題目字體大小請用</w:t>
      </w:r>
      <w:r w:rsidRPr="00F36455">
        <w:rPr>
          <w:rFonts w:eastAsia="標楷體"/>
          <w:color w:val="000000" w:themeColor="text1"/>
          <w:sz w:val="20"/>
        </w:rPr>
        <w:t>16</w:t>
      </w:r>
      <w:r w:rsidRPr="00F36455">
        <w:rPr>
          <w:rFonts w:eastAsia="標楷體"/>
          <w:color w:val="000000" w:themeColor="text1"/>
          <w:sz w:val="20"/>
        </w:rPr>
        <w:t>級粗體字，作者姓名、通訊地址及</w:t>
      </w:r>
      <w:r w:rsidRPr="00F36455">
        <w:rPr>
          <w:rFonts w:eastAsia="標楷體"/>
          <w:color w:val="000000" w:themeColor="text1"/>
          <w:sz w:val="20"/>
        </w:rPr>
        <w:t>email</w:t>
      </w:r>
      <w:r w:rsidRPr="00F36455">
        <w:rPr>
          <w:rFonts w:eastAsia="標楷體"/>
          <w:color w:val="000000" w:themeColor="text1"/>
          <w:sz w:val="20"/>
        </w:rPr>
        <w:t>請用</w:t>
      </w:r>
      <w:r w:rsidRPr="00F36455">
        <w:rPr>
          <w:rFonts w:eastAsia="標楷體"/>
          <w:color w:val="000000" w:themeColor="text1"/>
          <w:sz w:val="20"/>
        </w:rPr>
        <w:t>12</w:t>
      </w:r>
      <w:r w:rsidRPr="00F36455">
        <w:rPr>
          <w:rFonts w:eastAsia="標楷體"/>
          <w:color w:val="000000" w:themeColor="text1"/>
          <w:sz w:val="20"/>
        </w:rPr>
        <w:t>級，各章標題用</w:t>
      </w:r>
      <w:r w:rsidRPr="00F36455">
        <w:rPr>
          <w:rFonts w:eastAsia="標楷體"/>
          <w:color w:val="000000" w:themeColor="text1"/>
          <w:sz w:val="20"/>
        </w:rPr>
        <w:t>12</w:t>
      </w:r>
      <w:r w:rsidRPr="00F36455">
        <w:rPr>
          <w:rFonts w:eastAsia="標楷體"/>
          <w:color w:val="000000" w:themeColor="text1"/>
          <w:sz w:val="20"/>
        </w:rPr>
        <w:t>級並以粗體加強，內文字體請用</w:t>
      </w:r>
      <w:r w:rsidRPr="00F36455">
        <w:rPr>
          <w:rFonts w:eastAsia="標楷體"/>
          <w:color w:val="000000" w:themeColor="text1"/>
          <w:sz w:val="20"/>
        </w:rPr>
        <w:t>10</w:t>
      </w:r>
      <w:r w:rsidRPr="00F36455">
        <w:rPr>
          <w:rFonts w:eastAsia="標楷體"/>
          <w:color w:val="000000" w:themeColor="text1"/>
          <w:sz w:val="20"/>
        </w:rPr>
        <w:t>級，存檔格式必須為</w:t>
      </w:r>
      <w:r w:rsidRPr="00F36455">
        <w:rPr>
          <w:rFonts w:eastAsia="標楷體"/>
          <w:color w:val="000000" w:themeColor="text1"/>
          <w:sz w:val="20"/>
        </w:rPr>
        <w:t>pdf</w:t>
      </w:r>
      <w:r w:rsidRPr="00F36455">
        <w:rPr>
          <w:rFonts w:eastAsia="標楷體"/>
          <w:color w:val="000000" w:themeColor="text1"/>
          <w:sz w:val="20"/>
        </w:rPr>
        <w:t>或是</w:t>
      </w:r>
      <w:r w:rsidRPr="00F36455">
        <w:rPr>
          <w:rFonts w:eastAsia="標楷體"/>
          <w:color w:val="000000" w:themeColor="text1"/>
          <w:sz w:val="20"/>
        </w:rPr>
        <w:t>doc</w:t>
      </w:r>
      <w:r w:rsidRPr="00F36455">
        <w:rPr>
          <w:rFonts w:eastAsia="標楷體"/>
          <w:color w:val="000000" w:themeColor="text1"/>
          <w:sz w:val="20"/>
        </w:rPr>
        <w:t>。</w:t>
      </w:r>
    </w:p>
    <w:p w:rsidR="00AD0334" w:rsidRPr="00F36455" w:rsidRDefault="00AD0334" w:rsidP="00AD2103">
      <w:pPr>
        <w:numPr>
          <w:ilvl w:val="0"/>
          <w:numId w:val="6"/>
        </w:numPr>
        <w:snapToGrid w:val="0"/>
        <w:spacing w:beforeLines="50" w:before="180" w:afterLines="50" w:after="180"/>
        <w:ind w:left="482" w:hanging="482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章節及小節標題排列</w:t>
      </w:r>
    </w:p>
    <w:p w:rsidR="00AD0334" w:rsidRPr="00F36455" w:rsidRDefault="00AD0334" w:rsidP="00AD0334">
      <w:pPr>
        <w:pStyle w:val="a3"/>
        <w:tabs>
          <w:tab w:val="clear" w:pos="4153"/>
          <w:tab w:val="clear" w:pos="8306"/>
        </w:tabs>
        <w:snapToGrid w:val="0"/>
        <w:spacing w:line="240" w:lineRule="auto"/>
        <w:ind w:firstLineChars="224" w:firstLine="448"/>
        <w:rPr>
          <w:rFonts w:eastAsia="標楷體"/>
          <w:color w:val="000000" w:themeColor="text1"/>
          <w:szCs w:val="24"/>
        </w:rPr>
      </w:pPr>
      <w:r w:rsidRPr="00F36455">
        <w:rPr>
          <w:rFonts w:eastAsia="標楷體"/>
          <w:color w:val="000000" w:themeColor="text1"/>
          <w:szCs w:val="24"/>
        </w:rPr>
        <w:lastRenderedPageBreak/>
        <w:t>技術報告題目及各章</w:t>
      </w:r>
      <w:proofErr w:type="gramStart"/>
      <w:r w:rsidRPr="00F36455">
        <w:rPr>
          <w:rFonts w:eastAsia="標楷體"/>
          <w:color w:val="000000" w:themeColor="text1"/>
          <w:szCs w:val="24"/>
        </w:rPr>
        <w:t>標題請置於</w:t>
      </w:r>
      <w:proofErr w:type="gramEnd"/>
      <w:r w:rsidRPr="00F36455">
        <w:rPr>
          <w:rFonts w:eastAsia="標楷體"/>
          <w:color w:val="000000" w:themeColor="text1"/>
          <w:szCs w:val="24"/>
        </w:rPr>
        <w:t>中央</w:t>
      </w:r>
      <w:r w:rsidRPr="00F36455">
        <w:rPr>
          <w:rFonts w:eastAsia="標楷體"/>
          <w:color w:val="000000" w:themeColor="text1"/>
          <w:szCs w:val="24"/>
        </w:rPr>
        <w:t>(</w:t>
      </w:r>
      <w:r w:rsidRPr="00F36455">
        <w:rPr>
          <w:rFonts w:eastAsia="標楷體"/>
          <w:color w:val="000000" w:themeColor="text1"/>
          <w:szCs w:val="24"/>
        </w:rPr>
        <w:t>居中</w:t>
      </w:r>
      <w:r w:rsidRPr="00F36455">
        <w:rPr>
          <w:rFonts w:eastAsia="標楷體"/>
          <w:color w:val="000000" w:themeColor="text1"/>
          <w:szCs w:val="24"/>
        </w:rPr>
        <w:t>)</w:t>
      </w:r>
      <w:r w:rsidRPr="00F36455">
        <w:rPr>
          <w:rFonts w:eastAsia="標楷體"/>
          <w:color w:val="000000" w:themeColor="text1"/>
          <w:szCs w:val="24"/>
        </w:rPr>
        <w:t>，小節標題請自文稿之左緣開始</w:t>
      </w:r>
      <w:r w:rsidRPr="00F36455">
        <w:rPr>
          <w:rFonts w:eastAsia="標楷體"/>
          <w:color w:val="000000" w:themeColor="text1"/>
          <w:szCs w:val="24"/>
        </w:rPr>
        <w:t>(</w:t>
      </w:r>
      <w:r w:rsidRPr="00F36455">
        <w:rPr>
          <w:rFonts w:eastAsia="標楷體"/>
          <w:color w:val="000000" w:themeColor="text1"/>
          <w:szCs w:val="24"/>
        </w:rPr>
        <w:t>齊左</w:t>
      </w:r>
      <w:r w:rsidRPr="00F36455">
        <w:rPr>
          <w:rFonts w:eastAsia="標楷體"/>
          <w:color w:val="000000" w:themeColor="text1"/>
          <w:szCs w:val="24"/>
        </w:rPr>
        <w:t>)</w:t>
      </w:r>
      <w:r w:rsidRPr="00F36455">
        <w:rPr>
          <w:rFonts w:eastAsia="標楷體"/>
          <w:color w:val="000000" w:themeColor="text1"/>
          <w:szCs w:val="24"/>
        </w:rPr>
        <w:t>。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三、圖表</w:t>
      </w:r>
    </w:p>
    <w:p w:rsidR="00AD0334" w:rsidRPr="00F36455" w:rsidRDefault="00AD0334" w:rsidP="00AD0334">
      <w:pPr>
        <w:pStyle w:val="2"/>
        <w:snapToGrid w:val="0"/>
        <w:spacing w:afterLines="0"/>
        <w:rPr>
          <w:rFonts w:ascii="Times New Roman" w:hint="default"/>
          <w:color w:val="000000" w:themeColor="text1"/>
        </w:rPr>
      </w:pPr>
      <w:r w:rsidRPr="00F36455">
        <w:rPr>
          <w:rFonts w:ascii="Times New Roman" w:hint="default"/>
          <w:color w:val="000000" w:themeColor="text1"/>
        </w:rPr>
        <w:t xml:space="preserve">　　圖表等可以列在文中，或在參考文獻之後。列在文中者，請</w:t>
      </w:r>
      <w:proofErr w:type="gramStart"/>
      <w:r w:rsidRPr="00F36455">
        <w:rPr>
          <w:rFonts w:ascii="Times New Roman" w:hint="default"/>
          <w:color w:val="000000" w:themeColor="text1"/>
        </w:rPr>
        <w:t>儘</w:t>
      </w:r>
      <w:proofErr w:type="gramEnd"/>
      <w:r w:rsidRPr="00F36455">
        <w:rPr>
          <w:rFonts w:ascii="Times New Roman" w:hint="default"/>
          <w:color w:val="000000" w:themeColor="text1"/>
        </w:rPr>
        <w:t>可能靠近正文中第一次提及的位置。比較大的圖表，可以跨</w:t>
      </w:r>
      <w:proofErr w:type="gramStart"/>
      <w:r w:rsidRPr="00F36455">
        <w:rPr>
          <w:rFonts w:ascii="Times New Roman" w:hint="default"/>
          <w:color w:val="000000" w:themeColor="text1"/>
        </w:rPr>
        <w:t>兩個欄</w:t>
      </w:r>
      <w:proofErr w:type="gramEnd"/>
      <w:r w:rsidRPr="00F36455">
        <w:rPr>
          <w:rFonts w:ascii="Times New Roman" w:hint="default"/>
          <w:color w:val="000000" w:themeColor="text1"/>
        </w:rPr>
        <w:t>。</w:t>
      </w:r>
      <w:proofErr w:type="gramStart"/>
      <w:r w:rsidRPr="00F36455">
        <w:rPr>
          <w:rFonts w:ascii="Times New Roman" w:hint="default"/>
          <w:color w:val="000000" w:themeColor="text1"/>
        </w:rPr>
        <w:t>各圖表請</w:t>
      </w:r>
      <w:proofErr w:type="gramEnd"/>
      <w:r w:rsidRPr="00F36455">
        <w:rPr>
          <w:rFonts w:ascii="Times New Roman" w:hint="default"/>
          <w:color w:val="000000" w:themeColor="text1"/>
        </w:rPr>
        <w:t>備說明內容，圖的</w:t>
      </w:r>
      <w:proofErr w:type="gramStart"/>
      <w:r w:rsidRPr="00F36455">
        <w:rPr>
          <w:rFonts w:ascii="Times New Roman" w:hint="default"/>
          <w:color w:val="000000" w:themeColor="text1"/>
        </w:rPr>
        <w:t>說明請置於</w:t>
      </w:r>
      <w:proofErr w:type="gramEnd"/>
      <w:r w:rsidRPr="00F36455">
        <w:rPr>
          <w:rFonts w:ascii="Times New Roman" w:hint="default"/>
          <w:color w:val="000000" w:themeColor="text1"/>
        </w:rPr>
        <w:t>圖的下方，表的說明則</w:t>
      </w:r>
      <w:proofErr w:type="gramStart"/>
      <w:r w:rsidRPr="00F36455">
        <w:rPr>
          <w:rFonts w:ascii="Times New Roman" w:hint="default"/>
          <w:color w:val="000000" w:themeColor="text1"/>
        </w:rPr>
        <w:t>請置於表</w:t>
      </w:r>
      <w:proofErr w:type="gramEnd"/>
      <w:r w:rsidRPr="00F36455">
        <w:rPr>
          <w:rFonts w:ascii="Times New Roman" w:hint="default"/>
          <w:color w:val="000000" w:themeColor="text1"/>
        </w:rPr>
        <w:t>的上方。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四、方程式</w:t>
      </w:r>
    </w:p>
    <w:p w:rsidR="00AD0334" w:rsidRPr="00F36455" w:rsidRDefault="00AD0334" w:rsidP="00AD0334">
      <w:pPr>
        <w:snapToGrid w:val="0"/>
        <w:ind w:firstLine="482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 xml:space="preserve"> </w:t>
      </w:r>
      <w:proofErr w:type="gramStart"/>
      <w:r w:rsidRPr="00F36455">
        <w:rPr>
          <w:rFonts w:eastAsia="標楷體"/>
          <w:color w:val="000000" w:themeColor="text1"/>
          <w:sz w:val="20"/>
        </w:rPr>
        <w:t>方程式請置於</w:t>
      </w:r>
      <w:proofErr w:type="gramEnd"/>
      <w:r w:rsidRPr="00F36455">
        <w:rPr>
          <w:rFonts w:eastAsia="標楷體"/>
          <w:color w:val="000000" w:themeColor="text1"/>
          <w:sz w:val="20"/>
        </w:rPr>
        <w:t>欄位之中央位置並以小括號編號</w:t>
      </w:r>
      <w:r w:rsidRPr="00F36455">
        <w:rPr>
          <w:rFonts w:eastAsia="標楷體"/>
          <w:color w:val="000000" w:themeColor="text1"/>
          <w:sz w:val="20"/>
        </w:rPr>
        <w:t>(1) (2) …</w:t>
      </w:r>
      <w:r w:rsidRPr="00F36455">
        <w:rPr>
          <w:rFonts w:eastAsia="標楷體"/>
          <w:color w:val="000000" w:themeColor="text1"/>
          <w:sz w:val="20"/>
        </w:rPr>
        <w:t>等，並與本文內容上下保持一行之間距。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/>
          <w:b/>
          <w:bCs/>
          <w:color w:val="000000" w:themeColor="text1"/>
          <w:szCs w:val="28"/>
        </w:rPr>
        <w:t>五、其他注意事項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(</w:t>
      </w:r>
      <w:proofErr w:type="gramStart"/>
      <w:r w:rsidRPr="00F36455">
        <w:rPr>
          <w:rFonts w:eastAsia="標楷體"/>
          <w:color w:val="000000" w:themeColor="text1"/>
          <w:sz w:val="20"/>
        </w:rPr>
        <w:t>一</w:t>
      </w:r>
      <w:proofErr w:type="gramEnd"/>
      <w:r w:rsidRPr="00F36455">
        <w:rPr>
          <w:rFonts w:eastAsia="標楷體"/>
          <w:color w:val="000000" w:themeColor="text1"/>
          <w:sz w:val="20"/>
        </w:rPr>
        <w:t xml:space="preserve">) </w:t>
      </w:r>
      <w:r w:rsidRPr="00F36455">
        <w:rPr>
          <w:rFonts w:eastAsia="標楷體"/>
          <w:color w:val="000000" w:themeColor="text1"/>
          <w:sz w:val="20"/>
        </w:rPr>
        <w:t>頁碼</w:t>
      </w:r>
    </w:p>
    <w:p w:rsidR="00AD0334" w:rsidRPr="00F36455" w:rsidRDefault="00AD0334" w:rsidP="00AD0334">
      <w:pPr>
        <w:pStyle w:val="3"/>
        <w:snapToGrid w:val="0"/>
        <w:rPr>
          <w:rFonts w:ascii="Times New Roman" w:hint="default"/>
          <w:color w:val="000000" w:themeColor="text1"/>
        </w:rPr>
      </w:pPr>
      <w:r w:rsidRPr="00F36455">
        <w:rPr>
          <w:rFonts w:ascii="Times New Roman" w:hint="default"/>
          <w:color w:val="000000" w:themeColor="text1"/>
        </w:rPr>
        <w:t>完稿頁碼請以阿拉伯數字依順序標記在每頁下方中央處。</w:t>
      </w:r>
    </w:p>
    <w:p w:rsidR="00AD0334" w:rsidRPr="00F36455" w:rsidRDefault="00AD0334" w:rsidP="00AD2103">
      <w:pPr>
        <w:pStyle w:val="3"/>
        <w:snapToGrid w:val="0"/>
        <w:spacing w:beforeLines="50" w:before="180" w:afterLines="50" w:after="180"/>
        <w:ind w:firstLine="0"/>
        <w:rPr>
          <w:rFonts w:ascii="Times New Roman" w:hint="default"/>
          <w:color w:val="000000" w:themeColor="text1"/>
        </w:rPr>
      </w:pPr>
      <w:r w:rsidRPr="00F36455">
        <w:rPr>
          <w:rFonts w:ascii="Times New Roman" w:hint="default"/>
          <w:color w:val="000000" w:themeColor="text1"/>
        </w:rPr>
        <w:t>(</w:t>
      </w:r>
      <w:r w:rsidRPr="00F36455">
        <w:rPr>
          <w:rFonts w:ascii="Times New Roman" w:hint="default"/>
          <w:color w:val="000000" w:themeColor="text1"/>
        </w:rPr>
        <w:t>二</w:t>
      </w:r>
      <w:r w:rsidRPr="00F36455">
        <w:rPr>
          <w:rFonts w:ascii="Times New Roman" w:hint="default"/>
          <w:color w:val="000000" w:themeColor="text1"/>
        </w:rPr>
        <w:t xml:space="preserve">) </w:t>
      </w:r>
      <w:proofErr w:type="gramStart"/>
      <w:r w:rsidRPr="00F36455">
        <w:rPr>
          <w:rFonts w:ascii="Times New Roman" w:hint="default"/>
          <w:color w:val="000000" w:themeColor="text1"/>
        </w:rPr>
        <w:t>誌</w:t>
      </w:r>
      <w:proofErr w:type="gramEnd"/>
      <w:r w:rsidRPr="00F36455">
        <w:rPr>
          <w:rFonts w:ascii="Times New Roman" w:hint="default"/>
          <w:color w:val="000000" w:themeColor="text1"/>
        </w:rPr>
        <w:t>謝</w:t>
      </w:r>
    </w:p>
    <w:p w:rsidR="00AD0334" w:rsidRPr="00F36455" w:rsidRDefault="00AD0334" w:rsidP="00AD0334">
      <w:pPr>
        <w:pStyle w:val="3"/>
        <w:snapToGrid w:val="0"/>
        <w:ind w:firstLineChars="200" w:firstLine="400"/>
        <w:rPr>
          <w:rFonts w:ascii="Times New Roman" w:hint="default"/>
          <w:color w:val="000000" w:themeColor="text1"/>
        </w:rPr>
      </w:pPr>
      <w:proofErr w:type="gramStart"/>
      <w:r w:rsidRPr="00F36455">
        <w:rPr>
          <w:rFonts w:ascii="Times New Roman" w:hint="default"/>
          <w:color w:val="000000" w:themeColor="text1"/>
        </w:rPr>
        <w:t>請置於</w:t>
      </w:r>
      <w:proofErr w:type="gramEnd"/>
      <w:r w:rsidRPr="00F36455">
        <w:rPr>
          <w:rFonts w:ascii="Times New Roman" w:hint="default"/>
          <w:color w:val="000000" w:themeColor="text1"/>
        </w:rPr>
        <w:t>全文之末，參考文獻之前。</w:t>
      </w:r>
    </w:p>
    <w:p w:rsidR="00AD0334" w:rsidRPr="00F36455" w:rsidRDefault="00AD0334" w:rsidP="00AD2103">
      <w:pPr>
        <w:snapToGrid w:val="0"/>
        <w:spacing w:beforeLines="50" w:before="180" w:afterLines="50" w:after="180"/>
        <w:jc w:val="center"/>
        <w:rPr>
          <w:rFonts w:eastAsia="標楷體"/>
          <w:b/>
          <w:bCs/>
          <w:color w:val="000000" w:themeColor="text1"/>
          <w:szCs w:val="28"/>
        </w:rPr>
      </w:pPr>
      <w:r w:rsidRPr="00F36455">
        <w:rPr>
          <w:rFonts w:eastAsia="標楷體" w:hint="eastAsia"/>
          <w:b/>
          <w:bCs/>
          <w:color w:val="000000" w:themeColor="text1"/>
          <w:szCs w:val="28"/>
        </w:rPr>
        <w:t>六</w:t>
      </w:r>
      <w:r w:rsidRPr="00F36455">
        <w:rPr>
          <w:rFonts w:eastAsia="標楷體"/>
          <w:b/>
          <w:bCs/>
          <w:color w:val="000000" w:themeColor="text1"/>
          <w:szCs w:val="28"/>
        </w:rPr>
        <w:t>、參考文獻</w:t>
      </w:r>
    </w:p>
    <w:p w:rsidR="00AD0334" w:rsidRPr="00F36455" w:rsidRDefault="00AD0334" w:rsidP="00AD0334">
      <w:pPr>
        <w:snapToGrid w:val="0"/>
        <w:jc w:val="both"/>
        <w:rPr>
          <w:rFonts w:eastAsia="標楷體"/>
          <w:color w:val="000000" w:themeColor="text1"/>
          <w:sz w:val="20"/>
          <w:szCs w:val="20"/>
        </w:rPr>
      </w:pPr>
      <w:r w:rsidRPr="00F36455">
        <w:rPr>
          <w:rFonts w:eastAsia="標楷體"/>
          <w:color w:val="000000" w:themeColor="text1"/>
          <w:sz w:val="20"/>
          <w:szCs w:val="20"/>
        </w:rPr>
        <w:tab/>
      </w:r>
      <w:r w:rsidRPr="00F36455">
        <w:rPr>
          <w:rFonts w:eastAsia="標楷體"/>
          <w:color w:val="000000" w:themeColor="text1"/>
          <w:sz w:val="20"/>
          <w:szCs w:val="20"/>
        </w:rPr>
        <w:t>僅限於在文中引據之論文、書籍等。</w:t>
      </w:r>
      <w:r w:rsidRPr="00F36455">
        <w:rPr>
          <w:rFonts w:eastAsia="標楷體"/>
          <w:color w:val="000000" w:themeColor="text1"/>
          <w:sz w:val="20"/>
        </w:rPr>
        <w:t>請將中文列於前，英文列於後，範例如下</w:t>
      </w:r>
      <w:r w:rsidRPr="00F36455">
        <w:rPr>
          <w:rFonts w:eastAsia="標楷體"/>
          <w:color w:val="000000" w:themeColor="text1"/>
          <w:sz w:val="20"/>
        </w:rPr>
        <w:t>:</w:t>
      </w:r>
    </w:p>
    <w:p w:rsidR="00AD0334" w:rsidRPr="00F36455" w:rsidRDefault="00AD0334" w:rsidP="00AD0334">
      <w:pPr>
        <w:numPr>
          <w:ilvl w:val="0"/>
          <w:numId w:val="5"/>
        </w:numPr>
        <w:tabs>
          <w:tab w:val="clear" w:pos="480"/>
          <w:tab w:val="num" w:pos="360"/>
        </w:tabs>
        <w:snapToGrid w:val="0"/>
        <w:ind w:left="360" w:hanging="360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  <w:szCs w:val="20"/>
        </w:rPr>
        <w:t>陳瑞甫，劉忠峰，蕭如淵，</w:t>
      </w:r>
      <w:r w:rsidRPr="00F36455">
        <w:rPr>
          <w:rFonts w:eastAsia="標楷體"/>
          <w:color w:val="000000" w:themeColor="text1"/>
          <w:sz w:val="20"/>
        </w:rPr>
        <w:t>“</w:t>
      </w:r>
      <w:r w:rsidRPr="00F36455">
        <w:rPr>
          <w:rFonts w:eastAsia="標楷體"/>
          <w:color w:val="000000" w:themeColor="text1"/>
          <w:sz w:val="20"/>
          <w:szCs w:val="20"/>
        </w:rPr>
        <w:t>以</w:t>
      </w:r>
      <w:r w:rsidRPr="00F36455">
        <w:rPr>
          <w:rFonts w:eastAsia="標楷體"/>
          <w:color w:val="000000" w:themeColor="text1"/>
          <w:sz w:val="20"/>
          <w:szCs w:val="20"/>
        </w:rPr>
        <w:t>BS7799</w:t>
      </w:r>
      <w:r w:rsidRPr="00F36455">
        <w:rPr>
          <w:rFonts w:eastAsia="標楷體"/>
          <w:color w:val="000000" w:themeColor="text1"/>
          <w:sz w:val="20"/>
          <w:szCs w:val="20"/>
        </w:rPr>
        <w:t>為基礎建構整合性醫院資訊安全架構之研究</w:t>
      </w:r>
      <w:r w:rsidRPr="00F36455">
        <w:rPr>
          <w:rFonts w:eastAsia="標楷體"/>
          <w:color w:val="000000" w:themeColor="text1"/>
          <w:sz w:val="20"/>
        </w:rPr>
        <w:t>”</w:t>
      </w:r>
      <w:r w:rsidRPr="00F36455">
        <w:rPr>
          <w:rFonts w:eastAsia="標楷體"/>
          <w:color w:val="000000" w:themeColor="text1"/>
          <w:sz w:val="20"/>
          <w:szCs w:val="20"/>
        </w:rPr>
        <w:t>，</w:t>
      </w:r>
      <w:r w:rsidRPr="00F36455">
        <w:rPr>
          <w:rFonts w:eastAsia="標楷體"/>
          <w:color w:val="000000" w:themeColor="text1"/>
          <w:sz w:val="20"/>
          <w:szCs w:val="20"/>
        </w:rPr>
        <w:t>2004</w:t>
      </w:r>
      <w:r w:rsidRPr="00F36455">
        <w:rPr>
          <w:rFonts w:eastAsia="標楷體"/>
          <w:color w:val="000000" w:themeColor="text1"/>
          <w:sz w:val="20"/>
          <w:szCs w:val="20"/>
        </w:rPr>
        <w:t>年國際醫學資訊研討會</w:t>
      </w:r>
      <w:r w:rsidRPr="00F36455">
        <w:rPr>
          <w:rFonts w:eastAsia="標楷體"/>
          <w:color w:val="000000" w:themeColor="text1"/>
          <w:sz w:val="20"/>
          <w:szCs w:val="20"/>
        </w:rPr>
        <w:t>(MIST2004)</w:t>
      </w:r>
      <w:r w:rsidRPr="00F36455">
        <w:rPr>
          <w:rFonts w:eastAsia="標楷體"/>
          <w:color w:val="000000" w:themeColor="text1"/>
          <w:sz w:val="20"/>
          <w:szCs w:val="20"/>
        </w:rPr>
        <w:t>論文集，嘉義，台灣，</w:t>
      </w:r>
      <w:r w:rsidRPr="00F36455">
        <w:rPr>
          <w:rFonts w:eastAsia="標楷體"/>
          <w:color w:val="000000" w:themeColor="text1"/>
          <w:sz w:val="20"/>
          <w:szCs w:val="20"/>
        </w:rPr>
        <w:t>2004</w:t>
      </w:r>
      <w:r w:rsidRPr="00F36455">
        <w:rPr>
          <w:rFonts w:eastAsia="標楷體"/>
          <w:color w:val="000000" w:themeColor="text1"/>
          <w:sz w:val="20"/>
        </w:rPr>
        <w:t>年</w:t>
      </w:r>
      <w:r w:rsidRPr="00F36455">
        <w:rPr>
          <w:rFonts w:eastAsia="標楷體"/>
          <w:color w:val="000000" w:themeColor="text1"/>
          <w:sz w:val="20"/>
        </w:rPr>
        <w:t>10</w:t>
      </w:r>
      <w:r w:rsidRPr="00F36455">
        <w:rPr>
          <w:rFonts w:eastAsia="標楷體"/>
          <w:color w:val="000000" w:themeColor="text1"/>
          <w:sz w:val="20"/>
        </w:rPr>
        <w:t>月</w:t>
      </w:r>
      <w:r w:rsidRPr="00F36455">
        <w:rPr>
          <w:rFonts w:eastAsia="標楷體"/>
          <w:color w:val="000000" w:themeColor="text1"/>
          <w:sz w:val="20"/>
          <w:szCs w:val="20"/>
        </w:rPr>
        <w:t>，</w:t>
      </w:r>
      <w:r w:rsidRPr="00F36455">
        <w:rPr>
          <w:rFonts w:eastAsia="標楷體"/>
          <w:color w:val="000000" w:themeColor="text1"/>
          <w:sz w:val="20"/>
          <w:szCs w:val="20"/>
        </w:rPr>
        <w:t>pp. 100-105</w:t>
      </w:r>
      <w:r w:rsidRPr="00F36455">
        <w:rPr>
          <w:rFonts w:eastAsia="標楷體"/>
          <w:color w:val="000000" w:themeColor="text1"/>
          <w:sz w:val="20"/>
        </w:rPr>
        <w:t>。</w:t>
      </w:r>
    </w:p>
    <w:p w:rsidR="00AD0334" w:rsidRPr="00F36455" w:rsidRDefault="00AD0334" w:rsidP="00AD0334">
      <w:pPr>
        <w:numPr>
          <w:ilvl w:val="0"/>
          <w:numId w:val="5"/>
        </w:numPr>
        <w:tabs>
          <w:tab w:val="clear" w:pos="480"/>
          <w:tab w:val="num" w:pos="360"/>
        </w:tabs>
        <w:snapToGrid w:val="0"/>
        <w:ind w:left="360" w:hanging="360"/>
        <w:jc w:val="both"/>
        <w:rPr>
          <w:rFonts w:eastAsia="標楷體"/>
          <w:color w:val="000000" w:themeColor="text1"/>
          <w:sz w:val="20"/>
        </w:rPr>
      </w:pPr>
      <w:r w:rsidRPr="00F36455">
        <w:rPr>
          <w:rFonts w:eastAsia="標楷體"/>
          <w:color w:val="000000" w:themeColor="text1"/>
          <w:sz w:val="20"/>
        </w:rPr>
        <w:t>C. Adamson and M. Venerable, “Data Warehousing Design Solutions”, New York: John Wiley &amp; Sons, 1998.</w:t>
      </w:r>
    </w:p>
    <w:p w:rsidR="00AD0334" w:rsidRPr="00F36455" w:rsidRDefault="00AD0334" w:rsidP="001C10EC">
      <w:pPr>
        <w:numPr>
          <w:ilvl w:val="0"/>
          <w:numId w:val="5"/>
        </w:numPr>
        <w:tabs>
          <w:tab w:val="clear" w:pos="480"/>
          <w:tab w:val="num" w:pos="360"/>
        </w:tabs>
        <w:snapToGrid w:val="0"/>
        <w:ind w:left="360" w:hanging="360"/>
        <w:jc w:val="both"/>
        <w:rPr>
          <w:rFonts w:eastAsia="標楷體"/>
          <w:color w:val="000000" w:themeColor="text1"/>
          <w:sz w:val="20"/>
        </w:rPr>
        <w:sectPr w:rsidR="00AD0334" w:rsidRPr="00F36455">
          <w:type w:val="continuous"/>
          <w:pgSz w:w="11906" w:h="16838"/>
          <w:pgMar w:top="1411" w:right="1418" w:bottom="1411" w:left="1418" w:header="850" w:footer="994" w:gutter="0"/>
          <w:cols w:num="2" w:space="424"/>
          <w:docGrid w:type="lines" w:linePitch="360"/>
        </w:sectPr>
      </w:pPr>
      <w:r w:rsidRPr="00F36455">
        <w:rPr>
          <w:color w:val="000000" w:themeColor="text1"/>
        </w:rPr>
        <w:t>R. Conine, “The data warehouse in the telecommunications industry”, IEEE Network Operations and Management Symposium, Vol</w:t>
      </w:r>
      <w:r w:rsidR="004846D8" w:rsidRPr="00F36455">
        <w:rPr>
          <w:color w:val="000000" w:themeColor="text1"/>
        </w:rPr>
        <w:t>. 1, pp.205-209, 1998</w:t>
      </w:r>
    </w:p>
    <w:p w:rsidR="00AD0334" w:rsidRPr="00F36455" w:rsidRDefault="00AD0334" w:rsidP="00311E30">
      <w:pPr>
        <w:rPr>
          <w:color w:val="000000" w:themeColor="text1"/>
          <w:kern w:val="0"/>
        </w:rPr>
      </w:pPr>
    </w:p>
    <w:sectPr w:rsidR="00AD0334" w:rsidRPr="00F36455" w:rsidSect="00E15E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92" w:rsidRDefault="008F5192">
      <w:r>
        <w:separator/>
      </w:r>
    </w:p>
  </w:endnote>
  <w:endnote w:type="continuationSeparator" w:id="0">
    <w:p w:rsidR="008F5192" w:rsidRDefault="008F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特粗楷體">
    <w:altName w:val="Arial Unicode MS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CB1" w:rsidRDefault="00EB4CB1">
    <w:pPr>
      <w:pStyle w:val="a3"/>
      <w:rPr>
        <w:rFonts w:eastAsia="標楷體"/>
      </w:rPr>
    </w:pPr>
    <w:r>
      <w:rPr>
        <w:rFonts w:hint="eastAsia"/>
      </w:rPr>
      <w:t xml:space="preserve">                                                                           </w:t>
    </w:r>
    <w:r>
      <w:rPr>
        <w:rFonts w:eastAsia="標楷體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92" w:rsidRDefault="008F5192">
      <w:r>
        <w:separator/>
      </w:r>
    </w:p>
  </w:footnote>
  <w:footnote w:type="continuationSeparator" w:id="0">
    <w:p w:rsidR="008F5192" w:rsidRDefault="008F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130"/>
    <w:multiLevelType w:val="hybridMultilevel"/>
    <w:tmpl w:val="215E5F2E"/>
    <w:lvl w:ilvl="0" w:tplc="FD16BA6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eastAsia="新細明體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377147"/>
    <w:multiLevelType w:val="hybridMultilevel"/>
    <w:tmpl w:val="1DE09D1E"/>
    <w:lvl w:ilvl="0" w:tplc="50A8989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8EB5ED5"/>
    <w:multiLevelType w:val="hybridMultilevel"/>
    <w:tmpl w:val="325A059E"/>
    <w:lvl w:ilvl="0" w:tplc="50A8989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CBD585E"/>
    <w:multiLevelType w:val="hybridMultilevel"/>
    <w:tmpl w:val="A7B44FF8"/>
    <w:lvl w:ilvl="0" w:tplc="DDD8536E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454AC"/>
    <w:multiLevelType w:val="hybridMultilevel"/>
    <w:tmpl w:val="5D2A96B6"/>
    <w:lvl w:ilvl="0" w:tplc="DF4E75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383274C"/>
    <w:multiLevelType w:val="hybridMultilevel"/>
    <w:tmpl w:val="AE5A43C0"/>
    <w:lvl w:ilvl="0" w:tplc="78A83CB8">
      <w:start w:val="1"/>
      <w:numFmt w:val="taiwaneseCountingThousand"/>
      <w:lvlText w:val="(%1)"/>
      <w:lvlJc w:val="left"/>
      <w:pPr>
        <w:tabs>
          <w:tab w:val="num" w:pos="1046"/>
        </w:tabs>
        <w:ind w:left="104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6"/>
        </w:tabs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6"/>
        </w:tabs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6"/>
        </w:tabs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6"/>
        </w:tabs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6"/>
        </w:tabs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6"/>
        </w:tabs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6"/>
        </w:tabs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6"/>
        </w:tabs>
        <w:ind w:left="4886" w:hanging="480"/>
      </w:pPr>
    </w:lvl>
  </w:abstractNum>
  <w:abstractNum w:abstractNumId="6" w15:restartNumberingAfterBreak="0">
    <w:nsid w:val="78C73B4C"/>
    <w:multiLevelType w:val="singleLevel"/>
    <w:tmpl w:val="0250F938"/>
    <w:lvl w:ilvl="0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  <w:b w:val="0"/>
        <w:i w:val="0"/>
        <w:strike w:val="0"/>
        <w:dstrike w:val="0"/>
        <w:sz w:val="16"/>
        <w:szCs w:val="16"/>
        <w:u w:val="none"/>
        <w:effect w:val="none"/>
      </w:rPr>
    </w:lvl>
  </w:abstractNum>
  <w:abstractNum w:abstractNumId="7" w15:restartNumberingAfterBreak="0">
    <w:nsid w:val="7F0E0912"/>
    <w:multiLevelType w:val="multilevel"/>
    <w:tmpl w:val="325A059E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04"/>
    <w:rsid w:val="0003152A"/>
    <w:rsid w:val="000350B7"/>
    <w:rsid w:val="00063937"/>
    <w:rsid w:val="000709F7"/>
    <w:rsid w:val="0008498D"/>
    <w:rsid w:val="00086C00"/>
    <w:rsid w:val="000B568F"/>
    <w:rsid w:val="000C5C5D"/>
    <w:rsid w:val="000D60DA"/>
    <w:rsid w:val="00133A7D"/>
    <w:rsid w:val="00150346"/>
    <w:rsid w:val="00193606"/>
    <w:rsid w:val="001A4891"/>
    <w:rsid w:val="001B249C"/>
    <w:rsid w:val="001C10EC"/>
    <w:rsid w:val="001D4718"/>
    <w:rsid w:val="001D5FE2"/>
    <w:rsid w:val="002108E9"/>
    <w:rsid w:val="00213A41"/>
    <w:rsid w:val="002415B1"/>
    <w:rsid w:val="00243752"/>
    <w:rsid w:val="002623A9"/>
    <w:rsid w:val="00295206"/>
    <w:rsid w:val="002A0145"/>
    <w:rsid w:val="002C2019"/>
    <w:rsid w:val="002D0369"/>
    <w:rsid w:val="002E4FC0"/>
    <w:rsid w:val="002F4516"/>
    <w:rsid w:val="002F5080"/>
    <w:rsid w:val="0031124F"/>
    <w:rsid w:val="00311E30"/>
    <w:rsid w:val="00312A63"/>
    <w:rsid w:val="00315995"/>
    <w:rsid w:val="00352BC7"/>
    <w:rsid w:val="00361E0E"/>
    <w:rsid w:val="00381E40"/>
    <w:rsid w:val="0038484D"/>
    <w:rsid w:val="00385A8A"/>
    <w:rsid w:val="00393B98"/>
    <w:rsid w:val="003D5711"/>
    <w:rsid w:val="003E1E3D"/>
    <w:rsid w:val="00403632"/>
    <w:rsid w:val="00405C07"/>
    <w:rsid w:val="004265FF"/>
    <w:rsid w:val="004349C1"/>
    <w:rsid w:val="00444F31"/>
    <w:rsid w:val="004630A5"/>
    <w:rsid w:val="004768E5"/>
    <w:rsid w:val="004846D8"/>
    <w:rsid w:val="00486D7A"/>
    <w:rsid w:val="004A5E32"/>
    <w:rsid w:val="004D7D4C"/>
    <w:rsid w:val="00506022"/>
    <w:rsid w:val="0052360D"/>
    <w:rsid w:val="005440F8"/>
    <w:rsid w:val="005A0611"/>
    <w:rsid w:val="005A0B9C"/>
    <w:rsid w:val="005B4DC5"/>
    <w:rsid w:val="005C2FB2"/>
    <w:rsid w:val="005D39B1"/>
    <w:rsid w:val="005F2BAC"/>
    <w:rsid w:val="00643B3F"/>
    <w:rsid w:val="00652CB2"/>
    <w:rsid w:val="00662E04"/>
    <w:rsid w:val="00665457"/>
    <w:rsid w:val="006956CE"/>
    <w:rsid w:val="006B7DDC"/>
    <w:rsid w:val="006D0729"/>
    <w:rsid w:val="007037E3"/>
    <w:rsid w:val="00737638"/>
    <w:rsid w:val="00747CB5"/>
    <w:rsid w:val="0076339B"/>
    <w:rsid w:val="00771E2F"/>
    <w:rsid w:val="007A5DF0"/>
    <w:rsid w:val="007B0DB5"/>
    <w:rsid w:val="007C4688"/>
    <w:rsid w:val="007D4333"/>
    <w:rsid w:val="007E65B5"/>
    <w:rsid w:val="007F4828"/>
    <w:rsid w:val="00802300"/>
    <w:rsid w:val="00803D2E"/>
    <w:rsid w:val="008126A5"/>
    <w:rsid w:val="0081325C"/>
    <w:rsid w:val="00814DD7"/>
    <w:rsid w:val="0083533F"/>
    <w:rsid w:val="00853598"/>
    <w:rsid w:val="0086008E"/>
    <w:rsid w:val="00870C07"/>
    <w:rsid w:val="0087507F"/>
    <w:rsid w:val="008D2317"/>
    <w:rsid w:val="008D663C"/>
    <w:rsid w:val="008D77DA"/>
    <w:rsid w:val="008E42EE"/>
    <w:rsid w:val="008F5192"/>
    <w:rsid w:val="008F66FF"/>
    <w:rsid w:val="00936534"/>
    <w:rsid w:val="00937C67"/>
    <w:rsid w:val="00955E52"/>
    <w:rsid w:val="00960C0A"/>
    <w:rsid w:val="0097039B"/>
    <w:rsid w:val="00973049"/>
    <w:rsid w:val="009A3B67"/>
    <w:rsid w:val="009C5745"/>
    <w:rsid w:val="009D310E"/>
    <w:rsid w:val="009E49F3"/>
    <w:rsid w:val="009F7ABB"/>
    <w:rsid w:val="00A04EC8"/>
    <w:rsid w:val="00A06BEF"/>
    <w:rsid w:val="00A21747"/>
    <w:rsid w:val="00A25682"/>
    <w:rsid w:val="00A35BCD"/>
    <w:rsid w:val="00A46385"/>
    <w:rsid w:val="00A531DA"/>
    <w:rsid w:val="00A5537E"/>
    <w:rsid w:val="00A6304F"/>
    <w:rsid w:val="00A73748"/>
    <w:rsid w:val="00A77272"/>
    <w:rsid w:val="00A92146"/>
    <w:rsid w:val="00AD0334"/>
    <w:rsid w:val="00AD2103"/>
    <w:rsid w:val="00AF46EC"/>
    <w:rsid w:val="00B07324"/>
    <w:rsid w:val="00B45F00"/>
    <w:rsid w:val="00BA1698"/>
    <w:rsid w:val="00BA1A42"/>
    <w:rsid w:val="00BE71BE"/>
    <w:rsid w:val="00BF6CD5"/>
    <w:rsid w:val="00C20454"/>
    <w:rsid w:val="00C34BEB"/>
    <w:rsid w:val="00C42368"/>
    <w:rsid w:val="00C61377"/>
    <w:rsid w:val="00C8043D"/>
    <w:rsid w:val="00CA3F9E"/>
    <w:rsid w:val="00CC0684"/>
    <w:rsid w:val="00CC247F"/>
    <w:rsid w:val="00CD2553"/>
    <w:rsid w:val="00CD5D84"/>
    <w:rsid w:val="00CE0F44"/>
    <w:rsid w:val="00CF5464"/>
    <w:rsid w:val="00D2706A"/>
    <w:rsid w:val="00D427DE"/>
    <w:rsid w:val="00D47245"/>
    <w:rsid w:val="00D5047D"/>
    <w:rsid w:val="00D7149E"/>
    <w:rsid w:val="00DA60A0"/>
    <w:rsid w:val="00DE1FEC"/>
    <w:rsid w:val="00E00311"/>
    <w:rsid w:val="00E15E09"/>
    <w:rsid w:val="00E229E6"/>
    <w:rsid w:val="00E73850"/>
    <w:rsid w:val="00E81997"/>
    <w:rsid w:val="00EB069C"/>
    <w:rsid w:val="00EB4CB1"/>
    <w:rsid w:val="00EC065C"/>
    <w:rsid w:val="00ED09DC"/>
    <w:rsid w:val="00EE1177"/>
    <w:rsid w:val="00F36455"/>
    <w:rsid w:val="00F642A1"/>
    <w:rsid w:val="00FA0FBE"/>
    <w:rsid w:val="00FC44B8"/>
    <w:rsid w:val="00FC6E84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3A7465"/>
  <w15:docId w15:val="{08B3B3A1-F756-41CE-9B1B-230FBE4D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0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D0334"/>
    <w:pPr>
      <w:tabs>
        <w:tab w:val="center" w:pos="4153"/>
        <w:tab w:val="right" w:pos="8306"/>
      </w:tabs>
      <w:adjustRightInd w:val="0"/>
      <w:spacing w:line="360" w:lineRule="atLeast"/>
    </w:pPr>
    <w:rPr>
      <w:kern w:val="0"/>
      <w:sz w:val="20"/>
      <w:szCs w:val="20"/>
    </w:rPr>
  </w:style>
  <w:style w:type="paragraph" w:styleId="2">
    <w:name w:val="Body Text 2"/>
    <w:basedOn w:val="a"/>
    <w:rsid w:val="00AD0334"/>
    <w:pPr>
      <w:adjustRightInd w:val="0"/>
      <w:spacing w:afterLines="100"/>
      <w:jc w:val="both"/>
    </w:pPr>
    <w:rPr>
      <w:rFonts w:ascii="標楷體" w:eastAsia="標楷體" w:hint="eastAsia"/>
      <w:kern w:val="0"/>
      <w:sz w:val="20"/>
    </w:rPr>
  </w:style>
  <w:style w:type="paragraph" w:styleId="3">
    <w:name w:val="Body Text Indent 3"/>
    <w:basedOn w:val="a"/>
    <w:rsid w:val="00AD0334"/>
    <w:pPr>
      <w:adjustRightInd w:val="0"/>
      <w:ind w:firstLine="482"/>
      <w:jc w:val="both"/>
    </w:pPr>
    <w:rPr>
      <w:rFonts w:ascii="標楷體" w:eastAsia="標楷體" w:hint="eastAsia"/>
      <w:kern w:val="0"/>
      <w:sz w:val="20"/>
    </w:rPr>
  </w:style>
  <w:style w:type="table" w:styleId="a4">
    <w:name w:val="Table Grid"/>
    <w:basedOn w:val="a1"/>
    <w:uiPriority w:val="39"/>
    <w:rsid w:val="00AD033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75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87507F"/>
    <w:rPr>
      <w:kern w:val="2"/>
    </w:rPr>
  </w:style>
  <w:style w:type="paragraph" w:customStyle="1" w:styleId="Default">
    <w:name w:val="Default"/>
    <w:rsid w:val="00F642A1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2108E9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>ncue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朝陽科技大學資訊管理系資訊管理實務專題課程分組暨評分辦法</dc:title>
  <dc:creator>ccwu</dc:creator>
  <cp:lastModifiedBy>user</cp:lastModifiedBy>
  <cp:revision>3</cp:revision>
  <dcterms:created xsi:type="dcterms:W3CDTF">2022-12-21T02:51:00Z</dcterms:created>
  <dcterms:modified xsi:type="dcterms:W3CDTF">2022-12-21T02:51:00Z</dcterms:modified>
</cp:coreProperties>
</file>