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1AA4" w14:textId="366A67EB" w:rsidR="00DA755E" w:rsidRPr="00DE6D69" w:rsidRDefault="00130453" w:rsidP="00C02EC9">
      <w:pPr>
        <w:jc w:val="center"/>
        <w:rPr>
          <w:rFonts w:ascii="標楷體" w:eastAsia="標楷體" w:hAnsi="標楷體"/>
          <w:sz w:val="44"/>
          <w:szCs w:val="44"/>
        </w:rPr>
      </w:pPr>
      <w:r w:rsidRPr="00DE6D69">
        <w:rPr>
          <w:rFonts w:ascii="標楷體" w:eastAsia="標楷體" w:hAnsi="標楷體" w:hint="eastAsia"/>
          <w:sz w:val="44"/>
          <w:szCs w:val="44"/>
        </w:rPr>
        <w:t>伊康攻略說明書</w:t>
      </w:r>
    </w:p>
    <w:p w14:paraId="7D7EBDBE" w14:textId="554E7C00" w:rsidR="00492A38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國家屬性</w:t>
      </w:r>
      <w:r w:rsidR="004A529D" w:rsidRPr="00DE6D69">
        <w:rPr>
          <w:rFonts w:ascii="標楷體" w:eastAsia="標楷體" w:hAnsi="標楷體" w:hint="eastAsia"/>
        </w:rPr>
        <w:t>介紹：</w:t>
      </w:r>
    </w:p>
    <w:p w14:paraId="25C79204" w14:textId="74396D1B" w:rsidR="004A529D" w:rsidRPr="00DE6D69" w:rsidRDefault="004A529D" w:rsidP="00492A38">
      <w:pPr>
        <w:rPr>
          <w:rFonts w:ascii="標楷體" w:eastAsia="標楷體" w:hAnsi="標楷體"/>
        </w:rPr>
      </w:pPr>
    </w:p>
    <w:p w14:paraId="5A1B93DA" w14:textId="44894F0E" w:rsidR="004A529D" w:rsidRPr="00DE6D69" w:rsidRDefault="004A529D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糧食：國家的必需品，每回合會定期耗費糧食，隨著人口增多、糧食耗費量也會增多。此外，帶兵打仗也會需求軍糧。</w:t>
      </w:r>
    </w:p>
    <w:p w14:paraId="62AA9451" w14:textId="4508C529" w:rsidR="004A529D" w:rsidRPr="00DE6D69" w:rsidRDefault="004A529D" w:rsidP="00492A38">
      <w:pPr>
        <w:rPr>
          <w:rFonts w:ascii="標楷體" w:eastAsia="標楷體" w:hAnsi="標楷體"/>
        </w:rPr>
      </w:pPr>
    </w:p>
    <w:p w14:paraId="7C8098A6" w14:textId="67B43B4A" w:rsidR="004A529D" w:rsidRPr="00DE6D69" w:rsidRDefault="004A529D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木頭：建造世界奇觀的重要材料，提高武器倍率、防禦力</w:t>
      </w:r>
      <w:r w:rsidR="009D7B4F" w:rsidRPr="00DE6D69">
        <w:rPr>
          <w:rFonts w:ascii="標楷體" w:eastAsia="標楷體" w:hAnsi="標楷體" w:hint="eastAsia"/>
        </w:rPr>
        <w:t>的重要資源</w:t>
      </w:r>
    </w:p>
    <w:p w14:paraId="085373F5" w14:textId="04942AF7" w:rsidR="009D7B4F" w:rsidRPr="00DE6D69" w:rsidRDefault="009D7B4F" w:rsidP="00492A38">
      <w:pPr>
        <w:rPr>
          <w:rFonts w:ascii="標楷體" w:eastAsia="標楷體" w:hAnsi="標楷體"/>
        </w:rPr>
      </w:pPr>
    </w:p>
    <w:p w14:paraId="4340F89B" w14:textId="1E7DEA16" w:rsidR="009D7B4F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鐵礦：提高武器倍率、防禦力的重要資源</w:t>
      </w:r>
    </w:p>
    <w:p w14:paraId="5F8A1B2B" w14:textId="50411DE8" w:rsidR="009D7B4F" w:rsidRPr="00DE6D69" w:rsidRDefault="009D7B4F" w:rsidP="00492A38">
      <w:pPr>
        <w:rPr>
          <w:rFonts w:ascii="標楷體" w:eastAsia="標楷體" w:hAnsi="標楷體"/>
        </w:rPr>
      </w:pPr>
    </w:p>
    <w:p w14:paraId="69FEDB59" w14:textId="77777777" w:rsidR="009D7B4F" w:rsidRPr="00DE6D69" w:rsidRDefault="009D7B4F" w:rsidP="009D7B4F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石頭：建造世界奇觀的重要材料、提高武器倍率、防禦力的重要資源</w:t>
      </w:r>
    </w:p>
    <w:p w14:paraId="6D252C96" w14:textId="7131E1A3" w:rsidR="009D7B4F" w:rsidRPr="00DE6D69" w:rsidRDefault="009D7B4F" w:rsidP="00492A38">
      <w:pPr>
        <w:rPr>
          <w:rFonts w:ascii="標楷體" w:eastAsia="標楷體" w:hAnsi="標楷體"/>
        </w:rPr>
      </w:pPr>
    </w:p>
    <w:p w14:paraId="21AA112B" w14:textId="360192AD" w:rsidR="009D7B4F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黃金：做各式各樣投資所需要的基本資源，無法自行生產，必須透過貿易等方式獲得。</w:t>
      </w:r>
    </w:p>
    <w:p w14:paraId="5B296BFC" w14:textId="119F0EE0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1E0A6E09" w14:textId="58ED1F4E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生產倍率：每個資源都有生產倍率，倍率越高，生產效率越高</w:t>
      </w:r>
    </w:p>
    <w:p w14:paraId="31639B07" w14:textId="553F201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71BF6700" w14:textId="7DE0460F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防禦力：每個國家常駐的防禦力，體現該國的守備能力，可藉由投資升級</w:t>
      </w:r>
    </w:p>
    <w:p w14:paraId="1FECB8AB" w14:textId="57753E7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47EABDAA" w14:textId="0AFC6C59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武器倍率：國家的攻擊力，武器倍率與士兵的乘積就是這國的戰力</w:t>
      </w:r>
    </w:p>
    <w:p w14:paraId="10D54CDB" w14:textId="61F21BB6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201E1120" w14:textId="1B5687A7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人口：國家不能沒有人民，人民能決定這個國家生產數量的上限，也是徵兵的來源。</w:t>
      </w:r>
    </w:p>
    <w:p w14:paraId="619ED9F9" w14:textId="261D0A2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431BA587" w14:textId="24AAADE1" w:rsidR="00514543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世界奇觀：遊戲的主要目標，在每個階段達成時能獲得庇佑。此奇觀是與其他國家共享的，要一同打拼。</w:t>
      </w:r>
    </w:p>
    <w:p w14:paraId="42DD4770" w14:textId="77777777" w:rsidR="00514543" w:rsidRPr="00DE6D69" w:rsidRDefault="0051454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1BE7BF82" w14:textId="26B2D78D" w:rsidR="009D7B4F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生產：</w:t>
      </w:r>
    </w:p>
    <w:p w14:paraId="36040D25" w14:textId="088D1959" w:rsidR="00514543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每回合，國家可以進行生產，條件如下：</w:t>
      </w:r>
    </w:p>
    <w:p w14:paraId="28121F69" w14:textId="5A4BBBD6" w:rsidR="00514543" w:rsidRPr="00DE6D69" w:rsidRDefault="00514543" w:rsidP="009D7B4F">
      <w:pPr>
        <w:widowControl/>
        <w:rPr>
          <w:rFonts w:ascii="標楷體" w:eastAsia="標楷體" w:hAnsi="標楷體"/>
        </w:rPr>
      </w:pPr>
    </w:p>
    <w:p w14:paraId="11297EB0" w14:textId="6ACEFD43" w:rsidR="00B67CC1" w:rsidRPr="00DE6D69" w:rsidRDefault="00514543" w:rsidP="00B67CC1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 xml:space="preserve">生產次數：當前在國人口 </w:t>
      </w:r>
      <w:r w:rsidRPr="00DE6D69">
        <w:rPr>
          <w:rFonts w:ascii="標楷體" w:eastAsia="標楷體" w:hAnsi="標楷體"/>
        </w:rPr>
        <w:t>/ 100</w:t>
      </w:r>
      <w:r w:rsidRPr="00DE6D69">
        <w:rPr>
          <w:rFonts w:ascii="標楷體" w:eastAsia="標楷體" w:hAnsi="標楷體" w:hint="eastAsia"/>
        </w:rPr>
        <w:t xml:space="preserve"> </w:t>
      </w:r>
      <w:r w:rsidRPr="00DE6D69">
        <w:rPr>
          <w:rFonts w:ascii="標楷體" w:eastAsia="標楷體" w:hAnsi="標楷體"/>
        </w:rPr>
        <w:t>(</w:t>
      </w:r>
      <w:r w:rsidRPr="00DE6D69">
        <w:rPr>
          <w:rFonts w:ascii="標楷體" w:eastAsia="標楷體" w:hAnsi="標楷體" w:hint="eastAsia"/>
        </w:rPr>
        <w:t>就是總人口減去打仗人口</w:t>
      </w:r>
      <w:r w:rsidR="00B67CC1" w:rsidRPr="00DE6D69">
        <w:rPr>
          <w:rFonts w:ascii="標楷體" w:eastAsia="標楷體" w:hAnsi="標楷體" w:hint="eastAsia"/>
        </w:rPr>
        <w:t>)</w:t>
      </w:r>
    </w:p>
    <w:p w14:paraId="3AF061E9" w14:textId="59324ADD" w:rsidR="00514543" w:rsidRPr="00DE6D69" w:rsidRDefault="00B67CC1" w:rsidP="00B67CC1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1</w:t>
      </w:r>
      <w:r w:rsidRPr="00DE6D69">
        <w:rPr>
          <w:rFonts w:ascii="標楷體" w:eastAsia="標楷體" w:hAnsi="標楷體"/>
        </w:rPr>
        <w:t>000</w:t>
      </w:r>
      <w:r w:rsidRPr="00DE6D69">
        <w:rPr>
          <w:rFonts w:ascii="標楷體" w:eastAsia="標楷體" w:hAnsi="標楷體" w:hint="eastAsia"/>
        </w:rPr>
        <w:t>人可以生產10次</w:t>
      </w:r>
    </w:p>
    <w:p w14:paraId="1B0AF058" w14:textId="1258FADC" w:rsidR="00B67CC1" w:rsidRPr="00DE6D69" w:rsidRDefault="00514543" w:rsidP="00B67CC1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產量：</w:t>
      </w:r>
      <w:r w:rsidR="00B67CC1" w:rsidRPr="00DE6D69">
        <w:rPr>
          <w:rFonts w:ascii="標楷體" w:eastAsia="標楷體" w:hAnsi="標楷體" w:hint="eastAsia"/>
        </w:rPr>
        <w:t xml:space="preserve"> </w:t>
      </w:r>
      <w:r w:rsidR="00DE6D69" w:rsidRPr="00DE6D69">
        <w:rPr>
          <w:rFonts w:ascii="標楷體" w:eastAsia="標楷體" w:hAnsi="標楷體" w:hint="eastAsia"/>
        </w:rPr>
        <w:t>數量 * 倍率</w:t>
      </w:r>
    </w:p>
    <w:tbl>
      <w:tblPr>
        <w:tblStyle w:val="TableGrid"/>
        <w:tblW w:w="8538" w:type="dxa"/>
        <w:tblLook w:val="04A0" w:firstRow="1" w:lastRow="0" w:firstColumn="1" w:lastColumn="0" w:noHBand="0" w:noVBand="1"/>
      </w:tblPr>
      <w:tblGrid>
        <w:gridCol w:w="2846"/>
        <w:gridCol w:w="2846"/>
        <w:gridCol w:w="2846"/>
      </w:tblGrid>
      <w:tr w:rsidR="00DE6D69" w:rsidRPr="00DE6D69" w14:paraId="414D15D3" w14:textId="4E3545CD" w:rsidTr="00DE6D69">
        <w:trPr>
          <w:trHeight w:val="476"/>
        </w:trPr>
        <w:tc>
          <w:tcPr>
            <w:tcW w:w="2846" w:type="dxa"/>
          </w:tcPr>
          <w:p w14:paraId="1598D0DD" w14:textId="54577E75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次數</w:t>
            </w:r>
          </w:p>
        </w:tc>
        <w:tc>
          <w:tcPr>
            <w:tcW w:w="2846" w:type="dxa"/>
          </w:tcPr>
          <w:p w14:paraId="22917548" w14:textId="0CA9DE43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2846" w:type="dxa"/>
          </w:tcPr>
          <w:p w14:paraId="6CC3B6B7" w14:textId="0148FAFA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邊際</w:t>
            </w:r>
            <w:r w:rsidR="009D36B3">
              <w:rPr>
                <w:rFonts w:ascii="標楷體" w:eastAsia="標楷體" w:hAnsi="標楷體" w:hint="eastAsia"/>
              </w:rPr>
              <w:t>數</w:t>
            </w:r>
            <w:r w:rsidRPr="00DE6D69">
              <w:rPr>
                <w:rFonts w:ascii="標楷體" w:eastAsia="標楷體" w:hAnsi="標楷體" w:hint="eastAsia"/>
              </w:rPr>
              <w:t>量</w:t>
            </w:r>
          </w:p>
        </w:tc>
      </w:tr>
      <w:tr w:rsidR="00DE6D69" w:rsidRPr="00DE6D69" w14:paraId="77E44B95" w14:textId="7EBDF08C" w:rsidTr="00DE6D69">
        <w:trPr>
          <w:trHeight w:val="456"/>
        </w:trPr>
        <w:tc>
          <w:tcPr>
            <w:tcW w:w="2846" w:type="dxa"/>
          </w:tcPr>
          <w:p w14:paraId="454B067F" w14:textId="359C97F9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46" w:type="dxa"/>
          </w:tcPr>
          <w:p w14:paraId="6A451931" w14:textId="46135571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5</w:t>
            </w:r>
            <w:r w:rsidRPr="00DE6D69">
              <w:rPr>
                <w:rFonts w:ascii="標楷體" w:eastAsia="標楷體" w:hAnsi="標楷體"/>
              </w:rPr>
              <w:t>50</w:t>
            </w:r>
          </w:p>
        </w:tc>
        <w:tc>
          <w:tcPr>
            <w:tcW w:w="2846" w:type="dxa"/>
          </w:tcPr>
          <w:p w14:paraId="57C22178" w14:textId="22536160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5</w:t>
            </w:r>
            <w:r w:rsidRPr="00DE6D69">
              <w:rPr>
                <w:rFonts w:ascii="標楷體" w:eastAsia="標楷體" w:hAnsi="標楷體"/>
              </w:rPr>
              <w:t>00</w:t>
            </w:r>
          </w:p>
        </w:tc>
      </w:tr>
      <w:tr w:rsidR="00DE6D69" w:rsidRPr="00DE6D69" w14:paraId="47AB6A30" w14:textId="44EAE2D9" w:rsidTr="00DE6D69">
        <w:trPr>
          <w:trHeight w:val="476"/>
        </w:trPr>
        <w:tc>
          <w:tcPr>
            <w:tcW w:w="2846" w:type="dxa"/>
          </w:tcPr>
          <w:p w14:paraId="0C348AB8" w14:textId="537EF410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846" w:type="dxa"/>
          </w:tcPr>
          <w:p w14:paraId="56BA646C" w14:textId="072EAB47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  <w:r w:rsidRPr="00DE6D69">
              <w:rPr>
                <w:rFonts w:ascii="標楷體" w:eastAsia="標楷體" w:hAnsi="標楷體"/>
              </w:rPr>
              <w:t>075</w:t>
            </w:r>
          </w:p>
        </w:tc>
        <w:tc>
          <w:tcPr>
            <w:tcW w:w="2846" w:type="dxa"/>
          </w:tcPr>
          <w:p w14:paraId="020D87BC" w14:textId="0EA2FD51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4</w:t>
            </w:r>
            <w:r w:rsidRPr="00DE6D69">
              <w:rPr>
                <w:rFonts w:ascii="標楷體" w:eastAsia="標楷體" w:hAnsi="標楷體"/>
              </w:rPr>
              <w:t>75</w:t>
            </w:r>
          </w:p>
        </w:tc>
      </w:tr>
      <w:tr w:rsidR="00DE6D69" w:rsidRPr="00DE6D69" w14:paraId="7910B874" w14:textId="036606B9" w:rsidTr="00DE6D69">
        <w:trPr>
          <w:trHeight w:val="476"/>
        </w:trPr>
        <w:tc>
          <w:tcPr>
            <w:tcW w:w="2846" w:type="dxa"/>
          </w:tcPr>
          <w:p w14:paraId="16157CF2" w14:textId="4865E407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846" w:type="dxa"/>
          </w:tcPr>
          <w:p w14:paraId="51670AA8" w14:textId="33407FE2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  <w:r w:rsidRPr="00DE6D69">
              <w:rPr>
                <w:rFonts w:ascii="標楷體" w:eastAsia="標楷體" w:hAnsi="標楷體"/>
              </w:rPr>
              <w:t>500</w:t>
            </w:r>
          </w:p>
        </w:tc>
        <w:tc>
          <w:tcPr>
            <w:tcW w:w="2846" w:type="dxa"/>
          </w:tcPr>
          <w:p w14:paraId="7C1C9895" w14:textId="062B95BE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4</w:t>
            </w:r>
            <w:r w:rsidRPr="00DE6D69">
              <w:rPr>
                <w:rFonts w:ascii="標楷體" w:eastAsia="標楷體" w:hAnsi="標楷體"/>
              </w:rPr>
              <w:t>25</w:t>
            </w:r>
          </w:p>
        </w:tc>
      </w:tr>
      <w:tr w:rsidR="00DE6D69" w:rsidRPr="00DE6D69" w14:paraId="0942A9E0" w14:textId="717EF327" w:rsidTr="00DE6D69">
        <w:trPr>
          <w:trHeight w:val="456"/>
        </w:trPr>
        <w:tc>
          <w:tcPr>
            <w:tcW w:w="2846" w:type="dxa"/>
          </w:tcPr>
          <w:p w14:paraId="118129C9" w14:textId="6127B6E0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846" w:type="dxa"/>
          </w:tcPr>
          <w:p w14:paraId="232CD060" w14:textId="62FD897F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  <w:r w:rsidRPr="00DE6D69">
              <w:rPr>
                <w:rFonts w:ascii="標楷體" w:eastAsia="標楷體" w:hAnsi="標楷體"/>
              </w:rPr>
              <w:t>850</w:t>
            </w:r>
          </w:p>
        </w:tc>
        <w:tc>
          <w:tcPr>
            <w:tcW w:w="2846" w:type="dxa"/>
          </w:tcPr>
          <w:p w14:paraId="2E4325E4" w14:textId="75BF70D4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3</w:t>
            </w:r>
            <w:r w:rsidRPr="00DE6D69">
              <w:rPr>
                <w:rFonts w:ascii="標楷體" w:eastAsia="標楷體" w:hAnsi="標楷體"/>
              </w:rPr>
              <w:t>50</w:t>
            </w:r>
          </w:p>
        </w:tc>
      </w:tr>
      <w:tr w:rsidR="00DE6D69" w:rsidRPr="00DE6D69" w14:paraId="6629819A" w14:textId="78C825E0" w:rsidTr="00DE6D69">
        <w:trPr>
          <w:trHeight w:val="456"/>
        </w:trPr>
        <w:tc>
          <w:tcPr>
            <w:tcW w:w="2846" w:type="dxa"/>
          </w:tcPr>
          <w:p w14:paraId="7F26B51A" w14:textId="4B9F8FE2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846" w:type="dxa"/>
          </w:tcPr>
          <w:p w14:paraId="0AFEA5C1" w14:textId="3281CE7C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2</w:t>
            </w:r>
            <w:r w:rsidRPr="00DE6D69">
              <w:rPr>
                <w:rFonts w:ascii="標楷體" w:eastAsia="標楷體" w:hAnsi="標楷體"/>
              </w:rPr>
              <w:t>100</w:t>
            </w:r>
          </w:p>
        </w:tc>
        <w:tc>
          <w:tcPr>
            <w:tcW w:w="2846" w:type="dxa"/>
          </w:tcPr>
          <w:p w14:paraId="3161F5D7" w14:textId="6E0C9CEB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2</w:t>
            </w:r>
            <w:r w:rsidRPr="00DE6D69">
              <w:rPr>
                <w:rFonts w:ascii="標楷體" w:eastAsia="標楷體" w:hAnsi="標楷體"/>
              </w:rPr>
              <w:t>50</w:t>
            </w:r>
          </w:p>
        </w:tc>
      </w:tr>
      <w:tr w:rsidR="00DE6D69" w:rsidRPr="00DE6D69" w14:paraId="05C36F97" w14:textId="2CB00FEA" w:rsidTr="00DE6D69">
        <w:trPr>
          <w:trHeight w:val="456"/>
        </w:trPr>
        <w:tc>
          <w:tcPr>
            <w:tcW w:w="2846" w:type="dxa"/>
          </w:tcPr>
          <w:p w14:paraId="7AC95DFE" w14:textId="435FA924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846" w:type="dxa"/>
          </w:tcPr>
          <w:p w14:paraId="1A27D92E" w14:textId="3F5505EA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2</w:t>
            </w:r>
            <w:r w:rsidRPr="00DE6D69">
              <w:rPr>
                <w:rFonts w:ascii="標楷體" w:eastAsia="標楷體" w:hAnsi="標楷體"/>
              </w:rPr>
              <w:t>225</w:t>
            </w:r>
          </w:p>
        </w:tc>
        <w:tc>
          <w:tcPr>
            <w:tcW w:w="2846" w:type="dxa"/>
          </w:tcPr>
          <w:p w14:paraId="795F40FF" w14:textId="5B69294A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  <w:r w:rsidRPr="00DE6D69">
              <w:rPr>
                <w:rFonts w:ascii="標楷體" w:eastAsia="標楷體" w:hAnsi="標楷體"/>
              </w:rPr>
              <w:t>25</w:t>
            </w:r>
          </w:p>
        </w:tc>
      </w:tr>
    </w:tbl>
    <w:p w14:paraId="49ED58A5" w14:textId="77777777" w:rsidR="00DE6D69" w:rsidRPr="00DE6D69" w:rsidRDefault="00DE6D69" w:rsidP="00B67CC1">
      <w:pPr>
        <w:widowControl/>
        <w:ind w:firstLine="480"/>
        <w:rPr>
          <w:rFonts w:ascii="標楷體" w:eastAsia="標楷體" w:hAnsi="標楷體"/>
        </w:rPr>
      </w:pPr>
    </w:p>
    <w:p w14:paraId="7A06C5F8" w14:textId="4F5054AE" w:rsidR="00B67CC1" w:rsidRPr="00DE6D69" w:rsidRDefault="00C001C5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生產順序:糧食、木頭、鐵礦、石頭</w:t>
      </w:r>
    </w:p>
    <w:p w14:paraId="1BC751DE" w14:textId="3C635265" w:rsidR="00B67CC1" w:rsidRPr="00DE6D69" w:rsidRDefault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5F50F86F" w14:textId="55E6F447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投資：</w:t>
      </w:r>
    </w:p>
    <w:p w14:paraId="18362502" w14:textId="3A2CC2EF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每回合會請國家選卡片，選到卡片後，如果當前資源足夠，便可以發動卡片的效果進行投資。</w:t>
      </w:r>
    </w:p>
    <w:p w14:paraId="623F2590" w14:textId="2B90DDE1" w:rsidR="00B67CC1" w:rsidRPr="00DE6D69" w:rsidRDefault="00B67CC1" w:rsidP="00B67CC1">
      <w:pPr>
        <w:widowControl/>
        <w:rPr>
          <w:rFonts w:ascii="標楷體" w:eastAsia="標楷體" w:hAnsi="標楷體"/>
        </w:rPr>
      </w:pPr>
    </w:p>
    <w:p w14:paraId="0CD03799" w14:textId="44BFD437" w:rsidR="00B67CC1" w:rsidRPr="00DE6D69" w:rsidRDefault="00B67CC1" w:rsidP="00C02EC9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</w:p>
    <w:p w14:paraId="1FCC8744" w14:textId="059E903B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系統貿易：</w:t>
      </w:r>
    </w:p>
    <w:p w14:paraId="2F0FCC86" w14:textId="4B8B3913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每個國家可以在回合開始時選擇要不要加入系統貿易，會在收集完各國的供給和需求後，套進此函數</w:t>
      </w:r>
    </w:p>
    <w:p w14:paraId="371974DB" w14:textId="66A4BF10" w:rsidR="00B67CC1" w:rsidRPr="00DE6D69" w:rsidRDefault="00B67CC1" w:rsidP="00B67CC1">
      <w:pPr>
        <w:widowControl/>
        <w:rPr>
          <w:rFonts w:ascii="標楷體" w:eastAsia="標楷體" w:hAnsi="標楷體"/>
        </w:rPr>
      </w:pPr>
    </w:p>
    <w:p w14:paraId="5942A9EB" w14:textId="07D2621A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2</w:t>
      </w:r>
      <w:r w:rsidRPr="00DE6D69">
        <w:rPr>
          <w:rFonts w:ascii="標楷體" w:eastAsia="標楷體" w:hAnsi="標楷體"/>
        </w:rPr>
        <w:t xml:space="preserve"> * (2 / pi) * </w:t>
      </w:r>
      <w:proofErr w:type="spellStart"/>
      <w:r w:rsidRPr="00DE6D69">
        <w:rPr>
          <w:rFonts w:ascii="標楷體" w:eastAsia="標楷體" w:hAnsi="標楷體"/>
        </w:rPr>
        <w:t>atan</w:t>
      </w:r>
      <w:proofErr w:type="spellEnd"/>
      <w:r w:rsidRPr="00DE6D69">
        <w:rPr>
          <w:rFonts w:ascii="標楷體" w:eastAsia="標楷體" w:hAnsi="標楷體"/>
        </w:rPr>
        <w:t>(0.04 * pow((d</w:t>
      </w:r>
      <w:r w:rsidR="00DE6D69">
        <w:rPr>
          <w:rFonts w:ascii="標楷體" w:eastAsia="標楷體" w:hAnsi="標楷體"/>
        </w:rPr>
        <w:t>emand</w:t>
      </w:r>
      <w:r w:rsidRPr="00DE6D69">
        <w:rPr>
          <w:rFonts w:ascii="標楷體" w:eastAsia="標楷體" w:hAnsi="標楷體"/>
        </w:rPr>
        <w:t xml:space="preserve"> - s</w:t>
      </w:r>
      <w:r w:rsidR="00DE6D69">
        <w:rPr>
          <w:rFonts w:ascii="標楷體" w:eastAsia="標楷體" w:hAnsi="標楷體"/>
        </w:rPr>
        <w:t>upply</w:t>
      </w:r>
      <w:r w:rsidRPr="00DE6D69">
        <w:rPr>
          <w:rFonts w:ascii="標楷體" w:eastAsia="標楷體" w:hAnsi="標楷體"/>
        </w:rPr>
        <w:t xml:space="preserve">), (1 / 3))) + </w:t>
      </w:r>
      <w:r w:rsidR="005237EC">
        <w:rPr>
          <w:rFonts w:ascii="標楷體" w:eastAsia="標楷體" w:hAnsi="標楷體" w:hint="eastAsia"/>
        </w:rPr>
        <w:t>2</w:t>
      </w:r>
    </w:p>
    <w:p w14:paraId="123DCC59" w14:textId="67D52342" w:rsidR="00B67CC1" w:rsidRPr="00DE6D69" w:rsidRDefault="00B67CC1" w:rsidP="00B67CC1">
      <w:pPr>
        <w:widowControl/>
        <w:rPr>
          <w:rFonts w:ascii="標楷體" w:eastAsia="標楷體" w:hAnsi="標楷體"/>
        </w:rPr>
      </w:pPr>
      <w:bookmarkStart w:id="0" w:name="_GoBack"/>
      <w:bookmarkEnd w:id="0"/>
    </w:p>
    <w:p w14:paraId="76B68C44" w14:textId="7B94E572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算出均衡價格，並以均衡價格進行貿易</w:t>
      </w:r>
    </w:p>
    <w:p w14:paraId="13978363" w14:textId="77777777" w:rsidR="005237EC" w:rsidRDefault="005237EC" w:rsidP="005237EC">
      <w:pPr>
        <w:widowControl/>
        <w:tabs>
          <w:tab w:val="left" w:pos="6270"/>
        </w:tabs>
        <w:rPr>
          <w:rFonts w:ascii="標楷體" w:eastAsia="標楷體" w:hAnsi="標楷體" w:hint="eastAsia"/>
          <w:sz w:val="44"/>
          <w:szCs w:val="44"/>
        </w:rPr>
      </w:pPr>
    </w:p>
    <w:p w14:paraId="3284976D" w14:textId="0042893C" w:rsidR="00B67CC1" w:rsidRDefault="00B67CC1" w:rsidP="005237EC">
      <w:pPr>
        <w:widowControl/>
        <w:tabs>
          <w:tab w:val="left" w:pos="6270"/>
        </w:tabs>
        <w:rPr>
          <w:rFonts w:ascii="標楷體" w:eastAsia="標楷體" w:hAnsi="標楷體" w:hint="eastAsia"/>
          <w:sz w:val="44"/>
          <w:szCs w:val="44"/>
        </w:rPr>
      </w:pPr>
      <w:r w:rsidRPr="005237EC">
        <w:rPr>
          <w:rFonts w:ascii="標楷體" w:eastAsia="標楷體" w:hAnsi="標楷體"/>
        </w:rPr>
        <w:br w:type="page"/>
      </w:r>
      <w:r w:rsidR="005237EC">
        <w:rPr>
          <w:rFonts w:ascii="標楷體" w:eastAsia="標楷體" w:hAnsi="標楷體"/>
        </w:rPr>
        <w:lastRenderedPageBreak/>
        <w:tab/>
      </w:r>
    </w:p>
    <w:p w14:paraId="52ED8679" w14:textId="77777777" w:rsidR="005237EC" w:rsidRPr="005237EC" w:rsidRDefault="005237EC" w:rsidP="005237EC">
      <w:pPr>
        <w:rPr>
          <w:rFonts w:ascii="標楷體" w:eastAsia="標楷體" w:hAnsi="標楷體"/>
        </w:rPr>
      </w:pPr>
    </w:p>
    <w:p w14:paraId="3ABF8CF3" w14:textId="2A7A7F54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戰爭：</w:t>
      </w:r>
    </w:p>
    <w:p w14:paraId="5F7D638D" w14:textId="62A9D96F" w:rsidR="003E39EB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="003E39EB" w:rsidRPr="00DE6D69">
        <w:rPr>
          <w:rFonts w:ascii="標楷體" w:eastAsia="標楷體" w:hAnsi="標楷體" w:hint="eastAsia"/>
        </w:rPr>
        <w:t>國家對國家戰爭，</w:t>
      </w:r>
      <w:r w:rsidR="005D5F55" w:rsidRPr="00DE6D69">
        <w:rPr>
          <w:rFonts w:ascii="標楷體" w:eastAsia="標楷體" w:hAnsi="標楷體" w:hint="eastAsia"/>
        </w:rPr>
        <w:t>進攻國為Ａ國，防守國Ｂ國，</w:t>
      </w:r>
      <w:r w:rsidR="003E39EB" w:rsidRPr="00DE6D69">
        <w:rPr>
          <w:rFonts w:ascii="標楷體" w:eastAsia="標楷體" w:hAnsi="標楷體" w:hint="eastAsia"/>
        </w:rPr>
        <w:t>判定如下：</w:t>
      </w:r>
    </w:p>
    <w:p w14:paraId="29077595" w14:textId="1E368B14" w:rsidR="005D5F55" w:rsidRPr="00DE6D69" w:rsidRDefault="005D5F55" w:rsidP="00B67CC1">
      <w:pPr>
        <w:widowControl/>
        <w:rPr>
          <w:rFonts w:ascii="標楷體" w:eastAsia="標楷體" w:hAnsi="標楷體"/>
        </w:rPr>
      </w:pPr>
    </w:p>
    <w:p w14:paraId="2D824FB7" w14:textId="6946369A" w:rsidR="005D5F55" w:rsidRPr="00DE6D69" w:rsidRDefault="005D5F55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A國武器倍率 * A國士兵 vs B國防禦力</w:t>
      </w:r>
    </w:p>
    <w:p w14:paraId="41DDD451" w14:textId="523B489A" w:rsidR="005D5F55" w:rsidRPr="00DE6D69" w:rsidRDefault="005D5F55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</w:p>
    <w:p w14:paraId="7D3750DC" w14:textId="1EC068C0" w:rsidR="005D5F55" w:rsidRPr="00DE6D69" w:rsidRDefault="005D5F55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 xml:space="preserve">此外 A國武器倍率 * A國士兵 </w:t>
      </w:r>
      <w:r w:rsidRPr="00DE6D69">
        <w:rPr>
          <w:rFonts w:ascii="標楷體" w:eastAsia="標楷體" w:hAnsi="標楷體"/>
        </w:rPr>
        <w:t xml:space="preserve">- </w:t>
      </w:r>
      <w:r w:rsidRPr="00DE6D69">
        <w:rPr>
          <w:rFonts w:ascii="標楷體" w:eastAsia="標楷體" w:hAnsi="標楷體" w:hint="eastAsia"/>
        </w:rPr>
        <w:t>B國防禦力就是戰力差</w:t>
      </w:r>
    </w:p>
    <w:p w14:paraId="13C86151" w14:textId="3572AFCE" w:rsidR="009C7163" w:rsidRPr="00DE6D69" w:rsidRDefault="005D5F55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如果打贏了</w:t>
      </w:r>
      <w:r w:rsidR="009C7163" w:rsidRPr="00DE6D69">
        <w:rPr>
          <w:rFonts w:ascii="標楷體" w:eastAsia="標楷體" w:hAnsi="標楷體" w:hint="eastAsia"/>
        </w:rPr>
        <w:t>而且B國之前沒被打敗過：</w:t>
      </w:r>
    </w:p>
    <w:p w14:paraId="6C29108A" w14:textId="717D5BC4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A國損失三成士兵</w:t>
      </w:r>
    </w:p>
    <w:p w14:paraId="7136620A" w14:textId="799FFF03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B國損失一成人民</w:t>
      </w:r>
    </w:p>
    <w:p w14:paraId="0A0702AA" w14:textId="67D315CE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A國掠奪B國一半的黃金</w:t>
      </w:r>
    </w:p>
    <w:p w14:paraId="27F85D33" w14:textId="5F3D49AD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A國掠奪B國某項物資，比例為一半加上戰力差*(0.001)</w:t>
      </w:r>
    </w:p>
    <w:p w14:paraId="4D404A1D" w14:textId="4DF9A51C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A國掠奪B國某項生產倍率的0.2</w:t>
      </w:r>
    </w:p>
    <w:p w14:paraId="475D0DD8" w14:textId="3995744E" w:rsidR="005D5F55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如果打贏了而且B國之前被打敗過：</w:t>
      </w:r>
    </w:p>
    <w:p w14:paraId="359BA629" w14:textId="6D08BC6F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  <w:t>A</w:t>
      </w:r>
      <w:r w:rsidRPr="00DE6D69">
        <w:rPr>
          <w:rFonts w:ascii="標楷體" w:eastAsia="標楷體" w:hAnsi="標楷體" w:hint="eastAsia"/>
        </w:rPr>
        <w:t>國損失一成士兵</w:t>
      </w:r>
    </w:p>
    <w:p w14:paraId="0331E637" w14:textId="445FA425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A國掠奪B國一半的黃金</w:t>
      </w:r>
    </w:p>
    <w:p w14:paraId="7F151388" w14:textId="77777777" w:rsidR="009C7163" w:rsidRPr="00DE6D69" w:rsidRDefault="009C7163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A國掠奪B國某項物資，比例為一半加上戰力差*(0.001)</w:t>
      </w:r>
    </w:p>
    <w:p w14:paraId="7011E569" w14:textId="1FD8DB6D" w:rsidR="009C7163" w:rsidRPr="00DE6D69" w:rsidRDefault="009C7163" w:rsidP="00B67CC1">
      <w:pPr>
        <w:widowControl/>
        <w:rPr>
          <w:rFonts w:ascii="標楷體" w:eastAsia="標楷體" w:hAnsi="標楷體"/>
        </w:rPr>
      </w:pPr>
    </w:p>
    <w:p w14:paraId="5D66B991" w14:textId="7D2D0CE5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如果A國沒打贏：</w:t>
      </w:r>
    </w:p>
    <w:p w14:paraId="4454A261" w14:textId="7227E8D6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A國損失四成士兵</w:t>
      </w:r>
    </w:p>
    <w:p w14:paraId="001C41C0" w14:textId="57130B6F" w:rsidR="009C7163" w:rsidRPr="00DE6D69" w:rsidRDefault="009C7163" w:rsidP="00B67CC1">
      <w:pPr>
        <w:widowControl/>
        <w:rPr>
          <w:rFonts w:ascii="標楷體" w:eastAsia="標楷體" w:hAnsi="標楷體"/>
        </w:rPr>
      </w:pPr>
    </w:p>
    <w:p w14:paraId="10AA935F" w14:textId="7AE4508A" w:rsidR="009C7163" w:rsidRPr="00DE6D69" w:rsidRDefault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23F2C4B5" w14:textId="5F66CB1C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世界奇觀：</w:t>
      </w:r>
    </w:p>
    <w:p w14:paraId="31ECDE71" w14:textId="65CA70FE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兩個國家可以合蓋同一份世界奇觀，分成五種階段</w:t>
      </w:r>
    </w:p>
    <w:p w14:paraId="64A870AE" w14:textId="225DB431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0</w:t>
      </w:r>
      <w:r w:rsidRPr="00DE6D69">
        <w:rPr>
          <w:rFonts w:ascii="標楷體" w:eastAsia="標楷體" w:hAnsi="標楷體"/>
        </w:rPr>
        <w:t>~24, 25~49, 50~74, 75~99, 100</w:t>
      </w:r>
    </w:p>
    <w:p w14:paraId="000BECCF" w14:textId="042996BE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當世界奇觀完成一百的進度，就不能再蓋了。</w:t>
      </w:r>
    </w:p>
    <w:p w14:paraId="4A88A1BB" w14:textId="76B1714D" w:rsidR="009C7163" w:rsidRPr="00DE6D69" w:rsidRDefault="009C7163" w:rsidP="00B67CC1">
      <w:pPr>
        <w:widowControl/>
        <w:rPr>
          <w:rFonts w:ascii="標楷體" w:eastAsia="標楷體" w:hAnsi="標楷體"/>
        </w:rPr>
      </w:pPr>
    </w:p>
    <w:p w14:paraId="1054862B" w14:textId="67D104E9" w:rsidR="009C7163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各階段所需要的資源如下，和升級後所得到的加乘如下：</w:t>
      </w:r>
    </w:p>
    <w:tbl>
      <w:tblPr>
        <w:tblStyle w:val="TableGrid"/>
        <w:tblW w:w="8082" w:type="dxa"/>
        <w:tblLook w:val="04A0" w:firstRow="1" w:lastRow="0" w:firstColumn="1" w:lastColumn="0" w:noHBand="0" w:noVBand="1"/>
      </w:tblPr>
      <w:tblGrid>
        <w:gridCol w:w="2694"/>
        <w:gridCol w:w="2694"/>
        <w:gridCol w:w="2694"/>
      </w:tblGrid>
      <w:tr w:rsidR="009D36B3" w14:paraId="25D94DF1" w14:textId="77777777" w:rsidTr="002C2835">
        <w:trPr>
          <w:trHeight w:val="1537"/>
        </w:trPr>
        <w:tc>
          <w:tcPr>
            <w:tcW w:w="2694" w:type="dxa"/>
          </w:tcPr>
          <w:p w14:paraId="0B4AF9A9" w14:textId="38ECBBEE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階段</w:t>
            </w:r>
          </w:p>
        </w:tc>
        <w:tc>
          <w:tcPr>
            <w:tcW w:w="2694" w:type="dxa"/>
          </w:tcPr>
          <w:p w14:paraId="56586CCF" w14:textId="28C4A379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資源</w:t>
            </w:r>
          </w:p>
        </w:tc>
        <w:tc>
          <w:tcPr>
            <w:tcW w:w="2694" w:type="dxa"/>
          </w:tcPr>
          <w:p w14:paraId="195325AE" w14:textId="4E5B7AE6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升級效果</w:t>
            </w:r>
          </w:p>
        </w:tc>
      </w:tr>
      <w:tr w:rsidR="009D36B3" w14:paraId="6AAC71FA" w14:textId="77777777" w:rsidTr="002C2835">
        <w:trPr>
          <w:trHeight w:val="1475"/>
        </w:trPr>
        <w:tc>
          <w:tcPr>
            <w:tcW w:w="2694" w:type="dxa"/>
          </w:tcPr>
          <w:p w14:paraId="1C8FE634" w14:textId="5EF638B9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694" w:type="dxa"/>
          </w:tcPr>
          <w:p w14:paraId="79039A4D" w14:textId="77777777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木頭3</w:t>
            </w:r>
            <w:r>
              <w:rPr>
                <w:rFonts w:ascii="標楷體" w:eastAsia="標楷體" w:hAnsi="標楷體"/>
              </w:rPr>
              <w:t>00</w:t>
            </w:r>
          </w:p>
          <w:p w14:paraId="0D1847CA" w14:textId="77777777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石頭2</w:t>
            </w:r>
            <w:r>
              <w:rPr>
                <w:rFonts w:ascii="標楷體" w:eastAsia="標楷體" w:hAnsi="標楷體"/>
              </w:rPr>
              <w:t>00</w:t>
            </w:r>
          </w:p>
          <w:p w14:paraId="577F0F96" w14:textId="6D6CF44E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黃金500</w:t>
            </w:r>
          </w:p>
        </w:tc>
        <w:tc>
          <w:tcPr>
            <w:tcW w:w="2694" w:type="dxa"/>
          </w:tcPr>
          <w:p w14:paraId="056F0C58" w14:textId="5930BE8A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武器倍率 </w:t>
            </w:r>
            <w:r w:rsidR="001B4073">
              <w:rPr>
                <w:rFonts w:ascii="標楷體" w:eastAsia="標楷體" w:hAnsi="標楷體"/>
              </w:rPr>
              <w:t>+</w:t>
            </w:r>
            <w:r>
              <w:rPr>
                <w:rFonts w:ascii="標楷體" w:eastAsia="標楷體" w:hAnsi="標楷體" w:hint="eastAsia"/>
              </w:rPr>
              <w:t xml:space="preserve"> 2</w:t>
            </w:r>
          </w:p>
          <w:p w14:paraId="4085DE42" w14:textId="50C5C985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防禦力+200</w:t>
            </w:r>
          </w:p>
        </w:tc>
      </w:tr>
      <w:tr w:rsidR="009D36B3" w14:paraId="729FA3CE" w14:textId="77777777" w:rsidTr="002C2835">
        <w:trPr>
          <w:trHeight w:val="1537"/>
        </w:trPr>
        <w:tc>
          <w:tcPr>
            <w:tcW w:w="2694" w:type="dxa"/>
          </w:tcPr>
          <w:p w14:paraId="749D6227" w14:textId="26EAE8F3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694" w:type="dxa"/>
          </w:tcPr>
          <w:p w14:paraId="4831D1B1" w14:textId="09725490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木頭</w:t>
            </w:r>
            <w:r>
              <w:rPr>
                <w:rFonts w:ascii="標楷體" w:eastAsia="標楷體" w:hAnsi="標楷體"/>
              </w:rPr>
              <w:t>800</w:t>
            </w:r>
          </w:p>
          <w:p w14:paraId="3A464B91" w14:textId="0E9FD726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石頭4</w:t>
            </w:r>
            <w:r>
              <w:rPr>
                <w:rFonts w:ascii="標楷體" w:eastAsia="標楷體" w:hAnsi="標楷體"/>
              </w:rPr>
              <w:t>00</w:t>
            </w:r>
          </w:p>
          <w:p w14:paraId="54CB664E" w14:textId="250D8C59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黃金1500</w:t>
            </w:r>
          </w:p>
        </w:tc>
        <w:tc>
          <w:tcPr>
            <w:tcW w:w="2694" w:type="dxa"/>
          </w:tcPr>
          <w:p w14:paraId="2D605338" w14:textId="302B351B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各項資源速度</w:t>
            </w:r>
            <w:r w:rsidR="001B4073">
              <w:rPr>
                <w:rFonts w:ascii="標楷體" w:eastAsia="標楷體" w:hAnsi="標楷體" w:hint="eastAsia"/>
              </w:rPr>
              <w:t xml:space="preserve"> </w:t>
            </w:r>
            <w:r w:rsidR="001B4073">
              <w:rPr>
                <w:rFonts w:ascii="標楷體" w:eastAsia="標楷體" w:hAnsi="標楷體"/>
              </w:rPr>
              <w:t>+</w:t>
            </w:r>
            <w:r>
              <w:rPr>
                <w:rFonts w:ascii="標楷體" w:eastAsia="標楷體" w:hAnsi="標楷體" w:hint="eastAsia"/>
              </w:rPr>
              <w:t>2</w:t>
            </w:r>
          </w:p>
          <w:p w14:paraId="1A20AD28" w14:textId="26B7B776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人口</w:t>
            </w:r>
            <w:r w:rsidR="002C2835">
              <w:rPr>
                <w:rFonts w:ascii="標楷體" w:eastAsia="標楷體" w:hAnsi="標楷體" w:hint="eastAsia"/>
              </w:rPr>
              <w:t>增加400</w:t>
            </w:r>
          </w:p>
        </w:tc>
      </w:tr>
      <w:tr w:rsidR="009D36B3" w14:paraId="77025A4D" w14:textId="77777777" w:rsidTr="002C2835">
        <w:trPr>
          <w:trHeight w:val="1537"/>
        </w:trPr>
        <w:tc>
          <w:tcPr>
            <w:tcW w:w="2694" w:type="dxa"/>
          </w:tcPr>
          <w:p w14:paraId="715C1297" w14:textId="1CF780A8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694" w:type="dxa"/>
          </w:tcPr>
          <w:p w14:paraId="34100270" w14:textId="08706A17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木頭1</w:t>
            </w:r>
            <w:r>
              <w:rPr>
                <w:rFonts w:ascii="標楷體" w:eastAsia="標楷體" w:hAnsi="標楷體"/>
              </w:rPr>
              <w:t>500</w:t>
            </w:r>
          </w:p>
          <w:p w14:paraId="653A490B" w14:textId="0932F1E2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石頭8</w:t>
            </w:r>
            <w:r>
              <w:rPr>
                <w:rFonts w:ascii="標楷體" w:eastAsia="標楷體" w:hAnsi="標楷體"/>
              </w:rPr>
              <w:t>00</w:t>
            </w:r>
          </w:p>
          <w:p w14:paraId="74421553" w14:textId="4706168D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黃金3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2694" w:type="dxa"/>
          </w:tcPr>
          <w:p w14:paraId="41EDF841" w14:textId="30F65249" w:rsidR="009D36B3" w:rsidRDefault="002C2835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武器倍率 </w:t>
            </w:r>
            <w:r w:rsidR="001B4073">
              <w:rPr>
                <w:rFonts w:ascii="標楷體" w:eastAsia="標楷體" w:hAnsi="標楷體"/>
              </w:rPr>
              <w:t>+</w:t>
            </w:r>
            <w:r>
              <w:rPr>
                <w:rFonts w:ascii="標楷體" w:eastAsia="標楷體" w:hAnsi="標楷體" w:hint="eastAsia"/>
              </w:rPr>
              <w:t xml:space="preserve"> 4</w:t>
            </w:r>
          </w:p>
          <w:p w14:paraId="30EAFF63" w14:textId="77777777" w:rsidR="002C2835" w:rsidRDefault="002C2835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防禦力 + 1000</w:t>
            </w:r>
          </w:p>
          <w:p w14:paraId="14F818CD" w14:textId="7360CDF7" w:rsidR="002C2835" w:rsidRDefault="002C2835" w:rsidP="002C2835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各項資源速度 </w:t>
            </w:r>
            <w:r w:rsidR="001B4073">
              <w:rPr>
                <w:rFonts w:ascii="標楷體" w:eastAsia="標楷體" w:hAnsi="標楷體"/>
              </w:rPr>
              <w:t>+</w:t>
            </w:r>
            <w:r>
              <w:rPr>
                <w:rFonts w:ascii="標楷體" w:eastAsia="標楷體" w:hAnsi="標楷體"/>
              </w:rPr>
              <w:t xml:space="preserve"> 1</w:t>
            </w:r>
          </w:p>
          <w:p w14:paraId="263915B4" w14:textId="1241C590" w:rsidR="002C2835" w:rsidRDefault="002C2835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人口增加200</w:t>
            </w:r>
          </w:p>
        </w:tc>
      </w:tr>
      <w:tr w:rsidR="009D36B3" w14:paraId="402823E7" w14:textId="77777777" w:rsidTr="002C2835">
        <w:trPr>
          <w:trHeight w:val="1475"/>
        </w:trPr>
        <w:tc>
          <w:tcPr>
            <w:tcW w:w="2694" w:type="dxa"/>
          </w:tcPr>
          <w:p w14:paraId="06EB358C" w14:textId="5E0F605B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694" w:type="dxa"/>
          </w:tcPr>
          <w:p w14:paraId="132C524D" w14:textId="4F9BFB4D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木頭3</w:t>
            </w:r>
            <w:r>
              <w:rPr>
                <w:rFonts w:ascii="標楷體" w:eastAsia="標楷體" w:hAnsi="標楷體"/>
              </w:rPr>
              <w:t>000</w:t>
            </w:r>
          </w:p>
          <w:p w14:paraId="265E0D85" w14:textId="302B0D43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石頭1</w:t>
            </w:r>
            <w:r>
              <w:rPr>
                <w:rFonts w:ascii="標楷體" w:eastAsia="標楷體" w:hAnsi="標楷體"/>
              </w:rPr>
              <w:t>500</w:t>
            </w:r>
          </w:p>
          <w:p w14:paraId="0871FB54" w14:textId="502DC243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黃金6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2694" w:type="dxa"/>
          </w:tcPr>
          <w:p w14:paraId="17C3733A" w14:textId="0B64EE0D" w:rsidR="009D36B3" w:rsidRDefault="002C2835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人口增加3000</w:t>
            </w:r>
          </w:p>
        </w:tc>
      </w:tr>
    </w:tbl>
    <w:p w14:paraId="58B65269" w14:textId="77777777" w:rsidR="009D36B3" w:rsidRPr="00DE6D69" w:rsidRDefault="009D36B3" w:rsidP="00B67CC1">
      <w:pPr>
        <w:widowControl/>
        <w:rPr>
          <w:rFonts w:ascii="標楷體" w:eastAsia="標楷體" w:hAnsi="標楷體"/>
        </w:rPr>
      </w:pPr>
    </w:p>
    <w:p w14:paraId="4BF9B124" w14:textId="450DA099" w:rsidR="009C7163" w:rsidRPr="00DE6D69" w:rsidRDefault="009C7163" w:rsidP="009C7163">
      <w:pPr>
        <w:widowControl/>
        <w:rPr>
          <w:rFonts w:ascii="標楷體" w:eastAsia="標楷體" w:hAnsi="標楷體"/>
        </w:rPr>
      </w:pPr>
    </w:p>
    <w:p w14:paraId="36D6E45A" w14:textId="7A40BAD3" w:rsidR="009C7163" w:rsidRPr="00DE6D69" w:rsidRDefault="00F710A1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</w:t>
      </w:r>
      <w:r w:rsidR="00E52B0E" w:rsidRPr="00DE6D69">
        <w:rPr>
          <w:rFonts w:ascii="標楷體" w:eastAsia="標楷體" w:hAnsi="標楷體" w:hint="eastAsia"/>
        </w:rPr>
        <w:t>兩個國家投資到下一個階段，例如從階段零到階段一，他們在下回合會先停在階段一的起點（25%），而建造的比例是他們原本預設的線性比例權重後的結果。</w:t>
      </w:r>
    </w:p>
    <w:p w14:paraId="204C2FBC" w14:textId="25CFF52C" w:rsidR="00E52B0E" w:rsidRPr="00DE6D69" w:rsidRDefault="00E52B0E" w:rsidP="009C7163">
      <w:pPr>
        <w:widowControl/>
        <w:rPr>
          <w:rFonts w:ascii="標楷體" w:eastAsia="標楷體" w:hAnsi="標楷體"/>
        </w:rPr>
      </w:pPr>
    </w:p>
    <w:p w14:paraId="35FD6377" w14:textId="54DD94D6" w:rsidR="00E52B0E" w:rsidRPr="00DE6D69" w:rsidRDefault="00E52B0E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53A3AFF4" w14:textId="4C2840EB" w:rsidR="00E52B0E" w:rsidRPr="00DE6D69" w:rsidRDefault="00E52B0E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勝利條件：</w:t>
      </w:r>
    </w:p>
    <w:p w14:paraId="3F4F5E53" w14:textId="62E25FA8" w:rsidR="00E52B0E" w:rsidRPr="00DE6D69" w:rsidRDefault="00E52B0E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</w:p>
    <w:sectPr w:rsidR="00E52B0E" w:rsidRPr="00DE6D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05"/>
    <w:rsid w:val="00130453"/>
    <w:rsid w:val="001B4073"/>
    <w:rsid w:val="002C2835"/>
    <w:rsid w:val="002E0203"/>
    <w:rsid w:val="003E39EB"/>
    <w:rsid w:val="00492A38"/>
    <w:rsid w:val="004A529D"/>
    <w:rsid w:val="00514543"/>
    <w:rsid w:val="005237EC"/>
    <w:rsid w:val="005D5F55"/>
    <w:rsid w:val="008E73AC"/>
    <w:rsid w:val="009C7163"/>
    <w:rsid w:val="009D36B3"/>
    <w:rsid w:val="009D7B4F"/>
    <w:rsid w:val="00A4076E"/>
    <w:rsid w:val="00AF6305"/>
    <w:rsid w:val="00B67CC1"/>
    <w:rsid w:val="00C001C5"/>
    <w:rsid w:val="00C02EC9"/>
    <w:rsid w:val="00DA755E"/>
    <w:rsid w:val="00DE6D69"/>
    <w:rsid w:val="00E52B0E"/>
    <w:rsid w:val="00F7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AF6C"/>
  <w15:chartTrackingRefBased/>
  <w15:docId w15:val="{95D6809C-D335-4869-B262-B4E3E317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A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TableGrid">
    <w:name w:val="Table Grid"/>
    <w:basedOn w:val="TableNormal"/>
    <w:uiPriority w:val="39"/>
    <w:rsid w:val="00DE6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cheinchien LO</dc:creator>
  <cp:keywords/>
  <dc:description/>
  <cp:lastModifiedBy>cheinchien LO</cp:lastModifiedBy>
  <cp:revision>14</cp:revision>
  <dcterms:created xsi:type="dcterms:W3CDTF">2019-04-27T07:31:00Z</dcterms:created>
  <dcterms:modified xsi:type="dcterms:W3CDTF">2019-05-04T06:48:00Z</dcterms:modified>
</cp:coreProperties>
</file>