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ssignment-5-testable-design-and-mocking"/>
    <w:p>
      <w:pPr>
        <w:pStyle w:val="Heading1"/>
      </w:pPr>
      <w:r>
        <w:t xml:space="preserve">Assignment 5: Testable Design and Mocking</w:t>
      </w:r>
    </w:p>
    <w:bookmarkStart w:id="12" w:name="part-1-testable-design-20-points"/>
    <w:p>
      <w:pPr>
        <w:pStyle w:val="Heading2"/>
      </w:pPr>
      <w:r>
        <w:t xml:space="preserve">Part 1: Testable Design (20 points)</w:t>
      </w:r>
    </w:p>
    <w:bookmarkStart w:id="9" w:name="aspects-and-goals-of-testable-design"/>
    <w:p>
      <w:pPr>
        <w:pStyle w:val="Heading3"/>
      </w:pPr>
      <w:r>
        <w:t xml:space="preserve">1.1 Aspects and Goals of Testable Design</w:t>
      </w:r>
    </w:p>
    <w:p>
      <w:pPr>
        <w:pStyle w:val="FirstParagraph"/>
      </w:pPr>
      <w:r>
        <w:t xml:space="preserve">A testable design is one that allows individual components to be verified in isolation from their environment. The primary goals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Isolation (Decoupling)</w:t>
      </w:r>
      <w:r>
        <w:t xml:space="preserve">: Components should not depend on concrete implementations of external systems (databases, file systems, network). Instead, they should depend on abstractions (interfaces).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Controllability</w:t>
      </w:r>
      <w:r>
        <w:t xml:space="preserve">: The tester should be able to force the software into specific states or paths (e.g., simulating a network timeout or a specific database return value).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Determinism</w:t>
      </w:r>
      <w:r>
        <w:t xml:space="preserve">: A testable design ensures that given the same input and environment state, the component produces the same output every time.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Observability</w:t>
      </w:r>
      <w:r>
        <w:t xml:space="preserve">: The internal state or outputs of a component should be easily accessible for verification.</w:t>
      </w:r>
    </w:p>
    <w:bookmarkEnd w:id="9"/>
    <w:bookmarkStart w:id="10" w:name="stubbing-implementation"/>
    <w:p>
      <w:pPr>
        <w:pStyle w:val="Heading3"/>
      </w:pPr>
      <w:r>
        <w:t xml:space="preserve">1.2 Stubbing Implementation</w:t>
      </w:r>
    </w:p>
    <w:p>
      <w:pPr>
        <w:pStyle w:val="FirstParagraph"/>
      </w:pPr>
      <w:r>
        <w:rPr>
          <w:b/>
          <w:bCs/>
        </w:rPr>
        <w:t xml:space="preserve">Existing Use of Stubbing:</w:t>
      </w:r>
      <w:r>
        <w:t xml:space="preserve"> </w:t>
      </w:r>
      <w:r>
        <w:t xml:space="preserve">In the refactored</w:t>
      </w:r>
      <w:r>
        <w:t xml:space="preserve"> </w:t>
      </w:r>
      <w:r>
        <w:rPr>
          <w:rStyle w:val="VerbatimChar"/>
        </w:rPr>
        <w:t xml:space="preserve">IntegrationModulesLoader</w:t>
      </w:r>
      <w:r>
        <w:t xml:space="preserve">, we introduced the</w:t>
      </w:r>
      <w:r>
        <w:t xml:space="preserve"> </w:t>
      </w:r>
      <w:r>
        <w:rPr>
          <w:rStyle w:val="VerbatimChar"/>
        </w:rPr>
        <w:t xml:space="preserve">IntegrationModuleSource</w:t>
      </w:r>
      <w:r>
        <w:t xml:space="preserve"> </w:t>
      </w:r>
      <w:r>
        <w:t xml:space="preserve">interface.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Usage</w:t>
      </w:r>
      <w:r>
        <w:t xml:space="preserve">: The system now uses this interface to load raw data instead of directly accessing the classpath resources.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</w:t>
      </w:r>
      <w:r>
        <w:t xml:space="preserve">: This is used because the original implementation was tightly coupled to the Java ClassLoader and resource files. By stubbing this source, we can return pre-defined JSON strings in memory, making the tests fast and independent of the physical disk.</w:t>
      </w:r>
    </w:p>
    <w:p>
      <w:pPr>
        <w:pStyle w:val="BodyText"/>
      </w:pPr>
      <w:r>
        <w:rPr>
          <w:b/>
          <w:bCs/>
        </w:rPr>
        <w:t xml:space="preserve">[IMAGE PLACEHOLDER 1]</w:t>
      </w:r>
      <w:r>
        <w:br/>
      </w:r>
      <w:r>
        <w:rPr>
          <w:i/>
          <w:iCs/>
        </w:rPr>
        <w:t xml:space="preserve">Description: Screenshot showing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IntegrationModuleSource</w:t>
      </w:r>
      <w:r>
        <w:rPr>
          <w:i/>
          <w:iCs/>
        </w:rPr>
        <w:t xml:space="preserve"> </w:t>
      </w:r>
      <w:r>
        <w:rPr>
          <w:i/>
          <w:iCs/>
        </w:rPr>
        <w:t xml:space="preserve">interface and its default implementation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IntegrationModulesLoader.java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New Stub Implementation:</w:t>
      </w:r>
      <w:r>
        <w:t xml:space="preserve"> </w:t>
      </w:r>
      <w:r>
        <w:t xml:space="preserve">I implemented</w:t>
      </w:r>
      <w:r>
        <w:t xml:space="preserve"> </w:t>
      </w:r>
      <w:r>
        <w:rPr>
          <w:rStyle w:val="VerbatimChar"/>
        </w:rPr>
        <w:t xml:space="preserve">StubIntegrationModuleSource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IntegrationModulesLoaderTest.java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Technique</w:t>
      </w:r>
      <w:r>
        <w:t xml:space="preserve">: I created a static inner class that implements the</w:t>
      </w:r>
      <w:r>
        <w:t xml:space="preserve"> </w:t>
      </w:r>
      <w:r>
        <w:rPr>
          <w:rStyle w:val="VerbatimChar"/>
        </w:rPr>
        <w:t xml:space="preserve">IntegrationModuleSource</w:t>
      </w:r>
      <w:r>
        <w:t xml:space="preserve"> </w:t>
      </w:r>
      <w:r>
        <w:t xml:space="preserve">interface.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Test Case</w:t>
      </w:r>
      <w:r>
        <w:t xml:space="preserve">: In</w:t>
      </w:r>
      <w:r>
        <w:t xml:space="preserve"> </w:t>
      </w:r>
      <w:r>
        <w:rPr>
          <w:rStyle w:val="VerbatimChar"/>
        </w:rPr>
        <w:t xml:space="preserve">testLoadModulesWithValidJson</w:t>
      </w:r>
      <w:r>
        <w:t xml:space="preserve">, this stub is injected into the loader. It returns a hardcoded JSON string, allowing us to verify the parser’s logic without ever reading a real file.</w:t>
      </w:r>
    </w:p>
    <w:p>
      <w:pPr>
        <w:pStyle w:val="BodyText"/>
      </w:pPr>
      <w:r>
        <w:rPr>
          <w:b/>
          <w:bCs/>
        </w:rPr>
        <w:t xml:space="preserve">[IMAGE PLACEHOLDER 2]</w:t>
      </w:r>
      <w:r>
        <w:br/>
      </w:r>
      <w:r>
        <w:rPr>
          <w:i/>
          <w:iCs/>
        </w:rPr>
        <w:t xml:space="preserve">Description: Screenshot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StubIntegrationModuleSource</w:t>
      </w:r>
      <w:r>
        <w:rPr>
          <w:i/>
          <w:iCs/>
        </w:rPr>
        <w:t xml:space="preserve"> </w:t>
      </w:r>
      <w:r>
        <w:rPr>
          <w:i/>
          <w:iCs/>
        </w:rPr>
        <w:t xml:space="preserve">class and the test case using it.</w:t>
      </w:r>
    </w:p>
    <w:bookmarkEnd w:id="10"/>
    <w:bookmarkStart w:id="11" w:name="analysis-of-bad-testable-design"/>
    <w:p>
      <w:pPr>
        <w:pStyle w:val="Heading3"/>
      </w:pPr>
      <w:r>
        <w:t xml:space="preserve">1.3 Analysis of Bad Testable Design</w:t>
      </w:r>
    </w:p>
    <w:p>
      <w:pPr>
        <w:pStyle w:val="FirstParagraph"/>
      </w:pPr>
      <w:r>
        <w:rPr>
          <w:b/>
          <w:bCs/>
        </w:rPr>
        <w:t xml:space="preserve">Documented Code (Original Design):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IntegrationModulesLoader.loadIntegrationModules</w:t>
      </w:r>
      <w:r>
        <w:t xml:space="preserve"> </w:t>
      </w:r>
      <w:r>
        <w:t xml:space="preserve">method contained the following logic:</w:t>
      </w:r>
    </w:p>
    <w:p>
      <w:pPr>
        <w:pStyle w:val="SourceCode"/>
      </w:pPr>
      <w:r>
        <w:rPr>
          <w:rStyle w:val="BuiltInTok"/>
        </w:rPr>
        <w:t xml:space="preserve">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getResourceAsStream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jsonFilePath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</w:t>
      </w:r>
      <w:r>
        <w:t xml:space="preserve"> </w:t>
      </w:r>
      <w:r>
        <w:t xml:space="preserve">This design makes testing difficult because: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File System Dependency</w:t>
      </w:r>
      <w:r>
        <w:t xml:space="preserve">: You cannot test how the code handles different JSON structures without creating multiple physical files in the</w:t>
      </w:r>
      <w:r>
        <w:t xml:space="preserve"> </w:t>
      </w:r>
      <w:r>
        <w:rPr>
          <w:rStyle w:val="VerbatimChar"/>
        </w:rPr>
        <w:t xml:space="preserve">src/main/resources</w:t>
      </w:r>
      <w:r>
        <w:t xml:space="preserve"> </w:t>
      </w:r>
      <w:r>
        <w:t xml:space="preserve">folder.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: It is nearly impossible to simulate an</w:t>
      </w:r>
      <w:r>
        <w:t xml:space="preserve"> </w:t>
      </w:r>
      <w:r>
        <w:rPr>
          <w:rStyle w:val="VerbatimChar"/>
        </w:rPr>
        <w:t xml:space="preserve">InputStream</w:t>
      </w:r>
      <w:r>
        <w:t xml:space="preserve"> </w:t>
      </w:r>
      <w:r>
        <w:t xml:space="preserve">failure or a specific I/O error without complex environment manipulation.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Side Effects</w:t>
      </w:r>
      <w:r>
        <w:t xml:space="preserve">: Tests might accidentally overwrite or depend on shared resource files, leading to flaky tests.</w:t>
      </w:r>
    </w:p>
    <w:p>
      <w:pPr>
        <w:pStyle w:val="BodyText"/>
      </w:pPr>
      <w:r>
        <w:rPr>
          <w:b/>
          <w:bCs/>
        </w:rPr>
        <w:t xml:space="preserve">Advice for Fix</w:t>
      </w:r>
      <w:r>
        <w:t xml:space="preserve">:</w:t>
      </w:r>
      <w:r>
        <w:t xml:space="preserve"> </w:t>
      </w:r>
      <w:r>
        <w:t xml:space="preserve">Replace the hardcoded instantiation/access with</w:t>
      </w:r>
      <w:r>
        <w:t xml:space="preserve"> </w:t>
      </w:r>
      <w:r>
        <w:rPr>
          <w:b/>
          <w:bCs/>
        </w:rPr>
        <w:t xml:space="preserve">Dependency Injection (DI)</w:t>
      </w:r>
      <w:r>
        <w:t xml:space="preserve">. Define an interface for the resource loading behavior and pass that interface into the constructor.</w:t>
      </w:r>
    </w:p>
    <w:p>
      <w:pPr>
        <w:pStyle w:val="BodyText"/>
      </w:pPr>
      <w:r>
        <w:rPr>
          <w:b/>
          <w:bCs/>
        </w:rPr>
        <w:t xml:space="preserve">Implementation of New Design</w:t>
      </w:r>
      <w:r>
        <w:t xml:space="preserve">:</w:t>
      </w:r>
      <w:r>
        <w:t xml:space="preserve"> </w:t>
      </w:r>
      <w:r>
        <w:t xml:space="preserve">I updated</w:t>
      </w:r>
      <w:r>
        <w:t xml:space="preserve"> </w:t>
      </w:r>
      <w:r>
        <w:rPr>
          <w:rStyle w:val="VerbatimChar"/>
        </w:rPr>
        <w:t xml:space="preserve">IntegrationModulesLoader</w:t>
      </w:r>
      <w:r>
        <w:t xml:space="preserve"> </w:t>
      </w:r>
      <w:r>
        <w:t xml:space="preserve">to accept two interfaces:</w:t>
      </w:r>
      <w:r>
        <w:t xml:space="preserve"> </w:t>
      </w:r>
      <w:r>
        <w:rPr>
          <w:rStyle w:val="VerbatimChar"/>
        </w:rPr>
        <w:t xml:space="preserve">IntegrationModuleSource</w:t>
      </w:r>
      <w:r>
        <w:t xml:space="preserve"> </w:t>
      </w:r>
      <w:r>
        <w:t xml:space="preserve">(for getting the string) and</w:t>
      </w:r>
      <w:r>
        <w:t xml:space="preserve"> </w:t>
      </w:r>
      <w:r>
        <w:rPr>
          <w:rStyle w:val="VerbatimChar"/>
        </w:rPr>
        <w:t xml:space="preserve">IntegrationModuleParser</w:t>
      </w:r>
      <w:r>
        <w:t xml:space="preserve"> </w:t>
      </w:r>
      <w:r>
        <w:t xml:space="preserve">(for converting data to objects).</w:t>
      </w:r>
    </w:p>
    <w:p>
      <w:pPr>
        <w:pStyle w:val="BodyText"/>
      </w:pPr>
      <w:r>
        <w:rPr>
          <w:b/>
          <w:bCs/>
        </w:rPr>
        <w:t xml:space="preserve">[IMAGE PLACEHOLDER 3]</w:t>
      </w:r>
      <w:r>
        <w:br/>
      </w:r>
      <w:r>
        <w:rPr>
          <w:i/>
          <w:iCs/>
        </w:rPr>
        <w:t xml:space="preserve">Description: Screenshot of the refactored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IntegrationModulesLoader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constructor showing Dependency Injection.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-2-mocking-20-points"/>
    <w:p>
      <w:pPr>
        <w:pStyle w:val="Heading2"/>
      </w:pPr>
      <w:r>
        <w:t xml:space="preserve">Part 2: Mocking (20 points)</w:t>
      </w:r>
    </w:p>
    <w:bookmarkStart w:id="13" w:name="mocking-and-its-utility"/>
    <w:p>
      <w:pPr>
        <w:pStyle w:val="Heading3"/>
      </w:pPr>
      <w:r>
        <w:t xml:space="preserve">2.1 Mocking and its Utility</w:t>
      </w:r>
    </w:p>
    <w:p>
      <w:pPr>
        <w:pStyle w:val="FirstParagraph"/>
      </w:pPr>
      <w:r>
        <w:t xml:space="preserve">Mocking involves creating objects that simulate the behavior of real, complex objects. Its primary utilities are: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Verification of Interactions</w:t>
      </w:r>
      <w:r>
        <w:t xml:space="preserve">: Unlike stubs (which just provide data), mocks allow you to verify if a method was called, with what arguments, and how many times.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Avoiding Side Effects</w:t>
      </w:r>
      <w:r>
        <w:t xml:space="preserve">: Mocking an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ensures you don’t actually send 1,000 emails during a test run.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Simulating External Systems</w:t>
      </w:r>
      <w:r>
        <w:t xml:space="preserve">: Mocks can easily simulate external API failures or specific sequence of calls that are hard to trigger with real systems.</w:t>
      </w:r>
    </w:p>
    <w:bookmarkEnd w:id="13"/>
    <w:bookmarkStart w:id="14" w:name="feature-for-mocking-email-notification"/>
    <w:p>
      <w:pPr>
        <w:pStyle w:val="Heading3"/>
      </w:pPr>
      <w:r>
        <w:t xml:space="preserve">2.2 Feature for Mocking: Email Notification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is a perfect candidate for mocking. In most enterprise applications, sending an email involves an SMTP server and network connectivity.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Behavior Checking</w:t>
      </w:r>
      <w:r>
        <w:t xml:space="preserve">: Without mocking, we could only check if the code runs without crashing. With Mockito mocking, we can check if the</w:t>
      </w:r>
      <w:r>
        <w:t xml:space="preserve"> </w:t>
      </w:r>
      <w:r>
        <w:rPr>
          <w:b/>
          <w:bCs/>
        </w:rPr>
        <w:t xml:space="preserve">correct recipient</w:t>
      </w:r>
      <w:r>
        <w:t xml:space="preserve"> </w:t>
      </w:r>
      <w:r>
        <w:t xml:space="preserve">was set and if the</w:t>
      </w:r>
      <w:r>
        <w:t xml:space="preserve"> </w:t>
      </w:r>
      <w:r>
        <w:rPr>
          <w:b/>
          <w:bCs/>
        </w:rPr>
        <w:t xml:space="preserve">Email Template Tokens</w:t>
      </w:r>
      <w:r>
        <w:t xml:space="preserve"> </w:t>
      </w:r>
      <w:r>
        <w:t xml:space="preserve">(like order ID and amount) were populated correctly.</w:t>
      </w:r>
    </w:p>
    <w:p>
      <w:pPr>
        <w:pStyle w:val="BodyText"/>
      </w:pPr>
      <w:r>
        <w:rPr>
          <w:b/>
          <w:bCs/>
        </w:rPr>
        <w:t xml:space="preserve">[IMAGE PLACEHOLDER 4]</w:t>
      </w:r>
      <w:r>
        <w:br/>
      </w:r>
      <w:r>
        <w:rPr>
          <w:i/>
          <w:iCs/>
        </w:rPr>
        <w:t xml:space="preserve">Description: Screenshot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EmailService</w:t>
      </w:r>
      <w:r>
        <w:rPr>
          <w:i/>
          <w:iCs/>
        </w:rPr>
        <w:t xml:space="preserve"> </w:t>
      </w:r>
      <w:r>
        <w:rPr>
          <w:i/>
          <w:iCs/>
        </w:rPr>
        <w:t xml:space="preserve">interface definition.</w:t>
      </w:r>
    </w:p>
    <w:bookmarkEnd w:id="14"/>
    <w:bookmarkStart w:id="15" w:name="mockito-test-case"/>
    <w:p>
      <w:pPr>
        <w:pStyle w:val="Heading3"/>
      </w:pPr>
      <w:r>
        <w:t xml:space="preserve">2.3 Mockito Test Case</w:t>
      </w:r>
    </w:p>
    <w:p>
      <w:pPr>
        <w:pStyle w:val="FirstParagraph"/>
      </w:pPr>
      <w:r>
        <w:t xml:space="preserve">I implemented</w:t>
      </w:r>
      <w:r>
        <w:t xml:space="preserve"> </w:t>
      </w:r>
      <w:r>
        <w:rPr>
          <w:rStyle w:val="VerbatimChar"/>
        </w:rPr>
        <w:t xml:space="preserve">EmailServiceMockTest.java</w:t>
      </w:r>
      <w:r>
        <w:t xml:space="preserve"> </w:t>
      </w:r>
      <w:r>
        <w:t xml:space="preserve">using Mockito.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Technique</w:t>
      </w:r>
      <w:r>
        <w:t xml:space="preserve">: Used</w:t>
      </w:r>
      <w:r>
        <w:t xml:space="preserve"> </w:t>
      </w:r>
      <w:r>
        <w:rPr>
          <w:rStyle w:val="VerbatimChar"/>
        </w:rPr>
        <w:t xml:space="preserve">@Mock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ArgumentCaptor</w:t>
      </w:r>
      <w:r>
        <w:t xml:space="preserve"> </w:t>
      </w:r>
      <w:r>
        <w:t xml:space="preserve">to inspect 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object passed to the service.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The test</w:t>
      </w:r>
      <w:r>
        <w:t xml:space="preserve"> </w:t>
      </w:r>
      <w:r>
        <w:rPr>
          <w:rStyle w:val="VerbatimChar"/>
        </w:rPr>
        <w:t xml:space="preserve">testOrderConfirmationEmailContentIsCorrect</w:t>
      </w:r>
      <w:r>
        <w:t xml:space="preserve"> </w:t>
      </w:r>
      <w:r>
        <w:t xml:space="preserve">captures 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object and asserts that the subject and template tokens match the test data.</w:t>
      </w:r>
    </w:p>
    <w:p>
      <w:pPr>
        <w:pStyle w:val="BodyText"/>
      </w:pPr>
      <w:r>
        <w:rPr>
          <w:b/>
          <w:bCs/>
        </w:rPr>
        <w:t xml:space="preserve">[IMAGE PLACEHOLDER 5]</w:t>
      </w:r>
      <w:r>
        <w:br/>
      </w:r>
      <w:r>
        <w:rPr>
          <w:i/>
          <w:iCs/>
        </w:rPr>
        <w:t xml:space="preserve">Description: Screenshot of the JUnit test using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ArgumentCaptor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verify(mockEmailService).sendHtmlEmail(...)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By refactoring the code to use interfaces and dependency injection, we transformed a legacy</w:t>
      </w:r>
      <w:r>
        <w:t xml:space="preserve"> </w:t>
      </w:r>
      <w:r>
        <w:t xml:space="preserve">“untestable”</w:t>
      </w:r>
      <w:r>
        <w:t xml:space="preserve"> </w:t>
      </w:r>
      <w:r>
        <w:t xml:space="preserve">component into a modular service. Using Mockito allowed us to verify business logic (like email generation) without the overhead or risk of sending real emails.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2026-02-24T08:48:31Z</dcterms:created>
  <dcterms:modified xsi:type="dcterms:W3CDTF">2026-02-24T08:48:31Z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