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145F" w14:textId="3D14F507" w:rsidR="00392099" w:rsidRDefault="00387949">
      <w:r>
        <w:rPr>
          <w:rFonts w:hint="eastAsia"/>
        </w:rPr>
        <w:t>Part3</w:t>
      </w:r>
    </w:p>
    <w:p w14:paraId="22521FE1" w14:textId="77777777" w:rsidR="00094038" w:rsidRPr="00094038" w:rsidRDefault="00094038" w:rsidP="00094038">
      <w:pPr>
        <w:rPr>
          <w:b/>
          <w:bCs/>
        </w:rPr>
      </w:pPr>
      <w:r w:rsidRPr="00094038">
        <w:rPr>
          <w:b/>
          <w:bCs/>
        </w:rPr>
        <w:t xml:space="preserve">1. ShoppingCartService Overview | </w:t>
      </w:r>
      <w:r w:rsidRPr="00094038">
        <w:rPr>
          <w:b/>
          <w:bCs/>
        </w:rPr>
        <w:t>購物車服務概覽</w:t>
      </w:r>
    </w:p>
    <w:p w14:paraId="439DB2B6" w14:textId="77777777" w:rsidR="00094038" w:rsidRPr="00094038" w:rsidRDefault="00094038" w:rsidP="00094038">
      <w:r w:rsidRPr="00094038">
        <w:rPr>
          <w:b/>
          <w:bCs/>
        </w:rPr>
        <w:t>English:</w:t>
      </w:r>
      <w:r w:rsidRPr="00094038">
        <w:t xml:space="preserve"> The ShoppingCartService in Shopizer is a core component responsible for managing the lifecycle of customer shopping carts. It handles critical operations such as cart creation, persistence in the database, item management, and the complex logic of merging guest carts into customer accounts upon login. Testing this service is vital to ensuring data integrity and a seamless user experience during the checkout process.</w:t>
      </w:r>
    </w:p>
    <w:p w14:paraId="13DDBDE5" w14:textId="77777777" w:rsidR="00094038" w:rsidRPr="00094038" w:rsidRDefault="00094038" w:rsidP="00094038">
      <w:r w:rsidRPr="00094038">
        <w:rPr>
          <w:b/>
          <w:bCs/>
        </w:rPr>
        <w:t>中文：</w:t>
      </w:r>
      <w:r w:rsidRPr="00094038">
        <w:t xml:space="preserve"> Shopizer </w:t>
      </w:r>
      <w:r w:rsidRPr="00094038">
        <w:t>中的</w:t>
      </w:r>
      <w:r w:rsidRPr="00094038">
        <w:t xml:space="preserve"> ShoppingCartService </w:t>
      </w:r>
      <w:r w:rsidRPr="00094038">
        <w:t>是管理客戶購物車生命週期的核心組件。它負責處理關鍵操作，如購物車的建立、資料庫持久化、品項管理，以及在用戶登入時將訪客購物車合併至會員帳戶的複雜邏輯。測試此服務對於確保資料完整性以及結帳過程中的流暢用戶體驗至關重要。</w:t>
      </w:r>
    </w:p>
    <w:p w14:paraId="3CCAC27F" w14:textId="77777777" w:rsidR="00094038" w:rsidRPr="00094038" w:rsidRDefault="00094038" w:rsidP="00094038">
      <w:r w:rsidRPr="00094038">
        <w:pict w14:anchorId="28475CF7">
          <v:rect id="_x0000_i1049" style="width:0;height:1.5pt" o:hralign="center" o:hrstd="t" o:hr="t" fillcolor="#a0a0a0" stroked="f"/>
        </w:pict>
      </w:r>
    </w:p>
    <w:p w14:paraId="499466D7" w14:textId="77777777" w:rsidR="00094038" w:rsidRPr="00094038" w:rsidRDefault="00094038" w:rsidP="00094038">
      <w:pPr>
        <w:rPr>
          <w:b/>
          <w:bCs/>
        </w:rPr>
      </w:pPr>
      <w:r w:rsidRPr="00094038">
        <w:rPr>
          <w:b/>
          <w:bCs/>
        </w:rPr>
        <w:t xml:space="preserve">2. Baseline Coverage (Before) | </w:t>
      </w:r>
      <w:r w:rsidRPr="00094038">
        <w:rPr>
          <w:b/>
          <w:bCs/>
        </w:rPr>
        <w:t>初始覆蓋率狀況</w:t>
      </w:r>
    </w:p>
    <w:p w14:paraId="5D3A24BD" w14:textId="77777777" w:rsidR="00094038" w:rsidRPr="00094038" w:rsidRDefault="00094038" w:rsidP="00094038">
      <w:r w:rsidRPr="00094038">
        <w:rPr>
          <w:b/>
          <w:bCs/>
        </w:rPr>
        <w:t>English:</w:t>
      </w:r>
      <w:r w:rsidRPr="00094038">
        <w:t xml:space="preserve"> Before adding new test cases, the existing test suite for com.salesmanager.core.business.services.shoppingcart had limited coverage, particularly within the implementation class ShoppingCartServiceImpl.</w:t>
      </w:r>
    </w:p>
    <w:p w14:paraId="1AA05050" w14:textId="77777777" w:rsidR="00094038" w:rsidRPr="00094038" w:rsidRDefault="00094038" w:rsidP="00094038">
      <w:pPr>
        <w:numPr>
          <w:ilvl w:val="0"/>
          <w:numId w:val="1"/>
        </w:numPr>
      </w:pPr>
      <w:r w:rsidRPr="00094038">
        <w:rPr>
          <w:b/>
          <w:bCs/>
        </w:rPr>
        <w:t>Line Coverage</w:t>
      </w:r>
      <w:r w:rsidRPr="00094038">
        <w:t>: 73 / 201 (36.3%)</w:t>
      </w:r>
    </w:p>
    <w:p w14:paraId="1335C4E3" w14:textId="77777777" w:rsidR="00094038" w:rsidRPr="00094038" w:rsidRDefault="00094038" w:rsidP="00094038">
      <w:pPr>
        <w:numPr>
          <w:ilvl w:val="0"/>
          <w:numId w:val="1"/>
        </w:numPr>
      </w:pPr>
      <w:r w:rsidRPr="00094038">
        <w:rPr>
          <w:b/>
          <w:bCs/>
        </w:rPr>
        <w:t>Method Coverage</w:t>
      </w:r>
      <w:r w:rsidRPr="00094038">
        <w:t>: 11 / 15 (73.3%)</w:t>
      </w:r>
    </w:p>
    <w:p w14:paraId="076C3A7A" w14:textId="77777777" w:rsidR="00B31051" w:rsidRDefault="00094038" w:rsidP="00B31051">
      <w:pPr>
        <w:numPr>
          <w:ilvl w:val="0"/>
          <w:numId w:val="1"/>
        </w:numPr>
      </w:pPr>
      <w:r w:rsidRPr="00094038">
        <w:rPr>
          <w:b/>
          <w:bCs/>
        </w:rPr>
        <w:t>Branch Coverage</w:t>
      </w:r>
      <w:r w:rsidRPr="00094038">
        <w:t>: ~33% The initial coverage primarily relied on basic cart retrieval tests, leaving complex merging logic and defensive error handling (null checks) largely uncovered.</w:t>
      </w:r>
    </w:p>
    <w:p w14:paraId="06F913A7" w14:textId="77777777" w:rsidR="00B31051" w:rsidRDefault="00B31051" w:rsidP="00B31051">
      <w:pPr>
        <w:numPr>
          <w:ilvl w:val="0"/>
          <w:numId w:val="1"/>
        </w:numPr>
      </w:pPr>
      <w:r w:rsidRPr="00906A14">
        <w:lastRenderedPageBreak/>
        <w:drawing>
          <wp:inline distT="0" distB="0" distL="0" distR="0" wp14:anchorId="0D27178E" wp14:editId="4C9BE544">
            <wp:extent cx="5274310" cy="2309495"/>
            <wp:effectExtent l="0" t="0" r="2540" b="0"/>
            <wp:docPr id="111744329"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329" name="圖片 1" descr="一張含有 文字, 螢幕擷取畫面, 軟體, 多媒體軟體 的圖片&#10;&#10;AI 產生的內容可能不正確。"/>
                    <pic:cNvPicPr/>
                  </pic:nvPicPr>
                  <pic:blipFill>
                    <a:blip r:embed="rId5"/>
                    <a:stretch>
                      <a:fillRect/>
                    </a:stretch>
                  </pic:blipFill>
                  <pic:spPr>
                    <a:xfrm>
                      <a:off x="0" y="0"/>
                      <a:ext cx="5274310" cy="2309495"/>
                    </a:xfrm>
                    <a:prstGeom prst="rect">
                      <a:avLst/>
                    </a:prstGeom>
                  </pic:spPr>
                </pic:pic>
              </a:graphicData>
            </a:graphic>
          </wp:inline>
        </w:drawing>
      </w:r>
    </w:p>
    <w:p w14:paraId="6796A31D" w14:textId="4DB2C9AF" w:rsidR="00B31051" w:rsidRPr="00B31051" w:rsidRDefault="00B31051" w:rsidP="00B31051">
      <w:pPr>
        <w:ind w:left="360"/>
        <w:rPr>
          <w:i/>
          <w:color w:val="FF0000"/>
          <w:lang w:eastAsia="zh-CN"/>
        </w:rPr>
      </w:pPr>
      <w:r w:rsidRPr="00B31051">
        <w:rPr>
          <w:rFonts w:ascii="Segoe UI Emoji" w:hAnsi="Segoe UI Emoji" w:cs="Segoe UI Emoji"/>
          <w:b/>
        </w:rPr>
        <w:t>📷</w:t>
      </w:r>
      <w:r w:rsidRPr="00B31051">
        <w:rPr>
          <w:b/>
        </w:rPr>
        <w:t xml:space="preserve"> SCREENSHOT 9: </w:t>
      </w:r>
      <w:r w:rsidRPr="00B31051">
        <w:rPr>
          <w:i/>
          <w:color w:val="FF0000"/>
        </w:rPr>
        <w:t>[ Console output showing test transitions with checkmarks]</w:t>
      </w:r>
    </w:p>
    <w:p w14:paraId="7515FCF8" w14:textId="77777777" w:rsidR="00B31051" w:rsidRPr="00B31051" w:rsidRDefault="00B31051" w:rsidP="00B31051">
      <w:pPr>
        <w:ind w:left="720"/>
        <w:rPr>
          <w:rFonts w:hint="eastAsia"/>
        </w:rPr>
      </w:pPr>
    </w:p>
    <w:p w14:paraId="77755275" w14:textId="43DFA050" w:rsidR="00094038" w:rsidRDefault="00094038" w:rsidP="00B31051">
      <w:pPr>
        <w:numPr>
          <w:ilvl w:val="0"/>
          <w:numId w:val="1"/>
        </w:numPr>
      </w:pPr>
      <w:r w:rsidRPr="00094038">
        <w:pict w14:anchorId="54C63F61">
          <v:rect id="_x0000_i1050" style="width:0;height:1.5pt" o:hralign="center" o:hrstd="t" o:hr="t" fillcolor="#a0a0a0" stroked="f"/>
        </w:pict>
      </w:r>
    </w:p>
    <w:tbl>
      <w:tblPr>
        <w:tblStyle w:val="-1"/>
        <w:tblW w:w="0" w:type="auto"/>
        <w:tblLook w:val="04A0" w:firstRow="1" w:lastRow="0" w:firstColumn="1" w:lastColumn="0" w:noHBand="0" w:noVBand="1"/>
      </w:tblPr>
      <w:tblGrid>
        <w:gridCol w:w="2744"/>
        <w:gridCol w:w="2761"/>
        <w:gridCol w:w="2781"/>
      </w:tblGrid>
      <w:tr w:rsidR="00B31051" w14:paraId="748D8545" w14:textId="77777777" w:rsidTr="00612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6EA79" w14:textId="77777777" w:rsidR="00B31051" w:rsidRDefault="00B31051" w:rsidP="00612C9F">
            <w:r>
              <w:t>Bug ID</w:t>
            </w:r>
          </w:p>
        </w:tc>
        <w:tc>
          <w:tcPr>
            <w:tcW w:w="2880" w:type="dxa"/>
          </w:tcPr>
          <w:p w14:paraId="4CFDD795" w14:textId="77777777" w:rsidR="00B31051" w:rsidRDefault="00B31051" w:rsidP="00612C9F">
            <w:pPr>
              <w:cnfStyle w:val="100000000000" w:firstRow="1" w:lastRow="0" w:firstColumn="0" w:lastColumn="0" w:oddVBand="0" w:evenVBand="0" w:oddHBand="0" w:evenHBand="0" w:firstRowFirstColumn="0" w:firstRowLastColumn="0" w:lastRowFirstColumn="0" w:lastRowLastColumn="0"/>
            </w:pPr>
            <w:r>
              <w:t>Severity</w:t>
            </w:r>
          </w:p>
        </w:tc>
        <w:tc>
          <w:tcPr>
            <w:tcW w:w="2880" w:type="dxa"/>
          </w:tcPr>
          <w:p w14:paraId="41444EBD" w14:textId="77777777" w:rsidR="00B31051" w:rsidRDefault="00B31051" w:rsidP="00612C9F">
            <w:pPr>
              <w:cnfStyle w:val="100000000000" w:firstRow="1" w:lastRow="0" w:firstColumn="0" w:lastColumn="0" w:oddVBand="0" w:evenVBand="0" w:oddHBand="0" w:evenHBand="0" w:firstRowFirstColumn="0" w:firstRowLastColumn="0" w:lastRowFirstColumn="0" w:lastRowLastColumn="0"/>
            </w:pPr>
            <w:r>
              <w:t>Description</w:t>
            </w:r>
          </w:p>
        </w:tc>
      </w:tr>
      <w:tr w:rsidR="00B31051" w14:paraId="2AE5C39D" w14:textId="77777777" w:rsidTr="0061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E9562" w14:textId="77777777" w:rsidR="00B31051" w:rsidRDefault="00B31051" w:rsidP="00612C9F">
            <w:r>
              <w:t>BUG-FSM-01</w:t>
            </w:r>
          </w:p>
        </w:tc>
        <w:tc>
          <w:tcPr>
            <w:tcW w:w="2880" w:type="dxa"/>
          </w:tcPr>
          <w:p w14:paraId="1FF5D168" w14:textId="77777777" w:rsidR="00B31051" w:rsidRDefault="00B31051" w:rsidP="00612C9F">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346F3F8D" w14:textId="77777777" w:rsidR="00B31051" w:rsidRDefault="00B31051" w:rsidP="00612C9F">
            <w:pPr>
              <w:cnfStyle w:val="000000100000" w:firstRow="0" w:lastRow="0" w:firstColumn="0" w:lastColumn="0" w:oddVBand="0" w:evenVBand="0" w:oddHBand="1" w:evenHBand="0" w:firstRowFirstColumn="0" w:firstRowLastColumn="0" w:lastRowFirstColumn="0" w:lastRowLastColumn="0"/>
            </w:pPr>
            <w:r>
              <w:t>Negative prices accepted</w:t>
            </w:r>
          </w:p>
        </w:tc>
      </w:tr>
      <w:tr w:rsidR="00B31051" w14:paraId="488E1081" w14:textId="77777777" w:rsidTr="00612C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8E2B23" w14:textId="77777777" w:rsidR="00B31051" w:rsidRDefault="00B31051" w:rsidP="00612C9F">
            <w:r>
              <w:t>BUG-FSM-02</w:t>
            </w:r>
          </w:p>
        </w:tc>
        <w:tc>
          <w:tcPr>
            <w:tcW w:w="2880" w:type="dxa"/>
          </w:tcPr>
          <w:p w14:paraId="2819B409" w14:textId="77777777" w:rsidR="00B31051" w:rsidRDefault="00B31051" w:rsidP="00612C9F">
            <w:pPr>
              <w:cnfStyle w:val="000000010000" w:firstRow="0" w:lastRow="0" w:firstColumn="0" w:lastColumn="0" w:oddVBand="0" w:evenVBand="0" w:oddHBand="0" w:evenHBand="1" w:firstRowFirstColumn="0" w:firstRowLastColumn="0" w:lastRowFirstColumn="0" w:lastRowLastColumn="0"/>
            </w:pPr>
            <w:r>
              <w:t>High</w:t>
            </w:r>
          </w:p>
        </w:tc>
        <w:tc>
          <w:tcPr>
            <w:tcW w:w="2880" w:type="dxa"/>
          </w:tcPr>
          <w:p w14:paraId="7D1C7A55" w14:textId="77777777" w:rsidR="00B31051" w:rsidRDefault="00B31051" w:rsidP="00612C9F">
            <w:pPr>
              <w:cnfStyle w:val="000000010000" w:firstRow="0" w:lastRow="0" w:firstColumn="0" w:lastColumn="0" w:oddVBand="0" w:evenVBand="0" w:oddHBand="0" w:evenHBand="1" w:firstRowFirstColumn="0" w:firstRowLastColumn="0" w:lastRowFirstColumn="0" w:lastRowLastColumn="0"/>
            </w:pPr>
            <w:r>
              <w:t>Null prices not rejected</w:t>
            </w:r>
          </w:p>
        </w:tc>
      </w:tr>
      <w:tr w:rsidR="00B31051" w14:paraId="6E08AE42" w14:textId="77777777" w:rsidTr="0061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C07FF" w14:textId="77777777" w:rsidR="00B31051" w:rsidRDefault="00B31051" w:rsidP="00612C9F">
            <w:r>
              <w:t>BUG-FSM-03</w:t>
            </w:r>
          </w:p>
        </w:tc>
        <w:tc>
          <w:tcPr>
            <w:tcW w:w="2880" w:type="dxa"/>
          </w:tcPr>
          <w:p w14:paraId="076B8108" w14:textId="77777777" w:rsidR="00B31051" w:rsidRDefault="00B31051" w:rsidP="00612C9F">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4241B6A5" w14:textId="77777777" w:rsidR="00B31051" w:rsidRDefault="00B31051" w:rsidP="00612C9F">
            <w:pPr>
              <w:cnfStyle w:val="000000100000" w:firstRow="0" w:lastRow="0" w:firstColumn="0" w:lastColumn="0" w:oddVBand="0" w:evenVBand="0" w:oddHBand="1" w:evenHBand="0" w:firstRowFirstColumn="0" w:firstRowLastColumn="0" w:lastRowFirstColumn="0" w:lastRowLastColumn="0"/>
            </w:pPr>
            <w:r>
              <w:t>No exception for invalid prices</w:t>
            </w:r>
          </w:p>
        </w:tc>
      </w:tr>
      <w:tr w:rsidR="00B31051" w14:paraId="08B3CAAE" w14:textId="77777777" w:rsidTr="00612C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1FD68" w14:textId="77777777" w:rsidR="00B31051" w:rsidRDefault="00B31051" w:rsidP="00612C9F">
            <w:r>
              <w:t>BUG-FSM-04</w:t>
            </w:r>
          </w:p>
        </w:tc>
        <w:tc>
          <w:tcPr>
            <w:tcW w:w="2880" w:type="dxa"/>
          </w:tcPr>
          <w:p w14:paraId="73335A1E" w14:textId="77777777" w:rsidR="00B31051" w:rsidRDefault="00B31051" w:rsidP="00612C9F">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14151ADA" w14:textId="77777777" w:rsidR="00B31051" w:rsidRDefault="00B31051" w:rsidP="00612C9F">
            <w:pPr>
              <w:cnfStyle w:val="000000010000" w:firstRow="0" w:lastRow="0" w:firstColumn="0" w:lastColumn="0" w:oddVBand="0" w:evenVBand="0" w:oddHBand="0" w:evenHBand="1" w:firstRowFirstColumn="0" w:firstRowLastColumn="0" w:lastRowFirstColumn="0" w:lastRowLastColumn="0"/>
            </w:pPr>
            <w:r>
              <w:t>Products without categories</w:t>
            </w:r>
          </w:p>
        </w:tc>
      </w:tr>
      <w:tr w:rsidR="00B31051" w14:paraId="0D56717A" w14:textId="77777777" w:rsidTr="0061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33280" w14:textId="77777777" w:rsidR="00B31051" w:rsidRDefault="00B31051" w:rsidP="00612C9F">
            <w:r>
              <w:t>BUG-FSM-05</w:t>
            </w:r>
          </w:p>
        </w:tc>
        <w:tc>
          <w:tcPr>
            <w:tcW w:w="2880" w:type="dxa"/>
          </w:tcPr>
          <w:p w14:paraId="026548AC" w14:textId="77777777" w:rsidR="00B31051" w:rsidRDefault="00B31051" w:rsidP="00612C9F">
            <w:pPr>
              <w:cnfStyle w:val="000000100000" w:firstRow="0" w:lastRow="0" w:firstColumn="0" w:lastColumn="0" w:oddVBand="0" w:evenVBand="0" w:oddHBand="1" w:evenHBand="0" w:firstRowFirstColumn="0" w:firstRowLastColumn="0" w:lastRowFirstColumn="0" w:lastRowLastColumn="0"/>
            </w:pPr>
            <w:r>
              <w:t>Low</w:t>
            </w:r>
          </w:p>
        </w:tc>
        <w:tc>
          <w:tcPr>
            <w:tcW w:w="2880" w:type="dxa"/>
          </w:tcPr>
          <w:p w14:paraId="02A19ED1" w14:textId="77777777" w:rsidR="00B31051" w:rsidRDefault="00B31051" w:rsidP="00612C9F">
            <w:pPr>
              <w:cnfStyle w:val="000000100000" w:firstRow="0" w:lastRow="0" w:firstColumn="0" w:lastColumn="0" w:oddVBand="0" w:evenVBand="0" w:oddHBand="1" w:evenHBand="0" w:firstRowFirstColumn="0" w:firstRowLastColumn="0" w:lastRowFirstColumn="0" w:lastRowLastColumn="0"/>
            </w:pPr>
            <w:r>
              <w:t>Zero inventory allowed</w:t>
            </w:r>
          </w:p>
        </w:tc>
      </w:tr>
    </w:tbl>
    <w:p w14:paraId="46FD5EB4" w14:textId="77777777" w:rsidR="00B31051" w:rsidRPr="00094038" w:rsidRDefault="00B31051" w:rsidP="00B31051">
      <w:pPr>
        <w:numPr>
          <w:ilvl w:val="0"/>
          <w:numId w:val="1"/>
        </w:numPr>
      </w:pPr>
    </w:p>
    <w:p w14:paraId="6AE95CBF" w14:textId="77777777" w:rsidR="00094038" w:rsidRPr="00094038" w:rsidRDefault="00094038" w:rsidP="00094038">
      <w:pPr>
        <w:rPr>
          <w:b/>
          <w:bCs/>
        </w:rPr>
      </w:pPr>
      <w:r w:rsidRPr="00094038">
        <w:rPr>
          <w:b/>
          <w:bCs/>
        </w:rPr>
        <w:t xml:space="preserve">3. New Test Cases &amp; Functional Description | </w:t>
      </w:r>
      <w:r w:rsidRPr="00094038">
        <w:rPr>
          <w:b/>
          <w:bCs/>
        </w:rPr>
        <w:t>新增測試案例與功能描述</w:t>
      </w:r>
    </w:p>
    <w:p w14:paraId="1597EA2D" w14:textId="77777777" w:rsidR="00094038" w:rsidRPr="00094038" w:rsidRDefault="00094038" w:rsidP="00094038">
      <w:r w:rsidRPr="00094038">
        <w:rPr>
          <w:b/>
          <w:bCs/>
        </w:rPr>
        <w:t>English:</w:t>
      </w:r>
      <w:r w:rsidRPr="00094038">
        <w:t xml:space="preserve"> I implemented 4 new test cases in MyCartCoverageTest.java to target the uncovered logic, resulting in a net increase of </w:t>
      </w:r>
      <w:r w:rsidRPr="00094038">
        <w:rPr>
          <w:b/>
          <w:bCs/>
        </w:rPr>
        <w:t>52 lines</w:t>
      </w:r>
      <w:r w:rsidRPr="00094038">
        <w:t xml:space="preserve"> of code coverage (Final: 125 lines).</w:t>
      </w:r>
    </w:p>
    <w:tbl>
      <w:tblPr>
        <w:tblStyle w:val="2-4"/>
        <w:tblW w:w="11057" w:type="dxa"/>
        <w:tblInd w:w="-1418" w:type="dxa"/>
        <w:tblLayout w:type="fixed"/>
        <w:tblLook w:val="04A0" w:firstRow="1" w:lastRow="0" w:firstColumn="1" w:lastColumn="0" w:noHBand="0" w:noVBand="1"/>
      </w:tblPr>
      <w:tblGrid>
        <w:gridCol w:w="4112"/>
        <w:gridCol w:w="3260"/>
        <w:gridCol w:w="3685"/>
      </w:tblGrid>
      <w:tr w:rsidR="00094038" w:rsidRPr="00094038" w14:paraId="4B949F9B" w14:textId="77777777" w:rsidTr="00B31051">
        <w:trPr>
          <w:cnfStyle w:val="100000000000" w:firstRow="1" w:lastRow="0" w:firstColumn="0" w:lastColumn="0" w:oddVBand="0" w:evenVBand="0" w:oddHBand="0"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4112" w:type="dxa"/>
            <w:hideMark/>
          </w:tcPr>
          <w:p w14:paraId="7FFF6B47" w14:textId="77777777" w:rsidR="00094038" w:rsidRPr="00094038" w:rsidRDefault="00094038" w:rsidP="00B31051">
            <w:r w:rsidRPr="00094038">
              <w:t>Test Case Name</w:t>
            </w:r>
          </w:p>
        </w:tc>
        <w:tc>
          <w:tcPr>
            <w:tcW w:w="3260" w:type="dxa"/>
            <w:hideMark/>
          </w:tcPr>
          <w:p w14:paraId="04C38612" w14:textId="77777777" w:rsidR="00094038" w:rsidRPr="00094038" w:rsidRDefault="00094038" w:rsidP="00B31051">
            <w:pPr>
              <w:cnfStyle w:val="100000000000" w:firstRow="1" w:lastRow="0" w:firstColumn="0" w:lastColumn="0" w:oddVBand="0" w:evenVBand="0" w:oddHBand="0" w:evenHBand="0" w:firstRowFirstColumn="0" w:firstRowLastColumn="0" w:lastRowFirstColumn="0" w:lastRowLastColumn="0"/>
            </w:pPr>
            <w:r w:rsidRPr="00094038">
              <w:t>Functionality Tested</w:t>
            </w:r>
          </w:p>
        </w:tc>
        <w:tc>
          <w:tcPr>
            <w:tcW w:w="3685" w:type="dxa"/>
            <w:hideMark/>
          </w:tcPr>
          <w:p w14:paraId="5BFB1D01" w14:textId="77777777" w:rsidR="00094038" w:rsidRPr="00094038" w:rsidRDefault="00094038" w:rsidP="00B31051">
            <w:pPr>
              <w:cnfStyle w:val="100000000000" w:firstRow="1" w:lastRow="0" w:firstColumn="0" w:lastColumn="0" w:oddVBand="0" w:evenVBand="0" w:oddHBand="0" w:evenHBand="0" w:firstRowFirstColumn="0" w:firstRowLastColumn="0" w:lastRowFirstColumn="0" w:lastRowLastColumn="0"/>
            </w:pPr>
            <w:r w:rsidRPr="00094038">
              <w:t>Targeted Code/Logic</w:t>
            </w:r>
          </w:p>
        </w:tc>
      </w:tr>
      <w:tr w:rsidR="00094038" w:rsidRPr="00094038" w14:paraId="7627C97A" w14:textId="77777777" w:rsidTr="00B31051">
        <w:trPr>
          <w:cnfStyle w:val="000000100000" w:firstRow="0" w:lastRow="0" w:firstColumn="0" w:lastColumn="0" w:oddVBand="0" w:evenVBand="0" w:oddHBand="1"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4112" w:type="dxa"/>
            <w:hideMark/>
          </w:tcPr>
          <w:p w14:paraId="1FBBDAE5" w14:textId="77777777" w:rsidR="00094038" w:rsidRPr="00094038" w:rsidRDefault="00094038" w:rsidP="00B31051">
            <w:r w:rsidRPr="00094038">
              <w:t>testMergeGuestAndCustomerCarts</w:t>
            </w:r>
          </w:p>
        </w:tc>
        <w:tc>
          <w:tcPr>
            <w:tcW w:w="3260" w:type="dxa"/>
            <w:hideMark/>
          </w:tcPr>
          <w:p w14:paraId="04C95804" w14:textId="77777777" w:rsidR="00094038" w:rsidRPr="00094038" w:rsidRDefault="00094038" w:rsidP="00B31051">
            <w:pPr>
              <w:cnfStyle w:val="000000100000" w:firstRow="0" w:lastRow="0" w:firstColumn="0" w:lastColumn="0" w:oddVBand="0" w:evenVBand="0" w:oddHBand="1" w:evenHBand="0" w:firstRowFirstColumn="0" w:firstRowLastColumn="0" w:lastRowFirstColumn="0" w:lastRowLastColumn="0"/>
            </w:pPr>
            <w:r w:rsidRPr="00094038">
              <w:t>Merging a guest cart with a customer cart.</w:t>
            </w:r>
          </w:p>
        </w:tc>
        <w:tc>
          <w:tcPr>
            <w:tcW w:w="3685" w:type="dxa"/>
            <w:hideMark/>
          </w:tcPr>
          <w:p w14:paraId="3B42363E" w14:textId="77777777" w:rsidR="00094038" w:rsidRPr="00094038" w:rsidRDefault="00094038" w:rsidP="00B31051">
            <w:pPr>
              <w:cnfStyle w:val="000000100000" w:firstRow="0" w:lastRow="0" w:firstColumn="0" w:lastColumn="0" w:oddVBand="0" w:evenVBand="0" w:oddHBand="1" w:evenHBand="0" w:firstRowFirstColumn="0" w:firstRowLastColumn="0" w:lastRowFirstColumn="0" w:lastRowLastColumn="0"/>
            </w:pPr>
            <w:r w:rsidRPr="00094038">
              <w:t>mergeShoppingCarts() logic for accumulating quantities.</w:t>
            </w:r>
          </w:p>
        </w:tc>
      </w:tr>
      <w:tr w:rsidR="00094038" w:rsidRPr="00094038" w14:paraId="2C169D71" w14:textId="77777777" w:rsidTr="00B31051">
        <w:trPr>
          <w:trHeight w:val="1290"/>
        </w:trPr>
        <w:tc>
          <w:tcPr>
            <w:cnfStyle w:val="001000000000" w:firstRow="0" w:lastRow="0" w:firstColumn="1" w:lastColumn="0" w:oddVBand="0" w:evenVBand="0" w:oddHBand="0" w:evenHBand="0" w:firstRowFirstColumn="0" w:firstRowLastColumn="0" w:lastRowFirstColumn="0" w:lastRowLastColumn="0"/>
            <w:tcW w:w="4112" w:type="dxa"/>
            <w:hideMark/>
          </w:tcPr>
          <w:p w14:paraId="6F694F2B" w14:textId="77777777" w:rsidR="00094038" w:rsidRPr="00094038" w:rsidRDefault="00094038" w:rsidP="00B31051">
            <w:r w:rsidRPr="00094038">
              <w:lastRenderedPageBreak/>
              <w:t>testCartWithDeletedProduct</w:t>
            </w:r>
          </w:p>
        </w:tc>
        <w:tc>
          <w:tcPr>
            <w:tcW w:w="3260" w:type="dxa"/>
            <w:hideMark/>
          </w:tcPr>
          <w:p w14:paraId="360F1C95" w14:textId="77777777" w:rsidR="00094038" w:rsidRPr="00094038" w:rsidRDefault="00094038" w:rsidP="00B31051">
            <w:pPr>
              <w:cnfStyle w:val="000000000000" w:firstRow="0" w:lastRow="0" w:firstColumn="0" w:lastColumn="0" w:oddVBand="0" w:evenVBand="0" w:oddHBand="0" w:evenHBand="0" w:firstRowFirstColumn="0" w:firstRowLastColumn="0" w:lastRowFirstColumn="0" w:lastRowLastColumn="0"/>
            </w:pPr>
            <w:r w:rsidRPr="00094038">
              <w:t>Handling carts when a product is removed/unavailable.</w:t>
            </w:r>
          </w:p>
        </w:tc>
        <w:tc>
          <w:tcPr>
            <w:tcW w:w="3685" w:type="dxa"/>
            <w:hideMark/>
          </w:tcPr>
          <w:p w14:paraId="7CC8529F" w14:textId="77777777" w:rsidR="00094038" w:rsidRPr="00094038" w:rsidRDefault="00094038" w:rsidP="00B31051">
            <w:pPr>
              <w:cnfStyle w:val="000000000000" w:firstRow="0" w:lastRow="0" w:firstColumn="0" w:lastColumn="0" w:oddVBand="0" w:evenVBand="0" w:oddHBand="0" w:evenHBand="0" w:firstRowFirstColumn="0" w:firstRowLastColumn="0" w:lastRowFirstColumn="0" w:lastRowLastColumn="0"/>
            </w:pPr>
            <w:r w:rsidRPr="00094038">
              <w:t>getPopulatedItem() product availability check.</w:t>
            </w:r>
          </w:p>
        </w:tc>
      </w:tr>
      <w:tr w:rsidR="00094038" w:rsidRPr="00094038" w14:paraId="6C598282" w14:textId="77777777" w:rsidTr="00B31051">
        <w:trPr>
          <w:cnfStyle w:val="000000100000" w:firstRow="0" w:lastRow="0" w:firstColumn="0" w:lastColumn="0" w:oddVBand="0" w:evenVBand="0" w:oddHBand="1" w:evenHBand="0" w:firstRowFirstColumn="0" w:firstRowLastColumn="0" w:lastRowFirstColumn="0" w:lastRowLastColumn="0"/>
          <w:trHeight w:val="967"/>
        </w:trPr>
        <w:tc>
          <w:tcPr>
            <w:cnfStyle w:val="001000000000" w:firstRow="0" w:lastRow="0" w:firstColumn="1" w:lastColumn="0" w:oddVBand="0" w:evenVBand="0" w:oddHBand="0" w:evenHBand="0" w:firstRowFirstColumn="0" w:firstRowLastColumn="0" w:lastRowFirstColumn="0" w:lastRowLastColumn="0"/>
            <w:tcW w:w="4112" w:type="dxa"/>
            <w:hideMark/>
          </w:tcPr>
          <w:p w14:paraId="7AA2BF4E" w14:textId="77777777" w:rsidR="00094038" w:rsidRPr="00094038" w:rsidRDefault="00094038" w:rsidP="00B31051">
            <w:r w:rsidRPr="00094038">
              <w:t>testGetEmptyCartIsDeletedOrNull</w:t>
            </w:r>
          </w:p>
        </w:tc>
        <w:tc>
          <w:tcPr>
            <w:tcW w:w="3260" w:type="dxa"/>
            <w:hideMark/>
          </w:tcPr>
          <w:p w14:paraId="50920992" w14:textId="77777777" w:rsidR="00094038" w:rsidRPr="00094038" w:rsidRDefault="00094038" w:rsidP="00B31051">
            <w:pPr>
              <w:cnfStyle w:val="000000100000" w:firstRow="0" w:lastRow="0" w:firstColumn="0" w:lastColumn="0" w:oddVBand="0" w:evenVBand="0" w:oddHBand="1" w:evenHBand="0" w:firstRowFirstColumn="0" w:firstRowLastColumn="0" w:lastRowFirstColumn="0" w:lastRowLastColumn="0"/>
            </w:pPr>
            <w:r w:rsidRPr="00094038">
              <w:t>Cleanup logic for empty carts.</w:t>
            </w:r>
          </w:p>
        </w:tc>
        <w:tc>
          <w:tcPr>
            <w:tcW w:w="3685" w:type="dxa"/>
            <w:hideMark/>
          </w:tcPr>
          <w:p w14:paraId="0D861829" w14:textId="77777777" w:rsidR="00094038" w:rsidRPr="00094038" w:rsidRDefault="00094038" w:rsidP="00B31051">
            <w:pPr>
              <w:cnfStyle w:val="000000100000" w:firstRow="0" w:lastRow="0" w:firstColumn="0" w:lastColumn="0" w:oddVBand="0" w:evenVBand="0" w:oddHBand="1" w:evenHBand="0" w:firstRowFirstColumn="0" w:firstRowLastColumn="0" w:lastRowFirstColumn="0" w:lastRowLastColumn="0"/>
            </w:pPr>
            <w:r w:rsidRPr="00094038">
              <w:t>getPopulatedShoppingCart() obsolete status assignment.</w:t>
            </w:r>
          </w:p>
        </w:tc>
      </w:tr>
      <w:tr w:rsidR="00094038" w:rsidRPr="00094038" w14:paraId="65F42BE2" w14:textId="77777777" w:rsidTr="00B31051">
        <w:trPr>
          <w:trHeight w:val="1297"/>
        </w:trPr>
        <w:tc>
          <w:tcPr>
            <w:cnfStyle w:val="001000000000" w:firstRow="0" w:lastRow="0" w:firstColumn="1" w:lastColumn="0" w:oddVBand="0" w:evenVBand="0" w:oddHBand="0" w:evenHBand="0" w:firstRowFirstColumn="0" w:firstRowLastColumn="0" w:lastRowFirstColumn="0" w:lastRowLastColumn="0"/>
            <w:tcW w:w="4112" w:type="dxa"/>
            <w:hideMark/>
          </w:tcPr>
          <w:p w14:paraId="40F0961C" w14:textId="77777777" w:rsidR="00094038" w:rsidRPr="00094038" w:rsidRDefault="00094038" w:rsidP="00B31051">
            <w:r w:rsidRPr="00094038">
              <w:t>testFinalCoverageBoost</w:t>
            </w:r>
          </w:p>
        </w:tc>
        <w:tc>
          <w:tcPr>
            <w:tcW w:w="3260" w:type="dxa"/>
            <w:hideMark/>
          </w:tcPr>
          <w:p w14:paraId="68BB84C4" w14:textId="77777777" w:rsidR="00094038" w:rsidRPr="00094038" w:rsidRDefault="00094038" w:rsidP="00B31051">
            <w:pPr>
              <w:cnfStyle w:val="000000000000" w:firstRow="0" w:lastRow="0" w:firstColumn="0" w:lastColumn="0" w:oddVBand="0" w:evenVBand="0" w:oddHBand="0" w:evenHBand="0" w:firstRowFirstColumn="0" w:firstRowLastColumn="0" w:lastRowFirstColumn="0" w:lastRowLastColumn="0"/>
            </w:pPr>
            <w:r w:rsidRPr="00094038">
              <w:t>Defensive paths for non-existent IDs.</w:t>
            </w:r>
          </w:p>
        </w:tc>
        <w:tc>
          <w:tcPr>
            <w:tcW w:w="3685" w:type="dxa"/>
            <w:hideMark/>
          </w:tcPr>
          <w:p w14:paraId="7CE12FD0" w14:textId="77777777" w:rsidR="00094038" w:rsidRPr="00094038" w:rsidRDefault="00094038" w:rsidP="00B31051">
            <w:pPr>
              <w:cnfStyle w:val="000000000000" w:firstRow="0" w:lastRow="0" w:firstColumn="0" w:lastColumn="0" w:oddVBand="0" w:evenVBand="0" w:oddHBand="0" w:evenHBand="0" w:firstRowFirstColumn="0" w:firstRowLastColumn="0" w:lastRowFirstColumn="0" w:lastRowLastColumn="0"/>
            </w:pPr>
            <w:r w:rsidRPr="00094038">
              <w:t>deleteShoppingCartItem() and getShoppingCart(Customer) null returns.</w:t>
            </w:r>
          </w:p>
        </w:tc>
      </w:tr>
    </w:tbl>
    <w:p w14:paraId="6344578A" w14:textId="557BA819" w:rsidR="00094038" w:rsidRPr="00094038" w:rsidRDefault="00094038" w:rsidP="00094038">
      <w:r w:rsidRPr="00094038">
        <w:t>匯出到試算表</w:t>
      </w:r>
    </w:p>
    <w:p w14:paraId="4FDF2C30" w14:textId="77777777" w:rsidR="00094038" w:rsidRPr="00094038" w:rsidRDefault="00094038" w:rsidP="00094038">
      <w:r w:rsidRPr="00094038">
        <w:rPr>
          <w:b/>
          <w:bCs/>
        </w:rPr>
        <w:t>中文：</w:t>
      </w:r>
      <w:r w:rsidRPr="00094038">
        <w:t xml:space="preserve"> </w:t>
      </w:r>
      <w:r w:rsidRPr="00094038">
        <w:t>我在</w:t>
      </w:r>
      <w:r w:rsidRPr="00094038">
        <w:t xml:space="preserve"> MyCartCoverageTest.java </w:t>
      </w:r>
      <w:r w:rsidRPr="00094038">
        <w:t>中實作了</w:t>
      </w:r>
      <w:r w:rsidRPr="00094038">
        <w:t xml:space="preserve"> 4 </w:t>
      </w:r>
      <w:r w:rsidRPr="00094038">
        <w:t>個新的測試案例，專門針對未覆蓋的邏輯，最終使代碼覆蓋行數淨增加</w:t>
      </w:r>
      <w:r w:rsidRPr="00094038">
        <w:t xml:space="preserve"> </w:t>
      </w:r>
      <w:r w:rsidRPr="00094038">
        <w:rPr>
          <w:b/>
          <w:bCs/>
        </w:rPr>
        <w:t xml:space="preserve">52 </w:t>
      </w:r>
      <w:r w:rsidRPr="00094038">
        <w:rPr>
          <w:b/>
          <w:bCs/>
        </w:rPr>
        <w:t>行</w:t>
      </w:r>
      <w:r w:rsidRPr="00094038">
        <w:t>（最終達到</w:t>
      </w:r>
      <w:r w:rsidRPr="00094038">
        <w:t xml:space="preserve"> 125 </w:t>
      </w:r>
      <w:r w:rsidRPr="00094038">
        <w:t>行）。</w:t>
      </w:r>
    </w:p>
    <w:tbl>
      <w:tblPr>
        <w:tblStyle w:val="2-4"/>
        <w:tblW w:w="10915" w:type="dxa"/>
        <w:tblInd w:w="-1276" w:type="dxa"/>
        <w:tblLook w:val="04A0" w:firstRow="1" w:lastRow="0" w:firstColumn="1" w:lastColumn="0" w:noHBand="0" w:noVBand="1"/>
      </w:tblPr>
      <w:tblGrid>
        <w:gridCol w:w="4111"/>
        <w:gridCol w:w="2410"/>
        <w:gridCol w:w="4394"/>
      </w:tblGrid>
      <w:tr w:rsidR="00094038" w:rsidRPr="00094038" w14:paraId="7F79855E" w14:textId="77777777" w:rsidTr="00B310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hideMark/>
          </w:tcPr>
          <w:p w14:paraId="3FAF0C39" w14:textId="77777777" w:rsidR="00094038" w:rsidRPr="00094038" w:rsidRDefault="00094038" w:rsidP="00094038">
            <w:pPr>
              <w:spacing w:after="160" w:line="278" w:lineRule="auto"/>
            </w:pPr>
            <w:r w:rsidRPr="00094038">
              <w:t>測試案例名稱</w:t>
            </w:r>
          </w:p>
        </w:tc>
        <w:tc>
          <w:tcPr>
            <w:tcW w:w="2410" w:type="dxa"/>
            <w:hideMark/>
          </w:tcPr>
          <w:p w14:paraId="3974B7EE" w14:textId="77777777" w:rsidR="00094038" w:rsidRPr="00094038" w:rsidRDefault="00094038" w:rsidP="00094038">
            <w:pPr>
              <w:spacing w:after="160" w:line="278" w:lineRule="auto"/>
              <w:cnfStyle w:val="100000000000" w:firstRow="1" w:lastRow="0" w:firstColumn="0" w:lastColumn="0" w:oddVBand="0" w:evenVBand="0" w:oddHBand="0" w:evenHBand="0" w:firstRowFirstColumn="0" w:firstRowLastColumn="0" w:lastRowFirstColumn="0" w:lastRowLastColumn="0"/>
            </w:pPr>
            <w:r w:rsidRPr="00094038">
              <w:t>測試功能描述</w:t>
            </w:r>
          </w:p>
        </w:tc>
        <w:tc>
          <w:tcPr>
            <w:tcW w:w="4394" w:type="dxa"/>
            <w:hideMark/>
          </w:tcPr>
          <w:p w14:paraId="4DC0FB67" w14:textId="77777777" w:rsidR="00094038" w:rsidRPr="00094038" w:rsidRDefault="00094038" w:rsidP="00094038">
            <w:pPr>
              <w:spacing w:after="160" w:line="278" w:lineRule="auto"/>
              <w:cnfStyle w:val="100000000000" w:firstRow="1" w:lastRow="0" w:firstColumn="0" w:lastColumn="0" w:oddVBand="0" w:evenVBand="0" w:oddHBand="0" w:evenHBand="0" w:firstRowFirstColumn="0" w:firstRowLastColumn="0" w:lastRowFirstColumn="0" w:lastRowLastColumn="0"/>
            </w:pPr>
            <w:r w:rsidRPr="00094038">
              <w:t>覆蓋的核心代碼</w:t>
            </w:r>
            <w:r w:rsidRPr="00094038">
              <w:t xml:space="preserve"> / </w:t>
            </w:r>
            <w:r w:rsidRPr="00094038">
              <w:t>邏輯</w:t>
            </w:r>
          </w:p>
        </w:tc>
      </w:tr>
      <w:tr w:rsidR="00094038" w:rsidRPr="00094038" w14:paraId="615E8DFD" w14:textId="77777777" w:rsidTr="00B31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hideMark/>
          </w:tcPr>
          <w:p w14:paraId="73FE5703" w14:textId="77777777" w:rsidR="00094038" w:rsidRPr="00094038" w:rsidRDefault="00094038" w:rsidP="00094038">
            <w:pPr>
              <w:spacing w:after="160" w:line="278" w:lineRule="auto"/>
            </w:pPr>
            <w:r w:rsidRPr="00094038">
              <w:t>testMergeGuestAndCustomerCarts</w:t>
            </w:r>
          </w:p>
        </w:tc>
        <w:tc>
          <w:tcPr>
            <w:tcW w:w="2410" w:type="dxa"/>
            <w:hideMark/>
          </w:tcPr>
          <w:p w14:paraId="7F5D15A2" w14:textId="77777777" w:rsidR="00094038" w:rsidRPr="00094038" w:rsidRDefault="00094038" w:rsidP="00094038">
            <w:pPr>
              <w:spacing w:after="160" w:line="278" w:lineRule="auto"/>
              <w:cnfStyle w:val="000000100000" w:firstRow="0" w:lastRow="0" w:firstColumn="0" w:lastColumn="0" w:oddVBand="0" w:evenVBand="0" w:oddHBand="1" w:evenHBand="0" w:firstRowFirstColumn="0" w:firstRowLastColumn="0" w:lastRowFirstColumn="0" w:lastRowLastColumn="0"/>
            </w:pPr>
            <w:r w:rsidRPr="00094038">
              <w:t>測試訪客車與會員車合併功能。</w:t>
            </w:r>
          </w:p>
        </w:tc>
        <w:tc>
          <w:tcPr>
            <w:tcW w:w="4394" w:type="dxa"/>
            <w:hideMark/>
          </w:tcPr>
          <w:p w14:paraId="3113D852" w14:textId="77777777" w:rsidR="00094038" w:rsidRPr="00094038" w:rsidRDefault="00094038" w:rsidP="00094038">
            <w:pPr>
              <w:spacing w:after="160" w:line="278" w:lineRule="auto"/>
              <w:cnfStyle w:val="000000100000" w:firstRow="0" w:lastRow="0" w:firstColumn="0" w:lastColumn="0" w:oddVBand="0" w:evenVBand="0" w:oddHBand="1" w:evenHBand="0" w:firstRowFirstColumn="0" w:firstRowLastColumn="0" w:lastRowFirstColumn="0" w:lastRowLastColumn="0"/>
            </w:pPr>
            <w:r w:rsidRPr="00094038">
              <w:t xml:space="preserve">mergeShoppingCarts() </w:t>
            </w:r>
            <w:r w:rsidRPr="00094038">
              <w:t>中數量累加的邏輯。</w:t>
            </w:r>
          </w:p>
        </w:tc>
      </w:tr>
      <w:tr w:rsidR="00094038" w:rsidRPr="00094038" w14:paraId="55760722" w14:textId="77777777" w:rsidTr="00B31051">
        <w:tc>
          <w:tcPr>
            <w:cnfStyle w:val="001000000000" w:firstRow="0" w:lastRow="0" w:firstColumn="1" w:lastColumn="0" w:oddVBand="0" w:evenVBand="0" w:oddHBand="0" w:evenHBand="0" w:firstRowFirstColumn="0" w:firstRowLastColumn="0" w:lastRowFirstColumn="0" w:lastRowLastColumn="0"/>
            <w:tcW w:w="4111" w:type="dxa"/>
            <w:hideMark/>
          </w:tcPr>
          <w:p w14:paraId="037A18B4" w14:textId="77777777" w:rsidR="00094038" w:rsidRPr="00094038" w:rsidRDefault="00094038" w:rsidP="00094038">
            <w:pPr>
              <w:spacing w:after="160" w:line="278" w:lineRule="auto"/>
            </w:pPr>
            <w:r w:rsidRPr="00094038">
              <w:t>testCartWithDeletedProduct</w:t>
            </w:r>
          </w:p>
        </w:tc>
        <w:tc>
          <w:tcPr>
            <w:tcW w:w="2410" w:type="dxa"/>
            <w:hideMark/>
          </w:tcPr>
          <w:p w14:paraId="7E12532E" w14:textId="77777777" w:rsidR="00094038" w:rsidRPr="00094038" w:rsidRDefault="00094038" w:rsidP="00094038">
            <w:pPr>
              <w:spacing w:after="160" w:line="278" w:lineRule="auto"/>
              <w:cnfStyle w:val="000000000000" w:firstRow="0" w:lastRow="0" w:firstColumn="0" w:lastColumn="0" w:oddVBand="0" w:evenVBand="0" w:oddHBand="0" w:evenHBand="0" w:firstRowFirstColumn="0" w:firstRowLastColumn="0" w:lastRowFirstColumn="0" w:lastRowLastColumn="0"/>
            </w:pPr>
            <w:r w:rsidRPr="00094038">
              <w:t>測試當商品下架或不存在時的穩定性。</w:t>
            </w:r>
          </w:p>
        </w:tc>
        <w:tc>
          <w:tcPr>
            <w:tcW w:w="4394" w:type="dxa"/>
            <w:hideMark/>
          </w:tcPr>
          <w:p w14:paraId="200E08D8" w14:textId="77777777" w:rsidR="00094038" w:rsidRPr="00094038" w:rsidRDefault="00094038" w:rsidP="00094038">
            <w:pPr>
              <w:spacing w:after="160" w:line="278" w:lineRule="auto"/>
              <w:cnfStyle w:val="000000000000" w:firstRow="0" w:lastRow="0" w:firstColumn="0" w:lastColumn="0" w:oddVBand="0" w:evenVBand="0" w:oddHBand="0" w:evenHBand="0" w:firstRowFirstColumn="0" w:firstRowLastColumn="0" w:lastRowFirstColumn="0" w:lastRowLastColumn="0"/>
            </w:pPr>
            <w:r w:rsidRPr="00094038">
              <w:t xml:space="preserve">getPopulatedItem() </w:t>
            </w:r>
            <w:r w:rsidRPr="00094038">
              <w:t>中的商品可用性檢查。</w:t>
            </w:r>
          </w:p>
        </w:tc>
      </w:tr>
      <w:tr w:rsidR="00094038" w:rsidRPr="00094038" w14:paraId="5309CC36" w14:textId="77777777" w:rsidTr="00B310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hideMark/>
          </w:tcPr>
          <w:p w14:paraId="2BFC73D3" w14:textId="77777777" w:rsidR="00094038" w:rsidRPr="00094038" w:rsidRDefault="00094038" w:rsidP="00094038">
            <w:pPr>
              <w:spacing w:after="160" w:line="278" w:lineRule="auto"/>
            </w:pPr>
            <w:r w:rsidRPr="00094038">
              <w:t>testGetEmptyCartIsDeletedOrNull</w:t>
            </w:r>
          </w:p>
        </w:tc>
        <w:tc>
          <w:tcPr>
            <w:tcW w:w="2410" w:type="dxa"/>
            <w:hideMark/>
          </w:tcPr>
          <w:p w14:paraId="0EF442A4" w14:textId="77777777" w:rsidR="00094038" w:rsidRPr="00094038" w:rsidRDefault="00094038" w:rsidP="00094038">
            <w:pPr>
              <w:spacing w:after="160" w:line="278" w:lineRule="auto"/>
              <w:cnfStyle w:val="000000100000" w:firstRow="0" w:lastRow="0" w:firstColumn="0" w:lastColumn="0" w:oddVBand="0" w:evenVBand="0" w:oddHBand="1" w:evenHBand="0" w:firstRowFirstColumn="0" w:firstRowLastColumn="0" w:lastRowFirstColumn="0" w:lastRowLastColumn="0"/>
            </w:pPr>
            <w:r w:rsidRPr="00094038">
              <w:t>測試系統對空購物車的清理機制。</w:t>
            </w:r>
          </w:p>
        </w:tc>
        <w:tc>
          <w:tcPr>
            <w:tcW w:w="4394" w:type="dxa"/>
            <w:hideMark/>
          </w:tcPr>
          <w:p w14:paraId="4BAD5103" w14:textId="77777777" w:rsidR="00094038" w:rsidRPr="00094038" w:rsidRDefault="00094038" w:rsidP="00094038">
            <w:pPr>
              <w:spacing w:after="160" w:line="278" w:lineRule="auto"/>
              <w:cnfStyle w:val="000000100000" w:firstRow="0" w:lastRow="0" w:firstColumn="0" w:lastColumn="0" w:oddVBand="0" w:evenVBand="0" w:oddHBand="1" w:evenHBand="0" w:firstRowFirstColumn="0" w:firstRowLastColumn="0" w:lastRowFirstColumn="0" w:lastRowLastColumn="0"/>
            </w:pPr>
            <w:r w:rsidRPr="00094038">
              <w:t xml:space="preserve">getPopulatedShoppingCart() </w:t>
            </w:r>
            <w:r w:rsidRPr="00094038">
              <w:t>中的廢棄狀態標記。</w:t>
            </w:r>
          </w:p>
        </w:tc>
      </w:tr>
      <w:tr w:rsidR="00094038" w:rsidRPr="00094038" w14:paraId="2B21220A" w14:textId="77777777" w:rsidTr="00B31051">
        <w:tc>
          <w:tcPr>
            <w:cnfStyle w:val="001000000000" w:firstRow="0" w:lastRow="0" w:firstColumn="1" w:lastColumn="0" w:oddVBand="0" w:evenVBand="0" w:oddHBand="0" w:evenHBand="0" w:firstRowFirstColumn="0" w:firstRowLastColumn="0" w:lastRowFirstColumn="0" w:lastRowLastColumn="0"/>
            <w:tcW w:w="4111" w:type="dxa"/>
            <w:hideMark/>
          </w:tcPr>
          <w:p w14:paraId="39EC1194" w14:textId="77777777" w:rsidR="00094038" w:rsidRPr="00094038" w:rsidRDefault="00094038" w:rsidP="00094038">
            <w:pPr>
              <w:spacing w:after="160" w:line="278" w:lineRule="auto"/>
            </w:pPr>
            <w:r w:rsidRPr="00094038">
              <w:t>testFinalCoverageBoost</w:t>
            </w:r>
          </w:p>
        </w:tc>
        <w:tc>
          <w:tcPr>
            <w:tcW w:w="2410" w:type="dxa"/>
            <w:hideMark/>
          </w:tcPr>
          <w:p w14:paraId="306B2C10" w14:textId="77777777" w:rsidR="00094038" w:rsidRPr="00094038" w:rsidRDefault="00094038" w:rsidP="00094038">
            <w:pPr>
              <w:spacing w:after="160" w:line="278" w:lineRule="auto"/>
              <w:cnfStyle w:val="000000000000" w:firstRow="0" w:lastRow="0" w:firstColumn="0" w:lastColumn="0" w:oddVBand="0" w:evenVBand="0" w:oddHBand="0" w:evenHBand="0" w:firstRowFirstColumn="0" w:firstRowLastColumn="0" w:lastRowFirstColumn="0" w:lastRowLastColumn="0"/>
            </w:pPr>
            <w:r w:rsidRPr="00094038">
              <w:t>測試針對不存在</w:t>
            </w:r>
            <w:r w:rsidRPr="00094038">
              <w:t xml:space="preserve"> ID </w:t>
            </w:r>
            <w:r w:rsidRPr="00094038">
              <w:t>的防禦性路徑。</w:t>
            </w:r>
          </w:p>
        </w:tc>
        <w:tc>
          <w:tcPr>
            <w:tcW w:w="4394" w:type="dxa"/>
            <w:hideMark/>
          </w:tcPr>
          <w:p w14:paraId="1A863EBA" w14:textId="77777777" w:rsidR="00094038" w:rsidRPr="00094038" w:rsidRDefault="00094038" w:rsidP="00094038">
            <w:pPr>
              <w:spacing w:after="160" w:line="278" w:lineRule="auto"/>
              <w:cnfStyle w:val="000000000000" w:firstRow="0" w:lastRow="0" w:firstColumn="0" w:lastColumn="0" w:oddVBand="0" w:evenVBand="0" w:oddHBand="0" w:evenHBand="0" w:firstRowFirstColumn="0" w:firstRowLastColumn="0" w:lastRowFirstColumn="0" w:lastRowLastColumn="0"/>
            </w:pPr>
            <w:r w:rsidRPr="00094038">
              <w:t xml:space="preserve">deleteShoppingCartItem() </w:t>
            </w:r>
            <w:r w:rsidRPr="00094038">
              <w:t>與會員空查詢的</w:t>
            </w:r>
            <w:r w:rsidRPr="00094038">
              <w:t xml:space="preserve"> null </w:t>
            </w:r>
            <w:r w:rsidRPr="00094038">
              <w:t>回傳。</w:t>
            </w:r>
          </w:p>
        </w:tc>
      </w:tr>
    </w:tbl>
    <w:p w14:paraId="3123A383" w14:textId="610DAB88" w:rsidR="00094038" w:rsidRPr="00094038" w:rsidRDefault="00094038" w:rsidP="00094038">
      <w:pPr>
        <w:rPr>
          <w:rFonts w:hint="eastAsia"/>
        </w:rPr>
      </w:pPr>
    </w:p>
    <w:p w14:paraId="3F44B62D" w14:textId="77777777" w:rsidR="00094038" w:rsidRPr="00094038" w:rsidRDefault="00094038" w:rsidP="00094038">
      <w:r w:rsidRPr="00094038">
        <w:pict w14:anchorId="547A494C">
          <v:rect id="_x0000_i1051" style="width:0;height:1.5pt" o:hralign="center" o:hrstd="t" o:hr="t" fillcolor="#a0a0a0" stroked="f"/>
        </w:pict>
      </w:r>
    </w:p>
    <w:p w14:paraId="4A0DB12B" w14:textId="77777777" w:rsidR="00094038" w:rsidRPr="00094038" w:rsidRDefault="00094038" w:rsidP="00094038">
      <w:pPr>
        <w:rPr>
          <w:b/>
          <w:bCs/>
        </w:rPr>
      </w:pPr>
      <w:r w:rsidRPr="00094038">
        <w:rPr>
          <w:b/>
          <w:bCs/>
        </w:rPr>
        <w:t xml:space="preserve">4. Final Result (After) | </w:t>
      </w:r>
      <w:r w:rsidRPr="00094038">
        <w:rPr>
          <w:b/>
          <w:bCs/>
        </w:rPr>
        <w:t>最終覆蓋率結果</w:t>
      </w:r>
    </w:p>
    <w:p w14:paraId="0A5289C7" w14:textId="77777777" w:rsidR="00094038" w:rsidRPr="00094038" w:rsidRDefault="00094038" w:rsidP="00094038">
      <w:r w:rsidRPr="00094038">
        <w:rPr>
          <w:b/>
          <w:bCs/>
        </w:rPr>
        <w:t>English:</w:t>
      </w:r>
    </w:p>
    <w:p w14:paraId="1B7C51E4" w14:textId="77777777" w:rsidR="00094038" w:rsidRPr="00094038" w:rsidRDefault="00094038" w:rsidP="00094038">
      <w:pPr>
        <w:numPr>
          <w:ilvl w:val="0"/>
          <w:numId w:val="3"/>
        </w:numPr>
      </w:pPr>
      <w:r w:rsidRPr="00094038">
        <w:rPr>
          <w:b/>
          <w:bCs/>
        </w:rPr>
        <w:t>Line Coverage</w:t>
      </w:r>
      <w:r w:rsidRPr="00094038">
        <w:t xml:space="preserve">: </w:t>
      </w:r>
      <w:r w:rsidRPr="00094038">
        <w:rPr>
          <w:b/>
          <w:bCs/>
        </w:rPr>
        <w:t>125</w:t>
      </w:r>
      <w:r w:rsidRPr="00094038">
        <w:t xml:space="preserve"> / 201 (62.2%)</w:t>
      </w:r>
    </w:p>
    <w:p w14:paraId="0B5E4CF5" w14:textId="77777777" w:rsidR="00094038" w:rsidRPr="00094038" w:rsidRDefault="00094038" w:rsidP="00094038">
      <w:pPr>
        <w:numPr>
          <w:ilvl w:val="0"/>
          <w:numId w:val="3"/>
        </w:numPr>
      </w:pPr>
      <w:r w:rsidRPr="00094038">
        <w:rPr>
          <w:b/>
          <w:bCs/>
        </w:rPr>
        <w:t>Improvement</w:t>
      </w:r>
      <w:r w:rsidRPr="00094038">
        <w:t xml:space="preserve">: </w:t>
      </w:r>
      <w:r w:rsidRPr="00094038">
        <w:rPr>
          <w:b/>
          <w:bCs/>
        </w:rPr>
        <w:t>+52 Lines</w:t>
      </w:r>
    </w:p>
    <w:p w14:paraId="3BBAFE2A" w14:textId="77777777" w:rsidR="00094038" w:rsidRPr="00094038" w:rsidRDefault="00094038" w:rsidP="00094038">
      <w:pPr>
        <w:numPr>
          <w:ilvl w:val="0"/>
          <w:numId w:val="3"/>
        </w:numPr>
      </w:pPr>
      <w:r w:rsidRPr="00094038">
        <w:rPr>
          <w:b/>
          <w:bCs/>
        </w:rPr>
        <w:t>GitHub</w:t>
      </w:r>
      <w:r w:rsidRPr="00094038">
        <w:t>: All changes have been pushed to my independent fork.</w:t>
      </w:r>
    </w:p>
    <w:p w14:paraId="0FB55CB7" w14:textId="77777777" w:rsidR="00094038" w:rsidRPr="00094038" w:rsidRDefault="00094038" w:rsidP="00094038">
      <w:r w:rsidRPr="00094038">
        <w:rPr>
          <w:b/>
          <w:bCs/>
        </w:rPr>
        <w:lastRenderedPageBreak/>
        <w:t>中文：</w:t>
      </w:r>
    </w:p>
    <w:p w14:paraId="3BB28896" w14:textId="77777777" w:rsidR="00094038" w:rsidRPr="00094038" w:rsidRDefault="00094038" w:rsidP="00094038">
      <w:pPr>
        <w:numPr>
          <w:ilvl w:val="0"/>
          <w:numId w:val="4"/>
        </w:numPr>
      </w:pPr>
      <w:r w:rsidRPr="00094038">
        <w:rPr>
          <w:b/>
          <w:bCs/>
        </w:rPr>
        <w:t>行覆蓋率</w:t>
      </w:r>
      <w:r w:rsidRPr="00094038">
        <w:rPr>
          <w:b/>
          <w:bCs/>
        </w:rPr>
        <w:t xml:space="preserve"> (Line)</w:t>
      </w:r>
      <w:r w:rsidRPr="00094038">
        <w:t>：</w:t>
      </w:r>
      <w:r w:rsidRPr="00094038">
        <w:rPr>
          <w:b/>
          <w:bCs/>
        </w:rPr>
        <w:t>125</w:t>
      </w:r>
      <w:r w:rsidRPr="00094038">
        <w:t xml:space="preserve"> / 201 (62.2%)</w:t>
      </w:r>
    </w:p>
    <w:p w14:paraId="4B2EAD7F" w14:textId="77777777" w:rsidR="00094038" w:rsidRPr="00094038" w:rsidRDefault="00094038" w:rsidP="00094038">
      <w:pPr>
        <w:numPr>
          <w:ilvl w:val="0"/>
          <w:numId w:val="4"/>
        </w:numPr>
      </w:pPr>
      <w:r w:rsidRPr="00094038">
        <w:rPr>
          <w:b/>
          <w:bCs/>
        </w:rPr>
        <w:t>提升幅度</w:t>
      </w:r>
      <w:r w:rsidRPr="00094038">
        <w:t>：</w:t>
      </w:r>
      <w:r w:rsidRPr="00094038">
        <w:rPr>
          <w:b/>
          <w:bCs/>
        </w:rPr>
        <w:t xml:space="preserve">+52 </w:t>
      </w:r>
      <w:r w:rsidRPr="00094038">
        <w:rPr>
          <w:b/>
          <w:bCs/>
        </w:rPr>
        <w:t>行</w:t>
      </w:r>
    </w:p>
    <w:p w14:paraId="58C2B428" w14:textId="77777777" w:rsidR="00094038" w:rsidRDefault="00094038" w:rsidP="00094038">
      <w:pPr>
        <w:numPr>
          <w:ilvl w:val="0"/>
          <w:numId w:val="4"/>
        </w:numPr>
      </w:pPr>
      <w:r w:rsidRPr="00094038">
        <w:rPr>
          <w:b/>
          <w:bCs/>
        </w:rPr>
        <w:t>GitHub</w:t>
      </w:r>
      <w:r w:rsidRPr="00094038">
        <w:t>：所有變更已推送至我的獨立</w:t>
      </w:r>
      <w:r w:rsidRPr="00094038">
        <w:t xml:space="preserve"> Fork </w:t>
      </w:r>
      <w:r w:rsidRPr="00094038">
        <w:t>分支。</w:t>
      </w:r>
    </w:p>
    <w:p w14:paraId="48268F0E" w14:textId="0A4ADFA2" w:rsidR="007B20D4" w:rsidRPr="00094038" w:rsidRDefault="007B20D4" w:rsidP="00094038">
      <w:pPr>
        <w:numPr>
          <w:ilvl w:val="0"/>
          <w:numId w:val="4"/>
        </w:numPr>
      </w:pPr>
      <w:r w:rsidRPr="00325532">
        <w:drawing>
          <wp:inline distT="0" distB="0" distL="0" distR="0" wp14:anchorId="757211A1" wp14:editId="76AFE9A3">
            <wp:extent cx="5274310" cy="2155825"/>
            <wp:effectExtent l="0" t="0" r="2540" b="0"/>
            <wp:docPr id="1772240852"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40852" name="圖片 1" descr="一張含有 文字, 螢幕擷取畫面, 軟體, 多媒體軟體 的圖片&#10;&#10;AI 產生的內容可能不正確。"/>
                    <pic:cNvPicPr/>
                  </pic:nvPicPr>
                  <pic:blipFill>
                    <a:blip r:embed="rId6"/>
                    <a:stretch>
                      <a:fillRect/>
                    </a:stretch>
                  </pic:blipFill>
                  <pic:spPr>
                    <a:xfrm>
                      <a:off x="0" y="0"/>
                      <a:ext cx="5274310" cy="2155825"/>
                    </a:xfrm>
                    <a:prstGeom prst="rect">
                      <a:avLst/>
                    </a:prstGeom>
                  </pic:spPr>
                </pic:pic>
              </a:graphicData>
            </a:graphic>
          </wp:inline>
        </w:drawing>
      </w:r>
    </w:p>
    <w:p w14:paraId="40864643" w14:textId="77777777" w:rsidR="00094038" w:rsidRPr="00094038" w:rsidRDefault="00094038" w:rsidP="00094038">
      <w:r w:rsidRPr="00094038">
        <w:pict w14:anchorId="725AD960">
          <v:rect id="_x0000_i1052" style="width:0;height:1.5pt" o:hralign="center" o:hrstd="t" o:hr="t" fillcolor="#a0a0a0" stroked="f"/>
        </w:pict>
      </w:r>
    </w:p>
    <w:p w14:paraId="7A42491C" w14:textId="77777777" w:rsidR="00094038" w:rsidRPr="00094038" w:rsidRDefault="00094038" w:rsidP="00094038">
      <w:r w:rsidRPr="00094038">
        <w:rPr>
          <w:b/>
          <w:bCs/>
        </w:rPr>
        <w:t>Would you like me to help you format the specific captions for your screenshots, or do you need help with the GitHub push commands?</w:t>
      </w:r>
    </w:p>
    <w:p w14:paraId="3620691D" w14:textId="77777777" w:rsidR="00387949" w:rsidRPr="00094038" w:rsidRDefault="00387949"/>
    <w:p w14:paraId="416A734C" w14:textId="37D9C053" w:rsidR="00387949" w:rsidRDefault="00387949"/>
    <w:p w14:paraId="0DCFDF3E" w14:textId="77777777" w:rsidR="00B2727E" w:rsidRDefault="00B2727E"/>
    <w:p w14:paraId="64836698" w14:textId="7A60350B" w:rsidR="00B2727E" w:rsidRDefault="00B2727E">
      <w:r w:rsidRPr="00B2727E">
        <w:drawing>
          <wp:inline distT="0" distB="0" distL="0" distR="0" wp14:anchorId="57DFCE9F" wp14:editId="03D91C79">
            <wp:extent cx="5274310" cy="1937385"/>
            <wp:effectExtent l="0" t="0" r="2540" b="5715"/>
            <wp:docPr id="1990030890"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30890" name="圖片 1" descr="一張含有 文字, 螢幕擷取畫面, 軟體, 多媒體軟體 的圖片&#10;&#10;AI 產生的內容可能不正確。"/>
                    <pic:cNvPicPr/>
                  </pic:nvPicPr>
                  <pic:blipFill>
                    <a:blip r:embed="rId7"/>
                    <a:stretch>
                      <a:fillRect/>
                    </a:stretch>
                  </pic:blipFill>
                  <pic:spPr>
                    <a:xfrm>
                      <a:off x="0" y="0"/>
                      <a:ext cx="5274310" cy="1937385"/>
                    </a:xfrm>
                    <a:prstGeom prst="rect">
                      <a:avLst/>
                    </a:prstGeom>
                  </pic:spPr>
                </pic:pic>
              </a:graphicData>
            </a:graphic>
          </wp:inline>
        </w:drawing>
      </w:r>
    </w:p>
    <w:p w14:paraId="3B17B8C4" w14:textId="02D3D2BA" w:rsidR="00325532" w:rsidRDefault="00325532">
      <w:pPr>
        <w:rPr>
          <w:rFonts w:hint="eastAsia"/>
        </w:rPr>
      </w:pPr>
    </w:p>
    <w:sectPr w:rsidR="003255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40759"/>
    <w:multiLevelType w:val="multilevel"/>
    <w:tmpl w:val="336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E27B8"/>
    <w:multiLevelType w:val="multilevel"/>
    <w:tmpl w:val="12A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F3BCF"/>
    <w:multiLevelType w:val="multilevel"/>
    <w:tmpl w:val="89F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A609B"/>
    <w:multiLevelType w:val="multilevel"/>
    <w:tmpl w:val="EB5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328136">
    <w:abstractNumId w:val="1"/>
  </w:num>
  <w:num w:numId="2" w16cid:durableId="1144467855">
    <w:abstractNumId w:val="0"/>
  </w:num>
  <w:num w:numId="3" w16cid:durableId="1809661208">
    <w:abstractNumId w:val="2"/>
  </w:num>
  <w:num w:numId="4" w16cid:durableId="1235555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73"/>
    <w:rsid w:val="00094038"/>
    <w:rsid w:val="002B32CF"/>
    <w:rsid w:val="00325532"/>
    <w:rsid w:val="00387949"/>
    <w:rsid w:val="00392099"/>
    <w:rsid w:val="007B20D4"/>
    <w:rsid w:val="00906A14"/>
    <w:rsid w:val="00A72373"/>
    <w:rsid w:val="00B2727E"/>
    <w:rsid w:val="00B31051"/>
    <w:rsid w:val="00B84D0B"/>
    <w:rsid w:val="00E733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D0F68"/>
  <w15:chartTrackingRefBased/>
  <w15:docId w15:val="{D4C45B76-93F3-40AD-AEF0-7997C05D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23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23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237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7237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723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237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7237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237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7237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7237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7237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7237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7237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72373"/>
    <w:rPr>
      <w:rFonts w:eastAsiaTheme="majorEastAsia" w:cstheme="majorBidi"/>
      <w:color w:val="0F4761" w:themeColor="accent1" w:themeShade="BF"/>
    </w:rPr>
  </w:style>
  <w:style w:type="character" w:customStyle="1" w:styleId="60">
    <w:name w:val="標題 6 字元"/>
    <w:basedOn w:val="a0"/>
    <w:link w:val="6"/>
    <w:uiPriority w:val="9"/>
    <w:semiHidden/>
    <w:rsid w:val="00A72373"/>
    <w:rPr>
      <w:rFonts w:eastAsiaTheme="majorEastAsia" w:cstheme="majorBidi"/>
      <w:color w:val="595959" w:themeColor="text1" w:themeTint="A6"/>
    </w:rPr>
  </w:style>
  <w:style w:type="character" w:customStyle="1" w:styleId="70">
    <w:name w:val="標題 7 字元"/>
    <w:basedOn w:val="a0"/>
    <w:link w:val="7"/>
    <w:uiPriority w:val="9"/>
    <w:semiHidden/>
    <w:rsid w:val="00A72373"/>
    <w:rPr>
      <w:rFonts w:eastAsiaTheme="majorEastAsia" w:cstheme="majorBidi"/>
      <w:color w:val="595959" w:themeColor="text1" w:themeTint="A6"/>
    </w:rPr>
  </w:style>
  <w:style w:type="character" w:customStyle="1" w:styleId="80">
    <w:name w:val="標題 8 字元"/>
    <w:basedOn w:val="a0"/>
    <w:link w:val="8"/>
    <w:uiPriority w:val="9"/>
    <w:semiHidden/>
    <w:rsid w:val="00A72373"/>
    <w:rPr>
      <w:rFonts w:eastAsiaTheme="majorEastAsia" w:cstheme="majorBidi"/>
      <w:color w:val="272727" w:themeColor="text1" w:themeTint="D8"/>
    </w:rPr>
  </w:style>
  <w:style w:type="character" w:customStyle="1" w:styleId="90">
    <w:name w:val="標題 9 字元"/>
    <w:basedOn w:val="a0"/>
    <w:link w:val="9"/>
    <w:uiPriority w:val="9"/>
    <w:semiHidden/>
    <w:rsid w:val="00A72373"/>
    <w:rPr>
      <w:rFonts w:eastAsiaTheme="majorEastAsia" w:cstheme="majorBidi"/>
      <w:color w:val="272727" w:themeColor="text1" w:themeTint="D8"/>
    </w:rPr>
  </w:style>
  <w:style w:type="paragraph" w:styleId="a3">
    <w:name w:val="Title"/>
    <w:basedOn w:val="a"/>
    <w:next w:val="a"/>
    <w:link w:val="a4"/>
    <w:uiPriority w:val="10"/>
    <w:qFormat/>
    <w:rsid w:val="00A723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723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23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723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2373"/>
    <w:pPr>
      <w:spacing w:before="160"/>
      <w:jc w:val="center"/>
    </w:pPr>
    <w:rPr>
      <w:i/>
      <w:iCs/>
      <w:color w:val="404040" w:themeColor="text1" w:themeTint="BF"/>
    </w:rPr>
  </w:style>
  <w:style w:type="character" w:customStyle="1" w:styleId="a8">
    <w:name w:val="引文 字元"/>
    <w:basedOn w:val="a0"/>
    <w:link w:val="a7"/>
    <w:uiPriority w:val="29"/>
    <w:rsid w:val="00A72373"/>
    <w:rPr>
      <w:i/>
      <w:iCs/>
      <w:color w:val="404040" w:themeColor="text1" w:themeTint="BF"/>
    </w:rPr>
  </w:style>
  <w:style w:type="paragraph" w:styleId="a9">
    <w:name w:val="List Paragraph"/>
    <w:basedOn w:val="a"/>
    <w:uiPriority w:val="34"/>
    <w:qFormat/>
    <w:rsid w:val="00A72373"/>
    <w:pPr>
      <w:ind w:left="720"/>
      <w:contextualSpacing/>
    </w:pPr>
  </w:style>
  <w:style w:type="character" w:styleId="aa">
    <w:name w:val="Intense Emphasis"/>
    <w:basedOn w:val="a0"/>
    <w:uiPriority w:val="21"/>
    <w:qFormat/>
    <w:rsid w:val="00A72373"/>
    <w:rPr>
      <w:i/>
      <w:iCs/>
      <w:color w:val="0F4761" w:themeColor="accent1" w:themeShade="BF"/>
    </w:rPr>
  </w:style>
  <w:style w:type="paragraph" w:styleId="ab">
    <w:name w:val="Intense Quote"/>
    <w:basedOn w:val="a"/>
    <w:next w:val="a"/>
    <w:link w:val="ac"/>
    <w:uiPriority w:val="30"/>
    <w:qFormat/>
    <w:rsid w:val="00A72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72373"/>
    <w:rPr>
      <w:i/>
      <w:iCs/>
      <w:color w:val="0F4761" w:themeColor="accent1" w:themeShade="BF"/>
    </w:rPr>
  </w:style>
  <w:style w:type="character" w:styleId="ad">
    <w:name w:val="Intense Reference"/>
    <w:basedOn w:val="a0"/>
    <w:uiPriority w:val="32"/>
    <w:qFormat/>
    <w:rsid w:val="00A72373"/>
    <w:rPr>
      <w:b/>
      <w:bCs/>
      <w:smallCaps/>
      <w:color w:val="0F4761" w:themeColor="accent1" w:themeShade="BF"/>
      <w:spacing w:val="5"/>
    </w:rPr>
  </w:style>
  <w:style w:type="table" w:styleId="-1">
    <w:name w:val="Light Grid Accent 1"/>
    <w:basedOn w:val="a1"/>
    <w:uiPriority w:val="62"/>
    <w:rsid w:val="00B31051"/>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4">
    <w:name w:val="List Table 2 Accent 4"/>
    <w:basedOn w:val="a1"/>
    <w:uiPriority w:val="47"/>
    <w:rsid w:val="00B31051"/>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414</Words>
  <Characters>2668</Characters>
  <Application>Microsoft Office Word</Application>
  <DocSecurity>0</DocSecurity>
  <Lines>98</Lines>
  <Paragraphs>66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ta5126</dc:creator>
  <cp:keywords/>
  <dc:description/>
  <cp:lastModifiedBy>ta5126</cp:lastModifiedBy>
  <cp:revision>5</cp:revision>
  <dcterms:created xsi:type="dcterms:W3CDTF">2026-02-12T22:21:00Z</dcterms:created>
  <dcterms:modified xsi:type="dcterms:W3CDTF">2026-02-13T01:16:00Z</dcterms:modified>
</cp:coreProperties>
</file>