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A5B13" w14:textId="77777777" w:rsidR="00CA3835" w:rsidRPr="00CA3835" w:rsidRDefault="00CA3835" w:rsidP="00CA3835">
      <w:pPr>
        <w:jc w:val="center"/>
        <w:rPr>
          <w:rFonts w:ascii="Times New Roman" w:eastAsia="標楷體" w:hAnsi="Times New Roman" w:cs="Times New Roman"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sz w:val="28"/>
          <w:szCs w:val="28"/>
        </w:rPr>
        <w:t>測試範例</w:t>
      </w:r>
      <w:r w:rsidRPr="00CA3835">
        <w:rPr>
          <w:rFonts w:ascii="Times New Roman" w:eastAsia="標楷體" w:hAnsi="Times New Roman" w:cs="Times New Roman" w:hint="eastAsia"/>
          <w:sz w:val="28"/>
          <w:szCs w:val="28"/>
        </w:rPr>
        <w:t xml:space="preserve"> </w:t>
      </w:r>
    </w:p>
    <w:p w14:paraId="5594ABDC" w14:textId="77777777" w:rsidR="00CA3835" w:rsidRPr="00CA3835" w:rsidRDefault="00CA3835" w:rsidP="00CA3835">
      <w:pPr>
        <w:spacing w:before="100" w:beforeAutospacing="1" w:after="100" w:afterAutospacing="1"/>
        <w:outlineLvl w:val="1"/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</w:pPr>
      <w:r w:rsidRPr="00CA3835">
        <w:rPr>
          <w:rFonts w:ascii="Times New Roman" w:eastAsia="標楷體" w:hAnsi="Times New Roman" w:cs="Times New Roman" w:hint="eastAsia"/>
          <w:b/>
          <w:bCs/>
          <w:kern w:val="36"/>
          <w:sz w:val="40"/>
          <w:szCs w:val="40"/>
        </w:rPr>
        <w:t>計畫報告</w:t>
      </w:r>
    </w:p>
    <w:p w14:paraId="43920D75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一、摘要</w:t>
      </w:r>
    </w:p>
    <w:p w14:paraId="551B28FB" w14:textId="77777777" w:rsidR="00CA3835" w:rsidRPr="00CA3835" w:rsidRDefault="00CA3835" w:rsidP="00CA3835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本計畫旨在提升</w:t>
      </w:r>
      <w:r w:rsidRPr="00CA3835">
        <w:rPr>
          <w:rFonts w:ascii="Times New Roman" w:eastAsia="標楷體" w:hAnsi="Times New Roman" w:cs="Times New Roman" w:hint="eastAsia"/>
        </w:rPr>
        <w:t xml:space="preserve"> </w:t>
      </w:r>
      <w:r w:rsidRPr="00CA3835">
        <w:rPr>
          <w:rStyle w:val="a7"/>
          <w:rFonts w:ascii="Times New Roman" w:eastAsia="標楷體" w:hAnsi="Times New Roman" w:cs="Times New Roman" w:hint="eastAsia"/>
        </w:rPr>
        <w:t>系統效能</w:t>
      </w:r>
      <w:r w:rsidRPr="00CA3835">
        <w:rPr>
          <w:rFonts w:ascii="Times New Roman" w:eastAsia="標楷體" w:hAnsi="Times New Roman" w:cs="Times New Roman" w:hint="eastAsia"/>
        </w:rPr>
        <w:t xml:space="preserve"> </w:t>
      </w:r>
      <w:r w:rsidRPr="00CA3835">
        <w:rPr>
          <w:rFonts w:ascii="Times New Roman" w:eastAsia="標楷體" w:hAnsi="Times New Roman" w:cs="Times New Roman" w:hint="eastAsia"/>
        </w:rPr>
        <w:t>與</w:t>
      </w:r>
      <w:r w:rsidRPr="00CA3835">
        <w:rPr>
          <w:rFonts w:ascii="Times New Roman" w:eastAsia="標楷體" w:hAnsi="Times New Roman" w:cs="Times New Roman" w:hint="eastAsia"/>
        </w:rPr>
        <w:t xml:space="preserve"> </w:t>
      </w:r>
      <w:r w:rsidRPr="00CA3835">
        <w:rPr>
          <w:rStyle w:val="a9"/>
          <w:rFonts w:ascii="Times New Roman" w:eastAsia="標楷體" w:hAnsi="Times New Roman" w:cs="Times New Roman" w:hint="eastAsia"/>
        </w:rPr>
        <w:t>資料處理品質</w:t>
      </w:r>
      <w:r w:rsidRPr="00CA3835">
        <w:rPr>
          <w:rFonts w:ascii="Times New Roman" w:eastAsia="標楷體" w:hAnsi="Times New Roman" w:cs="Times New Roman" w:hint="eastAsia"/>
        </w:rPr>
        <w:t>。</w:t>
      </w:r>
      <w:r w:rsidRPr="00CA3835">
        <w:rPr>
          <w:rFonts w:ascii="Times New Roman" w:eastAsia="標楷體" w:hAnsi="Times New Roman" w:cs="Times New Roman" w:hint="eastAsia"/>
        </w:rPr>
        <w:br/>
      </w:r>
      <w:r w:rsidRPr="00CA3835">
        <w:rPr>
          <w:rFonts w:ascii="Times New Roman" w:eastAsia="標楷體" w:hAnsi="Times New Roman" w:cs="Times New Roman" w:hint="eastAsia"/>
        </w:rPr>
        <w:t>專案期間共完成三大目標：</w:t>
      </w:r>
    </w:p>
    <w:p w14:paraId="0DFFF91B" w14:textId="77777777" w:rsidR="00CA3835" w:rsidRPr="00CA3835" w:rsidRDefault="00CA3835" w:rsidP="00CA3835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資料流程自動化</w:t>
      </w:r>
    </w:p>
    <w:p w14:paraId="30044512" w14:textId="77777777" w:rsidR="00CA3835" w:rsidRPr="00CA3835" w:rsidRDefault="00CA3835" w:rsidP="00CA3835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系統效能優化</w:t>
      </w:r>
    </w:p>
    <w:p w14:paraId="2EDA8939" w14:textId="77777777" w:rsidR="00CA3835" w:rsidRPr="00CA3835" w:rsidRDefault="00CA3835" w:rsidP="00CA3835">
      <w:pPr>
        <w:numPr>
          <w:ilvl w:val="0"/>
          <w:numId w:val="4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使用者介面改善</w:t>
      </w:r>
    </w:p>
    <w:p w14:paraId="10CF26B4" w14:textId="77777777" w:rsidR="00CA3835" w:rsidRPr="00CA3835" w:rsidRDefault="00CA3835" w:rsidP="00CA3835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CA3835">
        <w:rPr>
          <w:rFonts w:ascii="Times New Roman" w:eastAsia="標楷體" w:hAnsi="Times New Roman" w:cs="Times New Roman" w:hint="eastAsia"/>
          <w:i/>
          <w:iCs/>
        </w:rPr>
        <w:t>「流程讓人專注，工具讓人加速。」——</w:t>
      </w:r>
      <w:r w:rsidRPr="00CA3835">
        <w:rPr>
          <w:rFonts w:ascii="Times New Roman" w:eastAsia="標楷體" w:hAnsi="Times New Roman" w:cs="Times New Roman" w:hint="eastAsia"/>
          <w:i/>
          <w:iCs/>
        </w:rPr>
        <w:t xml:space="preserve"> </w:t>
      </w:r>
      <w:r w:rsidRPr="00CA3835">
        <w:rPr>
          <w:rFonts w:ascii="Times New Roman" w:eastAsia="標楷體" w:hAnsi="Times New Roman" w:cs="Times New Roman" w:hint="eastAsia"/>
          <w:i/>
          <w:iCs/>
        </w:rPr>
        <w:t>計畫紀錄語</w:t>
      </w:r>
    </w:p>
    <w:p w14:paraId="760C7671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pict w14:anchorId="6406EE10">
          <v:rect id="_x0000_i1025" style="width:0;height:1.5pt" o:hralign="center" o:hrstd="t" o:hr="t" fillcolor="#a0a0a0" stroked="f"/>
        </w:pict>
      </w:r>
    </w:p>
    <w:p w14:paraId="5728CFF3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二、背景與目的</w:t>
      </w:r>
    </w:p>
    <w:p w14:paraId="53BE83B4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背景說明</w:t>
      </w:r>
    </w:p>
    <w:p w14:paraId="4ECF75D8" w14:textId="77777777" w:rsidR="00CA3835" w:rsidRPr="00CA3835" w:rsidRDefault="00CA3835" w:rsidP="00CA3835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隨著資料量逐年增加，需要一套能：</w:t>
      </w:r>
    </w:p>
    <w:p w14:paraId="07E8B710" w14:textId="77777777" w:rsidR="00CA3835" w:rsidRPr="00CA3835" w:rsidRDefault="00CA3835" w:rsidP="00CA3835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自動化處理</w:t>
      </w:r>
    </w:p>
    <w:p w14:paraId="05C3A141" w14:textId="77777777" w:rsidR="00CA3835" w:rsidRPr="00CA3835" w:rsidRDefault="00CA3835" w:rsidP="00CA3835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智慧化調整</w:t>
      </w:r>
    </w:p>
    <w:p w14:paraId="3D0DF62F" w14:textId="77777777" w:rsidR="00CA3835" w:rsidRPr="00CA3835" w:rsidRDefault="00CA3835" w:rsidP="00CA3835">
      <w:pPr>
        <w:numPr>
          <w:ilvl w:val="0"/>
          <w:numId w:val="5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高效能儲存</w:t>
      </w:r>
    </w:p>
    <w:p w14:paraId="5BAA2C0F" w14:textId="77777777" w:rsidR="00CA3835" w:rsidRPr="00CA3835" w:rsidRDefault="00CA3835" w:rsidP="00CA3835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的整合方案。</w:t>
      </w:r>
    </w:p>
    <w:p w14:paraId="2A692420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2.2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計畫目的（含核取方塊）</w:t>
      </w:r>
    </w:p>
    <w:p w14:paraId="1E9BAFF3" w14:textId="77777777" w:rsidR="00CA3835" w:rsidRPr="00CA3835" w:rsidRDefault="00CA3835" w:rsidP="00CA3835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建置自動化流程</w:t>
      </w:r>
    </w:p>
    <w:p w14:paraId="55B9CC53" w14:textId="77777777" w:rsidR="00CA3835" w:rsidRPr="00CA3835" w:rsidRDefault="00CA3835" w:rsidP="00CA3835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建立監控警示</w:t>
      </w:r>
    </w:p>
    <w:p w14:paraId="53E07E31" w14:textId="77777777" w:rsidR="00CA3835" w:rsidRPr="00CA3835" w:rsidRDefault="00CA3835" w:rsidP="00CA3835">
      <w:pPr>
        <w:numPr>
          <w:ilvl w:val="0"/>
          <w:numId w:val="6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完成第三方</w:t>
      </w:r>
      <w:r w:rsidRPr="00CA3835">
        <w:rPr>
          <w:rFonts w:ascii="Times New Roman" w:eastAsia="標楷體" w:hAnsi="Times New Roman" w:cs="Times New Roman" w:hint="eastAsia"/>
        </w:rPr>
        <w:t xml:space="preserve"> API </w:t>
      </w:r>
      <w:r w:rsidRPr="00CA3835">
        <w:rPr>
          <w:rFonts w:ascii="Times New Roman" w:eastAsia="標楷體" w:hAnsi="Times New Roman" w:cs="Times New Roman" w:hint="eastAsia"/>
        </w:rPr>
        <w:t>串接（下一期目標）</w:t>
      </w:r>
    </w:p>
    <w:p w14:paraId="6656092C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lastRenderedPageBreak/>
        <w:pict w14:anchorId="78E7BFFD">
          <v:rect id="_x0000_i1026" style="width:0;height:1.5pt" o:hralign="center" o:hrstd="t" o:hr="t" fillcolor="#a0a0a0" stroked="f"/>
        </w:pict>
      </w:r>
    </w:p>
    <w:p w14:paraId="0DAAC1FE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三、工作項目與進度</w:t>
      </w:r>
    </w:p>
    <w:p w14:paraId="6AE0DB0D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3.1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工作項目列表（巢狀清單）</w:t>
      </w:r>
    </w:p>
    <w:p w14:paraId="4F408140" w14:textId="77777777" w:rsidR="00CA3835" w:rsidRPr="00CA3835" w:rsidRDefault="00CA3835" w:rsidP="00CA3835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Style w:val="a7"/>
          <w:rFonts w:ascii="Times New Roman" w:eastAsia="標楷體" w:hAnsi="Times New Roman" w:cs="Times New Roman" w:hint="eastAsia"/>
        </w:rPr>
        <w:t>資料前處理</w:t>
      </w:r>
    </w:p>
    <w:p w14:paraId="78AB5415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格式轉換</w:t>
      </w:r>
    </w:p>
    <w:p w14:paraId="5FC58FAE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欄位標準化</w:t>
      </w:r>
    </w:p>
    <w:p w14:paraId="3925EF56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雜訊清理</w:t>
      </w:r>
    </w:p>
    <w:p w14:paraId="7F5B8A02" w14:textId="77777777" w:rsidR="00CA3835" w:rsidRPr="00CA3835" w:rsidRDefault="00CA3835" w:rsidP="00CA3835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Style w:val="a7"/>
          <w:rFonts w:ascii="Times New Roman" w:eastAsia="標楷體" w:hAnsi="Times New Roman" w:cs="Times New Roman" w:hint="eastAsia"/>
        </w:rPr>
        <w:t>資料分析模組</w:t>
      </w:r>
    </w:p>
    <w:p w14:paraId="75CA71C6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統計分析</w:t>
      </w:r>
    </w:p>
    <w:p w14:paraId="727BAD4A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時間序列模型</w:t>
      </w:r>
      <w:r w:rsidRPr="00CA3835">
        <w:rPr>
          <w:rFonts w:ascii="Times New Roman" w:eastAsia="標楷體" w:hAnsi="Times New Roman" w:cs="Times New Roman" w:hint="eastAsia"/>
        </w:rPr>
        <w:t xml:space="preserve"> </w:t>
      </w:r>
    </w:p>
    <w:p w14:paraId="0DB3F389" w14:textId="77777777" w:rsidR="00CA3835" w:rsidRPr="00CA3835" w:rsidRDefault="00CA3835" w:rsidP="00CA3835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ARIMA</w:t>
      </w:r>
    </w:p>
    <w:p w14:paraId="4B9287CA" w14:textId="77777777" w:rsidR="00CA3835" w:rsidRPr="00CA3835" w:rsidRDefault="00CA3835" w:rsidP="00CA3835">
      <w:pPr>
        <w:numPr>
          <w:ilvl w:val="2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Prophet</w:t>
      </w:r>
    </w:p>
    <w:p w14:paraId="4F7032FD" w14:textId="77777777" w:rsidR="00CA3835" w:rsidRPr="00CA3835" w:rsidRDefault="00CA3835" w:rsidP="00CA3835">
      <w:pPr>
        <w:numPr>
          <w:ilvl w:val="0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Style w:val="a7"/>
          <w:rFonts w:ascii="Times New Roman" w:eastAsia="標楷體" w:hAnsi="Times New Roman" w:cs="Times New Roman" w:hint="eastAsia"/>
        </w:rPr>
        <w:t>視覺化平台</w:t>
      </w:r>
    </w:p>
    <w:p w14:paraId="1E60EF40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儀表板建立</w:t>
      </w:r>
    </w:p>
    <w:p w14:paraId="07C72DD7" w14:textId="77777777" w:rsidR="00CA3835" w:rsidRPr="00CA3835" w:rsidRDefault="00CA3835" w:rsidP="00CA3835">
      <w:pPr>
        <w:numPr>
          <w:ilvl w:val="1"/>
          <w:numId w:val="7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自訂圖層呈現</w:t>
      </w:r>
    </w:p>
    <w:p w14:paraId="7F363E6F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pict w14:anchorId="6DBD477E">
          <v:rect id="_x0000_i1027" style="width:0;height:1.5pt" o:hralign="center" o:hrstd="t" o:hr="t" fillcolor="#a0a0a0" stroked="f"/>
        </w:pict>
      </w:r>
    </w:p>
    <w:p w14:paraId="5F062467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四、成果內容</w:t>
      </w:r>
    </w:p>
    <w:p w14:paraId="09AF7BD5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4.1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表格測試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0"/>
        <w:gridCol w:w="1051"/>
        <w:gridCol w:w="1710"/>
      </w:tblGrid>
      <w:tr w:rsidR="00CA3835" w:rsidRPr="00CA3835" w14:paraId="209C3E22" w14:textId="77777777" w:rsidTr="005532FC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2E49E3" w14:textId="77777777" w:rsidR="00CA3835" w:rsidRPr="00CA3835" w:rsidRDefault="00CA3835" w:rsidP="005532FC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D54317" w14:textId="77777777" w:rsidR="00CA3835" w:rsidRPr="00CA3835" w:rsidRDefault="00CA3835" w:rsidP="005532FC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完成度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2" w:space="0" w:color="DDDDDD"/>
              <w:right w:val="single" w:sz="6" w:space="0" w:color="DDDDDD"/>
            </w:tcBorders>
            <w:shd w:val="clear" w:color="auto" w:fill="EEEEEE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7B709E" w14:textId="77777777" w:rsidR="00CA3835" w:rsidRPr="00CA3835" w:rsidRDefault="00CA3835" w:rsidP="005532FC">
            <w:pPr>
              <w:jc w:val="center"/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b/>
                <w:bCs/>
                <w:sz w:val="22"/>
                <w:szCs w:val="22"/>
              </w:rPr>
              <w:t>備註</w:t>
            </w:r>
          </w:p>
        </w:tc>
      </w:tr>
      <w:tr w:rsidR="00CA3835" w:rsidRPr="00CA3835" w14:paraId="3A045872" w14:textId="77777777" w:rsidTr="005532F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0864F0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自動化流程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1502B5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100%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15CA73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已完成</w:t>
            </w:r>
          </w:p>
        </w:tc>
      </w:tr>
      <w:tr w:rsidR="00CA3835" w:rsidRPr="00CA3835" w14:paraId="177C8F31" w14:textId="77777777" w:rsidTr="005532F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C1EFDE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系統效能優化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1C0B69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95%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EEAD57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尚可持續改善</w:t>
            </w:r>
          </w:p>
        </w:tc>
      </w:tr>
      <w:tr w:rsidR="00CA3835" w:rsidRPr="00CA3835" w14:paraId="50BFE2E5" w14:textId="77777777" w:rsidTr="005532FC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8E0133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介面改善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D0D66D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80%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BEBF5C" w14:textId="77777777" w:rsidR="00CA3835" w:rsidRPr="00CA3835" w:rsidRDefault="00CA3835" w:rsidP="005532FC">
            <w:pPr>
              <w:rPr>
                <w:rFonts w:ascii="Times New Roman" w:eastAsia="標楷體" w:hAnsi="Times New Roman" w:cs="Times New Roman" w:hint="eastAsia"/>
                <w:sz w:val="22"/>
                <w:szCs w:val="22"/>
              </w:rPr>
            </w:pPr>
            <w:r w:rsidRPr="00CA3835">
              <w:rPr>
                <w:rFonts w:ascii="Times New Roman" w:eastAsia="標楷體" w:hAnsi="Times New Roman" w:cs="Times New Roman" w:hint="eastAsia"/>
                <w:sz w:val="22"/>
                <w:szCs w:val="22"/>
              </w:rPr>
              <w:t>預計下期延伸</w:t>
            </w:r>
          </w:p>
        </w:tc>
      </w:tr>
    </w:tbl>
    <w:p w14:paraId="6C705E0E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pict w14:anchorId="116C8CE9">
          <v:rect id="_x0000_i1028" style="width:0;height:1.5pt" o:hralign="center" o:hrstd="t" o:hr="t" fillcolor="#a0a0a0" stroked="f"/>
        </w:pict>
      </w:r>
    </w:p>
    <w:p w14:paraId="2DD52A62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lastRenderedPageBreak/>
        <w:t>五、圖片、連結與註腳</w:t>
      </w:r>
    </w:p>
    <w:p w14:paraId="65C7CFA2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相關連結</w:t>
      </w:r>
    </w:p>
    <w:p w14:paraId="3D75787B" w14:textId="77777777" w:rsidR="00CA3835" w:rsidRPr="00CA3835" w:rsidRDefault="00CA3835" w:rsidP="00CA3835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官方網站：</w:t>
      </w:r>
      <w:hyperlink r:id="rId8" w:history="1">
        <w:r w:rsidRPr="00CA3835">
          <w:rPr>
            <w:rFonts w:ascii="Times New Roman" w:eastAsia="標楷體" w:hAnsi="Times New Roman" w:cs="Times New Roman" w:hint="eastAsia"/>
            <w:color w:val="0066CC"/>
            <w:u w:val="single"/>
          </w:rPr>
          <w:t>https://example.com</w:t>
        </w:r>
      </w:hyperlink>
    </w:p>
    <w:p w14:paraId="5E9BDF79" w14:textId="77777777" w:rsidR="00CA3835" w:rsidRPr="00CA3835" w:rsidRDefault="00CA3835" w:rsidP="00CA3835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 xml:space="preserve">GitHub Repo: </w:t>
      </w:r>
      <w:hyperlink r:id="rId9" w:history="1">
        <w:r w:rsidRPr="00CA3835">
          <w:rPr>
            <w:rFonts w:ascii="Times New Roman" w:eastAsia="標楷體" w:hAnsi="Times New Roman" w:cs="Times New Roman" w:hint="eastAsia"/>
            <w:color w:val="0066CC"/>
            <w:u w:val="single"/>
          </w:rPr>
          <w:t>點我連結</w:t>
        </w:r>
      </w:hyperlink>
    </w:p>
    <w:p w14:paraId="1CD9082A" w14:textId="77777777" w:rsidR="00CA3835" w:rsidRPr="00CA3835" w:rsidRDefault="00CA3835" w:rsidP="00CA3835">
      <w:pPr>
        <w:numPr>
          <w:ilvl w:val="0"/>
          <w:numId w:val="8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參考文獻：見文末註腳</w:t>
      </w:r>
      <w:hyperlink w:anchor="footnote-ref1" w:history="1">
        <w:r w:rsidRPr="00CA3835">
          <w:rPr>
            <w:rFonts w:ascii="Times New Roman" w:eastAsia="標楷體" w:hAnsi="Times New Roman" w:cs="Times New Roman" w:hint="eastAsia"/>
            <w:color w:val="0066CC"/>
            <w:u w:val="single"/>
            <w:vertAlign w:val="superscript"/>
          </w:rPr>
          <w:t>1</w:t>
        </w:r>
      </w:hyperlink>
    </w:p>
    <w:p w14:paraId="4D1AF99D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5.2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圖片插入</w:t>
      </w:r>
    </w:p>
    <w:p w14:paraId="1EE6EB62" w14:textId="77777777" w:rsidR="00CA3835" w:rsidRPr="00CA3835" w:rsidRDefault="00CA3835" w:rsidP="00CA3835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/>
          <w:noProof/>
        </w:rPr>
        <w:lastRenderedPageBreak/>
        <w:drawing>
          <wp:inline distT="0" distB="0" distL="0" distR="0" wp14:anchorId="7484F0F4" wp14:editId="28FB8DDE">
            <wp:extent cx="5232400" cy="5232400"/>
            <wp:effectExtent l="0" t="0" r="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2400" cy="52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0BEEF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lastRenderedPageBreak/>
        <w:pict w14:anchorId="0C667BEC">
          <v:rect id="_x0000_i1029" style="width:0;height:1.5pt" o:hralign="center" o:hrstd="t" o:hr="t" fillcolor="#a0a0a0" stroked="f"/>
        </w:pict>
      </w:r>
    </w:p>
    <w:p w14:paraId="1809905F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六、結論與後續建議</w:t>
      </w:r>
    </w:p>
    <w:p w14:paraId="41F4532B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成果總結</w:t>
      </w:r>
    </w:p>
    <w:p w14:paraId="55277D79" w14:textId="77777777" w:rsidR="00CA3835" w:rsidRPr="00CA3835" w:rsidRDefault="00CA3835" w:rsidP="00CA3835">
      <w:p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本計畫成功達成主要目標，並建立：</w:t>
      </w:r>
    </w:p>
    <w:p w14:paraId="67057787" w14:textId="77777777" w:rsidR="00CA3835" w:rsidRPr="00CA3835" w:rsidRDefault="00CA3835" w:rsidP="00CA3835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模組化程式架構</w:t>
      </w:r>
    </w:p>
    <w:p w14:paraId="57C75773" w14:textId="77777777" w:rsidR="00CA3835" w:rsidRPr="00CA3835" w:rsidRDefault="00CA3835" w:rsidP="00CA3835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可擴充資料處理流程</w:t>
      </w:r>
    </w:p>
    <w:p w14:paraId="1572B5B7" w14:textId="77777777" w:rsidR="00CA3835" w:rsidRPr="00CA3835" w:rsidRDefault="00CA3835" w:rsidP="00CA3835">
      <w:pPr>
        <w:numPr>
          <w:ilvl w:val="0"/>
          <w:numId w:val="9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具彈性的視覺化平台</w:t>
      </w:r>
    </w:p>
    <w:p w14:paraId="6CB1E646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6.2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後續建議</w:t>
      </w:r>
    </w:p>
    <w:p w14:paraId="7FDBFF7D" w14:textId="77777777" w:rsidR="00CA3835" w:rsidRPr="00CA3835" w:rsidRDefault="00CA3835" w:rsidP="00CA3835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增加第三方</w:t>
      </w:r>
      <w:r w:rsidRPr="00CA3835">
        <w:rPr>
          <w:rFonts w:ascii="Times New Roman" w:eastAsia="標楷體" w:hAnsi="Times New Roman" w:cs="Times New Roman" w:hint="eastAsia"/>
        </w:rPr>
        <w:t xml:space="preserve"> API </w:t>
      </w:r>
      <w:r w:rsidRPr="00CA3835">
        <w:rPr>
          <w:rFonts w:ascii="Times New Roman" w:eastAsia="標楷體" w:hAnsi="Times New Roman" w:cs="Times New Roman" w:hint="eastAsia"/>
        </w:rPr>
        <w:t>整合</w:t>
      </w:r>
    </w:p>
    <w:p w14:paraId="35E56C8D" w14:textId="77777777" w:rsidR="00CA3835" w:rsidRPr="00CA3835" w:rsidRDefault="00CA3835" w:rsidP="00CA3835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加強</w:t>
      </w:r>
      <w:r w:rsidRPr="00CA3835">
        <w:rPr>
          <w:rFonts w:ascii="Times New Roman" w:eastAsia="標楷體" w:hAnsi="Times New Roman" w:cs="Times New Roman" w:hint="eastAsia"/>
        </w:rPr>
        <w:t xml:space="preserve"> AI </w:t>
      </w:r>
      <w:r w:rsidRPr="00CA3835">
        <w:rPr>
          <w:rFonts w:ascii="Times New Roman" w:eastAsia="標楷體" w:hAnsi="Times New Roman" w:cs="Times New Roman" w:hint="eastAsia"/>
        </w:rPr>
        <w:t>模型訓練與部署</w:t>
      </w:r>
    </w:p>
    <w:p w14:paraId="3D8226BA" w14:textId="77777777" w:rsidR="00CA3835" w:rsidRPr="00CA3835" w:rsidRDefault="00CA3835" w:rsidP="00CA3835">
      <w:pPr>
        <w:numPr>
          <w:ilvl w:val="0"/>
          <w:numId w:val="10"/>
        </w:numPr>
        <w:spacing w:before="105" w:after="105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t>系統導入自動化測試（</w:t>
      </w:r>
      <w:r w:rsidRPr="00CA3835">
        <w:rPr>
          <w:rFonts w:ascii="Times New Roman" w:eastAsia="標楷體" w:hAnsi="Times New Roman" w:cs="Times New Roman" w:hint="eastAsia"/>
        </w:rPr>
        <w:t>CI/CD</w:t>
      </w:r>
      <w:r w:rsidRPr="00CA3835">
        <w:rPr>
          <w:rFonts w:ascii="Times New Roman" w:eastAsia="標楷體" w:hAnsi="Times New Roman" w:cs="Times New Roman" w:hint="eastAsia"/>
        </w:rPr>
        <w:t>）</w:t>
      </w:r>
    </w:p>
    <w:p w14:paraId="45148EAD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pict w14:anchorId="52ACC5D4">
          <v:rect id="_x0000_i1030" style="width:0;height:1.5pt" o:hralign="center" o:hrstd="t" o:hr="t" fillcolor="#a0a0a0" stroked="f"/>
        </w:pict>
      </w:r>
    </w:p>
    <w:p w14:paraId="40B26C46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七、附錄</w:t>
      </w:r>
    </w:p>
    <w:p w14:paraId="17F082B6" w14:textId="77777777" w:rsidR="00CA3835" w:rsidRPr="00CA3835" w:rsidRDefault="00CA3835" w:rsidP="00CA3835">
      <w:pPr>
        <w:spacing w:before="100" w:beforeAutospacing="1" w:after="100" w:afterAutospacing="1"/>
        <w:outlineLvl w:val="3"/>
        <w:rPr>
          <w:rFonts w:ascii="Times New Roman" w:eastAsia="標楷體" w:hAnsi="Times New Roman" w:cs="Times New Roman" w:hint="eastAsia"/>
          <w:b/>
          <w:bCs/>
          <w:sz w:val="28"/>
          <w:szCs w:val="28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 xml:space="preserve">7.1 </w:t>
      </w:r>
      <w:r w:rsidRPr="00CA3835">
        <w:rPr>
          <w:rFonts w:ascii="Times New Roman" w:eastAsia="標楷體" w:hAnsi="Times New Roman" w:cs="Times New Roman" w:hint="eastAsia"/>
          <w:b/>
          <w:bCs/>
          <w:sz w:val="28"/>
          <w:szCs w:val="28"/>
        </w:rPr>
        <w:t>引用區塊層級</w:t>
      </w:r>
    </w:p>
    <w:p w14:paraId="00D34C53" w14:textId="77777777" w:rsidR="00CA3835" w:rsidRPr="00CA3835" w:rsidRDefault="00CA3835" w:rsidP="00CA3835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CA3835">
        <w:rPr>
          <w:rFonts w:ascii="Times New Roman" w:eastAsia="標楷體" w:hAnsi="Times New Roman" w:cs="Times New Roman" w:hint="eastAsia"/>
          <w:i/>
          <w:iCs/>
        </w:rPr>
        <w:t>第</w:t>
      </w:r>
      <w:r w:rsidRPr="00CA3835">
        <w:rPr>
          <w:rFonts w:ascii="Times New Roman" w:eastAsia="標楷體" w:hAnsi="Times New Roman" w:cs="Times New Roman" w:hint="eastAsia"/>
          <w:i/>
          <w:iCs/>
        </w:rPr>
        <w:t>1</w:t>
      </w:r>
      <w:r w:rsidRPr="00CA3835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4523B537" w14:textId="77777777" w:rsidR="00CA3835" w:rsidRPr="00CA3835" w:rsidRDefault="00CA3835" w:rsidP="00CA3835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CA3835">
        <w:rPr>
          <w:rFonts w:ascii="Times New Roman" w:eastAsia="標楷體" w:hAnsi="Times New Roman" w:cs="Times New Roman" w:hint="eastAsia"/>
          <w:i/>
          <w:iCs/>
        </w:rPr>
        <w:t>第</w:t>
      </w:r>
      <w:r w:rsidRPr="00CA3835">
        <w:rPr>
          <w:rFonts w:ascii="Times New Roman" w:eastAsia="標楷體" w:hAnsi="Times New Roman" w:cs="Times New Roman" w:hint="eastAsia"/>
          <w:i/>
          <w:iCs/>
        </w:rPr>
        <w:t>2</w:t>
      </w:r>
      <w:r w:rsidRPr="00CA3835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05EBC724" w14:textId="77777777" w:rsidR="00CA3835" w:rsidRPr="00CA3835" w:rsidRDefault="00CA3835" w:rsidP="00CA3835">
      <w:pPr>
        <w:shd w:val="clear" w:color="auto" w:fill="F9F2E3"/>
        <w:spacing w:before="100" w:beforeAutospacing="1" w:after="100" w:afterAutospacing="1"/>
        <w:rPr>
          <w:rFonts w:ascii="Times New Roman" w:eastAsia="標楷體" w:hAnsi="Times New Roman" w:cs="Times New Roman" w:hint="eastAsia"/>
          <w:i/>
          <w:iCs/>
        </w:rPr>
      </w:pPr>
      <w:r w:rsidRPr="00CA3835">
        <w:rPr>
          <w:rFonts w:ascii="Times New Roman" w:eastAsia="標楷體" w:hAnsi="Times New Roman" w:cs="Times New Roman" w:hint="eastAsia"/>
          <w:i/>
          <w:iCs/>
        </w:rPr>
        <w:t>第</w:t>
      </w:r>
      <w:r w:rsidRPr="00CA3835">
        <w:rPr>
          <w:rFonts w:ascii="Times New Roman" w:eastAsia="標楷體" w:hAnsi="Times New Roman" w:cs="Times New Roman" w:hint="eastAsia"/>
          <w:i/>
          <w:iCs/>
        </w:rPr>
        <w:t>3</w:t>
      </w:r>
      <w:r w:rsidRPr="00CA3835">
        <w:rPr>
          <w:rFonts w:ascii="Times New Roman" w:eastAsia="標楷體" w:hAnsi="Times New Roman" w:cs="Times New Roman" w:hint="eastAsia"/>
          <w:i/>
          <w:iCs/>
        </w:rPr>
        <w:t>層引用</w:t>
      </w:r>
    </w:p>
    <w:p w14:paraId="41436BF2" w14:textId="77777777" w:rsidR="00CA3835" w:rsidRPr="00CA3835" w:rsidRDefault="00CA3835" w:rsidP="00CA3835">
      <w:pPr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pict w14:anchorId="492E3F97">
          <v:rect id="_x0000_i1031" style="width:0;height:1.5pt" o:hralign="center" o:hrstd="t" o:hr="t" fillcolor="#a0a0a0" stroked="f"/>
        </w:pict>
      </w:r>
    </w:p>
    <w:p w14:paraId="529101C6" w14:textId="77777777" w:rsidR="00CA3835" w:rsidRPr="00CA3835" w:rsidRDefault="00CA3835" w:rsidP="00CA3835">
      <w:pPr>
        <w:spacing w:before="100" w:beforeAutospacing="1" w:after="100" w:afterAutospacing="1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註腳</w:t>
      </w:r>
    </w:p>
    <w:p w14:paraId="1FFDE11F" w14:textId="77777777" w:rsidR="00CA3835" w:rsidRPr="00CA3835" w:rsidRDefault="00CA3835" w:rsidP="00CA3835">
      <w:pPr>
        <w:spacing w:before="100" w:beforeAutospacing="1" w:after="100" w:afterAutospacing="1" w:line="0" w:lineRule="atLeast"/>
        <w:outlineLvl w:val="2"/>
        <w:rPr>
          <w:rFonts w:ascii="Times New Roman" w:eastAsia="標楷體" w:hAnsi="Times New Roman" w:cs="Times New Roman" w:hint="eastAsia"/>
          <w:b/>
          <w:bCs/>
          <w:sz w:val="32"/>
          <w:szCs w:val="32"/>
        </w:rPr>
      </w:pPr>
      <w:r w:rsidRPr="00CA3835">
        <w:rPr>
          <w:rFonts w:ascii="Times New Roman" w:eastAsia="標楷體" w:hAnsi="Times New Roman" w:cs="Times New Roman" w:hint="eastAsia"/>
          <w:b/>
          <w:bCs/>
          <w:sz w:val="32"/>
          <w:szCs w:val="32"/>
        </w:rPr>
        <w:t>Footnotes</w:t>
      </w:r>
    </w:p>
    <w:p w14:paraId="69B23415" w14:textId="77777777" w:rsidR="00CA3835" w:rsidRPr="00CA3835" w:rsidRDefault="00CA3835" w:rsidP="00CA3835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標楷體" w:hAnsi="Times New Roman" w:cs="Times New Roman" w:hint="eastAsia"/>
        </w:rPr>
      </w:pPr>
      <w:r w:rsidRPr="00CA3835">
        <w:rPr>
          <w:rFonts w:ascii="Times New Roman" w:eastAsia="標楷體" w:hAnsi="Times New Roman" w:cs="Times New Roman" w:hint="eastAsia"/>
        </w:rPr>
        <w:lastRenderedPageBreak/>
        <w:t>本註腳示範</w:t>
      </w:r>
      <w:r w:rsidRPr="00CA3835">
        <w:rPr>
          <w:rFonts w:ascii="Times New Roman" w:eastAsia="標楷體" w:hAnsi="Times New Roman" w:cs="Times New Roman" w:hint="eastAsia"/>
        </w:rPr>
        <w:t xml:space="preserve"> Markdown footnote </w:t>
      </w:r>
      <w:r w:rsidRPr="00CA3835">
        <w:rPr>
          <w:rFonts w:ascii="Times New Roman" w:eastAsia="標楷體" w:hAnsi="Times New Roman" w:cs="Times New Roman" w:hint="eastAsia"/>
        </w:rPr>
        <w:t>語法。</w:t>
      </w:r>
      <w:r w:rsidRPr="00CA3835">
        <w:rPr>
          <w:rFonts w:ascii="Times New Roman" w:eastAsia="標楷體" w:hAnsi="Times New Roman" w:cs="Times New Roman" w:hint="eastAsia"/>
        </w:rPr>
        <w:t xml:space="preserve"> </w:t>
      </w:r>
      <w:hyperlink w:anchor="footnote-ref-ref1" w:history="1">
        <w:r w:rsidRPr="00CA3835">
          <w:rPr>
            <w:rFonts w:ascii="Times New Roman" w:eastAsia="標楷體" w:hAnsi="Times New Roman" w:cs="Times New Roman"/>
            <w:color w:val="0066CC"/>
            <w:u w:val="single"/>
          </w:rPr>
          <w:t>↩</w:t>
        </w:r>
      </w:hyperlink>
    </w:p>
    <w:p w14:paraId="38E5BA47" w14:textId="77777777" w:rsidR="005B0A70" w:rsidRPr="00CA3835" w:rsidRDefault="005B0A70" w:rsidP="00C73EA8">
      <w:pPr>
        <w:rPr>
          <w:rFonts w:ascii="Times New Roman" w:eastAsia="標楷體" w:hAnsi="Times New Roman" w:cs="Times New Roman"/>
        </w:rPr>
      </w:pPr>
    </w:p>
    <w:sectPr w:rsidR="005B0A70" w:rsidRPr="00CA3835">
      <w:footerReference w:type="default" r:id="rId11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D9D798" w14:textId="77777777" w:rsidR="00A87592" w:rsidRDefault="00A87592" w:rsidP="00C73EA8">
      <w:r>
        <w:separator/>
      </w:r>
    </w:p>
  </w:endnote>
  <w:endnote w:type="continuationSeparator" w:id="0">
    <w:p w14:paraId="221CA8A7" w14:textId="77777777" w:rsidR="00A87592" w:rsidRDefault="00A87592" w:rsidP="00C73E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6914196"/>
      <w:docPartObj>
        <w:docPartGallery w:val="Page Numbers (Bottom of Page)"/>
        <w:docPartUnique/>
      </w:docPartObj>
    </w:sdtPr>
    <w:sdtEndPr/>
    <w:sdtContent>
      <w:p w14:paraId="153E0D16" w14:textId="7FB509CA" w:rsidR="00C73EA8" w:rsidRDefault="00C73EA8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2E441F2A" w14:textId="77777777" w:rsidR="00C73EA8" w:rsidRDefault="00C73EA8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38FBE" w14:textId="77777777" w:rsidR="00A87592" w:rsidRDefault="00A87592" w:rsidP="00C73EA8">
      <w:r>
        <w:separator/>
      </w:r>
    </w:p>
  </w:footnote>
  <w:footnote w:type="continuationSeparator" w:id="0">
    <w:p w14:paraId="4576C6E8" w14:textId="77777777" w:rsidR="00A87592" w:rsidRDefault="00A87592" w:rsidP="00C73E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F7EF7"/>
    <w:multiLevelType w:val="multilevel"/>
    <w:tmpl w:val="5E869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05C76"/>
    <w:multiLevelType w:val="multilevel"/>
    <w:tmpl w:val="B0788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B1B53"/>
    <w:multiLevelType w:val="multilevel"/>
    <w:tmpl w:val="F5F8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F3B57"/>
    <w:multiLevelType w:val="multilevel"/>
    <w:tmpl w:val="746A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A670F"/>
    <w:multiLevelType w:val="multilevel"/>
    <w:tmpl w:val="0B98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A64C74"/>
    <w:multiLevelType w:val="multilevel"/>
    <w:tmpl w:val="7EA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E85371"/>
    <w:multiLevelType w:val="multilevel"/>
    <w:tmpl w:val="D0C80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235484"/>
    <w:multiLevelType w:val="multilevel"/>
    <w:tmpl w:val="13CA9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B772D3"/>
    <w:multiLevelType w:val="multilevel"/>
    <w:tmpl w:val="A99C4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124D49"/>
    <w:multiLevelType w:val="multilevel"/>
    <w:tmpl w:val="82FC7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8C43827"/>
    <w:multiLevelType w:val="multilevel"/>
    <w:tmpl w:val="B9EA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8"/>
  </w:num>
  <w:num w:numId="3">
    <w:abstractNumId w:val="0"/>
  </w:num>
  <w:num w:numId="4">
    <w:abstractNumId w:val="6"/>
  </w:num>
  <w:num w:numId="5">
    <w:abstractNumId w:val="5"/>
  </w:num>
  <w:num w:numId="6">
    <w:abstractNumId w:val="4"/>
  </w:num>
  <w:num w:numId="7">
    <w:abstractNumId w:val="3"/>
  </w:num>
  <w:num w:numId="8">
    <w:abstractNumId w:val="10"/>
  </w:num>
  <w:num w:numId="9">
    <w:abstractNumId w:val="7"/>
  </w:num>
  <w:num w:numId="10">
    <w:abstractNumId w:val="1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A67"/>
    <w:rsid w:val="00277A67"/>
    <w:rsid w:val="003543F3"/>
    <w:rsid w:val="00354E38"/>
    <w:rsid w:val="00390091"/>
    <w:rsid w:val="003C1918"/>
    <w:rsid w:val="005B0A70"/>
    <w:rsid w:val="00A87592"/>
    <w:rsid w:val="00C73EA8"/>
    <w:rsid w:val="00CA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5:chartTrackingRefBased/>
  <w15:docId w15:val="{91FE1318-C7BD-49CD-8F57-E041D624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EA8"/>
    <w:rPr>
      <w:rFonts w:ascii="新細明體" w:eastAsia="新細明體" w:hAnsi="新細明體" w:cs="新細明體"/>
      <w:kern w:val="0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C73EA8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C73EA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C73EA8"/>
    <w:rPr>
      <w:sz w:val="20"/>
      <w:szCs w:val="20"/>
    </w:rPr>
  </w:style>
  <w:style w:type="character" w:styleId="a7">
    <w:name w:val="Strong"/>
    <w:basedOn w:val="a0"/>
    <w:uiPriority w:val="22"/>
    <w:qFormat/>
    <w:rsid w:val="00C73EA8"/>
    <w:rPr>
      <w:b/>
      <w:bCs/>
    </w:rPr>
  </w:style>
  <w:style w:type="character" w:styleId="a8">
    <w:name w:val="Hyperlink"/>
    <w:basedOn w:val="a0"/>
    <w:uiPriority w:val="99"/>
    <w:semiHidden/>
    <w:unhideWhenUsed/>
    <w:rsid w:val="00C73EA8"/>
    <w:rPr>
      <w:color w:val="0000FF"/>
      <w:u w:val="single"/>
    </w:rPr>
  </w:style>
  <w:style w:type="character" w:styleId="a9">
    <w:name w:val="Emphasis"/>
    <w:basedOn w:val="a0"/>
    <w:uiPriority w:val="20"/>
    <w:qFormat/>
    <w:rsid w:val="00CA38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xample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E86DF-66B9-4C54-906E-16743F223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124</Words>
  <Characters>710</Characters>
  <Application>Microsoft Office Word</Application>
  <DocSecurity>0</DocSecurity>
  <Lines>5</Lines>
  <Paragraphs>1</Paragraphs>
  <ScaleCrop>false</ScaleCrop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昱達 呂</dc:creator>
  <cp:keywords/>
  <dc:description/>
  <cp:lastModifiedBy>昱達 呂</cp:lastModifiedBy>
  <cp:revision>2</cp:revision>
  <dcterms:created xsi:type="dcterms:W3CDTF">2025-11-16T09:04:00Z</dcterms:created>
  <dcterms:modified xsi:type="dcterms:W3CDTF">2025-11-16T09:04:00Z</dcterms:modified>
</cp:coreProperties>
</file>