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6B2" w:rsidRPr="009876B2" w:rsidRDefault="009876B2" w:rsidP="009876B2">
      <w:pPr>
        <w:widowControl/>
        <w:shd w:val="clear" w:color="auto" w:fill="FFFFFF"/>
        <w:spacing w:line="384" w:lineRule="atLeast"/>
        <w:outlineLvl w:val="0"/>
        <w:rPr>
          <w:rFonts w:ascii="Microsoft YaHei" w:eastAsia="Microsoft YaHei" w:hAnsi="Microsoft YaHei" w:cs="新細明體"/>
          <w:b/>
          <w:bCs/>
          <w:color w:val="444444"/>
          <w:kern w:val="36"/>
          <w:szCs w:val="24"/>
        </w:rPr>
      </w:pPr>
      <w:r w:rsidRPr="009876B2">
        <w:rPr>
          <w:rFonts w:ascii="Microsoft YaHei" w:eastAsia="Microsoft YaHei" w:hAnsi="Microsoft YaHei" w:cs="新細明體" w:hint="eastAsia"/>
          <w:b/>
          <w:bCs/>
          <w:color w:val="444444"/>
          <w:kern w:val="36"/>
          <w:szCs w:val="24"/>
        </w:rPr>
        <w:t>EA 反向工程 導入oracle中表結構</w:t>
      </w:r>
    </w:p>
    <w:p w:rsidR="009876B2" w:rsidRPr="009876B2" w:rsidRDefault="009876B2" w:rsidP="009876B2">
      <w:pPr>
        <w:widowControl/>
        <w:shd w:val="clear" w:color="auto" w:fill="FFFFFF"/>
        <w:spacing w:line="312" w:lineRule="atLeast"/>
        <w:rPr>
          <w:rFonts w:ascii="Microsoft YaHei" w:eastAsia="Microsoft YaHei" w:hAnsi="Microsoft YaHei" w:cs="新細明體" w:hint="eastAsia"/>
          <w:color w:val="444444"/>
          <w:kern w:val="0"/>
          <w:sz w:val="17"/>
          <w:szCs w:val="17"/>
        </w:rPr>
      </w:pPr>
      <w:r w:rsidRPr="009876B2">
        <w:rPr>
          <w:rFonts w:ascii="Microsoft YaHei" w:eastAsia="Microsoft YaHei" w:hAnsi="Microsoft YaHei" w:cs="新細明體" w:hint="eastAsia"/>
          <w:color w:val="444444"/>
          <w:kern w:val="0"/>
          <w:sz w:val="17"/>
          <w:szCs w:val="17"/>
        </w:rPr>
        <w:t>和導入其他數據庫基本是相同的。不過oracle客戶端很難用。</w:t>
      </w:r>
      <w:r w:rsidRPr="009876B2">
        <w:rPr>
          <w:rFonts w:ascii="Microsoft YaHei" w:eastAsia="Microsoft YaHei" w:hAnsi="Microsoft YaHei" w:cs="新細明體" w:hint="eastAsia"/>
          <w:color w:val="444444"/>
          <w:kern w:val="0"/>
          <w:sz w:val="17"/>
          <w:szCs w:val="17"/>
        </w:rPr>
        <w:br/>
        <w:t>    1.創建model時間要選擇Database</w:t>
      </w:r>
      <w:r w:rsidRPr="009876B2">
        <w:rPr>
          <w:rFonts w:ascii="Microsoft YaHei" w:eastAsia="Microsoft YaHei" w:hAnsi="Microsoft YaHei" w:cs="新細明體" w:hint="eastAsia"/>
          <w:color w:val="444444"/>
          <w:kern w:val="0"/>
          <w:sz w:val="17"/>
          <w:szCs w:val="17"/>
        </w:rPr>
        <w:br/>
        <w:t>    2.在名為Data Model的Class視圖裡點右鍵，選擇Import DB schema from ODBC source</w:t>
      </w:r>
      <w:r w:rsidRPr="009876B2">
        <w:rPr>
          <w:rFonts w:ascii="Microsoft YaHei" w:eastAsia="Microsoft YaHei" w:hAnsi="Microsoft YaHei" w:cs="新細明體" w:hint="eastAsia"/>
          <w:color w:val="444444"/>
          <w:kern w:val="0"/>
          <w:sz w:val="17"/>
          <w:szCs w:val="17"/>
        </w:rPr>
        <w:br/>
        <w:t>    3.然後在彈出框中的Database選擇導入數據庫</w:t>
      </w:r>
      <w:r w:rsidRPr="009876B2">
        <w:rPr>
          <w:rFonts w:ascii="Microsoft YaHei" w:eastAsia="Microsoft YaHei" w:hAnsi="Microsoft YaHei" w:cs="新細明體" w:hint="eastAsia"/>
          <w:color w:val="444444"/>
          <w:kern w:val="0"/>
          <w:sz w:val="17"/>
          <w:szCs w:val="17"/>
        </w:rPr>
        <w:br/>
        <w:t>    4.然後在新彈出框中選擇[機器數據源]-&gt;[新建]-&gt;[用戶數據源]-&gt;[Oracle in OraClient11g_home1]</w:t>
      </w:r>
      <w:r w:rsidRPr="009876B2">
        <w:rPr>
          <w:rFonts w:ascii="Microsoft YaHei" w:eastAsia="Microsoft YaHei" w:hAnsi="Microsoft YaHei" w:cs="新細明體" w:hint="eastAsia"/>
          <w:color w:val="444444"/>
          <w:kern w:val="0"/>
          <w:sz w:val="17"/>
          <w:szCs w:val="17"/>
        </w:rPr>
        <w:br/>
        <w:t>    5.[Data Source Name] 這個名稱隨便填、[Description] 隨便填、TNS Service Name 在下拉框中選（倘若你的Oracle in OraClient11g_home1配置正確）、UserID 就是登陸用戶名</w:t>
      </w:r>
      <w:r w:rsidRPr="009876B2">
        <w:rPr>
          <w:rFonts w:ascii="Microsoft YaHei" w:eastAsia="Microsoft YaHei" w:hAnsi="Microsoft YaHei" w:cs="新細明體" w:hint="eastAsia"/>
          <w:color w:val="444444"/>
          <w:kern w:val="0"/>
          <w:sz w:val="17"/>
          <w:szCs w:val="17"/>
        </w:rPr>
        <w:br/>
        <w:t>    6.Test Connection 測試通過就可以</w:t>
      </w:r>
      <w:r w:rsidRPr="009876B2">
        <w:rPr>
          <w:rFonts w:ascii="Microsoft YaHei" w:eastAsia="Microsoft YaHei" w:hAnsi="Microsoft YaHei" w:cs="新細明體" w:hint="eastAsia"/>
          <w:color w:val="444444"/>
          <w:kern w:val="0"/>
          <w:sz w:val="17"/>
          <w:szCs w:val="17"/>
        </w:rPr>
        <w:br/>
        <w:t>    7.一路確定就OK啦</w:t>
      </w:r>
      <w:r w:rsidRPr="009876B2">
        <w:rPr>
          <w:rFonts w:ascii="Microsoft YaHei" w:eastAsia="Microsoft YaHei" w:hAnsi="Microsoft YaHei" w:cs="新細明體" w:hint="eastAsia"/>
          <w:color w:val="444444"/>
          <w:kern w:val="0"/>
          <w:sz w:val="17"/>
          <w:szCs w:val="17"/>
        </w:rPr>
        <w:br/>
      </w:r>
      <w:r w:rsidRPr="009876B2">
        <w:rPr>
          <w:rFonts w:ascii="Microsoft YaHei" w:eastAsia="Microsoft YaHei" w:hAnsi="Microsoft YaHei" w:cs="新細明體" w:hint="eastAsia"/>
          <w:color w:val="444444"/>
          <w:kern w:val="0"/>
          <w:sz w:val="17"/>
          <w:szCs w:val="17"/>
        </w:rPr>
        <w:br/>
        <w:t>當然下面配置oracle才更重要，就是配置上面提到的[TNS Service Name].</w:t>
      </w:r>
      <w:r w:rsidRPr="009876B2">
        <w:rPr>
          <w:rFonts w:ascii="Microsoft YaHei" w:eastAsia="Microsoft YaHei" w:hAnsi="Microsoft YaHei" w:cs="新細明體" w:hint="eastAsia"/>
          <w:color w:val="444444"/>
          <w:kern w:val="0"/>
          <w:sz w:val="17"/>
          <w:szCs w:val="17"/>
        </w:rPr>
        <w:br/>
        <w:t>    一般可以通過直接修改product\11.1.0\client_1\network\admin \tnsnames.ora的方式來做。參考product\11.1.0\client_1\network \admin\sample\tnsnames.oRA即可</w:t>
      </w:r>
      <w:r w:rsidRPr="009876B2">
        <w:rPr>
          <w:rFonts w:ascii="Microsoft YaHei" w:eastAsia="Microsoft YaHei" w:hAnsi="Microsoft YaHei" w:cs="新細明體" w:hint="eastAsia"/>
          <w:color w:val="444444"/>
          <w:kern w:val="0"/>
          <w:sz w:val="17"/>
          <w:szCs w:val="17"/>
        </w:rPr>
        <w:br/>
        <w:t>也可以在Oracle Net Manager 中添加[新的服務命名的方式添加。]</w:t>
      </w:r>
    </w:p>
    <w:p w:rsidR="009876B2" w:rsidRDefault="009876B2">
      <w:pPr>
        <w:rPr>
          <w:rFonts w:hint="eastAsia"/>
        </w:rPr>
      </w:pPr>
    </w:p>
    <w:p w:rsidR="00F840BC" w:rsidRDefault="00EF3FB2">
      <w:r>
        <w:rPr>
          <w:noProof/>
        </w:rPr>
        <w:drawing>
          <wp:inline distT="0" distB="0" distL="0" distR="0">
            <wp:extent cx="5265420" cy="2964180"/>
            <wp:effectExtent l="19050" t="0" r="0" b="0"/>
            <wp:docPr id="1" name="圖片 1" descr="C:\Users\tommy\Desktop\影像 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my\Desktop\影像 0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5420" cy="2964180"/>
            <wp:effectExtent l="19050" t="0" r="0" b="0"/>
            <wp:docPr id="2" name="圖片 2" descr="C:\Users\tommy\Desktop\影像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my\Desktop\影像 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5420" cy="2964180"/>
            <wp:effectExtent l="19050" t="0" r="0" b="0"/>
            <wp:docPr id="3" name="圖片 3" descr="C:\Users\tommy\Desktop\影像 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my\Desktop\影像 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0BC" w:rsidSect="00EF3F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6AC" w:rsidRDefault="004116AC" w:rsidP="00EF3FB2">
      <w:r>
        <w:separator/>
      </w:r>
    </w:p>
  </w:endnote>
  <w:endnote w:type="continuationSeparator" w:id="0">
    <w:p w:rsidR="004116AC" w:rsidRDefault="004116AC" w:rsidP="00EF3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6AC" w:rsidRDefault="004116AC" w:rsidP="00EF3FB2">
      <w:r>
        <w:separator/>
      </w:r>
    </w:p>
  </w:footnote>
  <w:footnote w:type="continuationSeparator" w:id="0">
    <w:p w:rsidR="004116AC" w:rsidRDefault="004116AC" w:rsidP="00EF3F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FB2"/>
    <w:rsid w:val="000B5FE9"/>
    <w:rsid w:val="00164CD0"/>
    <w:rsid w:val="001F79D6"/>
    <w:rsid w:val="00251631"/>
    <w:rsid w:val="003C51C0"/>
    <w:rsid w:val="00410D0C"/>
    <w:rsid w:val="004116AC"/>
    <w:rsid w:val="005239DB"/>
    <w:rsid w:val="00622687"/>
    <w:rsid w:val="00695026"/>
    <w:rsid w:val="00741FE3"/>
    <w:rsid w:val="007A6BA8"/>
    <w:rsid w:val="008D09A5"/>
    <w:rsid w:val="009270D1"/>
    <w:rsid w:val="009876B2"/>
    <w:rsid w:val="009A7816"/>
    <w:rsid w:val="00A52E78"/>
    <w:rsid w:val="00A71ED8"/>
    <w:rsid w:val="00AC6641"/>
    <w:rsid w:val="00ED11A1"/>
    <w:rsid w:val="00EF270D"/>
    <w:rsid w:val="00EF3FB2"/>
    <w:rsid w:val="00F052DC"/>
    <w:rsid w:val="00F56FE0"/>
    <w:rsid w:val="00F840BC"/>
    <w:rsid w:val="00F86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0BC"/>
    <w:pPr>
      <w:widowControl w:val="0"/>
    </w:pPr>
  </w:style>
  <w:style w:type="paragraph" w:styleId="1">
    <w:name w:val="heading 1"/>
    <w:basedOn w:val="a"/>
    <w:link w:val="10"/>
    <w:uiPriority w:val="9"/>
    <w:qFormat/>
    <w:rsid w:val="009876B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F3F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F3FB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F3F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F3FB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F3F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F3FB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9876B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9876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5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0100">
          <w:marLeft w:val="0"/>
          <w:marRight w:val="0"/>
          <w:marTop w:val="0"/>
          <w:marBottom w:val="0"/>
          <w:divBdr>
            <w:top w:val="dashed" w:sz="4" w:space="4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2014-03-31T16:43:00Z</dcterms:created>
  <dcterms:modified xsi:type="dcterms:W3CDTF">2014-03-31T16:47:00Z</dcterms:modified>
</cp:coreProperties>
</file>