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09675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概念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157958984375" w:line="240" w:lineRule="auto"/>
        <w:ind w:left="87.9069519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f8f8f8" w:val="clear"/>
          <w:vertAlign w:val="baseline"/>
          <w:rtl w:val="0"/>
        </w:rPr>
        <w:t xml:space="preserve">PersistentVolume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）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548828125" w:line="307.5691223144531" w:lineRule="auto"/>
        <w:ind w:left="0" w:right="99.732666015625" w:firstLine="3.316421508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是由管理员设置的存储，它是群集的一部分。就像节点是集群中的资源一样，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也是集群中的资源。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是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Volume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之类的卷插件，但具有独立于使用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的生命周期。此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对象包含存储实现的细节，即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NFS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iSCSI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或特定于云供应商的存储系统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8076171875" w:line="240" w:lineRule="auto"/>
        <w:ind w:left="87.9069519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f8f8f8" w:val="clear"/>
          <w:vertAlign w:val="baseline"/>
          <w:rtl w:val="0"/>
        </w:rPr>
        <w:t xml:space="preserve">PersistentVolumeClaim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PVC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）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548828125" w:line="307.5691223144531" w:lineRule="auto"/>
        <w:ind w:left="3.3164215087890625" w:right="478.2751464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是用户存储的请求。它与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相似。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消耗节点资源，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PVC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消耗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资源。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可以请求特定级别的资源 （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CPU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和内存）。声明可以请求特定的大小和访问模式（例如，可以以读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写一次或 只读多次模式挂载）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81494140625" w:line="240" w:lineRule="auto"/>
        <w:ind w:left="3.70658874511718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静态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pv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5408935546875" w:line="307.56975173950195" w:lineRule="auto"/>
        <w:ind w:left="4.87701416015625" w:right="69.822998046875" w:hanging="2.1458435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集群管理员创建一些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。它们带有可供群集用户使用的实际存储的细节。它们存在于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 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中，可用 于消费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8070068359375" w:line="240" w:lineRule="auto"/>
        <w:ind w:left="2.92625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动态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54150390625" w:line="307.56946563720703" w:lineRule="auto"/>
        <w:ind w:left="4.87701416015625" w:right="9.8193359375" w:firstLine="5.6574249267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当管理员创建的静态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都不匹配用户的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PersistentVolumeClaim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时，集群可能会尝试动态地为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PVC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创建卷。此 配置基于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StorageClasses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PVC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必须请求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存储类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，并且管理员必须创建并配置该类才能进行动态创建。声明该 类为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""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可以有效地禁用其动态配置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6055908203125" w:line="307.56946563720703" w:lineRule="auto"/>
        <w:ind w:left="2.9262542724609375" w:right="73.997802734375" w:firstLine="0.39016723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要启用基于存储级别的动态存储配置，集群管理员需要启用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API server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上的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DefaultStorageClass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准入控制器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。例如，通过确保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DefaultStorageClass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位于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API server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组件的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admission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标志，使用逗号分隔的 有序值列表中，可以完成此操作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813720703125" w:line="240" w:lineRule="auto"/>
        <w:ind w:left="2.341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绑定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5408935546875" w:line="307.5691223144531" w:lineRule="auto"/>
        <w:ind w:left="3.121337890625" w:right="28.00537109375" w:firstLine="12.095031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master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中的控制环路监视新的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PVC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，寻找匹配的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（如果可能），并将它们绑定在一起。如果为新的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PVC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动态 调配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，则该环路将始终将该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绑定到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PVC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。否则，用户总会得到他们所请求的存储，但是容量可能超出要求 的数量。一旦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和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PVC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绑定后，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PersistentVolumeClaim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绑定是排他性的，不管它们是如何绑定的。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PVC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跟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绑定是一对一的映射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546630859375" w:line="240" w:lineRule="auto"/>
        <w:ind w:left="5.803680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持久化卷声明的保护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40625" w:line="240" w:lineRule="auto"/>
        <w:ind w:left="17.557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PVC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保护的目的是确保由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正在使用的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PVC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不会从系统中移除，因为如果被移除的话可能会导致数据丢失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52853393554688" w:line="307.5688934326172" w:lineRule="auto"/>
        <w:ind w:left="2.731170654296875" w:right="86.966552734375" w:firstLine="7.8032684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当启用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PVC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保护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alpha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功能时，如果用户删除了一个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正在使用的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PVC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，则该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PVC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不会被立即删除。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PVC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 删除将被推迟，直到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PVC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不再被任何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使用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803680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持久化卷类型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40625" w:line="240" w:lineRule="auto"/>
        <w:ind w:left="86.61941528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PersistentVolume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类型以插件形式实现。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目前支持以下插件类型：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529296875" w:line="307.5691223144531" w:lineRule="auto"/>
        <w:ind w:left="467.7465057373047" w:right="1388.9825439453125" w:hanging="6.242675781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GCEPersistentDisk AWSElasticBlockStore AzureFile AzureDisk FC (Fibre Channel) FlexVolume Flocker NFS iSCSI RBD (Ceph Block Device) CephFS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42724609375" w:line="307.5703811645508" w:lineRule="auto"/>
        <w:ind w:left="467.7465057373047" w:right="1684.2999267578125" w:hanging="6.242675781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Cinder (OpenStack block storage) Glusterfs VsphereVolume Quobyte Volumes HostPath VMware Photon Portworx Volumes ScaleIO Volumes StorageOS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2.80029296875" w:line="240" w:lineRule="auto"/>
        <w:ind w:left="3.31642150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持久卷演示代码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3134765625" w:line="240" w:lineRule="auto"/>
        <w:ind w:left="261.8302154541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v1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66.0439300537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PersistentVolume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58.143081665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457.17491149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pv0003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66.0439300537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456.9992828369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capacity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652.1686553955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storage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5Gi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449.09843444824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volumeMode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Filesystem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54.8925018310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accessModes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659.19166564941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ReadWriteOnce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57.17491149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persistentVolumeReclaimPolicy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Recycle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459.106216430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storageClassName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slow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51.2053680419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mountOptions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659.19166564941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hard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659.19166564941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nfsvers=4.1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457.17491149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nfs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650.23735046386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/tmp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652.1686553955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172.17.0.2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9.827880859375" w:line="240" w:lineRule="auto"/>
        <w:ind w:left="30.72540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PV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访问模式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40625" w:line="307.56897926330566" w:lineRule="auto"/>
        <w:ind w:left="7.0229339599609375" w:right="0" w:firstLine="79.596481323242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PersistentVolume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可以以资源提供者支持的任何方式挂载到主机上。如下表所示，供应商具有不同的功能，每个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的访问模式都将被设置为该卷支持的特定模式。例如，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NFS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可以支持多个读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写客户端，但特定的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NFS PV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可能 以只读方式导出到服务器上。每个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都有一套自己的用来描述特定功能的访问模式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2.8021240234375" w:line="240" w:lineRule="auto"/>
        <w:ind w:left="467.74650573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ReadWriteOnce——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该卷可以被单个节点以读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写模式挂载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368408203125" w:line="240" w:lineRule="auto"/>
        <w:ind w:left="467.74650573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ReadOnlyMany——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该卷可以被多个节点以只读模式挂载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612548828125" w:line="240" w:lineRule="auto"/>
        <w:ind w:left="467.74650573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ReadWriteMany——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该卷可以被多个节点以读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写模式挂载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7226257324219" w:line="240" w:lineRule="auto"/>
        <w:ind w:left="2.73117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在命令行中，访问模式缩写为：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52975463867188" w:line="240" w:lineRule="auto"/>
        <w:ind w:left="467.7465057373047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RWO - ReadWriteOnce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627807617188" w:line="240" w:lineRule="auto"/>
        <w:ind w:left="467.7465057373047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ROX - ReadOnlyMany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383666992188" w:line="240" w:lineRule="auto"/>
        <w:ind w:left="467.7465057373047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RWX - ReadWriteMany </w:t>
      </w:r>
    </w:p>
    <w:tbl>
      <w:tblPr>
        <w:tblStyle w:val="Table1"/>
        <w:tblW w:w="9679.066696166992" w:type="dxa"/>
        <w:jc w:val="left"/>
        <w:tblInd w:w="103.28262329101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86.6329193115234"/>
        <w:gridCol w:w="1740.7315063476562"/>
        <w:gridCol w:w="1725.72509765625"/>
        <w:gridCol w:w="2325.9771728515625"/>
        <w:tblGridChange w:id="0">
          <w:tblGrid>
            <w:gridCol w:w="3886.6329193115234"/>
            <w:gridCol w:w="1740.7315063476562"/>
            <w:gridCol w:w="1725.72509765625"/>
            <w:gridCol w:w="2325.9771728515625"/>
          </w:tblGrid>
        </w:tblGridChange>
      </w:tblGrid>
      <w:tr>
        <w:trPr>
          <w:cantSplit w:val="0"/>
          <w:trHeight w:val="390.163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Volume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插件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ReadWriteOnce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ReadOnlyMany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ReadWriteMany</w:t>
            </w:r>
          </w:p>
        </w:tc>
      </w:tr>
      <w:tr>
        <w:trPr>
          <w:cantSplit w:val="0"/>
          <w:trHeight w:val="390.163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AWSElasticBlockStoreAWSElasticBlockStore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390.163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AzureFile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✓</w:t>
            </w:r>
          </w:p>
        </w:tc>
      </w:tr>
      <w:tr>
        <w:trPr>
          <w:cantSplit w:val="0"/>
          <w:trHeight w:val="390.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AzureDisk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390.163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CephFS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✓</w:t>
            </w:r>
          </w:p>
        </w:tc>
      </w:tr>
      <w:tr>
        <w:trPr>
          <w:cantSplit w:val="0"/>
          <w:trHeight w:val="390.163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Cinder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390.163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FC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390.163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FlexVolume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390.163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Flocker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390.163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GCEPersistentDisk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390.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Glusterfs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✓</w:t>
            </w:r>
          </w:p>
        </w:tc>
      </w:tr>
      <w:tr>
        <w:trPr>
          <w:cantSplit w:val="0"/>
          <w:trHeight w:val="390.163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HostPath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390.163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iSCSI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390.163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PhotonPersistentDisk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390.163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Quobyte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✓</w:t>
            </w:r>
          </w:p>
        </w:tc>
      </w:tr>
      <w:tr>
        <w:trPr>
          <w:cantSplit w:val="0"/>
          <w:trHeight w:val="390.163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NFS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✓</w:t>
            </w:r>
          </w:p>
        </w:tc>
      </w:tr>
      <w:tr>
        <w:trPr>
          <w:cantSplit w:val="0"/>
          <w:trHeight w:val="390.163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RBD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390.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VsphereVolume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3.830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（当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pod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并列时有效）</w:t>
            </w:r>
          </w:p>
        </w:tc>
      </w:tr>
      <w:tr>
        <w:trPr>
          <w:cantSplit w:val="0"/>
          <w:trHeight w:val="390.163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PortworxVolume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✓</w:t>
            </w:r>
          </w:p>
        </w:tc>
      </w:tr>
      <w:tr>
        <w:trPr>
          <w:cantSplit w:val="0"/>
          <w:trHeight w:val="390.163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ScaleIO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390.163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StorageOS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6.101764678955078"/>
                <w:szCs w:val="16.10176467895507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82496643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回收策略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40625" w:line="240" w:lineRule="auto"/>
        <w:ind w:left="467.74650573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Retain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（保留）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——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手动回收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39892578125" w:line="240" w:lineRule="auto"/>
        <w:ind w:left="467.74650573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Recycle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（回收）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——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基本擦除（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ddddd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rm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rf /thevolume/*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）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64306640625" w:line="307.57006645202637" w:lineRule="auto"/>
        <w:ind w:left="452.92030334472656" w:right="100.574951171875" w:firstLine="14.8262023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（删除）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——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关联的存储资产（例如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AWS EBS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GCE PD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Azure Disk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和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OpenStack Cinder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卷） 将被删除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60345458984375" w:line="240" w:lineRule="auto"/>
        <w:ind w:left="10.53443908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当前，只有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NFS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和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HostPath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支持回收策略。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AWS EBS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GCE PD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Azure Disk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和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Cinder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卷支持删除策略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47705078125" w:line="240" w:lineRule="auto"/>
        <w:ind w:left="5.12092590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状态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40625" w:line="240" w:lineRule="auto"/>
        <w:ind w:left="1.75575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卷可以处于以下的某种状态：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52487182617188" w:line="240" w:lineRule="auto"/>
        <w:ind w:left="450.189132690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Available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（可用）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——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一块空闲资源还没有被任何声明绑定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627807617188" w:line="240" w:lineRule="auto"/>
        <w:ind w:left="467.74650573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Bound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（已绑定）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——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卷已经被声明绑定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627807617188" w:line="240" w:lineRule="auto"/>
        <w:ind w:left="467.74650573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Released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（已释放）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——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声明被删除，但是资源还未被集群重新声明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7.74650573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Failed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（失败）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——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该卷的自动回收失败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530517578125" w:line="240" w:lineRule="auto"/>
        <w:ind w:left="2.73117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命令行会显示绑定到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PVC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的名称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47216796875" w:line="240" w:lineRule="auto"/>
        <w:ind w:left="5.8036804199218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持久化演示说明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- NFS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1591796875" w:line="240" w:lineRule="auto"/>
        <w:ind w:left="57.7442932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Ⅰ、安装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NFS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服务器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12646484375" w:line="307.56794929504395" w:lineRule="auto"/>
        <w:ind w:left="258.14308166503906" w:right="5307.5555419921875" w:hanging="2.63351440429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yum install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nfs-common nfs-utils rpcbind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mkdir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/nfsdata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87353515625" w:line="240" w:lineRule="auto"/>
        <w:ind w:left="263.93699645996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chmod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666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/nfsdata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63.93699645996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chown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nfsnobody /nfsdata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16796875" w:line="240" w:lineRule="auto"/>
        <w:ind w:left="263.93699645996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cat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/etc/exports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307.56794929504395" w:lineRule="auto"/>
        <w:ind w:left="266.04393005371094" w:right="4535.3216552734375" w:firstLine="380.149383544921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/nfsdata *(rw,no_root_squash,no_all_squash,sync) systemctl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rpcbind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87353515625" w:line="240" w:lineRule="auto"/>
        <w:ind w:left="266.0439300537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systemctl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nfs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880126953125" w:line="240" w:lineRule="auto"/>
        <w:ind w:left="19.11804199218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Ⅱ、部署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PV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1258544921875" w:line="240" w:lineRule="auto"/>
        <w:ind w:left="261.8302154541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v1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266.0439300537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PersistentVolume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58.143081665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57.17491149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nfspv1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66.0439300537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456.9992828369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capacity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652.1686553955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storage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1Gi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54.8925018310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accessModes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659.19166564941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ReadWriteOnce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57.17491149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persistentVolumeReclaimPolicy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Recycle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459.106216430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storageClassName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nfs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57.17491149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nfs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650.23735046386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/data/nfs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652.1686553955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10.66.66.10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8856201171875" w:line="240" w:lineRule="auto"/>
        <w:ind w:left="13.460617065429688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Ⅲ、创建服务并使用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PVC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1209716796875" w:line="240" w:lineRule="auto"/>
        <w:ind w:left="261.8302154541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v1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266.0439300537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Service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58.143081665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57.17491149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nginx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58.22837829589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647.9549407958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nginx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66.0439300537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57.17491149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66.12922668457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62573242188" w:line="240" w:lineRule="auto"/>
        <w:ind w:left="650.23735046386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web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74291992188" w:line="240" w:lineRule="auto"/>
        <w:ind w:left="456.9992828369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clusterIP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None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74291992188" w:line="240" w:lineRule="auto"/>
        <w:ind w:left="459.106216430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29098510742188" w:line="240" w:lineRule="auto"/>
        <w:ind w:left="647.9549407958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nginx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3.06694030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---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61.8302154541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apps/v1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66.0439300537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StatefulSet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58.143081665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16796875" w:line="240" w:lineRule="auto"/>
        <w:ind w:left="457.17491149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web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266.0439300537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459.106216430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644.267807006835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16796875" w:line="240" w:lineRule="auto"/>
        <w:ind w:left="841.0172271728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nginx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459.106216430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"nginx"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460.68641662597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448.922958374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16796875" w:line="240" w:lineRule="auto"/>
        <w:ind w:left="644.267807006835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844.35310363769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034.07951354980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nginx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652.1686553955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16796875" w:line="240" w:lineRule="auto"/>
        <w:ind w:left="843.12400817871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852.25395202636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nginx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037.41539001464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k8s.gcr.io/nginx-slim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0.8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036.3619232177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16796875" w:line="240" w:lineRule="auto"/>
        <w:ind w:left="1045.316238403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229.424362182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web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028.2854461669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045.316238403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www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1223.4548187255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/usr/share/nginx/html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49.09843444824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volumeClaimTemplates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466.12922668457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843.299636840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www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652.1686553955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841.0172271728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accessModes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[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"ReadWriteOnce"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845.23094177246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storageClassName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"nfs"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846.8111419677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27783203125" w:line="240" w:lineRule="auto"/>
        <w:ind w:left="1039.87342834472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requests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231.35566711425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storage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1Gi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9.827880859375" w:line="240" w:lineRule="auto"/>
        <w:ind w:left="5.12092590332031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关于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StatefulSet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375732421875" w:line="307.5698947906494" w:lineRule="auto"/>
        <w:ind w:left="452.1399688720703" w:right="125.120849609375" w:firstLine="13.2655334472656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匹配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name (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网络标识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的模式为：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$(statefulset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名称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)-$(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序号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，比如上面的示例：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web-0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web-1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web-2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3753662109375" w:line="307.5698947906494" w:lineRule="auto"/>
        <w:ind w:left="452.7251434326172" w:right="85.6201171875" w:firstLine="6.4378356933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StatefulSet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为每个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副本创建了一个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DNS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域名，这个域名的格式为：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$(podname).(headless server name)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，也就意味着服务间是通过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域名来通信而非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IP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，因为当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所在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发生故障时，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会 被飘移到其它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上，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IP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会发生变化，但是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域名不会有变化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4241943359375" w:line="307.56903648376465" w:lineRule="auto"/>
        <w:ind w:left="452.53013610839844" w:right="603.446044921875" w:firstLine="6.6328430175781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StatefulSet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使用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Headless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服务来控制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的域名，这个域名的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FQDN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为：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$(service name).$(namespace).svc.cluster.local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，其中，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“cluster.local”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指的是集群的域名 根据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volumeClaimTemplates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，为每个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创建一个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pvc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pvc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的命名规则匹配模式：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(volumeClaimTemplates.name)-(pod_name)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，比如上面的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volumeMounts.name=www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name=web-[0-2]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，因此创建出来的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PVC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是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www-web-0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www-web-1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www-web-2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删除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不会删除其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pvc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，手动删除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pvc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将自动释放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pv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973770141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Statefulset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的启停顺序：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530517578125" w:line="307.5703811645508" w:lineRule="auto"/>
        <w:ind w:left="467.7465057373047" w:right="212.593994140625" w:hanging="14.631195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有序部署：部署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StatefulSet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时，如果有多个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副本，它们会被顺序地创建（从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到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N-1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）并且，在下一个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运行之前所有之前的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必须都是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Running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和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Ready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状态。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586669921875" w:line="240" w:lineRule="auto"/>
        <w:ind w:left="453.11531066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有序删除：当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被删除时，它们被终止的顺序是从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N-1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到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501220703125" w:line="240" w:lineRule="auto"/>
        <w:ind w:left="453.11531066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有序扩展：当对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执行扩展操作时，与部署一样，它前面的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必须都处于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Running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和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Ready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状态。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701416015625" w:line="240" w:lineRule="auto"/>
        <w:ind w:left="8.973770141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StatefulSet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使用场景：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535400390625" w:line="307.5703811645508" w:lineRule="auto"/>
        <w:ind w:left="454.2858123779297" w:right="1459.2901611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稳定的持久化存储，即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重新调度后还是能访问到相同的持久化数据，基于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PVC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来实现。 稳定的网络标识符，即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重新调度后其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PodName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和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HostName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不变。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42724609375" w:line="240" w:lineRule="auto"/>
        <w:ind w:left="453.11531066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有序部署，有序扩展，基于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init containers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来实现。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7041015625" w:line="240" w:lineRule="auto"/>
        <w:ind w:left="453.11531066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有序收缩。</w:t>
      </w:r>
    </w:p>
    <w:sectPr>
      <w:pgSz w:h="16820" w:w="11900" w:orient="portrait"/>
      <w:pgMar w:bottom="1218.916015625" w:top="1108.74755859375" w:left="1047.1587371826172" w:right="1015.72631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