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Authentication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 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认证：通过一个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来识别合法用户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3662109375" w:line="307.56975173950195" w:lineRule="auto"/>
        <w:ind w:left="903.1095123291016" w:right="0" w:firstLine="14.8262023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 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的认证是用一个很长的特殊编码方式的并且难以被模仿的字符串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- 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来表达客户的一 种方式。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是一个很长的很复杂的字符串，每一个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对应一个用户名存储在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能访 问的文件中。当客户端发起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调用请求时，需要在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 Header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里放入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54492187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 Base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认证：通过 用户名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密码 的方式认证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048828125" w:line="307.5691223144531" w:lineRule="auto"/>
        <w:ind w:left="900.3783416748047" w:right="1223.1829833984375" w:firstLine="5.4623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用户名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密码 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BASE64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算法进行编码后的字符串放在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 Request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Heather Authorization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域里发送给服务端，服务端收到后进行编码，获取用户名及密码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87890625" w:line="240" w:lineRule="auto"/>
        <w:ind w:left="453.1153106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最严格的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证书认证：基于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根证书签名的客户端身份认证方式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30712890625" w:line="240" w:lineRule="auto"/>
        <w:ind w:left="57.74429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证书认证：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296875" w:line="206.88232898712158" w:lineRule="auto"/>
        <w:ind w:left="19.1180419921875" w:right="418.958740234375" w:firstLine="404.34104919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5698344" cy="3830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344" cy="383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Ⅱ、需要认证的节点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5574467" cy="37448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4467" cy="374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77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两种类型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9072265625" w:line="307.56789207458496" w:lineRule="auto"/>
        <w:ind w:left="465.40550231933594" w:right="143.331298828125" w:firstLine="2.34100341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组件对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的访问：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Controller Manager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Scheduler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kubelet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 proxy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45556640625" w:line="240" w:lineRule="auto"/>
        <w:ind w:left="467.74650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管理的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对容器的访问：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dashborad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也是以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形式运行）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27783203125" w:line="240" w:lineRule="auto"/>
        <w:ind w:left="3.31642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安全性说明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9072265625" w:line="307.5703811645508" w:lineRule="auto"/>
        <w:ind w:left="453.7006378173828" w:right="88.88671875" w:firstLine="7.803192138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Controller Manager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Scheduler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在同一台机器，所以直接使用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的非安全端口 访问，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insecure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address=127.0.0.1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0283203125" w:line="240" w:lineRule="auto"/>
        <w:ind w:left="465.4055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kubectl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kubelet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kube-proxy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就都需要证书进行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双向认证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7252197265625" w:line="240" w:lineRule="auto"/>
        <w:ind w:left="3.511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证书颁发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448486328125" w:line="240" w:lineRule="auto"/>
        <w:ind w:left="453.5054779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手动签发：通过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k8s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集群的跟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进行签发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HTTPS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证书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612548828125" w:line="307.5674057006836" w:lineRule="auto"/>
        <w:ind w:left="465.40550231933594" w:right="299.400634765625" w:firstLine="5.07217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自动签发：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kubelet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首次访问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做认证，通过后，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Controller Manager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会为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kubelet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生成一个证书，以后的访问都是用证书做认证了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82275390625" w:line="240" w:lineRule="auto"/>
        <w:ind w:left="13.460617065429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Ⅲ、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kubeconfig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180908203125" w:line="307.5688648223877" w:lineRule="auto"/>
        <w:ind w:left="8.7786865234375" w:right="53.75244140625" w:firstLine="6.4376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kubeconfig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文件包含集群参数（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证书、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地址），客户端参数（上面生成的证书和私钥），集群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信息（集群名称、用户名）。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组件通过启动时指定不同的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kubeconfig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文件可以切换到不同 的集群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8032684326171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Ⅳ、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2724609375" w:line="307.5703811645508" w:lineRule="auto"/>
        <w:ind w:left="17.557373046875" w:right="801.3122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中的容器访问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。因为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的创建、销毁是动态的，所以要为它手动生成证书就不可行了。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Kubenetes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使用了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 Account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解决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访问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的认证问题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06396484375" w:line="240" w:lineRule="auto"/>
        <w:ind w:left="26.336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Ⅴ、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的关系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40283203125" w:line="307.5703811645508" w:lineRule="auto"/>
        <w:ind w:left="4.4869232177734375" w:right="147.103271484375" w:firstLine="13.0704498291015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设计了一种资源对象叫做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Secret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，分为两类，一种是用于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service-account token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 另一种是用于保存用户自定义保密信息的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Opaque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中用到包含三个部分：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ca.crt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11083984375" w:line="240" w:lineRule="auto"/>
        <w:ind w:left="454.6759796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私钥签名的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。用于访问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端认证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4599609375" w:line="240" w:lineRule="auto"/>
        <w:ind w:left="458.9678192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ca.crt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，根证书。用于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端验证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发送的证书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465.4055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标识这个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service-account-token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的作用域名空间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--all-namespaces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66.0439300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describe secret default-token-5gm9r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kube-system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307.56789207458496" w:lineRule="auto"/>
        <w:ind w:left="3.121337890625" w:right="107.857666015625" w:hanging="0.780334472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默认情况下，每个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都会有一个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，如果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在创建时没有指定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 就会使用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所属的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78515625" w:line="240" w:lineRule="auto"/>
        <w:ind w:left="4.779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总结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53686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  <w:drawing>
          <wp:inline distB="19050" distT="19050" distL="19050" distR="19050">
            <wp:extent cx="6222439" cy="14198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1419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954.2236328125" w:top="1120" w:left="1047.1587371826172" w:right="1036.654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