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AAE66C6">
      <w:pPr>
        <w:spacing w:after="0" w:line="360" w:lineRule="auto"/>
        <w:jc w:val="center"/>
        <w:rPr>
          <w:rFonts w:ascii="Times New Roman" w:hAnsi="Times New Roman" w:eastAsia="Times New Roman" w:cs="Times New Roman"/>
          <w:sz w:val="36"/>
          <w:szCs w:val="36"/>
        </w:rPr>
      </w:pPr>
      <w:bookmarkStart w:id="0" w:name="_Hlk195658654"/>
      <w:r>
        <w:rPr>
          <w:rFonts w:ascii="Times New Roman" w:hAnsi="Times New Roman" w:eastAsia="Times New Roman" w:cs="Times New Roman"/>
          <w:sz w:val="36"/>
          <w:szCs w:val="36"/>
        </w:rPr>
        <w:drawing>
          <wp:inline distT="114300" distB="114300" distL="114300" distR="114300">
            <wp:extent cx="1847850" cy="2619375"/>
            <wp:effectExtent l="0" t="0" r="0" b="0"/>
            <wp:docPr id="1892930890" name="image3.png"/>
            <wp:cNvGraphicFramePr/>
            <a:graphic xmlns:a="http://schemas.openxmlformats.org/drawingml/2006/main">
              <a:graphicData uri="http://schemas.openxmlformats.org/drawingml/2006/picture">
                <pic:pic xmlns:pic="http://schemas.openxmlformats.org/drawingml/2006/picture">
                  <pic:nvPicPr>
                    <pic:cNvPr id="1892930890" name="image3.png"/>
                    <pic:cNvPicPr preferRelativeResize="0"/>
                  </pic:nvPicPr>
                  <pic:blipFill>
                    <a:blip r:embed="rId6"/>
                    <a:srcRect/>
                    <a:stretch>
                      <a:fillRect/>
                    </a:stretch>
                  </pic:blipFill>
                  <pic:spPr>
                    <a:xfrm>
                      <a:off x="0" y="0"/>
                      <a:ext cx="1847850" cy="2619375"/>
                    </a:xfrm>
                    <a:prstGeom prst="rect">
                      <a:avLst/>
                    </a:prstGeom>
                  </pic:spPr>
                </pic:pic>
              </a:graphicData>
            </a:graphic>
          </wp:inline>
        </w:drawing>
      </w:r>
    </w:p>
    <w:p w14:paraId="7FA99676">
      <w:pPr>
        <w:spacing w:after="0"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"Optimalisasi Model Machine Learning Berbasis Random Forest untuk Sistem Peringatan Dini Banjir dengan Integrasi Parameter Meteorologi: Pendekatan Multi-Input" </w:t>
      </w:r>
    </w:p>
    <w:p w14:paraId="27FE3996">
      <w:pPr>
        <w:spacing w:after="0" w:line="360" w:lineRule="auto"/>
        <w:rPr>
          <w:rFonts w:ascii="Times New Roman" w:hAnsi="Times New Roman" w:eastAsia="Times New Roman" w:cs="Times New Roman"/>
          <w:sz w:val="36"/>
          <w:szCs w:val="36"/>
        </w:rPr>
      </w:pPr>
    </w:p>
    <w:p w14:paraId="5EF3E7C3">
      <w:pPr>
        <w:spacing w:before="240" w:after="240" w:line="360" w:lineRule="auto"/>
        <w:jc w:val="center"/>
        <w:rPr>
          <w:rFonts w:ascii="Times New Roman" w:hAnsi="Times New Roman" w:eastAsia="Times New Roman" w:cs="Times New Roman"/>
          <w:sz w:val="28"/>
          <w:szCs w:val="28"/>
        </w:rPr>
      </w:pPr>
      <w:r>
        <w:rPr>
          <w:rFonts w:ascii="Times New Roman" w:hAnsi="Times New Roman" w:eastAsia="Times New Roman" w:cs="Times New Roman"/>
          <w:sz w:val="28"/>
          <w:szCs w:val="28"/>
        </w:rPr>
        <w:t>by</w:t>
      </w:r>
    </w:p>
    <w:p w14:paraId="4E0F0D7D">
      <w:pPr>
        <w:spacing w:before="240" w:after="240" w:line="360" w:lineRule="auto"/>
        <w:rPr>
          <w:rFonts w:ascii="Times New Roman" w:hAnsi="Times New Roman" w:eastAsia="Times New Roman" w:cs="Times New Roman"/>
          <w:sz w:val="36"/>
          <w:szCs w:val="36"/>
        </w:rPr>
      </w:pPr>
      <w:r>
        <w:rPr>
          <w:rFonts w:ascii="Times New Roman" w:hAnsi="Times New Roman" w:eastAsia="Times New Roman" w:cs="Times New Roman"/>
          <w:sz w:val="36"/>
          <w:szCs w:val="36"/>
        </w:rPr>
        <w:t xml:space="preserve"> </w:t>
      </w:r>
    </w:p>
    <w:p w14:paraId="32855299">
      <w:pPr>
        <w:spacing w:before="240" w:after="240" w:line="360" w:lineRule="auto"/>
        <w:jc w:val="center"/>
        <w:rPr>
          <w:rFonts w:ascii="Times New Roman" w:hAnsi="Times New Roman" w:eastAsia="Times New Roman" w:cs="Times New Roman"/>
          <w:sz w:val="36"/>
          <w:szCs w:val="36"/>
        </w:rPr>
      </w:pPr>
      <w:r>
        <w:rPr>
          <w:rFonts w:ascii="Times New Roman" w:hAnsi="Times New Roman" w:eastAsia="Times New Roman" w:cs="Times New Roman"/>
          <w:sz w:val="32"/>
          <w:szCs w:val="32"/>
        </w:rPr>
        <w:t>Siti Maesaroh</w:t>
      </w:r>
    </w:p>
    <w:p w14:paraId="3FBE776C">
      <w:pPr>
        <w:spacing w:before="240" w:after="240" w:line="360" w:lineRule="auto"/>
        <w:rPr>
          <w:rFonts w:ascii="Times New Roman" w:hAnsi="Times New Roman" w:eastAsia="Times New Roman" w:cs="Times New Roman"/>
          <w:sz w:val="28"/>
          <w:szCs w:val="28"/>
        </w:rPr>
      </w:pPr>
      <w:r>
        <w:rPr>
          <w:rFonts w:ascii="Times New Roman" w:hAnsi="Times New Roman" w:eastAsia="Times New Roman" w:cs="Times New Roman"/>
          <w:sz w:val="36"/>
          <w:szCs w:val="36"/>
        </w:rPr>
        <w:t xml:space="preserve"> </w:t>
      </w:r>
      <w:r>
        <w:rPr>
          <w:rFonts w:ascii="Times New Roman" w:hAnsi="Times New Roman" w:eastAsia="Times New Roman" w:cs="Times New Roman"/>
          <w:sz w:val="28"/>
          <w:szCs w:val="28"/>
        </w:rPr>
        <w:t>A thesis submitted in fulfillment of the requirement for the degree of Doctor of Philosophy</w:t>
      </w:r>
    </w:p>
    <w:p w14:paraId="08F83AC9">
      <w:pPr>
        <w:spacing w:before="240" w:after="24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6"/>
          <w:szCs w:val="36"/>
        </w:rPr>
        <w:t>FACULTY OF DATA SCIENCE AND COMPUTING</w:t>
      </w:r>
      <w:r>
        <w:rPr>
          <w:rFonts w:ascii="Times New Roman" w:hAnsi="Times New Roman" w:eastAsia="Times New Roman" w:cs="Times New Roman"/>
          <w:sz w:val="32"/>
          <w:szCs w:val="32"/>
        </w:rPr>
        <w:br w:type="textWrapping"/>
      </w:r>
      <w:r>
        <w:rPr>
          <w:rFonts w:ascii="Times New Roman" w:hAnsi="Times New Roman" w:eastAsia="Times New Roman" w:cs="Times New Roman"/>
          <w:sz w:val="32"/>
          <w:szCs w:val="32"/>
        </w:rPr>
        <w:t xml:space="preserve"> UNIVERSITI MALAYSIA KELANTAN</w:t>
      </w:r>
    </w:p>
    <w:p w14:paraId="35F3EE9D">
      <w:pPr>
        <w:spacing w:before="240" w:after="240" w:line="360" w:lineRule="auto"/>
        <w:jc w:val="center"/>
        <w:rPr>
          <w:rFonts w:ascii="Times New Roman" w:hAnsi="Times New Roman" w:eastAsia="Times New Roman" w:cs="Times New Roman"/>
          <w:sz w:val="32"/>
          <w:szCs w:val="32"/>
        </w:rPr>
      </w:pPr>
      <w:r>
        <w:rPr>
          <w:rFonts w:ascii="Times New Roman" w:hAnsi="Times New Roman" w:eastAsia="Times New Roman" w:cs="Times New Roman"/>
          <w:sz w:val="32"/>
          <w:szCs w:val="32"/>
        </w:rPr>
        <w:t>2024</w:t>
      </w:r>
    </w:p>
    <w:p w14:paraId="6A15BC59">
      <w:pPr>
        <w:pStyle w:val="2"/>
        <w:spacing w:line="360" w:lineRule="auto"/>
        <w:rPr>
          <w:b w:val="0"/>
        </w:rPr>
      </w:pPr>
      <w:bookmarkStart w:id="1" w:name="_Toc196686642"/>
      <w:r>
        <w:rPr>
          <w:b w:val="0"/>
        </w:rPr>
        <w:t>KATA PENGANTAR</w:t>
      </w:r>
      <w:bookmarkEnd w:id="1"/>
    </w:p>
    <w:p w14:paraId="5EE78ED4">
      <w:pPr>
        <w:spacing w:before="240" w:after="240" w:line="360" w:lineRule="auto"/>
        <w:ind w:firstLine="720"/>
        <w:jc w:val="both"/>
        <w:rPr>
          <w:rFonts w:ascii="Times New Roman" w:hAnsi="Times New Roman" w:eastAsia="Times New Roman" w:cs="Times New Roman"/>
          <w:sz w:val="24"/>
          <w:szCs w:val="24"/>
          <w:highlight w:val="red"/>
        </w:rPr>
      </w:pPr>
      <w:r>
        <w:rPr>
          <w:rFonts w:ascii="Times New Roman" w:hAnsi="Times New Roman" w:eastAsia="Times New Roman" w:cs="Times New Roman"/>
          <w:sz w:val="24"/>
          <w:szCs w:val="24"/>
        </w:rPr>
        <w:t>Puji syukur kehadirat Tuhan Yang Maha Esa atas rahmat dan karunia-Nya, sehingga penelitian ini dapat diselesaikan dengan judul "Optimalisasi Model Machine Learning Berbasis Random Forest untuk Sistem Peringatan Dini Banjir dengan Integrasi Parameter Meteorologi: Pendekatan Multi-Input". Penelitian ini dilakukan sebagai upaya untuk meningkatkan akurasi sistem peringatan dini banjir dengan memanfaatkan teknologi Machine learning, khususnya melalui integrasi algoritma Random Forest pada sistem peringatan dini berbasis data meteorologi curah hujan dan ketinggian air.</w:t>
      </w:r>
    </w:p>
    <w:p w14:paraId="745F3574">
      <w:pPr>
        <w:spacing w:before="240" w:after="24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Saya menyadari bahwa penyusunan penelitian ini tidak akan berjalan lancar tanpa bantuan dari berbagai pihak. Oleh karena itu, saya ingin mengucapkan terima kasih kepada pihak-pihak terkait yang telah memberikan bimbingan dan masukan yang berharga, serta kepada rekan-rekan yang telah mendukung proses penelitian ini.</w:t>
      </w:r>
    </w:p>
    <w:p w14:paraId="03928633">
      <w:pPr>
        <w:spacing w:before="240" w:after="240"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Semoga hasil penelitian ini dapat memberikan kontribusi dalam pengembangan sistem peringatan dini banjir berbasis kecerdasan buatan, serta menjadi referensi bagi penelitian selanjutnya dalam bidang hidrometeorologi dan pemodelan Machine learning. Saya juga menyadari bahwa penelitian ini masih memiliki keterbatasan, oleh karena itu kritik dan saran yang membangun sangat diharapkan untuk penyempurnaan di masa depan.</w:t>
      </w:r>
    </w:p>
    <w:p w14:paraId="27330B1A">
      <w:pPr>
        <w:spacing w:after="0" w:line="360" w:lineRule="auto"/>
        <w:rPr>
          <w:rFonts w:ascii="Times New Roman" w:hAnsi="Times New Roman" w:eastAsia="Times New Roman" w:cs="Times New Roman"/>
        </w:rPr>
      </w:pPr>
    </w:p>
    <w:p w14:paraId="6C3D9D3D">
      <w:pPr>
        <w:pStyle w:val="2"/>
        <w:spacing w:line="360" w:lineRule="auto"/>
        <w:rPr>
          <w:b w:val="0"/>
          <w:color w:val="000000"/>
        </w:rPr>
      </w:pPr>
      <w:bookmarkStart w:id="2" w:name="_heading=h.r62cmt18ti4s" w:colFirst="0" w:colLast="0"/>
      <w:bookmarkEnd w:id="2"/>
      <w:r>
        <w:rPr>
          <w:b w:val="0"/>
        </w:rPr>
        <w:br w:type="page"/>
      </w:r>
    </w:p>
    <w:p w14:paraId="7406D2CA">
      <w:pPr>
        <w:pStyle w:val="2"/>
        <w:spacing w:line="360" w:lineRule="auto"/>
        <w:rPr>
          <w:b w:val="0"/>
        </w:rPr>
      </w:pPr>
      <w:bookmarkStart w:id="3" w:name="_Toc196686643"/>
      <w:r>
        <w:rPr>
          <w:b w:val="0"/>
        </w:rPr>
        <w:t>DAFTAR ISI</w:t>
      </w:r>
      <w:bookmarkEnd w:id="3"/>
    </w:p>
    <w:sdt>
      <w:sdtPr>
        <w:rPr>
          <w:rFonts w:ascii="Aptos" w:hAnsi="Aptos" w:eastAsia="Aptos" w:cs="Aptos"/>
          <w:color w:val="auto"/>
          <w:sz w:val="22"/>
          <w:szCs w:val="22"/>
        </w:rPr>
        <w:id w:val="2052802750"/>
        <w:docPartObj>
          <w:docPartGallery w:val="Table of Contents"/>
          <w:docPartUnique/>
        </w:docPartObj>
      </w:sdtPr>
      <w:sdtEndPr>
        <w:rPr>
          <w:rFonts w:ascii="Aptos" w:hAnsi="Aptos" w:eastAsia="Aptos" w:cs="Aptos"/>
          <w:color w:val="auto"/>
          <w:sz w:val="22"/>
          <w:szCs w:val="22"/>
        </w:rPr>
      </w:sdtEndPr>
      <w:sdtContent>
        <w:p w14:paraId="0B1A17C6">
          <w:pPr>
            <w:pStyle w:val="56"/>
            <w:spacing w:line="360" w:lineRule="auto"/>
          </w:pPr>
        </w:p>
        <w:p w14:paraId="6BDACE80">
          <w:pPr>
            <w:pStyle w:val="27"/>
            <w:tabs>
              <w:tab w:val="right" w:leader="dot" w:pos="9350"/>
            </w:tabs>
            <w:rPr>
              <w:rFonts w:asciiTheme="minorHAnsi" w:hAnsiTheme="minorHAnsi" w:eastAsiaTheme="minorEastAsia" w:cstheme="minorBidi"/>
            </w:rPr>
          </w:pPr>
          <w:r>
            <w:fldChar w:fldCharType="begin"/>
          </w:r>
          <w:r>
            <w:instrText xml:space="preserve"> TOC \o "1-3" \h \z \u </w:instrText>
          </w:r>
          <w:r>
            <w:fldChar w:fldCharType="separate"/>
          </w:r>
          <w:r>
            <w:fldChar w:fldCharType="begin"/>
          </w:r>
          <w:r>
            <w:instrText xml:space="preserve"> HYPERLINK \l "_Toc196686642" </w:instrText>
          </w:r>
          <w:r>
            <w:fldChar w:fldCharType="separate"/>
          </w:r>
          <w:r>
            <w:rPr>
              <w:rStyle w:val="20"/>
            </w:rPr>
            <w:t>KATA PENGANTAR</w:t>
          </w:r>
          <w:r>
            <w:tab/>
          </w:r>
          <w:r>
            <w:fldChar w:fldCharType="begin"/>
          </w:r>
          <w:r>
            <w:instrText xml:space="preserve"> PAGEREF _Toc196686642 \h </w:instrText>
          </w:r>
          <w:r>
            <w:fldChar w:fldCharType="separate"/>
          </w:r>
          <w:r>
            <w:t>2</w:t>
          </w:r>
          <w:r>
            <w:fldChar w:fldCharType="end"/>
          </w:r>
          <w:r>
            <w:fldChar w:fldCharType="end"/>
          </w:r>
        </w:p>
        <w:p w14:paraId="4430E7B5">
          <w:pPr>
            <w:pStyle w:val="27"/>
            <w:tabs>
              <w:tab w:val="right" w:leader="dot" w:pos="9350"/>
            </w:tabs>
            <w:rPr>
              <w:rFonts w:asciiTheme="minorHAnsi" w:hAnsiTheme="minorHAnsi" w:eastAsiaTheme="minorEastAsia" w:cstheme="minorBidi"/>
            </w:rPr>
          </w:pPr>
          <w:r>
            <w:fldChar w:fldCharType="begin"/>
          </w:r>
          <w:r>
            <w:instrText xml:space="preserve"> HYPERLINK \l "_Toc196686643" </w:instrText>
          </w:r>
          <w:r>
            <w:fldChar w:fldCharType="separate"/>
          </w:r>
          <w:r>
            <w:rPr>
              <w:rStyle w:val="20"/>
            </w:rPr>
            <w:t>DAFTAR ISI</w:t>
          </w:r>
          <w:r>
            <w:tab/>
          </w:r>
          <w:r>
            <w:fldChar w:fldCharType="begin"/>
          </w:r>
          <w:r>
            <w:instrText xml:space="preserve"> PAGEREF _Toc196686643 \h </w:instrText>
          </w:r>
          <w:r>
            <w:fldChar w:fldCharType="separate"/>
          </w:r>
          <w:r>
            <w:t>3</w:t>
          </w:r>
          <w:r>
            <w:fldChar w:fldCharType="end"/>
          </w:r>
          <w:r>
            <w:fldChar w:fldCharType="end"/>
          </w:r>
        </w:p>
        <w:p w14:paraId="2335D11D">
          <w:pPr>
            <w:pStyle w:val="27"/>
            <w:tabs>
              <w:tab w:val="right" w:leader="dot" w:pos="9350"/>
            </w:tabs>
            <w:rPr>
              <w:rFonts w:asciiTheme="minorHAnsi" w:hAnsiTheme="minorHAnsi" w:eastAsiaTheme="minorEastAsia" w:cstheme="minorBidi"/>
            </w:rPr>
          </w:pPr>
          <w:r>
            <w:fldChar w:fldCharType="begin"/>
          </w:r>
          <w:r>
            <w:instrText xml:space="preserve"> HYPERLINK \l "_Toc196686644" </w:instrText>
          </w:r>
          <w:r>
            <w:fldChar w:fldCharType="separate"/>
          </w:r>
          <w:r>
            <w:rPr>
              <w:rStyle w:val="20"/>
              <w:bCs/>
            </w:rPr>
            <w:t>BAB I PENDAHULUAN</w:t>
          </w:r>
          <w:r>
            <w:tab/>
          </w:r>
          <w:r>
            <w:fldChar w:fldCharType="begin"/>
          </w:r>
          <w:r>
            <w:instrText xml:space="preserve"> PAGEREF _Toc196686644 \h </w:instrText>
          </w:r>
          <w:r>
            <w:fldChar w:fldCharType="separate"/>
          </w:r>
          <w:r>
            <w:t>8</w:t>
          </w:r>
          <w:r>
            <w:fldChar w:fldCharType="end"/>
          </w:r>
          <w:r>
            <w:fldChar w:fldCharType="end"/>
          </w:r>
        </w:p>
        <w:p w14:paraId="62A40E83">
          <w:pPr>
            <w:pStyle w:val="28"/>
            <w:tabs>
              <w:tab w:val="right" w:leader="dot" w:pos="9350"/>
            </w:tabs>
            <w:rPr>
              <w:rFonts w:asciiTheme="minorHAnsi" w:hAnsiTheme="minorHAnsi" w:eastAsiaTheme="minorEastAsia" w:cstheme="minorBidi"/>
            </w:rPr>
          </w:pPr>
          <w:r>
            <w:fldChar w:fldCharType="begin"/>
          </w:r>
          <w:r>
            <w:instrText xml:space="preserve"> HYPERLINK \l "_Toc196686645" </w:instrText>
          </w:r>
          <w:r>
            <w:fldChar w:fldCharType="separate"/>
          </w:r>
          <w:r>
            <w:rPr>
              <w:rStyle w:val="20"/>
            </w:rPr>
            <w:t>1.1 Latar Belakang</w:t>
          </w:r>
          <w:r>
            <w:tab/>
          </w:r>
          <w:r>
            <w:fldChar w:fldCharType="begin"/>
          </w:r>
          <w:r>
            <w:instrText xml:space="preserve"> PAGEREF _Toc196686645 \h </w:instrText>
          </w:r>
          <w:r>
            <w:fldChar w:fldCharType="separate"/>
          </w:r>
          <w:r>
            <w:t>8</w:t>
          </w:r>
          <w:r>
            <w:fldChar w:fldCharType="end"/>
          </w:r>
          <w:r>
            <w:fldChar w:fldCharType="end"/>
          </w:r>
        </w:p>
        <w:p w14:paraId="4ACDB4A5">
          <w:pPr>
            <w:pStyle w:val="28"/>
            <w:tabs>
              <w:tab w:val="right" w:leader="dot" w:pos="9350"/>
            </w:tabs>
            <w:rPr>
              <w:rFonts w:asciiTheme="minorHAnsi" w:hAnsiTheme="minorHAnsi" w:eastAsiaTheme="minorEastAsia" w:cstheme="minorBidi"/>
            </w:rPr>
          </w:pPr>
          <w:r>
            <w:fldChar w:fldCharType="begin"/>
          </w:r>
          <w:r>
            <w:instrText xml:space="preserve"> HYPERLINK \l "_Toc196686646" </w:instrText>
          </w:r>
          <w:r>
            <w:fldChar w:fldCharType="separate"/>
          </w:r>
          <w:r>
            <w:rPr>
              <w:rStyle w:val="20"/>
            </w:rPr>
            <w:t>1.2 Rumusan Masalah</w:t>
          </w:r>
          <w:r>
            <w:tab/>
          </w:r>
          <w:r>
            <w:fldChar w:fldCharType="begin"/>
          </w:r>
          <w:r>
            <w:instrText xml:space="preserve"> PAGEREF _Toc196686646 \h </w:instrText>
          </w:r>
          <w:r>
            <w:fldChar w:fldCharType="separate"/>
          </w:r>
          <w:r>
            <w:t>9</w:t>
          </w:r>
          <w:r>
            <w:fldChar w:fldCharType="end"/>
          </w:r>
          <w:r>
            <w:fldChar w:fldCharType="end"/>
          </w:r>
        </w:p>
        <w:p w14:paraId="5097FDD9">
          <w:pPr>
            <w:pStyle w:val="28"/>
            <w:tabs>
              <w:tab w:val="right" w:leader="dot" w:pos="9350"/>
            </w:tabs>
            <w:rPr>
              <w:rFonts w:asciiTheme="minorHAnsi" w:hAnsiTheme="minorHAnsi" w:eastAsiaTheme="minorEastAsia" w:cstheme="minorBidi"/>
            </w:rPr>
          </w:pPr>
          <w:r>
            <w:fldChar w:fldCharType="begin"/>
          </w:r>
          <w:r>
            <w:instrText xml:space="preserve"> HYPERLINK \l "_Toc196686647" </w:instrText>
          </w:r>
          <w:r>
            <w:fldChar w:fldCharType="separate"/>
          </w:r>
          <w:r>
            <w:rPr>
              <w:rStyle w:val="20"/>
            </w:rPr>
            <w:t>1.3 Tujuan Penelitian</w:t>
          </w:r>
          <w:r>
            <w:tab/>
          </w:r>
          <w:r>
            <w:fldChar w:fldCharType="begin"/>
          </w:r>
          <w:r>
            <w:instrText xml:space="preserve"> PAGEREF _Toc196686647 \h </w:instrText>
          </w:r>
          <w:r>
            <w:fldChar w:fldCharType="separate"/>
          </w:r>
          <w:r>
            <w:t>10</w:t>
          </w:r>
          <w:r>
            <w:fldChar w:fldCharType="end"/>
          </w:r>
          <w:r>
            <w:fldChar w:fldCharType="end"/>
          </w:r>
        </w:p>
        <w:p w14:paraId="71F25ADA">
          <w:pPr>
            <w:pStyle w:val="28"/>
            <w:tabs>
              <w:tab w:val="right" w:leader="dot" w:pos="9350"/>
            </w:tabs>
            <w:rPr>
              <w:rFonts w:asciiTheme="minorHAnsi" w:hAnsiTheme="minorHAnsi" w:eastAsiaTheme="minorEastAsia" w:cstheme="minorBidi"/>
            </w:rPr>
          </w:pPr>
          <w:r>
            <w:fldChar w:fldCharType="begin"/>
          </w:r>
          <w:r>
            <w:instrText xml:space="preserve"> HYPERLINK \l "_Toc196686648" </w:instrText>
          </w:r>
          <w:r>
            <w:fldChar w:fldCharType="separate"/>
          </w:r>
          <w:r>
            <w:rPr>
              <w:rStyle w:val="20"/>
            </w:rPr>
            <w:t>1.4 Batasan Masalah</w:t>
          </w:r>
          <w:r>
            <w:tab/>
          </w:r>
          <w:r>
            <w:fldChar w:fldCharType="begin"/>
          </w:r>
          <w:r>
            <w:instrText xml:space="preserve"> PAGEREF _Toc196686648 \h </w:instrText>
          </w:r>
          <w:r>
            <w:fldChar w:fldCharType="separate"/>
          </w:r>
          <w:r>
            <w:t>10</w:t>
          </w:r>
          <w:r>
            <w:fldChar w:fldCharType="end"/>
          </w:r>
          <w:r>
            <w:fldChar w:fldCharType="end"/>
          </w:r>
        </w:p>
        <w:p w14:paraId="7994420C">
          <w:pPr>
            <w:pStyle w:val="28"/>
            <w:tabs>
              <w:tab w:val="right" w:leader="dot" w:pos="9350"/>
            </w:tabs>
            <w:rPr>
              <w:rFonts w:asciiTheme="minorHAnsi" w:hAnsiTheme="minorHAnsi" w:eastAsiaTheme="minorEastAsia" w:cstheme="minorBidi"/>
            </w:rPr>
          </w:pPr>
          <w:r>
            <w:fldChar w:fldCharType="begin"/>
          </w:r>
          <w:r>
            <w:instrText xml:space="preserve"> HYPERLINK \l "_Toc196686649" </w:instrText>
          </w:r>
          <w:r>
            <w:fldChar w:fldCharType="separate"/>
          </w:r>
          <w:r>
            <w:rPr>
              <w:rStyle w:val="20"/>
            </w:rPr>
            <w:t>1.5 Kontribusi Penelitian</w:t>
          </w:r>
          <w:r>
            <w:tab/>
          </w:r>
          <w:r>
            <w:fldChar w:fldCharType="begin"/>
          </w:r>
          <w:r>
            <w:instrText xml:space="preserve"> PAGEREF _Toc196686649 \h </w:instrText>
          </w:r>
          <w:r>
            <w:fldChar w:fldCharType="separate"/>
          </w:r>
          <w:r>
            <w:t>11</w:t>
          </w:r>
          <w:r>
            <w:fldChar w:fldCharType="end"/>
          </w:r>
          <w:r>
            <w:fldChar w:fldCharType="end"/>
          </w:r>
        </w:p>
        <w:p w14:paraId="47B6B315">
          <w:pPr>
            <w:pStyle w:val="28"/>
            <w:tabs>
              <w:tab w:val="right" w:leader="dot" w:pos="9350"/>
            </w:tabs>
            <w:rPr>
              <w:rFonts w:asciiTheme="minorHAnsi" w:hAnsiTheme="minorHAnsi" w:eastAsiaTheme="minorEastAsia" w:cstheme="minorBidi"/>
            </w:rPr>
          </w:pPr>
          <w:r>
            <w:fldChar w:fldCharType="begin"/>
          </w:r>
          <w:r>
            <w:instrText xml:space="preserve"> HYPERLINK \l "_Toc196686650" </w:instrText>
          </w:r>
          <w:r>
            <w:fldChar w:fldCharType="separate"/>
          </w:r>
          <w:r>
            <w:rPr>
              <w:rStyle w:val="20"/>
            </w:rPr>
            <w:t>1.6 Conceptual Framework of the Study</w:t>
          </w:r>
          <w:r>
            <w:tab/>
          </w:r>
          <w:r>
            <w:fldChar w:fldCharType="begin"/>
          </w:r>
          <w:r>
            <w:instrText xml:space="preserve"> PAGEREF _Toc196686650 \h </w:instrText>
          </w:r>
          <w:r>
            <w:fldChar w:fldCharType="separate"/>
          </w:r>
          <w:r>
            <w:t>12</w:t>
          </w:r>
          <w:r>
            <w:fldChar w:fldCharType="end"/>
          </w:r>
          <w:r>
            <w:fldChar w:fldCharType="end"/>
          </w:r>
        </w:p>
        <w:p w14:paraId="4700F5AF">
          <w:pPr>
            <w:pStyle w:val="29"/>
            <w:tabs>
              <w:tab w:val="right" w:leader="dot" w:pos="9350"/>
            </w:tabs>
            <w:rPr>
              <w:rFonts w:asciiTheme="minorHAnsi" w:hAnsiTheme="minorHAnsi" w:eastAsiaTheme="minorEastAsia" w:cstheme="minorBidi"/>
            </w:rPr>
          </w:pPr>
          <w:r>
            <w:fldChar w:fldCharType="begin"/>
          </w:r>
          <w:r>
            <w:instrText xml:space="preserve"> HYPERLINK \l "_Toc196686651" </w:instrText>
          </w:r>
          <w:r>
            <w:fldChar w:fldCharType="separate"/>
          </w:r>
          <w:r>
            <w:rPr>
              <w:rStyle w:val="20"/>
            </w:rPr>
            <w:t>1.6.1 Komponen Utama Kerangka Konseptual</w:t>
          </w:r>
          <w:r>
            <w:tab/>
          </w:r>
          <w:r>
            <w:fldChar w:fldCharType="begin"/>
          </w:r>
          <w:r>
            <w:instrText xml:space="preserve"> PAGEREF _Toc196686651 \h </w:instrText>
          </w:r>
          <w:r>
            <w:fldChar w:fldCharType="separate"/>
          </w:r>
          <w:r>
            <w:t>12</w:t>
          </w:r>
          <w:r>
            <w:fldChar w:fldCharType="end"/>
          </w:r>
          <w:r>
            <w:fldChar w:fldCharType="end"/>
          </w:r>
        </w:p>
        <w:p w14:paraId="0ADE183D">
          <w:pPr>
            <w:pStyle w:val="29"/>
            <w:tabs>
              <w:tab w:val="right" w:leader="dot" w:pos="9350"/>
            </w:tabs>
            <w:rPr>
              <w:rFonts w:asciiTheme="minorHAnsi" w:hAnsiTheme="minorHAnsi" w:eastAsiaTheme="minorEastAsia" w:cstheme="minorBidi"/>
            </w:rPr>
          </w:pPr>
          <w:r>
            <w:fldChar w:fldCharType="begin"/>
          </w:r>
          <w:r>
            <w:instrText xml:space="preserve"> HYPERLINK \l "_Toc196686652" </w:instrText>
          </w:r>
          <w:r>
            <w:fldChar w:fldCharType="separate"/>
          </w:r>
          <w:r>
            <w:rPr>
              <w:rStyle w:val="20"/>
            </w:rPr>
            <w:t>1.6.2 Alur Proses dalam Kerangka Konseptual</w:t>
          </w:r>
          <w:r>
            <w:tab/>
          </w:r>
          <w:r>
            <w:fldChar w:fldCharType="begin"/>
          </w:r>
          <w:r>
            <w:instrText xml:space="preserve"> PAGEREF _Toc196686652 \h </w:instrText>
          </w:r>
          <w:r>
            <w:fldChar w:fldCharType="separate"/>
          </w:r>
          <w:r>
            <w:t>13</w:t>
          </w:r>
          <w:r>
            <w:fldChar w:fldCharType="end"/>
          </w:r>
          <w:r>
            <w:fldChar w:fldCharType="end"/>
          </w:r>
        </w:p>
        <w:p w14:paraId="05549197">
          <w:pPr>
            <w:pStyle w:val="29"/>
            <w:tabs>
              <w:tab w:val="right" w:leader="dot" w:pos="9350"/>
            </w:tabs>
            <w:rPr>
              <w:rFonts w:asciiTheme="minorHAnsi" w:hAnsiTheme="minorHAnsi" w:eastAsiaTheme="minorEastAsia" w:cstheme="minorBidi"/>
            </w:rPr>
          </w:pPr>
          <w:r>
            <w:fldChar w:fldCharType="begin"/>
          </w:r>
          <w:r>
            <w:instrText xml:space="preserve"> HYPERLINK \l "_Toc196686653" </w:instrText>
          </w:r>
          <w:r>
            <w:fldChar w:fldCharType="separate"/>
          </w:r>
          <w:r>
            <w:rPr>
              <w:rStyle w:val="20"/>
            </w:rPr>
            <w:t>1.6.3 Hubungan Antar Komponen</w:t>
          </w:r>
          <w:r>
            <w:tab/>
          </w:r>
          <w:r>
            <w:fldChar w:fldCharType="begin"/>
          </w:r>
          <w:r>
            <w:instrText xml:space="preserve"> PAGEREF _Toc196686653 \h </w:instrText>
          </w:r>
          <w:r>
            <w:fldChar w:fldCharType="separate"/>
          </w:r>
          <w:r>
            <w:t>13</w:t>
          </w:r>
          <w:r>
            <w:fldChar w:fldCharType="end"/>
          </w:r>
          <w:r>
            <w:fldChar w:fldCharType="end"/>
          </w:r>
        </w:p>
        <w:p w14:paraId="1861EE87">
          <w:pPr>
            <w:pStyle w:val="28"/>
            <w:tabs>
              <w:tab w:val="right" w:leader="dot" w:pos="9350"/>
            </w:tabs>
            <w:rPr>
              <w:rFonts w:asciiTheme="minorHAnsi" w:hAnsiTheme="minorHAnsi" w:eastAsiaTheme="minorEastAsia" w:cstheme="minorBidi"/>
            </w:rPr>
          </w:pPr>
          <w:r>
            <w:fldChar w:fldCharType="begin"/>
          </w:r>
          <w:r>
            <w:instrText xml:space="preserve"> HYPERLINK \l "_Toc196686654" </w:instrText>
          </w:r>
          <w:r>
            <w:fldChar w:fldCharType="separate"/>
          </w:r>
          <w:r>
            <w:rPr>
              <w:rStyle w:val="20"/>
            </w:rPr>
            <w:t>1.7 Kebaruan Penelitian (Novelty)</w:t>
          </w:r>
          <w:r>
            <w:tab/>
          </w:r>
          <w:r>
            <w:fldChar w:fldCharType="begin"/>
          </w:r>
          <w:r>
            <w:instrText xml:space="preserve"> PAGEREF _Toc196686654 \h </w:instrText>
          </w:r>
          <w:r>
            <w:fldChar w:fldCharType="separate"/>
          </w:r>
          <w:r>
            <w:t>14</w:t>
          </w:r>
          <w:r>
            <w:fldChar w:fldCharType="end"/>
          </w:r>
          <w:r>
            <w:fldChar w:fldCharType="end"/>
          </w:r>
        </w:p>
        <w:p w14:paraId="00086C04">
          <w:pPr>
            <w:pStyle w:val="27"/>
            <w:tabs>
              <w:tab w:val="right" w:leader="dot" w:pos="9350"/>
            </w:tabs>
            <w:rPr>
              <w:rFonts w:asciiTheme="minorHAnsi" w:hAnsiTheme="minorHAnsi" w:eastAsiaTheme="minorEastAsia" w:cstheme="minorBidi"/>
            </w:rPr>
          </w:pPr>
          <w:r>
            <w:fldChar w:fldCharType="begin"/>
          </w:r>
          <w:r>
            <w:instrText xml:space="preserve"> HYPERLINK \l "_Toc196686655" </w:instrText>
          </w:r>
          <w:r>
            <w:fldChar w:fldCharType="separate"/>
          </w:r>
          <w:r>
            <w:rPr>
              <w:rStyle w:val="20"/>
              <w:bCs/>
            </w:rPr>
            <w:t>BAB II  KAJIAN PUSTAKA</w:t>
          </w:r>
          <w:r>
            <w:tab/>
          </w:r>
          <w:r>
            <w:fldChar w:fldCharType="begin"/>
          </w:r>
          <w:r>
            <w:instrText xml:space="preserve"> PAGEREF _Toc196686655 \h </w:instrText>
          </w:r>
          <w:r>
            <w:fldChar w:fldCharType="separate"/>
          </w:r>
          <w:r>
            <w:t>18</w:t>
          </w:r>
          <w:r>
            <w:fldChar w:fldCharType="end"/>
          </w:r>
          <w:r>
            <w:fldChar w:fldCharType="end"/>
          </w:r>
        </w:p>
        <w:p w14:paraId="5E24870E">
          <w:pPr>
            <w:pStyle w:val="28"/>
            <w:tabs>
              <w:tab w:val="right" w:leader="dot" w:pos="9350"/>
            </w:tabs>
            <w:rPr>
              <w:rFonts w:asciiTheme="minorHAnsi" w:hAnsiTheme="minorHAnsi" w:eastAsiaTheme="minorEastAsia" w:cstheme="minorBidi"/>
            </w:rPr>
          </w:pPr>
          <w:r>
            <w:fldChar w:fldCharType="begin"/>
          </w:r>
          <w:r>
            <w:instrText xml:space="preserve"> HYPERLINK \l "_Toc196686656" </w:instrText>
          </w:r>
          <w:r>
            <w:fldChar w:fldCharType="separate"/>
          </w:r>
          <w:r>
            <w:rPr>
              <w:rStyle w:val="20"/>
            </w:rPr>
            <w:t>2.1 Konsep Dasar Banjir dan Faktor Penyebab</w:t>
          </w:r>
          <w:r>
            <w:tab/>
          </w:r>
          <w:r>
            <w:fldChar w:fldCharType="begin"/>
          </w:r>
          <w:r>
            <w:instrText xml:space="preserve"> PAGEREF _Toc196686656 \h </w:instrText>
          </w:r>
          <w:r>
            <w:fldChar w:fldCharType="separate"/>
          </w:r>
          <w:r>
            <w:t>18</w:t>
          </w:r>
          <w:r>
            <w:fldChar w:fldCharType="end"/>
          </w:r>
          <w:r>
            <w:fldChar w:fldCharType="end"/>
          </w:r>
        </w:p>
        <w:p w14:paraId="3A5E075E">
          <w:pPr>
            <w:pStyle w:val="29"/>
            <w:tabs>
              <w:tab w:val="right" w:leader="dot" w:pos="9350"/>
            </w:tabs>
            <w:rPr>
              <w:rFonts w:asciiTheme="minorHAnsi" w:hAnsiTheme="minorHAnsi" w:eastAsiaTheme="minorEastAsia" w:cstheme="minorBidi"/>
            </w:rPr>
          </w:pPr>
          <w:r>
            <w:fldChar w:fldCharType="begin"/>
          </w:r>
          <w:r>
            <w:instrText xml:space="preserve"> HYPERLINK \l "_Toc196686657" </w:instrText>
          </w:r>
          <w:r>
            <w:fldChar w:fldCharType="separate"/>
          </w:r>
          <w:r>
            <w:rPr>
              <w:rStyle w:val="20"/>
            </w:rPr>
            <w:t>2.1.1 Faktor Alami Penyebab Banjir</w:t>
          </w:r>
          <w:r>
            <w:tab/>
          </w:r>
          <w:r>
            <w:fldChar w:fldCharType="begin"/>
          </w:r>
          <w:r>
            <w:instrText xml:space="preserve"> PAGEREF _Toc196686657 \h </w:instrText>
          </w:r>
          <w:r>
            <w:fldChar w:fldCharType="separate"/>
          </w:r>
          <w:r>
            <w:t>18</w:t>
          </w:r>
          <w:r>
            <w:fldChar w:fldCharType="end"/>
          </w:r>
          <w:r>
            <w:fldChar w:fldCharType="end"/>
          </w:r>
        </w:p>
        <w:p w14:paraId="444D7C1D">
          <w:pPr>
            <w:pStyle w:val="29"/>
            <w:tabs>
              <w:tab w:val="right" w:leader="dot" w:pos="9350"/>
            </w:tabs>
            <w:rPr>
              <w:rFonts w:asciiTheme="minorHAnsi" w:hAnsiTheme="minorHAnsi" w:eastAsiaTheme="minorEastAsia" w:cstheme="minorBidi"/>
            </w:rPr>
          </w:pPr>
          <w:r>
            <w:fldChar w:fldCharType="begin"/>
          </w:r>
          <w:r>
            <w:instrText xml:space="preserve"> HYPERLINK \l "_Toc196686658" </w:instrText>
          </w:r>
          <w:r>
            <w:fldChar w:fldCharType="separate"/>
          </w:r>
          <w:r>
            <w:rPr>
              <w:rStyle w:val="20"/>
            </w:rPr>
            <w:t>2.1.2 Faktor Antropogenik (Buatan Manusia)</w:t>
          </w:r>
          <w:r>
            <w:tab/>
          </w:r>
          <w:r>
            <w:fldChar w:fldCharType="begin"/>
          </w:r>
          <w:r>
            <w:instrText xml:space="preserve"> PAGEREF _Toc196686658 \h </w:instrText>
          </w:r>
          <w:r>
            <w:fldChar w:fldCharType="separate"/>
          </w:r>
          <w:r>
            <w:t>19</w:t>
          </w:r>
          <w:r>
            <w:fldChar w:fldCharType="end"/>
          </w:r>
          <w:r>
            <w:fldChar w:fldCharType="end"/>
          </w:r>
        </w:p>
        <w:p w14:paraId="6B9F2BA4">
          <w:pPr>
            <w:pStyle w:val="29"/>
            <w:tabs>
              <w:tab w:val="right" w:leader="dot" w:pos="9350"/>
            </w:tabs>
            <w:rPr>
              <w:rFonts w:asciiTheme="minorHAnsi" w:hAnsiTheme="minorHAnsi" w:eastAsiaTheme="minorEastAsia" w:cstheme="minorBidi"/>
            </w:rPr>
          </w:pPr>
          <w:r>
            <w:fldChar w:fldCharType="begin"/>
          </w:r>
          <w:r>
            <w:instrText xml:space="preserve"> HYPERLINK \l "_Toc196686659" </w:instrText>
          </w:r>
          <w:r>
            <w:fldChar w:fldCharType="separate"/>
          </w:r>
          <w:r>
            <w:rPr>
              <w:rStyle w:val="20"/>
            </w:rPr>
            <w:t>2.1.3 Keterlibatan dengan Sistem Prediksi dan Mitigasi</w:t>
          </w:r>
          <w:r>
            <w:tab/>
          </w:r>
          <w:r>
            <w:fldChar w:fldCharType="begin"/>
          </w:r>
          <w:r>
            <w:instrText xml:space="preserve"> PAGEREF _Toc196686659 \h </w:instrText>
          </w:r>
          <w:r>
            <w:fldChar w:fldCharType="separate"/>
          </w:r>
          <w:r>
            <w:t>20</w:t>
          </w:r>
          <w:r>
            <w:fldChar w:fldCharType="end"/>
          </w:r>
          <w:r>
            <w:fldChar w:fldCharType="end"/>
          </w:r>
        </w:p>
        <w:p w14:paraId="545A1AE1">
          <w:pPr>
            <w:pStyle w:val="28"/>
            <w:tabs>
              <w:tab w:val="right" w:leader="dot" w:pos="9350"/>
            </w:tabs>
            <w:rPr>
              <w:rFonts w:asciiTheme="minorHAnsi" w:hAnsiTheme="minorHAnsi" w:eastAsiaTheme="minorEastAsia" w:cstheme="minorBidi"/>
            </w:rPr>
          </w:pPr>
          <w:r>
            <w:fldChar w:fldCharType="begin"/>
          </w:r>
          <w:r>
            <w:instrText xml:space="preserve"> HYPERLINK \l "_Toc196686660" </w:instrText>
          </w:r>
          <w:r>
            <w:fldChar w:fldCharType="separate"/>
          </w:r>
          <w:r>
            <w:rPr>
              <w:rStyle w:val="20"/>
            </w:rPr>
            <w:t>2.2 Parameter Meteorologi dalam Prediksi Banjir</w:t>
          </w:r>
          <w:r>
            <w:tab/>
          </w:r>
          <w:r>
            <w:fldChar w:fldCharType="begin"/>
          </w:r>
          <w:r>
            <w:instrText xml:space="preserve"> PAGEREF _Toc196686660 \h </w:instrText>
          </w:r>
          <w:r>
            <w:fldChar w:fldCharType="separate"/>
          </w:r>
          <w:r>
            <w:t>20</w:t>
          </w:r>
          <w:r>
            <w:fldChar w:fldCharType="end"/>
          </w:r>
          <w:r>
            <w:fldChar w:fldCharType="end"/>
          </w:r>
        </w:p>
        <w:p w14:paraId="1FC5FD96">
          <w:pPr>
            <w:pStyle w:val="29"/>
            <w:tabs>
              <w:tab w:val="right" w:leader="dot" w:pos="9350"/>
            </w:tabs>
            <w:rPr>
              <w:rFonts w:asciiTheme="minorHAnsi" w:hAnsiTheme="minorHAnsi" w:eastAsiaTheme="minorEastAsia" w:cstheme="minorBidi"/>
            </w:rPr>
          </w:pPr>
          <w:r>
            <w:fldChar w:fldCharType="begin"/>
          </w:r>
          <w:r>
            <w:instrText xml:space="preserve"> HYPERLINK \l "_Toc196686661" </w:instrText>
          </w:r>
          <w:r>
            <w:fldChar w:fldCharType="separate"/>
          </w:r>
          <w:r>
            <w:rPr>
              <w:rStyle w:val="20"/>
            </w:rPr>
            <w:t>2.2.1 Curah Hujan (Rainfall)</w:t>
          </w:r>
          <w:r>
            <w:tab/>
          </w:r>
          <w:r>
            <w:fldChar w:fldCharType="begin"/>
          </w:r>
          <w:r>
            <w:instrText xml:space="preserve"> PAGEREF _Toc196686661 \h </w:instrText>
          </w:r>
          <w:r>
            <w:fldChar w:fldCharType="separate"/>
          </w:r>
          <w:r>
            <w:t>21</w:t>
          </w:r>
          <w:r>
            <w:fldChar w:fldCharType="end"/>
          </w:r>
          <w:r>
            <w:fldChar w:fldCharType="end"/>
          </w:r>
        </w:p>
        <w:p w14:paraId="099E20CA">
          <w:pPr>
            <w:pStyle w:val="29"/>
            <w:tabs>
              <w:tab w:val="right" w:leader="dot" w:pos="9350"/>
            </w:tabs>
            <w:rPr>
              <w:rFonts w:asciiTheme="minorHAnsi" w:hAnsiTheme="minorHAnsi" w:eastAsiaTheme="minorEastAsia" w:cstheme="minorBidi"/>
            </w:rPr>
          </w:pPr>
          <w:r>
            <w:fldChar w:fldCharType="begin"/>
          </w:r>
          <w:r>
            <w:instrText xml:space="preserve"> HYPERLINK \l "_Toc196686662" </w:instrText>
          </w:r>
          <w:r>
            <w:fldChar w:fldCharType="separate"/>
          </w:r>
          <w:r>
            <w:rPr>
              <w:rStyle w:val="20"/>
            </w:rPr>
            <w:t>2.2.2 Tinggi Muka Air (Water Level)</w:t>
          </w:r>
          <w:r>
            <w:tab/>
          </w:r>
          <w:r>
            <w:fldChar w:fldCharType="begin"/>
          </w:r>
          <w:r>
            <w:instrText xml:space="preserve"> PAGEREF _Toc196686662 \h </w:instrText>
          </w:r>
          <w:r>
            <w:fldChar w:fldCharType="separate"/>
          </w:r>
          <w:r>
            <w:t>21</w:t>
          </w:r>
          <w:r>
            <w:fldChar w:fldCharType="end"/>
          </w:r>
          <w:r>
            <w:fldChar w:fldCharType="end"/>
          </w:r>
        </w:p>
        <w:p w14:paraId="125C88D4">
          <w:pPr>
            <w:pStyle w:val="29"/>
            <w:tabs>
              <w:tab w:val="right" w:leader="dot" w:pos="9350"/>
            </w:tabs>
            <w:rPr>
              <w:rFonts w:asciiTheme="minorHAnsi" w:hAnsiTheme="minorHAnsi" w:eastAsiaTheme="minorEastAsia" w:cstheme="minorBidi"/>
            </w:rPr>
          </w:pPr>
          <w:r>
            <w:fldChar w:fldCharType="begin"/>
          </w:r>
          <w:r>
            <w:instrText xml:space="preserve"> HYPERLINK \l "_Toc196686663" </w:instrText>
          </w:r>
          <w:r>
            <w:fldChar w:fldCharType="separate"/>
          </w:r>
          <w:r>
            <w:rPr>
              <w:rStyle w:val="20"/>
            </w:rPr>
            <w:t>2.2.3 Sinergi Antara Curah Hujan dan Ketinggian Air dalam Prediksi Banjir</w:t>
          </w:r>
          <w:r>
            <w:tab/>
          </w:r>
          <w:r>
            <w:fldChar w:fldCharType="begin"/>
          </w:r>
          <w:r>
            <w:instrText xml:space="preserve"> PAGEREF _Toc196686663 \h </w:instrText>
          </w:r>
          <w:r>
            <w:fldChar w:fldCharType="separate"/>
          </w:r>
          <w:r>
            <w:t>22</w:t>
          </w:r>
          <w:r>
            <w:fldChar w:fldCharType="end"/>
          </w:r>
          <w:r>
            <w:fldChar w:fldCharType="end"/>
          </w:r>
        </w:p>
        <w:p w14:paraId="02F9DD46">
          <w:pPr>
            <w:pStyle w:val="28"/>
            <w:tabs>
              <w:tab w:val="right" w:leader="dot" w:pos="9350"/>
            </w:tabs>
            <w:rPr>
              <w:rFonts w:asciiTheme="minorHAnsi" w:hAnsiTheme="minorHAnsi" w:eastAsiaTheme="minorEastAsia" w:cstheme="minorBidi"/>
            </w:rPr>
          </w:pPr>
          <w:r>
            <w:fldChar w:fldCharType="begin"/>
          </w:r>
          <w:r>
            <w:instrText xml:space="preserve"> HYPERLINK \l "_Toc196686664" </w:instrText>
          </w:r>
          <w:r>
            <w:fldChar w:fldCharType="separate"/>
          </w:r>
          <w:r>
            <w:rPr>
              <w:rStyle w:val="20"/>
            </w:rPr>
            <w:t>2.3 Machine Learning untuk Prediksi Banjir</w:t>
          </w:r>
          <w:r>
            <w:tab/>
          </w:r>
          <w:r>
            <w:fldChar w:fldCharType="begin"/>
          </w:r>
          <w:r>
            <w:instrText xml:space="preserve"> PAGEREF _Toc196686664 \h </w:instrText>
          </w:r>
          <w:r>
            <w:fldChar w:fldCharType="separate"/>
          </w:r>
          <w:r>
            <w:t>22</w:t>
          </w:r>
          <w:r>
            <w:fldChar w:fldCharType="end"/>
          </w:r>
          <w:r>
            <w:fldChar w:fldCharType="end"/>
          </w:r>
        </w:p>
        <w:p w14:paraId="46AA7902">
          <w:pPr>
            <w:pStyle w:val="29"/>
            <w:tabs>
              <w:tab w:val="right" w:leader="dot" w:pos="9350"/>
            </w:tabs>
            <w:rPr>
              <w:rFonts w:asciiTheme="minorHAnsi" w:hAnsiTheme="minorHAnsi" w:eastAsiaTheme="minorEastAsia" w:cstheme="minorBidi"/>
            </w:rPr>
          </w:pPr>
          <w:r>
            <w:fldChar w:fldCharType="begin"/>
          </w:r>
          <w:r>
            <w:instrText xml:space="preserve"> HYPERLINK \l "_Toc196686665" </w:instrText>
          </w:r>
          <w:r>
            <w:fldChar w:fldCharType="separate"/>
          </w:r>
          <w:r>
            <w:rPr>
              <w:rStyle w:val="20"/>
            </w:rPr>
            <w:t>2.3.1 Implementasi Model Machine Learning</w:t>
          </w:r>
          <w:r>
            <w:tab/>
          </w:r>
          <w:r>
            <w:fldChar w:fldCharType="begin"/>
          </w:r>
          <w:r>
            <w:instrText xml:space="preserve"> PAGEREF _Toc196686665 \h </w:instrText>
          </w:r>
          <w:r>
            <w:fldChar w:fldCharType="separate"/>
          </w:r>
          <w:r>
            <w:t>23</w:t>
          </w:r>
          <w:r>
            <w:fldChar w:fldCharType="end"/>
          </w:r>
          <w:r>
            <w:fldChar w:fldCharType="end"/>
          </w:r>
        </w:p>
        <w:p w14:paraId="14F10C83">
          <w:pPr>
            <w:pStyle w:val="28"/>
            <w:tabs>
              <w:tab w:val="right" w:leader="dot" w:pos="9350"/>
            </w:tabs>
            <w:rPr>
              <w:rFonts w:asciiTheme="minorHAnsi" w:hAnsiTheme="minorHAnsi" w:eastAsiaTheme="minorEastAsia" w:cstheme="minorBidi"/>
            </w:rPr>
          </w:pPr>
          <w:r>
            <w:fldChar w:fldCharType="begin"/>
          </w:r>
          <w:r>
            <w:instrText xml:space="preserve"> HYPERLINK \l "_Toc196686666" </w:instrText>
          </w:r>
          <w:r>
            <w:fldChar w:fldCharType="separate"/>
          </w:r>
          <w:r>
            <w:rPr>
              <w:rStyle w:val="20"/>
            </w:rPr>
            <w:t>2.4 Arsitektur Random Forest</w:t>
          </w:r>
          <w:r>
            <w:tab/>
          </w:r>
          <w:r>
            <w:fldChar w:fldCharType="begin"/>
          </w:r>
          <w:r>
            <w:instrText xml:space="preserve"> PAGEREF _Toc196686666 \h </w:instrText>
          </w:r>
          <w:r>
            <w:fldChar w:fldCharType="separate"/>
          </w:r>
          <w:r>
            <w:t>29</w:t>
          </w:r>
          <w:r>
            <w:fldChar w:fldCharType="end"/>
          </w:r>
          <w:r>
            <w:fldChar w:fldCharType="end"/>
          </w:r>
        </w:p>
        <w:p w14:paraId="7E79AC57">
          <w:pPr>
            <w:pStyle w:val="29"/>
            <w:tabs>
              <w:tab w:val="right" w:leader="dot" w:pos="9350"/>
            </w:tabs>
            <w:rPr>
              <w:rFonts w:asciiTheme="minorHAnsi" w:hAnsiTheme="minorHAnsi" w:eastAsiaTheme="minorEastAsia" w:cstheme="minorBidi"/>
            </w:rPr>
          </w:pPr>
          <w:r>
            <w:fldChar w:fldCharType="begin"/>
          </w:r>
          <w:r>
            <w:instrText xml:space="preserve"> HYPERLINK \l "_Toc196686667" </w:instrText>
          </w:r>
          <w:r>
            <w:fldChar w:fldCharType="separate"/>
          </w:r>
          <w:r>
            <w:rPr>
              <w:rStyle w:val="20"/>
            </w:rPr>
            <w:t>2.4.1 Prinsip Random Forest</w:t>
          </w:r>
          <w:r>
            <w:tab/>
          </w:r>
          <w:r>
            <w:fldChar w:fldCharType="begin"/>
          </w:r>
          <w:r>
            <w:instrText xml:space="preserve"> PAGEREF _Toc196686667 \h </w:instrText>
          </w:r>
          <w:r>
            <w:fldChar w:fldCharType="separate"/>
          </w:r>
          <w:r>
            <w:t>29</w:t>
          </w:r>
          <w:r>
            <w:fldChar w:fldCharType="end"/>
          </w:r>
          <w:r>
            <w:fldChar w:fldCharType="end"/>
          </w:r>
        </w:p>
        <w:p w14:paraId="1CD592FF">
          <w:pPr>
            <w:pStyle w:val="29"/>
            <w:tabs>
              <w:tab w:val="right" w:leader="dot" w:pos="9350"/>
            </w:tabs>
            <w:rPr>
              <w:rFonts w:asciiTheme="minorHAnsi" w:hAnsiTheme="minorHAnsi" w:eastAsiaTheme="minorEastAsia" w:cstheme="minorBidi"/>
            </w:rPr>
          </w:pPr>
          <w:r>
            <w:fldChar w:fldCharType="begin"/>
          </w:r>
          <w:r>
            <w:instrText xml:space="preserve"> HYPERLINK \l "_Toc196686668" </w:instrText>
          </w:r>
          <w:r>
            <w:fldChar w:fldCharType="separate"/>
          </w:r>
          <w:r>
            <w:rPr>
              <w:rStyle w:val="20"/>
            </w:rPr>
            <w:t>2.4.2 Karakteristik Utama</w:t>
          </w:r>
          <w:r>
            <w:tab/>
          </w:r>
          <w:r>
            <w:fldChar w:fldCharType="begin"/>
          </w:r>
          <w:r>
            <w:instrText xml:space="preserve"> PAGEREF _Toc196686668 \h </w:instrText>
          </w:r>
          <w:r>
            <w:fldChar w:fldCharType="separate"/>
          </w:r>
          <w:r>
            <w:t>30</w:t>
          </w:r>
          <w:r>
            <w:fldChar w:fldCharType="end"/>
          </w:r>
          <w:r>
            <w:fldChar w:fldCharType="end"/>
          </w:r>
        </w:p>
        <w:p w14:paraId="4875112F">
          <w:pPr>
            <w:pStyle w:val="29"/>
            <w:tabs>
              <w:tab w:val="right" w:leader="dot" w:pos="9350"/>
            </w:tabs>
            <w:rPr>
              <w:rFonts w:asciiTheme="minorHAnsi" w:hAnsiTheme="minorHAnsi" w:eastAsiaTheme="minorEastAsia" w:cstheme="minorBidi"/>
            </w:rPr>
          </w:pPr>
          <w:r>
            <w:fldChar w:fldCharType="begin"/>
          </w:r>
          <w:r>
            <w:instrText xml:space="preserve"> HYPERLINK \l "_Toc196686669" </w:instrText>
          </w:r>
          <w:r>
            <w:fldChar w:fldCharType="separate"/>
          </w:r>
          <w:r>
            <w:rPr>
              <w:rStyle w:val="20"/>
            </w:rPr>
            <w:t>2.4.3 Aristektur Teknis Random Forest</w:t>
          </w:r>
          <w:r>
            <w:tab/>
          </w:r>
          <w:r>
            <w:fldChar w:fldCharType="begin"/>
          </w:r>
          <w:r>
            <w:instrText xml:space="preserve"> PAGEREF _Toc196686669 \h </w:instrText>
          </w:r>
          <w:r>
            <w:fldChar w:fldCharType="separate"/>
          </w:r>
          <w:r>
            <w:t>30</w:t>
          </w:r>
          <w:r>
            <w:fldChar w:fldCharType="end"/>
          </w:r>
          <w:r>
            <w:fldChar w:fldCharType="end"/>
          </w:r>
        </w:p>
        <w:p w14:paraId="4E211C07">
          <w:pPr>
            <w:pStyle w:val="29"/>
            <w:tabs>
              <w:tab w:val="right" w:leader="dot" w:pos="9350"/>
            </w:tabs>
            <w:rPr>
              <w:rFonts w:asciiTheme="minorHAnsi" w:hAnsiTheme="minorHAnsi" w:eastAsiaTheme="minorEastAsia" w:cstheme="minorBidi"/>
            </w:rPr>
          </w:pPr>
          <w:r>
            <w:fldChar w:fldCharType="begin"/>
          </w:r>
          <w:r>
            <w:instrText xml:space="preserve"> HYPERLINK \l "_Toc196686670" </w:instrText>
          </w:r>
          <w:r>
            <w:fldChar w:fldCharType="separate"/>
          </w:r>
          <w:r>
            <w:rPr>
              <w:rStyle w:val="20"/>
            </w:rPr>
            <w:t>2.4.4 Peran Random Forest dalam Sistem Peringatan Dini Banjir</w:t>
          </w:r>
          <w:r>
            <w:tab/>
          </w:r>
          <w:r>
            <w:fldChar w:fldCharType="begin"/>
          </w:r>
          <w:r>
            <w:instrText xml:space="preserve"> PAGEREF _Toc196686670 \h </w:instrText>
          </w:r>
          <w:r>
            <w:fldChar w:fldCharType="separate"/>
          </w:r>
          <w:r>
            <w:t>30</w:t>
          </w:r>
          <w:r>
            <w:fldChar w:fldCharType="end"/>
          </w:r>
          <w:r>
            <w:fldChar w:fldCharType="end"/>
          </w:r>
        </w:p>
        <w:p w14:paraId="673D1E38">
          <w:pPr>
            <w:pStyle w:val="29"/>
            <w:tabs>
              <w:tab w:val="right" w:leader="dot" w:pos="9350"/>
            </w:tabs>
            <w:rPr>
              <w:rFonts w:asciiTheme="minorHAnsi" w:hAnsiTheme="minorHAnsi" w:eastAsiaTheme="minorEastAsia" w:cstheme="minorBidi"/>
            </w:rPr>
          </w:pPr>
          <w:r>
            <w:fldChar w:fldCharType="begin"/>
          </w:r>
          <w:r>
            <w:instrText xml:space="preserve"> HYPERLINK \l "_Toc196686671" </w:instrText>
          </w:r>
          <w:r>
            <w:fldChar w:fldCharType="separate"/>
          </w:r>
          <w:r>
            <w:rPr>
              <w:rStyle w:val="20"/>
            </w:rPr>
            <w:t>2.4.5 Keunggulan Random Forest untuk Prediksi Banjir</w:t>
          </w:r>
          <w:r>
            <w:tab/>
          </w:r>
          <w:r>
            <w:fldChar w:fldCharType="begin"/>
          </w:r>
          <w:r>
            <w:instrText xml:space="preserve"> PAGEREF _Toc196686671 \h </w:instrText>
          </w:r>
          <w:r>
            <w:fldChar w:fldCharType="separate"/>
          </w:r>
          <w:r>
            <w:t>31</w:t>
          </w:r>
          <w:r>
            <w:fldChar w:fldCharType="end"/>
          </w:r>
          <w:r>
            <w:fldChar w:fldCharType="end"/>
          </w:r>
        </w:p>
        <w:p w14:paraId="2EBD36D7">
          <w:pPr>
            <w:pStyle w:val="28"/>
            <w:tabs>
              <w:tab w:val="right" w:leader="dot" w:pos="9350"/>
            </w:tabs>
            <w:rPr>
              <w:rFonts w:asciiTheme="minorHAnsi" w:hAnsiTheme="minorHAnsi" w:eastAsiaTheme="minorEastAsia" w:cstheme="minorBidi"/>
            </w:rPr>
          </w:pPr>
          <w:r>
            <w:fldChar w:fldCharType="begin"/>
          </w:r>
          <w:r>
            <w:instrText xml:space="preserve"> HYPERLINK \l "_Toc196686672" </w:instrText>
          </w:r>
          <w:r>
            <w:fldChar w:fldCharType="separate"/>
          </w:r>
          <w:r>
            <w:rPr>
              <w:rStyle w:val="20"/>
            </w:rPr>
            <w:t>2.5 Multi-Input Machine Learning</w:t>
          </w:r>
          <w:r>
            <w:tab/>
          </w:r>
          <w:r>
            <w:fldChar w:fldCharType="begin"/>
          </w:r>
          <w:r>
            <w:instrText xml:space="preserve"> PAGEREF _Toc196686672 \h </w:instrText>
          </w:r>
          <w:r>
            <w:fldChar w:fldCharType="separate"/>
          </w:r>
          <w:r>
            <w:t>36</w:t>
          </w:r>
          <w:r>
            <w:fldChar w:fldCharType="end"/>
          </w:r>
          <w:r>
            <w:fldChar w:fldCharType="end"/>
          </w:r>
        </w:p>
        <w:p w14:paraId="2BEDB08C">
          <w:pPr>
            <w:pStyle w:val="28"/>
            <w:tabs>
              <w:tab w:val="right" w:leader="dot" w:pos="9350"/>
            </w:tabs>
            <w:rPr>
              <w:rFonts w:asciiTheme="minorHAnsi" w:hAnsiTheme="minorHAnsi" w:eastAsiaTheme="minorEastAsia" w:cstheme="minorBidi"/>
            </w:rPr>
          </w:pPr>
          <w:r>
            <w:fldChar w:fldCharType="begin"/>
          </w:r>
          <w:r>
            <w:instrText xml:space="preserve"> HYPERLINK \l "_Toc196686673" </w:instrText>
          </w:r>
          <w:r>
            <w:fldChar w:fldCharType="separate"/>
          </w:r>
          <w:r>
            <w:rPr>
              <w:rStyle w:val="20"/>
            </w:rPr>
            <w:t>2.6 Sistem Peringatan Dini Banjir Berbasis Random Forest</w:t>
          </w:r>
          <w:r>
            <w:tab/>
          </w:r>
          <w:r>
            <w:fldChar w:fldCharType="begin"/>
          </w:r>
          <w:r>
            <w:instrText xml:space="preserve"> PAGEREF _Toc196686673 \h </w:instrText>
          </w:r>
          <w:r>
            <w:fldChar w:fldCharType="separate"/>
          </w:r>
          <w:r>
            <w:t>39</w:t>
          </w:r>
          <w:r>
            <w:fldChar w:fldCharType="end"/>
          </w:r>
          <w:r>
            <w:fldChar w:fldCharType="end"/>
          </w:r>
        </w:p>
        <w:p w14:paraId="589AA78D">
          <w:pPr>
            <w:pStyle w:val="29"/>
            <w:tabs>
              <w:tab w:val="right" w:leader="dot" w:pos="9350"/>
            </w:tabs>
            <w:rPr>
              <w:rFonts w:asciiTheme="minorHAnsi" w:hAnsiTheme="minorHAnsi" w:eastAsiaTheme="minorEastAsia" w:cstheme="minorBidi"/>
            </w:rPr>
          </w:pPr>
          <w:r>
            <w:fldChar w:fldCharType="begin"/>
          </w:r>
          <w:r>
            <w:instrText xml:space="preserve"> HYPERLINK \l "_Toc196686674" </w:instrText>
          </w:r>
          <w:r>
            <w:fldChar w:fldCharType="separate"/>
          </w:r>
          <w:r>
            <w:rPr>
              <w:rStyle w:val="20"/>
            </w:rPr>
            <w:t>2.6.1 Komponen Sistem Peringatan Dini Banjir Berbasis Random Forest</w:t>
          </w:r>
          <w:r>
            <w:tab/>
          </w:r>
          <w:r>
            <w:fldChar w:fldCharType="begin"/>
          </w:r>
          <w:r>
            <w:instrText xml:space="preserve"> PAGEREF _Toc196686674 \h </w:instrText>
          </w:r>
          <w:r>
            <w:fldChar w:fldCharType="separate"/>
          </w:r>
          <w:r>
            <w:t>40</w:t>
          </w:r>
          <w:r>
            <w:fldChar w:fldCharType="end"/>
          </w:r>
          <w:r>
            <w:fldChar w:fldCharType="end"/>
          </w:r>
        </w:p>
        <w:p w14:paraId="401AAB02">
          <w:pPr>
            <w:pStyle w:val="29"/>
            <w:tabs>
              <w:tab w:val="right" w:leader="dot" w:pos="9350"/>
            </w:tabs>
            <w:rPr>
              <w:rFonts w:asciiTheme="minorHAnsi" w:hAnsiTheme="minorHAnsi" w:eastAsiaTheme="minorEastAsia" w:cstheme="minorBidi"/>
            </w:rPr>
          </w:pPr>
          <w:r>
            <w:fldChar w:fldCharType="begin"/>
          </w:r>
          <w:r>
            <w:instrText xml:space="preserve"> HYPERLINK \l "_Toc196686675" </w:instrText>
          </w:r>
          <w:r>
            <w:fldChar w:fldCharType="separate"/>
          </w:r>
          <w:r>
            <w:rPr>
              <w:rStyle w:val="20"/>
            </w:rPr>
            <w:t>2.6.2 Platform Prediksi Berbasis Random Forest</w:t>
          </w:r>
          <w:r>
            <w:tab/>
          </w:r>
          <w:r>
            <w:fldChar w:fldCharType="begin"/>
          </w:r>
          <w:r>
            <w:instrText xml:space="preserve"> PAGEREF _Toc196686675 \h </w:instrText>
          </w:r>
          <w:r>
            <w:fldChar w:fldCharType="separate"/>
          </w:r>
          <w:r>
            <w:t>40</w:t>
          </w:r>
          <w:r>
            <w:fldChar w:fldCharType="end"/>
          </w:r>
          <w:r>
            <w:fldChar w:fldCharType="end"/>
          </w:r>
        </w:p>
        <w:p w14:paraId="5A1F3CF3">
          <w:pPr>
            <w:pStyle w:val="29"/>
            <w:tabs>
              <w:tab w:val="right" w:leader="dot" w:pos="9350"/>
            </w:tabs>
            <w:rPr>
              <w:rFonts w:asciiTheme="minorHAnsi" w:hAnsiTheme="minorHAnsi" w:eastAsiaTheme="minorEastAsia" w:cstheme="minorBidi"/>
            </w:rPr>
          </w:pPr>
          <w:r>
            <w:fldChar w:fldCharType="begin"/>
          </w:r>
          <w:r>
            <w:instrText xml:space="preserve"> HYPERLINK \l "_Toc196686676" </w:instrText>
          </w:r>
          <w:r>
            <w:fldChar w:fldCharType="separate"/>
          </w:r>
          <w:r>
            <w:rPr>
              <w:rStyle w:val="20"/>
            </w:rPr>
            <w:t>2.6.3 Integrasi dengan Sistem Pengambilan Keputusan</w:t>
          </w:r>
          <w:r>
            <w:tab/>
          </w:r>
          <w:r>
            <w:fldChar w:fldCharType="begin"/>
          </w:r>
          <w:r>
            <w:instrText xml:space="preserve"> PAGEREF _Toc196686676 \h </w:instrText>
          </w:r>
          <w:r>
            <w:fldChar w:fldCharType="separate"/>
          </w:r>
          <w:r>
            <w:t>41</w:t>
          </w:r>
          <w:r>
            <w:fldChar w:fldCharType="end"/>
          </w:r>
          <w:r>
            <w:fldChar w:fldCharType="end"/>
          </w:r>
        </w:p>
        <w:p w14:paraId="7B720C37">
          <w:pPr>
            <w:pStyle w:val="29"/>
            <w:tabs>
              <w:tab w:val="right" w:leader="dot" w:pos="9350"/>
            </w:tabs>
            <w:rPr>
              <w:rFonts w:asciiTheme="minorHAnsi" w:hAnsiTheme="minorHAnsi" w:eastAsiaTheme="minorEastAsia" w:cstheme="minorBidi"/>
            </w:rPr>
          </w:pPr>
          <w:r>
            <w:fldChar w:fldCharType="begin"/>
          </w:r>
          <w:r>
            <w:instrText xml:space="preserve"> HYPERLINK \l "_Toc196686677" </w:instrText>
          </w:r>
          <w:r>
            <w:fldChar w:fldCharType="separate"/>
          </w:r>
          <w:r>
            <w:rPr>
              <w:rStyle w:val="20"/>
            </w:rPr>
            <w:t>2.6.4 Sistem Komunikasi dan Notifikasi</w:t>
          </w:r>
          <w:r>
            <w:tab/>
          </w:r>
          <w:r>
            <w:fldChar w:fldCharType="begin"/>
          </w:r>
          <w:r>
            <w:instrText xml:space="preserve"> PAGEREF _Toc196686677 \h </w:instrText>
          </w:r>
          <w:r>
            <w:fldChar w:fldCharType="separate"/>
          </w:r>
          <w:r>
            <w:t>41</w:t>
          </w:r>
          <w:r>
            <w:fldChar w:fldCharType="end"/>
          </w:r>
          <w:r>
            <w:fldChar w:fldCharType="end"/>
          </w:r>
        </w:p>
        <w:p w14:paraId="614BA74B">
          <w:pPr>
            <w:pStyle w:val="29"/>
            <w:tabs>
              <w:tab w:val="right" w:leader="dot" w:pos="9350"/>
            </w:tabs>
            <w:rPr>
              <w:rFonts w:asciiTheme="minorHAnsi" w:hAnsiTheme="minorHAnsi" w:eastAsiaTheme="minorEastAsia" w:cstheme="minorBidi"/>
            </w:rPr>
          </w:pPr>
          <w:r>
            <w:fldChar w:fldCharType="begin"/>
          </w:r>
          <w:r>
            <w:instrText xml:space="preserve"> HYPERLINK \l "_Toc196686678" </w:instrText>
          </w:r>
          <w:r>
            <w:fldChar w:fldCharType="separate"/>
          </w:r>
          <w:r>
            <w:rPr>
              <w:rStyle w:val="20"/>
            </w:rPr>
            <w:t>2.6.5 Keunggulan Random Forest di SPDB</w:t>
          </w:r>
          <w:r>
            <w:tab/>
          </w:r>
          <w:r>
            <w:fldChar w:fldCharType="begin"/>
          </w:r>
          <w:r>
            <w:instrText xml:space="preserve"> PAGEREF _Toc196686678 \h </w:instrText>
          </w:r>
          <w:r>
            <w:fldChar w:fldCharType="separate"/>
          </w:r>
          <w:r>
            <w:t>41</w:t>
          </w:r>
          <w:r>
            <w:fldChar w:fldCharType="end"/>
          </w:r>
          <w:r>
            <w:fldChar w:fldCharType="end"/>
          </w:r>
        </w:p>
        <w:p w14:paraId="2E5DD844">
          <w:pPr>
            <w:pStyle w:val="28"/>
            <w:tabs>
              <w:tab w:val="right" w:leader="dot" w:pos="9350"/>
            </w:tabs>
            <w:rPr>
              <w:rFonts w:asciiTheme="minorHAnsi" w:hAnsiTheme="minorHAnsi" w:eastAsiaTheme="minorEastAsia" w:cstheme="minorBidi"/>
            </w:rPr>
          </w:pPr>
          <w:r>
            <w:fldChar w:fldCharType="begin"/>
          </w:r>
          <w:r>
            <w:instrText xml:space="preserve"> HYPERLINK \l "_Toc196686679" </w:instrText>
          </w:r>
          <w:r>
            <w:fldChar w:fldCharType="separate"/>
          </w:r>
          <w:r>
            <w:rPr>
              <w:rStyle w:val="20"/>
            </w:rPr>
            <w:t>2.7 Penelitian Terkait</w:t>
          </w:r>
          <w:r>
            <w:tab/>
          </w:r>
          <w:r>
            <w:fldChar w:fldCharType="begin"/>
          </w:r>
          <w:r>
            <w:instrText xml:space="preserve"> PAGEREF _Toc196686679 \h </w:instrText>
          </w:r>
          <w:r>
            <w:fldChar w:fldCharType="separate"/>
          </w:r>
          <w:r>
            <w:t>42</w:t>
          </w:r>
          <w:r>
            <w:fldChar w:fldCharType="end"/>
          </w:r>
          <w:r>
            <w:fldChar w:fldCharType="end"/>
          </w:r>
        </w:p>
        <w:p w14:paraId="613E7162">
          <w:pPr>
            <w:pStyle w:val="27"/>
            <w:tabs>
              <w:tab w:val="right" w:leader="dot" w:pos="9350"/>
            </w:tabs>
            <w:rPr>
              <w:rFonts w:asciiTheme="minorHAnsi" w:hAnsiTheme="minorHAnsi" w:eastAsiaTheme="minorEastAsia" w:cstheme="minorBidi"/>
            </w:rPr>
          </w:pPr>
          <w:r>
            <w:fldChar w:fldCharType="begin"/>
          </w:r>
          <w:r>
            <w:instrText xml:space="preserve"> HYPERLINK \l "_Toc196686680" </w:instrText>
          </w:r>
          <w:r>
            <w:fldChar w:fldCharType="separate"/>
          </w:r>
          <w:r>
            <w:rPr>
              <w:rStyle w:val="20"/>
              <w:bCs/>
            </w:rPr>
            <w:t>BAB III METODELOGI PENELITIAN</w:t>
          </w:r>
          <w:r>
            <w:tab/>
          </w:r>
          <w:r>
            <w:fldChar w:fldCharType="begin"/>
          </w:r>
          <w:r>
            <w:instrText xml:space="preserve"> PAGEREF _Toc196686680 \h </w:instrText>
          </w:r>
          <w:r>
            <w:fldChar w:fldCharType="separate"/>
          </w:r>
          <w:r>
            <w:t>46</w:t>
          </w:r>
          <w:r>
            <w:fldChar w:fldCharType="end"/>
          </w:r>
          <w:r>
            <w:fldChar w:fldCharType="end"/>
          </w:r>
        </w:p>
        <w:p w14:paraId="33909DC9">
          <w:pPr>
            <w:pStyle w:val="28"/>
            <w:tabs>
              <w:tab w:val="right" w:leader="dot" w:pos="9350"/>
            </w:tabs>
            <w:rPr>
              <w:rFonts w:asciiTheme="minorHAnsi" w:hAnsiTheme="minorHAnsi" w:eastAsiaTheme="minorEastAsia" w:cstheme="minorBidi"/>
            </w:rPr>
          </w:pPr>
          <w:r>
            <w:fldChar w:fldCharType="begin"/>
          </w:r>
          <w:r>
            <w:instrText xml:space="preserve"> HYPERLINK \l "_Toc196686681" </w:instrText>
          </w:r>
          <w:r>
            <w:fldChar w:fldCharType="separate"/>
          </w:r>
          <w:r>
            <w:rPr>
              <w:rStyle w:val="20"/>
            </w:rPr>
            <w:t>3.1 Pengumpulan Data</w:t>
          </w:r>
          <w:r>
            <w:tab/>
          </w:r>
          <w:r>
            <w:fldChar w:fldCharType="begin"/>
          </w:r>
          <w:r>
            <w:instrText xml:space="preserve"> PAGEREF _Toc196686681 \h </w:instrText>
          </w:r>
          <w:r>
            <w:fldChar w:fldCharType="separate"/>
          </w:r>
          <w:r>
            <w:t>46</w:t>
          </w:r>
          <w:r>
            <w:fldChar w:fldCharType="end"/>
          </w:r>
          <w:r>
            <w:fldChar w:fldCharType="end"/>
          </w:r>
        </w:p>
        <w:p w14:paraId="4E01F20C">
          <w:pPr>
            <w:pStyle w:val="28"/>
            <w:tabs>
              <w:tab w:val="right" w:leader="dot" w:pos="9350"/>
            </w:tabs>
            <w:rPr>
              <w:rFonts w:asciiTheme="minorHAnsi" w:hAnsiTheme="minorHAnsi" w:eastAsiaTheme="minorEastAsia" w:cstheme="minorBidi"/>
            </w:rPr>
          </w:pPr>
          <w:r>
            <w:fldChar w:fldCharType="begin"/>
          </w:r>
          <w:r>
            <w:instrText xml:space="preserve"> HYPERLINK \l "_Toc196686682" </w:instrText>
          </w:r>
          <w:r>
            <w:fldChar w:fldCharType="separate"/>
          </w:r>
          <w:r>
            <w:rPr>
              <w:rStyle w:val="20"/>
            </w:rPr>
            <w:t>3.2 Preprocessing dan Transformasi Data</w:t>
          </w:r>
          <w:r>
            <w:tab/>
          </w:r>
          <w:r>
            <w:fldChar w:fldCharType="begin"/>
          </w:r>
          <w:r>
            <w:instrText xml:space="preserve"> PAGEREF _Toc196686682 \h </w:instrText>
          </w:r>
          <w:r>
            <w:fldChar w:fldCharType="separate"/>
          </w:r>
          <w:r>
            <w:t>47</w:t>
          </w:r>
          <w:r>
            <w:fldChar w:fldCharType="end"/>
          </w:r>
          <w:r>
            <w:fldChar w:fldCharType="end"/>
          </w:r>
        </w:p>
        <w:p w14:paraId="3BAFA1E2">
          <w:pPr>
            <w:pStyle w:val="29"/>
            <w:tabs>
              <w:tab w:val="right" w:leader="dot" w:pos="9350"/>
            </w:tabs>
            <w:rPr>
              <w:rFonts w:asciiTheme="minorHAnsi" w:hAnsiTheme="minorHAnsi" w:eastAsiaTheme="minorEastAsia" w:cstheme="minorBidi"/>
            </w:rPr>
          </w:pPr>
          <w:r>
            <w:fldChar w:fldCharType="begin"/>
          </w:r>
          <w:r>
            <w:instrText xml:space="preserve"> HYPERLINK \l "_Toc196686683" </w:instrText>
          </w:r>
          <w:r>
            <w:fldChar w:fldCharType="separate"/>
          </w:r>
          <w:r>
            <w:rPr>
              <w:rStyle w:val="20"/>
            </w:rPr>
            <w:t>3.2.1 Preprocessing Data</w:t>
          </w:r>
          <w:r>
            <w:tab/>
          </w:r>
          <w:r>
            <w:fldChar w:fldCharType="begin"/>
          </w:r>
          <w:r>
            <w:instrText xml:space="preserve"> PAGEREF _Toc196686683 \h </w:instrText>
          </w:r>
          <w:r>
            <w:fldChar w:fldCharType="separate"/>
          </w:r>
          <w:r>
            <w:t>48</w:t>
          </w:r>
          <w:r>
            <w:fldChar w:fldCharType="end"/>
          </w:r>
          <w:r>
            <w:fldChar w:fldCharType="end"/>
          </w:r>
        </w:p>
        <w:p w14:paraId="5BE227AD">
          <w:pPr>
            <w:pStyle w:val="29"/>
            <w:tabs>
              <w:tab w:val="right" w:leader="dot" w:pos="9350"/>
            </w:tabs>
            <w:rPr>
              <w:rFonts w:asciiTheme="minorHAnsi" w:hAnsiTheme="minorHAnsi" w:eastAsiaTheme="minorEastAsia" w:cstheme="minorBidi"/>
            </w:rPr>
          </w:pPr>
          <w:r>
            <w:fldChar w:fldCharType="begin"/>
          </w:r>
          <w:r>
            <w:instrText xml:space="preserve"> HYPERLINK \l "_Toc196686684" </w:instrText>
          </w:r>
          <w:r>
            <w:fldChar w:fldCharType="separate"/>
          </w:r>
          <w:r>
            <w:rPr>
              <w:rStyle w:val="20"/>
            </w:rPr>
            <w:t>3.2.2 Transformasi Data</w:t>
          </w:r>
          <w:r>
            <w:tab/>
          </w:r>
          <w:r>
            <w:fldChar w:fldCharType="begin"/>
          </w:r>
          <w:r>
            <w:instrText xml:space="preserve"> PAGEREF _Toc196686684 \h </w:instrText>
          </w:r>
          <w:r>
            <w:fldChar w:fldCharType="separate"/>
          </w:r>
          <w:r>
            <w:t>48</w:t>
          </w:r>
          <w:r>
            <w:fldChar w:fldCharType="end"/>
          </w:r>
          <w:r>
            <w:fldChar w:fldCharType="end"/>
          </w:r>
        </w:p>
        <w:p w14:paraId="0E190A1E">
          <w:pPr>
            <w:pStyle w:val="28"/>
            <w:tabs>
              <w:tab w:val="right" w:leader="dot" w:pos="9350"/>
            </w:tabs>
            <w:rPr>
              <w:rFonts w:asciiTheme="minorHAnsi" w:hAnsiTheme="minorHAnsi" w:eastAsiaTheme="minorEastAsia" w:cstheme="minorBidi"/>
            </w:rPr>
          </w:pPr>
          <w:r>
            <w:fldChar w:fldCharType="begin"/>
          </w:r>
          <w:r>
            <w:instrText xml:space="preserve"> HYPERLINK \l "_Toc196686685" </w:instrText>
          </w:r>
          <w:r>
            <w:fldChar w:fldCharType="separate"/>
          </w:r>
          <w:r>
            <w:rPr>
              <w:rStyle w:val="20"/>
            </w:rPr>
            <w:t>3.3 Feature Engineering</w:t>
          </w:r>
          <w:r>
            <w:tab/>
          </w:r>
          <w:r>
            <w:fldChar w:fldCharType="begin"/>
          </w:r>
          <w:r>
            <w:instrText xml:space="preserve"> PAGEREF _Toc196686685 \h </w:instrText>
          </w:r>
          <w:r>
            <w:fldChar w:fldCharType="separate"/>
          </w:r>
          <w:r>
            <w:t>49</w:t>
          </w:r>
          <w:r>
            <w:fldChar w:fldCharType="end"/>
          </w:r>
          <w:r>
            <w:fldChar w:fldCharType="end"/>
          </w:r>
        </w:p>
        <w:p w14:paraId="71A5D472">
          <w:pPr>
            <w:pStyle w:val="29"/>
            <w:tabs>
              <w:tab w:val="right" w:leader="dot" w:pos="9350"/>
            </w:tabs>
            <w:rPr>
              <w:rFonts w:asciiTheme="minorHAnsi" w:hAnsiTheme="minorHAnsi" w:eastAsiaTheme="minorEastAsia" w:cstheme="minorBidi"/>
            </w:rPr>
          </w:pPr>
          <w:r>
            <w:fldChar w:fldCharType="begin"/>
          </w:r>
          <w:r>
            <w:instrText xml:space="preserve"> HYPERLINK \l "_Toc196686686" </w:instrText>
          </w:r>
          <w:r>
            <w:fldChar w:fldCharType="separate"/>
          </w:r>
          <w:r>
            <w:rPr>
              <w:rStyle w:val="20"/>
            </w:rPr>
            <w:t>3.3.1 Rolling Mean</w:t>
          </w:r>
          <w:r>
            <w:tab/>
          </w:r>
          <w:r>
            <w:fldChar w:fldCharType="begin"/>
          </w:r>
          <w:r>
            <w:instrText xml:space="preserve"> PAGEREF _Toc196686686 \h </w:instrText>
          </w:r>
          <w:r>
            <w:fldChar w:fldCharType="separate"/>
          </w:r>
          <w:r>
            <w:t>50</w:t>
          </w:r>
          <w:r>
            <w:fldChar w:fldCharType="end"/>
          </w:r>
          <w:r>
            <w:fldChar w:fldCharType="end"/>
          </w:r>
        </w:p>
        <w:p w14:paraId="01D4186C">
          <w:pPr>
            <w:pStyle w:val="29"/>
            <w:tabs>
              <w:tab w:val="right" w:leader="dot" w:pos="9350"/>
            </w:tabs>
            <w:rPr>
              <w:rFonts w:asciiTheme="minorHAnsi" w:hAnsiTheme="minorHAnsi" w:eastAsiaTheme="minorEastAsia" w:cstheme="minorBidi"/>
            </w:rPr>
          </w:pPr>
          <w:r>
            <w:fldChar w:fldCharType="begin"/>
          </w:r>
          <w:r>
            <w:instrText xml:space="preserve"> HYPERLINK \l "_Toc196686687" </w:instrText>
          </w:r>
          <w:r>
            <w:fldChar w:fldCharType="separate"/>
          </w:r>
          <w:r>
            <w:rPr>
              <w:rStyle w:val="20"/>
            </w:rPr>
            <w:t>3.2.2 One-Hot Encoding Kategorikal</w:t>
          </w:r>
          <w:r>
            <w:tab/>
          </w:r>
          <w:r>
            <w:fldChar w:fldCharType="begin"/>
          </w:r>
          <w:r>
            <w:instrText xml:space="preserve"> PAGEREF _Toc196686687 \h </w:instrText>
          </w:r>
          <w:r>
            <w:fldChar w:fldCharType="separate"/>
          </w:r>
          <w:r>
            <w:t>50</w:t>
          </w:r>
          <w:r>
            <w:fldChar w:fldCharType="end"/>
          </w:r>
          <w:r>
            <w:fldChar w:fldCharType="end"/>
          </w:r>
        </w:p>
        <w:p w14:paraId="40B99637">
          <w:pPr>
            <w:pStyle w:val="29"/>
            <w:tabs>
              <w:tab w:val="right" w:leader="dot" w:pos="9350"/>
            </w:tabs>
            <w:rPr>
              <w:rFonts w:asciiTheme="minorHAnsi" w:hAnsiTheme="minorHAnsi" w:eastAsiaTheme="minorEastAsia" w:cstheme="minorBidi"/>
            </w:rPr>
          </w:pPr>
          <w:r>
            <w:fldChar w:fldCharType="begin"/>
          </w:r>
          <w:r>
            <w:instrText xml:space="preserve"> HYPERLINK \l "_Toc196686688" </w:instrText>
          </w:r>
          <w:r>
            <w:fldChar w:fldCharType="separate"/>
          </w:r>
          <w:r>
            <w:rPr>
              <w:rStyle w:val="20"/>
            </w:rPr>
            <w:t>3.3.3 Integrasi Semua Fitur</w:t>
          </w:r>
          <w:r>
            <w:tab/>
          </w:r>
          <w:r>
            <w:fldChar w:fldCharType="begin"/>
          </w:r>
          <w:r>
            <w:instrText xml:space="preserve"> PAGEREF _Toc196686688 \h </w:instrText>
          </w:r>
          <w:r>
            <w:fldChar w:fldCharType="separate"/>
          </w:r>
          <w:r>
            <w:t>51</w:t>
          </w:r>
          <w:r>
            <w:fldChar w:fldCharType="end"/>
          </w:r>
          <w:r>
            <w:fldChar w:fldCharType="end"/>
          </w:r>
        </w:p>
        <w:p w14:paraId="2AC4918D">
          <w:pPr>
            <w:pStyle w:val="29"/>
            <w:tabs>
              <w:tab w:val="right" w:leader="dot" w:pos="9350"/>
            </w:tabs>
            <w:rPr>
              <w:rFonts w:asciiTheme="minorHAnsi" w:hAnsiTheme="minorHAnsi" w:eastAsiaTheme="minorEastAsia" w:cstheme="minorBidi"/>
            </w:rPr>
          </w:pPr>
          <w:r>
            <w:fldChar w:fldCharType="begin"/>
          </w:r>
          <w:r>
            <w:instrText xml:space="preserve"> HYPERLINK \l "_Toc196686689" </w:instrText>
          </w:r>
          <w:r>
            <w:fldChar w:fldCharType="separate"/>
          </w:r>
          <w:r>
            <w:rPr>
              <w:rStyle w:val="20"/>
            </w:rPr>
            <w:t>3.3.4 Transformasi Non-Linier</w:t>
          </w:r>
          <w:r>
            <w:tab/>
          </w:r>
          <w:r>
            <w:fldChar w:fldCharType="begin"/>
          </w:r>
          <w:r>
            <w:instrText xml:space="preserve"> PAGEREF _Toc196686689 \h </w:instrText>
          </w:r>
          <w:r>
            <w:fldChar w:fldCharType="separate"/>
          </w:r>
          <w:r>
            <w:t>51</w:t>
          </w:r>
          <w:r>
            <w:fldChar w:fldCharType="end"/>
          </w:r>
          <w:r>
            <w:fldChar w:fldCharType="end"/>
          </w:r>
        </w:p>
        <w:p w14:paraId="5210A956">
          <w:pPr>
            <w:pStyle w:val="29"/>
            <w:tabs>
              <w:tab w:val="right" w:leader="dot" w:pos="9350"/>
            </w:tabs>
            <w:rPr>
              <w:rFonts w:asciiTheme="minorHAnsi" w:hAnsiTheme="minorHAnsi" w:eastAsiaTheme="minorEastAsia" w:cstheme="minorBidi"/>
            </w:rPr>
          </w:pPr>
          <w:r>
            <w:fldChar w:fldCharType="begin"/>
          </w:r>
          <w:r>
            <w:instrText xml:space="preserve"> HYPERLINK \l "_Toc196686690" </w:instrText>
          </w:r>
          <w:r>
            <w:fldChar w:fldCharType="separate"/>
          </w:r>
          <w:r>
            <w:rPr>
              <w:rStyle w:val="20"/>
            </w:rPr>
            <w:t>3.3.5 Temporal Features dari Time Series Analysis</w:t>
          </w:r>
          <w:r>
            <w:tab/>
          </w:r>
          <w:r>
            <w:fldChar w:fldCharType="begin"/>
          </w:r>
          <w:r>
            <w:instrText xml:space="preserve"> PAGEREF _Toc196686690 \h </w:instrText>
          </w:r>
          <w:r>
            <w:fldChar w:fldCharType="separate"/>
          </w:r>
          <w:r>
            <w:t>52</w:t>
          </w:r>
          <w:r>
            <w:fldChar w:fldCharType="end"/>
          </w:r>
          <w:r>
            <w:fldChar w:fldCharType="end"/>
          </w:r>
        </w:p>
        <w:p w14:paraId="643D1D49">
          <w:pPr>
            <w:pStyle w:val="28"/>
            <w:tabs>
              <w:tab w:val="right" w:leader="dot" w:pos="9350"/>
            </w:tabs>
            <w:rPr>
              <w:rFonts w:asciiTheme="minorHAnsi" w:hAnsiTheme="minorHAnsi" w:eastAsiaTheme="minorEastAsia" w:cstheme="minorBidi"/>
            </w:rPr>
          </w:pPr>
          <w:r>
            <w:fldChar w:fldCharType="begin"/>
          </w:r>
          <w:r>
            <w:instrText xml:space="preserve"> HYPERLINK \l "_Toc196686691" </w:instrText>
          </w:r>
          <w:r>
            <w:fldChar w:fldCharType="separate"/>
          </w:r>
          <w:r>
            <w:rPr>
              <w:rStyle w:val="20"/>
            </w:rPr>
            <w:t>3.4 Pembuatan Label</w:t>
          </w:r>
          <w:r>
            <w:tab/>
          </w:r>
          <w:r>
            <w:fldChar w:fldCharType="begin"/>
          </w:r>
          <w:r>
            <w:instrText xml:space="preserve"> PAGEREF _Toc196686691 \h </w:instrText>
          </w:r>
          <w:r>
            <w:fldChar w:fldCharType="separate"/>
          </w:r>
          <w:r>
            <w:t>53</w:t>
          </w:r>
          <w:r>
            <w:fldChar w:fldCharType="end"/>
          </w:r>
          <w:r>
            <w:fldChar w:fldCharType="end"/>
          </w:r>
        </w:p>
        <w:p w14:paraId="17995995">
          <w:pPr>
            <w:pStyle w:val="29"/>
            <w:tabs>
              <w:tab w:val="right" w:leader="dot" w:pos="9350"/>
            </w:tabs>
            <w:rPr>
              <w:rFonts w:asciiTheme="minorHAnsi" w:hAnsiTheme="minorHAnsi" w:eastAsiaTheme="minorEastAsia" w:cstheme="minorBidi"/>
            </w:rPr>
          </w:pPr>
          <w:r>
            <w:fldChar w:fldCharType="begin"/>
          </w:r>
          <w:r>
            <w:instrText xml:space="preserve"> HYPERLINK \l "_Toc196686692" </w:instrText>
          </w:r>
          <w:r>
            <w:fldChar w:fldCharType="separate"/>
          </w:r>
          <w:r>
            <w:rPr>
              <w:rStyle w:val="20"/>
            </w:rPr>
            <w:t>3.4.1 Proses Transformasi Label</w:t>
          </w:r>
          <w:r>
            <w:tab/>
          </w:r>
          <w:r>
            <w:fldChar w:fldCharType="begin"/>
          </w:r>
          <w:r>
            <w:instrText xml:space="preserve"> PAGEREF _Toc196686692 \h </w:instrText>
          </w:r>
          <w:r>
            <w:fldChar w:fldCharType="separate"/>
          </w:r>
          <w:r>
            <w:t>54</w:t>
          </w:r>
          <w:r>
            <w:fldChar w:fldCharType="end"/>
          </w:r>
          <w:r>
            <w:fldChar w:fldCharType="end"/>
          </w:r>
        </w:p>
        <w:p w14:paraId="710E575B">
          <w:pPr>
            <w:pStyle w:val="28"/>
            <w:tabs>
              <w:tab w:val="right" w:leader="dot" w:pos="9350"/>
            </w:tabs>
            <w:rPr>
              <w:rFonts w:asciiTheme="minorHAnsi" w:hAnsiTheme="minorHAnsi" w:eastAsiaTheme="minorEastAsia" w:cstheme="minorBidi"/>
            </w:rPr>
          </w:pPr>
          <w:r>
            <w:fldChar w:fldCharType="begin"/>
          </w:r>
          <w:r>
            <w:instrText xml:space="preserve"> HYPERLINK \l "_Toc196686693" </w:instrText>
          </w:r>
          <w:r>
            <w:fldChar w:fldCharType="separate"/>
          </w:r>
          <w:r>
            <w:rPr>
              <w:rStyle w:val="20"/>
            </w:rPr>
            <w:t>3.5 Pemisahan Data</w:t>
          </w:r>
          <w:r>
            <w:tab/>
          </w:r>
          <w:r>
            <w:fldChar w:fldCharType="begin"/>
          </w:r>
          <w:r>
            <w:instrText xml:space="preserve"> PAGEREF _Toc196686693 \h </w:instrText>
          </w:r>
          <w:r>
            <w:fldChar w:fldCharType="separate"/>
          </w:r>
          <w:r>
            <w:t>55</w:t>
          </w:r>
          <w:r>
            <w:fldChar w:fldCharType="end"/>
          </w:r>
          <w:r>
            <w:fldChar w:fldCharType="end"/>
          </w:r>
        </w:p>
        <w:p w14:paraId="4E3A4108">
          <w:pPr>
            <w:pStyle w:val="29"/>
            <w:tabs>
              <w:tab w:val="right" w:leader="dot" w:pos="9350"/>
            </w:tabs>
            <w:rPr>
              <w:rFonts w:asciiTheme="minorHAnsi" w:hAnsiTheme="minorHAnsi" w:eastAsiaTheme="minorEastAsia" w:cstheme="minorBidi"/>
            </w:rPr>
          </w:pPr>
          <w:r>
            <w:fldChar w:fldCharType="begin"/>
          </w:r>
          <w:r>
            <w:instrText xml:space="preserve"> HYPERLINK \l "_Toc196686694" </w:instrText>
          </w:r>
          <w:r>
            <w:fldChar w:fldCharType="separate"/>
          </w:r>
          <w:r>
            <w:rPr>
              <w:rStyle w:val="20"/>
            </w:rPr>
            <w:t>3.5.1 Rasio Pembagian Data</w:t>
          </w:r>
          <w:r>
            <w:tab/>
          </w:r>
          <w:r>
            <w:fldChar w:fldCharType="begin"/>
          </w:r>
          <w:r>
            <w:instrText xml:space="preserve"> PAGEREF _Toc196686694 \h </w:instrText>
          </w:r>
          <w:r>
            <w:fldChar w:fldCharType="separate"/>
          </w:r>
          <w:r>
            <w:t>56</w:t>
          </w:r>
          <w:r>
            <w:fldChar w:fldCharType="end"/>
          </w:r>
          <w:r>
            <w:fldChar w:fldCharType="end"/>
          </w:r>
        </w:p>
        <w:p w14:paraId="2BDDBD3A">
          <w:pPr>
            <w:pStyle w:val="29"/>
            <w:tabs>
              <w:tab w:val="right" w:leader="dot" w:pos="9350"/>
            </w:tabs>
            <w:rPr>
              <w:rFonts w:asciiTheme="minorHAnsi" w:hAnsiTheme="minorHAnsi" w:eastAsiaTheme="minorEastAsia" w:cstheme="minorBidi"/>
            </w:rPr>
          </w:pPr>
          <w:r>
            <w:fldChar w:fldCharType="begin"/>
          </w:r>
          <w:r>
            <w:instrText xml:space="preserve"> HYPERLINK \l "_Toc196686695" </w:instrText>
          </w:r>
          <w:r>
            <w:fldChar w:fldCharType="separate"/>
          </w:r>
          <w:r>
            <w:rPr>
              <w:rStyle w:val="20"/>
            </w:rPr>
            <w:t>3.5.2 Teknik Stratifikasi</w:t>
          </w:r>
          <w:r>
            <w:tab/>
          </w:r>
          <w:r>
            <w:fldChar w:fldCharType="begin"/>
          </w:r>
          <w:r>
            <w:instrText xml:space="preserve"> PAGEREF _Toc196686695 \h </w:instrText>
          </w:r>
          <w:r>
            <w:fldChar w:fldCharType="separate"/>
          </w:r>
          <w:r>
            <w:t>56</w:t>
          </w:r>
          <w:r>
            <w:fldChar w:fldCharType="end"/>
          </w:r>
          <w:r>
            <w:fldChar w:fldCharType="end"/>
          </w:r>
        </w:p>
        <w:p w14:paraId="74B1346E">
          <w:pPr>
            <w:pStyle w:val="29"/>
            <w:tabs>
              <w:tab w:val="right" w:leader="dot" w:pos="9350"/>
            </w:tabs>
            <w:rPr>
              <w:rFonts w:asciiTheme="minorHAnsi" w:hAnsiTheme="minorHAnsi" w:eastAsiaTheme="minorEastAsia" w:cstheme="minorBidi"/>
            </w:rPr>
          </w:pPr>
          <w:r>
            <w:fldChar w:fldCharType="begin"/>
          </w:r>
          <w:r>
            <w:instrText xml:space="preserve"> HYPERLINK \l "_Toc196686696" </w:instrText>
          </w:r>
          <w:r>
            <w:fldChar w:fldCharType="separate"/>
          </w:r>
          <w:r>
            <w:rPr>
              <w:rStyle w:val="20"/>
            </w:rPr>
            <w:t>3.5.3 Validasi Proses Stratifikasi</w:t>
          </w:r>
          <w:r>
            <w:tab/>
          </w:r>
          <w:r>
            <w:fldChar w:fldCharType="begin"/>
          </w:r>
          <w:r>
            <w:instrText xml:space="preserve"> PAGEREF _Toc196686696 \h </w:instrText>
          </w:r>
          <w:r>
            <w:fldChar w:fldCharType="separate"/>
          </w:r>
          <w:r>
            <w:t>58</w:t>
          </w:r>
          <w:r>
            <w:fldChar w:fldCharType="end"/>
          </w:r>
          <w:r>
            <w:fldChar w:fldCharType="end"/>
          </w:r>
        </w:p>
        <w:p w14:paraId="4D356269">
          <w:pPr>
            <w:pStyle w:val="29"/>
            <w:tabs>
              <w:tab w:val="right" w:leader="dot" w:pos="9350"/>
            </w:tabs>
            <w:rPr>
              <w:rFonts w:asciiTheme="minorHAnsi" w:hAnsiTheme="minorHAnsi" w:eastAsiaTheme="minorEastAsia" w:cstheme="minorBidi"/>
            </w:rPr>
          </w:pPr>
          <w:r>
            <w:fldChar w:fldCharType="begin"/>
          </w:r>
          <w:r>
            <w:instrText xml:space="preserve"> HYPERLINK \l "_Toc196686697" </w:instrText>
          </w:r>
          <w:r>
            <w:fldChar w:fldCharType="separate"/>
          </w:r>
          <w:r>
            <w:rPr>
              <w:rStyle w:val="20"/>
            </w:rPr>
            <w:t>3.5.4 Teknik Cross-Validation untuk Time Series Data</w:t>
          </w:r>
          <w:r>
            <w:tab/>
          </w:r>
          <w:r>
            <w:fldChar w:fldCharType="begin"/>
          </w:r>
          <w:r>
            <w:instrText xml:space="preserve"> PAGEREF _Toc196686697 \h </w:instrText>
          </w:r>
          <w:r>
            <w:fldChar w:fldCharType="separate"/>
          </w:r>
          <w:r>
            <w:t>59</w:t>
          </w:r>
          <w:r>
            <w:fldChar w:fldCharType="end"/>
          </w:r>
          <w:r>
            <w:fldChar w:fldCharType="end"/>
          </w:r>
        </w:p>
        <w:p w14:paraId="140D3921">
          <w:pPr>
            <w:pStyle w:val="29"/>
            <w:tabs>
              <w:tab w:val="right" w:leader="dot" w:pos="9350"/>
            </w:tabs>
            <w:rPr>
              <w:rFonts w:asciiTheme="minorHAnsi" w:hAnsiTheme="minorHAnsi" w:eastAsiaTheme="minorEastAsia" w:cstheme="minorBidi"/>
            </w:rPr>
          </w:pPr>
          <w:r>
            <w:fldChar w:fldCharType="begin"/>
          </w:r>
          <w:r>
            <w:instrText xml:space="preserve"> HYPERLINK \l "_Toc196686698" </w:instrText>
          </w:r>
          <w:r>
            <w:fldChar w:fldCharType="separate"/>
          </w:r>
          <w:r>
            <w:rPr>
              <w:rStyle w:val="20"/>
            </w:rPr>
            <w:t>3.5.5 Mengatasi Ketidakseimbangan Kelas</w:t>
          </w:r>
          <w:r>
            <w:tab/>
          </w:r>
          <w:r>
            <w:fldChar w:fldCharType="begin"/>
          </w:r>
          <w:r>
            <w:instrText xml:space="preserve"> PAGEREF _Toc196686698 \h </w:instrText>
          </w:r>
          <w:r>
            <w:fldChar w:fldCharType="separate"/>
          </w:r>
          <w:r>
            <w:t>60</w:t>
          </w:r>
          <w:r>
            <w:fldChar w:fldCharType="end"/>
          </w:r>
          <w:r>
            <w:fldChar w:fldCharType="end"/>
          </w:r>
        </w:p>
        <w:p w14:paraId="5A555871">
          <w:pPr>
            <w:pStyle w:val="28"/>
            <w:tabs>
              <w:tab w:val="right" w:leader="dot" w:pos="9350"/>
            </w:tabs>
            <w:rPr>
              <w:rFonts w:asciiTheme="minorHAnsi" w:hAnsiTheme="minorHAnsi" w:eastAsiaTheme="minorEastAsia" w:cstheme="minorBidi"/>
            </w:rPr>
          </w:pPr>
          <w:r>
            <w:fldChar w:fldCharType="begin"/>
          </w:r>
          <w:r>
            <w:instrText xml:space="preserve"> HYPERLINK \l "_Toc196686699" </w:instrText>
          </w:r>
          <w:r>
            <w:fldChar w:fldCharType="separate"/>
          </w:r>
          <w:r>
            <w:rPr>
              <w:rStyle w:val="20"/>
            </w:rPr>
            <w:t>3.6 Pembangunan dan Optimasi Model Random Forest</w:t>
          </w:r>
          <w:r>
            <w:tab/>
          </w:r>
          <w:r>
            <w:fldChar w:fldCharType="begin"/>
          </w:r>
          <w:r>
            <w:instrText xml:space="preserve"> PAGEREF _Toc196686699 \h </w:instrText>
          </w:r>
          <w:r>
            <w:fldChar w:fldCharType="separate"/>
          </w:r>
          <w:r>
            <w:t>62</w:t>
          </w:r>
          <w:r>
            <w:fldChar w:fldCharType="end"/>
          </w:r>
          <w:r>
            <w:fldChar w:fldCharType="end"/>
          </w:r>
        </w:p>
        <w:p w14:paraId="172EBC66">
          <w:pPr>
            <w:pStyle w:val="29"/>
            <w:tabs>
              <w:tab w:val="right" w:leader="dot" w:pos="9350"/>
            </w:tabs>
            <w:rPr>
              <w:rFonts w:asciiTheme="minorHAnsi" w:hAnsiTheme="minorHAnsi" w:eastAsiaTheme="minorEastAsia" w:cstheme="minorBidi"/>
            </w:rPr>
          </w:pPr>
          <w:r>
            <w:fldChar w:fldCharType="begin"/>
          </w:r>
          <w:r>
            <w:instrText xml:space="preserve"> HYPERLINK \l "_Toc196686700" </w:instrText>
          </w:r>
          <w:r>
            <w:fldChar w:fldCharType="separate"/>
          </w:r>
          <w:r>
            <w:rPr>
              <w:rStyle w:val="20"/>
            </w:rPr>
            <w:t>3.6.1 Pembangunan Model</w:t>
          </w:r>
          <w:r>
            <w:tab/>
          </w:r>
          <w:r>
            <w:fldChar w:fldCharType="begin"/>
          </w:r>
          <w:r>
            <w:instrText xml:space="preserve"> PAGEREF _Toc196686700 \h </w:instrText>
          </w:r>
          <w:r>
            <w:fldChar w:fldCharType="separate"/>
          </w:r>
          <w:r>
            <w:t>62</w:t>
          </w:r>
          <w:r>
            <w:fldChar w:fldCharType="end"/>
          </w:r>
          <w:r>
            <w:fldChar w:fldCharType="end"/>
          </w:r>
        </w:p>
        <w:p w14:paraId="76FE4442">
          <w:pPr>
            <w:pStyle w:val="29"/>
            <w:tabs>
              <w:tab w:val="right" w:leader="dot" w:pos="9350"/>
            </w:tabs>
            <w:rPr>
              <w:rFonts w:asciiTheme="minorHAnsi" w:hAnsiTheme="minorHAnsi" w:eastAsiaTheme="minorEastAsia" w:cstheme="minorBidi"/>
            </w:rPr>
          </w:pPr>
          <w:r>
            <w:fldChar w:fldCharType="begin"/>
          </w:r>
          <w:r>
            <w:instrText xml:space="preserve"> HYPERLINK \l "_Toc196686701" </w:instrText>
          </w:r>
          <w:r>
            <w:fldChar w:fldCharType="separate"/>
          </w:r>
          <w:r>
            <w:rPr>
              <w:rStyle w:val="20"/>
            </w:rPr>
            <w:t>3.6.2 Teknik Optimasi andomizedSearchCV</w:t>
          </w:r>
          <w:r>
            <w:tab/>
          </w:r>
          <w:r>
            <w:fldChar w:fldCharType="begin"/>
          </w:r>
          <w:r>
            <w:instrText xml:space="preserve"> PAGEREF _Toc196686701 \h </w:instrText>
          </w:r>
          <w:r>
            <w:fldChar w:fldCharType="separate"/>
          </w:r>
          <w:r>
            <w:t>62</w:t>
          </w:r>
          <w:r>
            <w:fldChar w:fldCharType="end"/>
          </w:r>
          <w:r>
            <w:fldChar w:fldCharType="end"/>
          </w:r>
        </w:p>
        <w:p w14:paraId="138D8274">
          <w:pPr>
            <w:pStyle w:val="29"/>
            <w:tabs>
              <w:tab w:val="right" w:leader="dot" w:pos="9350"/>
            </w:tabs>
            <w:rPr>
              <w:rFonts w:asciiTheme="minorHAnsi" w:hAnsiTheme="minorHAnsi" w:eastAsiaTheme="minorEastAsia" w:cstheme="minorBidi"/>
            </w:rPr>
          </w:pPr>
          <w:r>
            <w:fldChar w:fldCharType="begin"/>
          </w:r>
          <w:r>
            <w:instrText xml:space="preserve"> HYPERLINK \l "_Toc196686702" </w:instrText>
          </w:r>
          <w:r>
            <w:fldChar w:fldCharType="separate"/>
          </w:r>
          <w:r>
            <w:rPr>
              <w:rStyle w:val="20"/>
            </w:rPr>
            <w:t>3.6.3 Ruang Pencarian Hyperparameter</w:t>
          </w:r>
          <w:r>
            <w:tab/>
          </w:r>
          <w:r>
            <w:fldChar w:fldCharType="begin"/>
          </w:r>
          <w:r>
            <w:instrText xml:space="preserve"> PAGEREF _Toc196686702 \h </w:instrText>
          </w:r>
          <w:r>
            <w:fldChar w:fldCharType="separate"/>
          </w:r>
          <w:r>
            <w:t>64</w:t>
          </w:r>
          <w:r>
            <w:fldChar w:fldCharType="end"/>
          </w:r>
          <w:r>
            <w:fldChar w:fldCharType="end"/>
          </w:r>
        </w:p>
        <w:p w14:paraId="36D253F7">
          <w:pPr>
            <w:pStyle w:val="29"/>
            <w:tabs>
              <w:tab w:val="right" w:leader="dot" w:pos="9350"/>
            </w:tabs>
            <w:rPr>
              <w:rFonts w:asciiTheme="minorHAnsi" w:hAnsiTheme="minorHAnsi" w:eastAsiaTheme="minorEastAsia" w:cstheme="minorBidi"/>
            </w:rPr>
          </w:pPr>
          <w:r>
            <w:fldChar w:fldCharType="begin"/>
          </w:r>
          <w:r>
            <w:instrText xml:space="preserve"> HYPERLINK \l "_Toc196686703" </w:instrText>
          </w:r>
          <w:r>
            <w:fldChar w:fldCharType="separate"/>
          </w:r>
          <w:r>
            <w:rPr>
              <w:rStyle w:val="20"/>
            </w:rPr>
            <w:t>3.6.4 Eksperimen dengan Model Alternatif</w:t>
          </w:r>
          <w:r>
            <w:tab/>
          </w:r>
          <w:r>
            <w:fldChar w:fldCharType="begin"/>
          </w:r>
          <w:r>
            <w:instrText xml:space="preserve"> PAGEREF _Toc196686703 \h </w:instrText>
          </w:r>
          <w:r>
            <w:fldChar w:fldCharType="separate"/>
          </w:r>
          <w:r>
            <w:t>65</w:t>
          </w:r>
          <w:r>
            <w:fldChar w:fldCharType="end"/>
          </w:r>
          <w:r>
            <w:fldChar w:fldCharType="end"/>
          </w:r>
        </w:p>
        <w:p w14:paraId="3DEBEA92">
          <w:pPr>
            <w:pStyle w:val="29"/>
            <w:tabs>
              <w:tab w:val="right" w:leader="dot" w:pos="9350"/>
            </w:tabs>
            <w:rPr>
              <w:rFonts w:asciiTheme="minorHAnsi" w:hAnsiTheme="minorHAnsi" w:eastAsiaTheme="minorEastAsia" w:cstheme="minorBidi"/>
            </w:rPr>
          </w:pPr>
          <w:r>
            <w:fldChar w:fldCharType="begin"/>
          </w:r>
          <w:r>
            <w:instrText xml:space="preserve"> HYPERLINK \l "_Toc196686704" </w:instrText>
          </w:r>
          <w:r>
            <w:fldChar w:fldCharType="separate"/>
          </w:r>
          <w:r>
            <w:rPr>
              <w:rStyle w:val="20"/>
            </w:rPr>
            <w:t>3.6.5 Implementasi Stacking Ensemble</w:t>
          </w:r>
          <w:r>
            <w:tab/>
          </w:r>
          <w:r>
            <w:fldChar w:fldCharType="begin"/>
          </w:r>
          <w:r>
            <w:instrText xml:space="preserve"> PAGEREF _Toc196686704 \h </w:instrText>
          </w:r>
          <w:r>
            <w:fldChar w:fldCharType="separate"/>
          </w:r>
          <w:r>
            <w:t>67</w:t>
          </w:r>
          <w:r>
            <w:fldChar w:fldCharType="end"/>
          </w:r>
          <w:r>
            <w:fldChar w:fldCharType="end"/>
          </w:r>
        </w:p>
        <w:p w14:paraId="1E92B397">
          <w:pPr>
            <w:pStyle w:val="28"/>
            <w:tabs>
              <w:tab w:val="right" w:leader="dot" w:pos="9350"/>
            </w:tabs>
            <w:rPr>
              <w:rFonts w:asciiTheme="minorHAnsi" w:hAnsiTheme="minorHAnsi" w:eastAsiaTheme="minorEastAsia" w:cstheme="minorBidi"/>
            </w:rPr>
          </w:pPr>
          <w:r>
            <w:fldChar w:fldCharType="begin"/>
          </w:r>
          <w:r>
            <w:instrText xml:space="preserve"> HYPERLINK \l "_Toc196686705" </w:instrText>
          </w:r>
          <w:r>
            <w:fldChar w:fldCharType="separate"/>
          </w:r>
          <w:r>
            <w:rPr>
              <w:rStyle w:val="20"/>
            </w:rPr>
            <w:t>3.7 Pelatihan Model Final dan Evaluasi Model</w:t>
          </w:r>
          <w:r>
            <w:tab/>
          </w:r>
          <w:r>
            <w:fldChar w:fldCharType="begin"/>
          </w:r>
          <w:r>
            <w:instrText xml:space="preserve"> PAGEREF _Toc196686705 \h </w:instrText>
          </w:r>
          <w:r>
            <w:fldChar w:fldCharType="separate"/>
          </w:r>
          <w:r>
            <w:t>68</w:t>
          </w:r>
          <w:r>
            <w:fldChar w:fldCharType="end"/>
          </w:r>
          <w:r>
            <w:fldChar w:fldCharType="end"/>
          </w:r>
        </w:p>
        <w:p w14:paraId="7D006571">
          <w:pPr>
            <w:pStyle w:val="29"/>
            <w:tabs>
              <w:tab w:val="right" w:leader="dot" w:pos="9350"/>
            </w:tabs>
            <w:rPr>
              <w:rFonts w:asciiTheme="minorHAnsi" w:hAnsiTheme="minorHAnsi" w:eastAsiaTheme="minorEastAsia" w:cstheme="minorBidi"/>
            </w:rPr>
          </w:pPr>
          <w:r>
            <w:fldChar w:fldCharType="begin"/>
          </w:r>
          <w:r>
            <w:instrText xml:space="preserve"> HYPERLINK \l "_Toc196686706" </w:instrText>
          </w:r>
          <w:r>
            <w:fldChar w:fldCharType="separate"/>
          </w:r>
          <w:r>
            <w:rPr>
              <w:rStyle w:val="20"/>
            </w:rPr>
            <w:t>3.7.1 Classification Report</w:t>
          </w:r>
          <w:r>
            <w:tab/>
          </w:r>
          <w:r>
            <w:fldChar w:fldCharType="begin"/>
          </w:r>
          <w:r>
            <w:instrText xml:space="preserve"> PAGEREF _Toc196686706 \h </w:instrText>
          </w:r>
          <w:r>
            <w:fldChar w:fldCharType="separate"/>
          </w:r>
          <w:r>
            <w:t>70</w:t>
          </w:r>
          <w:r>
            <w:fldChar w:fldCharType="end"/>
          </w:r>
          <w:r>
            <w:fldChar w:fldCharType="end"/>
          </w:r>
        </w:p>
        <w:p w14:paraId="1340AC18">
          <w:pPr>
            <w:pStyle w:val="29"/>
            <w:tabs>
              <w:tab w:val="right" w:leader="dot" w:pos="9350"/>
            </w:tabs>
            <w:rPr>
              <w:rFonts w:asciiTheme="minorHAnsi" w:hAnsiTheme="minorHAnsi" w:eastAsiaTheme="minorEastAsia" w:cstheme="minorBidi"/>
            </w:rPr>
          </w:pPr>
          <w:r>
            <w:fldChar w:fldCharType="begin"/>
          </w:r>
          <w:r>
            <w:instrText xml:space="preserve"> HYPERLINK \l "_Toc196686707" </w:instrText>
          </w:r>
          <w:r>
            <w:fldChar w:fldCharType="separate"/>
          </w:r>
          <w:r>
            <w:rPr>
              <w:rStyle w:val="20"/>
            </w:rPr>
            <w:t>3.7.2 Calibrated Probability Output</w:t>
          </w:r>
          <w:r>
            <w:tab/>
          </w:r>
          <w:r>
            <w:fldChar w:fldCharType="begin"/>
          </w:r>
          <w:r>
            <w:instrText xml:space="preserve"> PAGEREF _Toc196686707 \h </w:instrText>
          </w:r>
          <w:r>
            <w:fldChar w:fldCharType="separate"/>
          </w:r>
          <w:r>
            <w:t>71</w:t>
          </w:r>
          <w:r>
            <w:fldChar w:fldCharType="end"/>
          </w:r>
          <w:r>
            <w:fldChar w:fldCharType="end"/>
          </w:r>
        </w:p>
        <w:p w14:paraId="3316DAED">
          <w:pPr>
            <w:pStyle w:val="29"/>
            <w:tabs>
              <w:tab w:val="right" w:leader="dot" w:pos="9350"/>
            </w:tabs>
            <w:rPr>
              <w:rFonts w:asciiTheme="minorHAnsi" w:hAnsiTheme="minorHAnsi" w:eastAsiaTheme="minorEastAsia" w:cstheme="minorBidi"/>
            </w:rPr>
          </w:pPr>
          <w:r>
            <w:fldChar w:fldCharType="begin"/>
          </w:r>
          <w:r>
            <w:instrText xml:space="preserve"> HYPERLINK \l "_Toc196686708" </w:instrText>
          </w:r>
          <w:r>
            <w:fldChar w:fldCharType="separate"/>
          </w:r>
          <w:r>
            <w:rPr>
              <w:rStyle w:val="20"/>
            </w:rPr>
            <w:t>3.7.3 Threshold Optimization</w:t>
          </w:r>
          <w:r>
            <w:tab/>
          </w:r>
          <w:r>
            <w:fldChar w:fldCharType="begin"/>
          </w:r>
          <w:r>
            <w:instrText xml:space="preserve"> PAGEREF _Toc196686708 \h </w:instrText>
          </w:r>
          <w:r>
            <w:fldChar w:fldCharType="separate"/>
          </w:r>
          <w:r>
            <w:t>72</w:t>
          </w:r>
          <w:r>
            <w:fldChar w:fldCharType="end"/>
          </w:r>
          <w:r>
            <w:fldChar w:fldCharType="end"/>
          </w:r>
        </w:p>
        <w:p w14:paraId="0ED99782">
          <w:pPr>
            <w:pStyle w:val="28"/>
            <w:tabs>
              <w:tab w:val="right" w:leader="dot" w:pos="9350"/>
            </w:tabs>
            <w:rPr>
              <w:rFonts w:asciiTheme="minorHAnsi" w:hAnsiTheme="minorHAnsi" w:eastAsiaTheme="minorEastAsia" w:cstheme="minorBidi"/>
            </w:rPr>
          </w:pPr>
          <w:r>
            <w:fldChar w:fldCharType="begin"/>
          </w:r>
          <w:r>
            <w:instrText xml:space="preserve"> HYPERLINK \l "_Toc196686709" </w:instrText>
          </w:r>
          <w:r>
            <w:fldChar w:fldCharType="separate"/>
          </w:r>
          <w:r>
            <w:rPr>
              <w:rStyle w:val="20"/>
            </w:rPr>
            <w:t>3.8 Visualisasi dan Analisis Hasil</w:t>
          </w:r>
          <w:r>
            <w:tab/>
          </w:r>
          <w:r>
            <w:fldChar w:fldCharType="begin"/>
          </w:r>
          <w:r>
            <w:instrText xml:space="preserve"> PAGEREF _Toc196686709 \h </w:instrText>
          </w:r>
          <w:r>
            <w:fldChar w:fldCharType="separate"/>
          </w:r>
          <w:r>
            <w:t>73</w:t>
          </w:r>
          <w:r>
            <w:fldChar w:fldCharType="end"/>
          </w:r>
          <w:r>
            <w:fldChar w:fldCharType="end"/>
          </w:r>
        </w:p>
        <w:p w14:paraId="4C960ECC">
          <w:pPr>
            <w:pStyle w:val="29"/>
            <w:tabs>
              <w:tab w:val="right" w:leader="dot" w:pos="9350"/>
            </w:tabs>
            <w:rPr>
              <w:rFonts w:asciiTheme="minorHAnsi" w:hAnsiTheme="minorHAnsi" w:eastAsiaTheme="minorEastAsia" w:cstheme="minorBidi"/>
            </w:rPr>
          </w:pPr>
          <w:r>
            <w:fldChar w:fldCharType="begin"/>
          </w:r>
          <w:r>
            <w:instrText xml:space="preserve"> HYPERLINK \l "_Toc196686710" </w:instrText>
          </w:r>
          <w:r>
            <w:fldChar w:fldCharType="separate"/>
          </w:r>
          <w:r>
            <w:rPr>
              <w:rStyle w:val="20"/>
            </w:rPr>
            <w:t>3.8.1 Analisis Spasial dan Temporal dari Hasil Prediksi</w:t>
          </w:r>
          <w:r>
            <w:tab/>
          </w:r>
          <w:r>
            <w:fldChar w:fldCharType="begin"/>
          </w:r>
          <w:r>
            <w:instrText xml:space="preserve"> PAGEREF _Toc196686710 \h </w:instrText>
          </w:r>
          <w:r>
            <w:fldChar w:fldCharType="separate"/>
          </w:r>
          <w:r>
            <w:t>75</w:t>
          </w:r>
          <w:r>
            <w:fldChar w:fldCharType="end"/>
          </w:r>
          <w:r>
            <w:fldChar w:fldCharType="end"/>
          </w:r>
        </w:p>
        <w:p w14:paraId="33C28745">
          <w:pPr>
            <w:pStyle w:val="29"/>
            <w:tabs>
              <w:tab w:val="right" w:leader="dot" w:pos="9350"/>
            </w:tabs>
            <w:rPr>
              <w:rFonts w:asciiTheme="minorHAnsi" w:hAnsiTheme="minorHAnsi" w:eastAsiaTheme="minorEastAsia" w:cstheme="minorBidi"/>
            </w:rPr>
          </w:pPr>
          <w:r>
            <w:fldChar w:fldCharType="begin"/>
          </w:r>
          <w:r>
            <w:instrText xml:space="preserve"> HYPERLINK \l "_Toc196686711" </w:instrText>
          </w:r>
          <w:r>
            <w:fldChar w:fldCharType="separate"/>
          </w:r>
          <w:r>
            <w:rPr>
              <w:rStyle w:val="20"/>
            </w:rPr>
            <w:t>3.8.2 Analisis Kegagalan dan Kesuksesan Model</w:t>
          </w:r>
          <w:r>
            <w:tab/>
          </w:r>
          <w:r>
            <w:fldChar w:fldCharType="begin"/>
          </w:r>
          <w:r>
            <w:instrText xml:space="preserve"> PAGEREF _Toc196686711 \h </w:instrText>
          </w:r>
          <w:r>
            <w:fldChar w:fldCharType="separate"/>
          </w:r>
          <w:r>
            <w:t>76</w:t>
          </w:r>
          <w:r>
            <w:fldChar w:fldCharType="end"/>
          </w:r>
          <w:r>
            <w:fldChar w:fldCharType="end"/>
          </w:r>
        </w:p>
        <w:p w14:paraId="48CC2FC4">
          <w:pPr>
            <w:pStyle w:val="29"/>
            <w:tabs>
              <w:tab w:val="right" w:leader="dot" w:pos="9350"/>
            </w:tabs>
            <w:rPr>
              <w:rFonts w:asciiTheme="minorHAnsi" w:hAnsiTheme="minorHAnsi" w:eastAsiaTheme="minorEastAsia" w:cstheme="minorBidi"/>
            </w:rPr>
          </w:pPr>
          <w:r>
            <w:fldChar w:fldCharType="begin"/>
          </w:r>
          <w:r>
            <w:instrText xml:space="preserve"> HYPERLINK \l "_Toc196686712" </w:instrText>
          </w:r>
          <w:r>
            <w:fldChar w:fldCharType="separate"/>
          </w:r>
          <w:r>
            <w:rPr>
              <w:rStyle w:val="20"/>
            </w:rPr>
            <w:t>3.8.3 Analisis Sensitivitas dan Robustness Model</w:t>
          </w:r>
          <w:r>
            <w:tab/>
          </w:r>
          <w:r>
            <w:fldChar w:fldCharType="begin"/>
          </w:r>
          <w:r>
            <w:instrText xml:space="preserve"> PAGEREF _Toc196686712 \h </w:instrText>
          </w:r>
          <w:r>
            <w:fldChar w:fldCharType="separate"/>
          </w:r>
          <w:r>
            <w:t>77</w:t>
          </w:r>
          <w:r>
            <w:fldChar w:fldCharType="end"/>
          </w:r>
          <w:r>
            <w:fldChar w:fldCharType="end"/>
          </w:r>
        </w:p>
        <w:p w14:paraId="5C5159E7">
          <w:pPr>
            <w:pStyle w:val="29"/>
            <w:tabs>
              <w:tab w:val="right" w:leader="dot" w:pos="9350"/>
            </w:tabs>
            <w:rPr>
              <w:rFonts w:asciiTheme="minorHAnsi" w:hAnsiTheme="minorHAnsi" w:eastAsiaTheme="minorEastAsia" w:cstheme="minorBidi"/>
            </w:rPr>
          </w:pPr>
          <w:r>
            <w:fldChar w:fldCharType="begin"/>
          </w:r>
          <w:r>
            <w:instrText xml:space="preserve"> HYPERLINK \l "_Toc196686713" </w:instrText>
          </w:r>
          <w:r>
            <w:fldChar w:fldCharType="separate"/>
          </w:r>
          <w:r>
            <w:rPr>
              <w:rStyle w:val="20"/>
            </w:rPr>
            <w:t>3.9. Konfigurasi Tingkat Peringatan dan Threshold</w:t>
          </w:r>
          <w:r>
            <w:tab/>
          </w:r>
          <w:r>
            <w:fldChar w:fldCharType="begin"/>
          </w:r>
          <w:r>
            <w:instrText xml:space="preserve"> PAGEREF _Toc196686713 \h </w:instrText>
          </w:r>
          <w:r>
            <w:fldChar w:fldCharType="separate"/>
          </w:r>
          <w:r>
            <w:t>78</w:t>
          </w:r>
          <w:r>
            <w:fldChar w:fldCharType="end"/>
          </w:r>
          <w:r>
            <w:fldChar w:fldCharType="end"/>
          </w:r>
        </w:p>
        <w:p w14:paraId="37F2DBBE">
          <w:pPr>
            <w:pStyle w:val="29"/>
            <w:tabs>
              <w:tab w:val="right" w:leader="dot" w:pos="9350"/>
            </w:tabs>
            <w:rPr>
              <w:rFonts w:asciiTheme="minorHAnsi" w:hAnsiTheme="minorHAnsi" w:eastAsiaTheme="minorEastAsia" w:cstheme="minorBidi"/>
            </w:rPr>
          </w:pPr>
          <w:r>
            <w:fldChar w:fldCharType="begin"/>
          </w:r>
          <w:r>
            <w:instrText xml:space="preserve"> HYPERLINK \l "_Toc196686714" </w:instrText>
          </w:r>
          <w:r>
            <w:fldChar w:fldCharType="separate"/>
          </w:r>
          <w:r>
            <w:rPr>
              <w:rStyle w:val="20"/>
            </w:rPr>
            <w:t>3.9.2 Lead Time Analysis</w:t>
          </w:r>
          <w:r>
            <w:tab/>
          </w:r>
          <w:r>
            <w:fldChar w:fldCharType="begin"/>
          </w:r>
          <w:r>
            <w:instrText xml:space="preserve"> PAGEREF _Toc196686714 \h </w:instrText>
          </w:r>
          <w:r>
            <w:fldChar w:fldCharType="separate"/>
          </w:r>
          <w:r>
            <w:t>79</w:t>
          </w:r>
          <w:r>
            <w:fldChar w:fldCharType="end"/>
          </w:r>
          <w:r>
            <w:fldChar w:fldCharType="end"/>
          </w:r>
        </w:p>
        <w:p w14:paraId="7AE4E648">
          <w:pPr>
            <w:pStyle w:val="29"/>
            <w:tabs>
              <w:tab w:val="right" w:leader="dot" w:pos="9350"/>
            </w:tabs>
            <w:rPr>
              <w:rFonts w:asciiTheme="minorHAnsi" w:hAnsiTheme="minorHAnsi" w:eastAsiaTheme="minorEastAsia" w:cstheme="minorBidi"/>
            </w:rPr>
          </w:pPr>
          <w:r>
            <w:fldChar w:fldCharType="begin"/>
          </w:r>
          <w:r>
            <w:instrText xml:space="preserve"> HYPERLINK \l "_Toc196686715" </w:instrText>
          </w:r>
          <w:r>
            <w:fldChar w:fldCharType="separate"/>
          </w:r>
          <w:r>
            <w:rPr>
              <w:rStyle w:val="20"/>
            </w:rPr>
            <w:t>3.9.3 Integrasi dengan Sistem Informasi Geografis (GIS)</w:t>
          </w:r>
          <w:r>
            <w:tab/>
          </w:r>
          <w:r>
            <w:fldChar w:fldCharType="begin"/>
          </w:r>
          <w:r>
            <w:instrText xml:space="preserve"> PAGEREF _Toc196686715 \h </w:instrText>
          </w:r>
          <w:r>
            <w:fldChar w:fldCharType="separate"/>
          </w:r>
          <w:r>
            <w:t>80</w:t>
          </w:r>
          <w:r>
            <w:fldChar w:fldCharType="end"/>
          </w:r>
          <w:r>
            <w:fldChar w:fldCharType="end"/>
          </w:r>
        </w:p>
        <w:p w14:paraId="3A634554">
          <w:pPr>
            <w:pStyle w:val="29"/>
            <w:tabs>
              <w:tab w:val="right" w:leader="dot" w:pos="9350"/>
            </w:tabs>
            <w:rPr>
              <w:rFonts w:asciiTheme="minorHAnsi" w:hAnsiTheme="minorHAnsi" w:eastAsiaTheme="minorEastAsia" w:cstheme="minorBidi"/>
            </w:rPr>
          </w:pPr>
          <w:r>
            <w:fldChar w:fldCharType="begin"/>
          </w:r>
          <w:r>
            <w:instrText xml:space="preserve"> HYPERLINK \l "_Toc196686716" </w:instrText>
          </w:r>
          <w:r>
            <w:fldChar w:fldCharType="separate"/>
          </w:r>
          <w:r>
            <w:rPr>
              <w:rStyle w:val="20"/>
            </w:rPr>
            <w:t>3.10.1 Ringkasan Pendekatan Metodologis</w:t>
          </w:r>
          <w:r>
            <w:tab/>
          </w:r>
          <w:r>
            <w:fldChar w:fldCharType="begin"/>
          </w:r>
          <w:r>
            <w:instrText xml:space="preserve"> PAGEREF _Toc196686716 \h </w:instrText>
          </w:r>
          <w:r>
            <w:fldChar w:fldCharType="separate"/>
          </w:r>
          <w:r>
            <w:t>82</w:t>
          </w:r>
          <w:r>
            <w:fldChar w:fldCharType="end"/>
          </w:r>
          <w:r>
            <w:fldChar w:fldCharType="end"/>
          </w:r>
        </w:p>
        <w:p w14:paraId="0D677405">
          <w:pPr>
            <w:pStyle w:val="29"/>
            <w:tabs>
              <w:tab w:val="right" w:leader="dot" w:pos="9350"/>
            </w:tabs>
            <w:rPr>
              <w:rFonts w:asciiTheme="minorHAnsi" w:hAnsiTheme="minorHAnsi" w:eastAsiaTheme="minorEastAsia" w:cstheme="minorBidi"/>
            </w:rPr>
          </w:pPr>
          <w:r>
            <w:fldChar w:fldCharType="begin"/>
          </w:r>
          <w:r>
            <w:instrText xml:space="preserve"> HYPERLINK \l "_Toc196686717" </w:instrText>
          </w:r>
          <w:r>
            <w:fldChar w:fldCharType="separate"/>
          </w:r>
          <w:r>
            <w:rPr>
              <w:rStyle w:val="20"/>
            </w:rPr>
            <w:t>3.10.2 Inovasi Metodologis</w:t>
          </w:r>
          <w:r>
            <w:tab/>
          </w:r>
          <w:r>
            <w:fldChar w:fldCharType="begin"/>
          </w:r>
          <w:r>
            <w:instrText xml:space="preserve"> PAGEREF _Toc196686717 \h </w:instrText>
          </w:r>
          <w:r>
            <w:fldChar w:fldCharType="separate"/>
          </w:r>
          <w:r>
            <w:t>83</w:t>
          </w:r>
          <w:r>
            <w:fldChar w:fldCharType="end"/>
          </w:r>
          <w:r>
            <w:fldChar w:fldCharType="end"/>
          </w:r>
        </w:p>
        <w:p w14:paraId="54DAA8C0">
          <w:pPr>
            <w:pStyle w:val="29"/>
            <w:tabs>
              <w:tab w:val="right" w:leader="dot" w:pos="9350"/>
            </w:tabs>
            <w:rPr>
              <w:rFonts w:asciiTheme="minorHAnsi" w:hAnsiTheme="minorHAnsi" w:eastAsiaTheme="minorEastAsia" w:cstheme="minorBidi"/>
            </w:rPr>
          </w:pPr>
          <w:r>
            <w:fldChar w:fldCharType="begin"/>
          </w:r>
          <w:r>
            <w:instrText xml:space="preserve"> HYPERLINK \l "_Toc196686718" </w:instrText>
          </w:r>
          <w:r>
            <w:fldChar w:fldCharType="separate"/>
          </w:r>
          <w:r>
            <w:rPr>
              <w:rStyle w:val="20"/>
            </w:rPr>
            <w:t>3.10.3 Batasan dan Pertimbangan Metodologis</w:t>
          </w:r>
          <w:r>
            <w:tab/>
          </w:r>
          <w:r>
            <w:fldChar w:fldCharType="begin"/>
          </w:r>
          <w:r>
            <w:instrText xml:space="preserve"> PAGEREF _Toc196686718 \h </w:instrText>
          </w:r>
          <w:r>
            <w:fldChar w:fldCharType="separate"/>
          </w:r>
          <w:r>
            <w:t>84</w:t>
          </w:r>
          <w:r>
            <w:fldChar w:fldCharType="end"/>
          </w:r>
          <w:r>
            <w:fldChar w:fldCharType="end"/>
          </w:r>
        </w:p>
        <w:p w14:paraId="6388ABC8">
          <w:pPr>
            <w:pStyle w:val="28"/>
            <w:tabs>
              <w:tab w:val="right" w:leader="dot" w:pos="9350"/>
            </w:tabs>
            <w:rPr>
              <w:rFonts w:asciiTheme="minorHAnsi" w:hAnsiTheme="minorHAnsi" w:eastAsiaTheme="minorEastAsia" w:cstheme="minorBidi"/>
            </w:rPr>
          </w:pPr>
          <w:r>
            <w:fldChar w:fldCharType="begin"/>
          </w:r>
          <w:r>
            <w:instrText xml:space="preserve"> HYPERLINK \l "_Toc196686719" </w:instrText>
          </w:r>
          <w:r>
            <w:fldChar w:fldCharType="separate"/>
          </w:r>
          <w:r>
            <w:rPr>
              <w:rStyle w:val="20"/>
            </w:rPr>
            <w:t>3.11. Summary</w:t>
          </w:r>
          <w:r>
            <w:tab/>
          </w:r>
          <w:r>
            <w:fldChar w:fldCharType="begin"/>
          </w:r>
          <w:r>
            <w:instrText xml:space="preserve"> PAGEREF _Toc196686719 \h </w:instrText>
          </w:r>
          <w:r>
            <w:fldChar w:fldCharType="separate"/>
          </w:r>
          <w:r>
            <w:t>85</w:t>
          </w:r>
          <w:r>
            <w:fldChar w:fldCharType="end"/>
          </w:r>
          <w:r>
            <w:fldChar w:fldCharType="end"/>
          </w:r>
        </w:p>
        <w:p w14:paraId="030EC5CC">
          <w:pPr>
            <w:tabs>
              <w:tab w:val="left" w:pos="7530"/>
            </w:tabs>
            <w:spacing w:line="360" w:lineRule="auto"/>
          </w:pPr>
          <w:r>
            <w:fldChar w:fldCharType="end"/>
          </w:r>
          <w:r>
            <w:tab/>
          </w:r>
        </w:p>
      </w:sdtContent>
    </w:sdt>
    <w:p w14:paraId="0C582BE4">
      <w:pPr>
        <w:spacing w:line="360" w:lineRule="auto"/>
      </w:pPr>
      <w:bookmarkStart w:id="4" w:name="_heading=h.u5ccyniihy1t" w:colFirst="0" w:colLast="0"/>
      <w:bookmarkEnd w:id="4"/>
    </w:p>
    <w:p w14:paraId="5156251D">
      <w:pPr>
        <w:spacing w:line="360" w:lineRule="auto"/>
      </w:pPr>
    </w:p>
    <w:p w14:paraId="4DD69D2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DAFTAR TABEL</w:t>
      </w:r>
    </w:p>
    <w:p w14:paraId="34D7E773">
      <w:pPr>
        <w:pStyle w:val="25"/>
        <w:tabs>
          <w:tab w:val="right" w:leader="dot" w:pos="9350"/>
        </w:tabs>
        <w:spacing w:line="360" w:lineRule="auto"/>
        <w:rPr>
          <w:rFonts w:asciiTheme="minorHAnsi" w:hAnsiTheme="minorHAnsi"/>
        </w:rPr>
      </w:pPr>
      <w:r>
        <w:rPr>
          <w:rFonts w:cs="Times New Roman" w:asciiTheme="minorHAnsi" w:hAnsiTheme="minorHAnsi"/>
          <w:b/>
        </w:rPr>
        <w:fldChar w:fldCharType="begin"/>
      </w:r>
      <w:r>
        <w:rPr>
          <w:rFonts w:cs="Times New Roman" w:asciiTheme="minorHAnsi" w:hAnsiTheme="minorHAnsi"/>
          <w:b/>
        </w:rPr>
        <w:instrText xml:space="preserve"> TOC \h \z \c "Tabel 3." </w:instrText>
      </w:r>
      <w:r>
        <w:rPr>
          <w:rFonts w:cs="Times New Roman" w:asciiTheme="minorHAnsi" w:hAnsiTheme="minorHAnsi"/>
          <w:b/>
        </w:rPr>
        <w:fldChar w:fldCharType="separate"/>
      </w:r>
      <w:r>
        <w:fldChar w:fldCharType="begin"/>
      </w:r>
      <w:r>
        <w:instrText xml:space="preserve"> HYPERLINK \l "_Toc196424371" </w:instrText>
      </w:r>
      <w:r>
        <w:fldChar w:fldCharType="separate"/>
      </w:r>
      <w:r>
        <w:rPr>
          <w:rStyle w:val="20"/>
          <w:rFonts w:cs="Times New Roman" w:asciiTheme="minorHAnsi" w:hAnsiTheme="minorHAnsi"/>
        </w:rPr>
        <w:t>Tabel 3. 1</w:t>
      </w:r>
      <w:r>
        <w:rPr>
          <w:rStyle w:val="20"/>
          <w:rFonts w:asciiTheme="minorHAnsi" w:hAnsiTheme="minorHAnsi"/>
        </w:rPr>
        <w:t xml:space="preserve"> </w:t>
      </w:r>
      <w:r>
        <w:rPr>
          <w:rStyle w:val="20"/>
          <w:rFonts w:eastAsia="Times New Roman" w:cs="Times New Roman" w:asciiTheme="minorHAnsi" w:hAnsiTheme="minorHAnsi"/>
        </w:rPr>
        <w:t>Contoh ilustrasi data sebelum dan sesudah di labelisasi</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_Toc196424371 \h </w:instrText>
      </w:r>
      <w:r>
        <w:rPr>
          <w:rFonts w:asciiTheme="minorHAnsi" w:hAnsiTheme="minorHAnsi"/>
        </w:rPr>
        <w:fldChar w:fldCharType="separate"/>
      </w:r>
      <w:r>
        <w:rPr>
          <w:rFonts w:asciiTheme="minorHAnsi" w:hAnsiTheme="minorHAnsi"/>
        </w:rPr>
        <w:t>29</w:t>
      </w:r>
      <w:r>
        <w:rPr>
          <w:rFonts w:asciiTheme="minorHAnsi" w:hAnsiTheme="minorHAnsi"/>
        </w:rPr>
        <w:fldChar w:fldCharType="end"/>
      </w:r>
      <w:r>
        <w:rPr>
          <w:rFonts w:asciiTheme="minorHAnsi" w:hAnsiTheme="minorHAnsi"/>
        </w:rPr>
        <w:fldChar w:fldCharType="end"/>
      </w:r>
    </w:p>
    <w:p w14:paraId="59D708DB">
      <w:pPr>
        <w:pStyle w:val="25"/>
        <w:tabs>
          <w:tab w:val="right" w:leader="dot" w:pos="9350"/>
        </w:tabs>
        <w:spacing w:line="360" w:lineRule="auto"/>
        <w:rPr>
          <w:rFonts w:asciiTheme="minorHAnsi" w:hAnsiTheme="minorHAnsi"/>
        </w:rPr>
      </w:pPr>
      <w:r>
        <w:fldChar w:fldCharType="begin"/>
      </w:r>
      <w:r>
        <w:instrText xml:space="preserve"> HYPERLINK \l "_Toc196424372" </w:instrText>
      </w:r>
      <w:r>
        <w:fldChar w:fldCharType="separate"/>
      </w:r>
      <w:r>
        <w:rPr>
          <w:rStyle w:val="20"/>
          <w:rFonts w:cs="Times New Roman" w:asciiTheme="minorHAnsi" w:hAnsiTheme="minorHAnsi"/>
        </w:rPr>
        <w:t>Tabel 3. 2</w:t>
      </w:r>
      <w:r>
        <w:rPr>
          <w:rStyle w:val="20"/>
          <w:rFonts w:asciiTheme="minorHAnsi" w:hAnsiTheme="minorHAnsi"/>
        </w:rPr>
        <w:t xml:space="preserve"> </w:t>
      </w:r>
      <w:r>
        <w:rPr>
          <w:rStyle w:val="20"/>
          <w:rFonts w:eastAsia="Times New Roman" w:cs="Times New Roman" w:asciiTheme="minorHAnsi" w:hAnsiTheme="minorHAnsi"/>
        </w:rPr>
        <w:t>Hyperparameter yang disesuaikan, beserta ruang nilainya</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_Toc196424372 \h </w:instrText>
      </w:r>
      <w:r>
        <w:rPr>
          <w:rFonts w:asciiTheme="minorHAnsi" w:hAnsiTheme="minorHAnsi"/>
        </w:rPr>
        <w:fldChar w:fldCharType="separate"/>
      </w:r>
      <w:r>
        <w:rPr>
          <w:rFonts w:asciiTheme="minorHAnsi" w:hAnsiTheme="minorHAnsi"/>
        </w:rPr>
        <w:t>34</w:t>
      </w:r>
      <w:r>
        <w:rPr>
          <w:rFonts w:asciiTheme="minorHAnsi" w:hAnsiTheme="minorHAnsi"/>
        </w:rPr>
        <w:fldChar w:fldCharType="end"/>
      </w:r>
      <w:r>
        <w:rPr>
          <w:rFonts w:asciiTheme="minorHAnsi" w:hAnsiTheme="minorHAnsi"/>
        </w:rPr>
        <w:fldChar w:fldCharType="end"/>
      </w:r>
    </w:p>
    <w:p w14:paraId="297BB0D9">
      <w:pPr>
        <w:pStyle w:val="25"/>
        <w:tabs>
          <w:tab w:val="right" w:leader="dot" w:pos="9350"/>
        </w:tabs>
        <w:spacing w:line="360" w:lineRule="auto"/>
        <w:rPr>
          <w:rFonts w:asciiTheme="minorHAnsi" w:hAnsiTheme="minorHAnsi"/>
        </w:rPr>
      </w:pPr>
      <w:r>
        <w:fldChar w:fldCharType="begin"/>
      </w:r>
      <w:r>
        <w:instrText xml:space="preserve"> HYPERLINK \l "_Toc196424373" </w:instrText>
      </w:r>
      <w:r>
        <w:fldChar w:fldCharType="separate"/>
      </w:r>
      <w:r>
        <w:rPr>
          <w:rStyle w:val="20"/>
          <w:rFonts w:cs="Times New Roman" w:asciiTheme="minorHAnsi" w:hAnsiTheme="minorHAnsi"/>
        </w:rPr>
        <w:t xml:space="preserve">Tabel 3. 3 </w:t>
      </w:r>
      <w:r>
        <w:rPr>
          <w:rStyle w:val="20"/>
          <w:rFonts w:eastAsia="Times New Roman" w:cs="Times New Roman" w:asciiTheme="minorHAnsi" w:hAnsiTheme="minorHAnsi"/>
        </w:rPr>
        <w:t>Confusion Matrix</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_Toc196424373 \h </w:instrText>
      </w:r>
      <w:r>
        <w:rPr>
          <w:rFonts w:asciiTheme="minorHAnsi" w:hAnsiTheme="minorHAnsi"/>
        </w:rPr>
        <w:fldChar w:fldCharType="separate"/>
      </w:r>
      <w:r>
        <w:rPr>
          <w:rFonts w:asciiTheme="minorHAnsi" w:hAnsiTheme="minorHAnsi"/>
        </w:rPr>
        <w:t>35</w:t>
      </w:r>
      <w:r>
        <w:rPr>
          <w:rFonts w:asciiTheme="minorHAnsi" w:hAnsiTheme="minorHAnsi"/>
        </w:rPr>
        <w:fldChar w:fldCharType="end"/>
      </w:r>
      <w:r>
        <w:rPr>
          <w:rFonts w:asciiTheme="minorHAnsi" w:hAnsiTheme="minorHAnsi"/>
        </w:rPr>
        <w:fldChar w:fldCharType="end"/>
      </w:r>
    </w:p>
    <w:p w14:paraId="2E9A6FB7">
      <w:pPr>
        <w:spacing w:line="360" w:lineRule="auto"/>
        <w:jc w:val="both"/>
        <w:rPr>
          <w:rFonts w:asciiTheme="minorHAnsi" w:hAnsiTheme="minorHAnsi"/>
        </w:rPr>
      </w:pPr>
      <w:r>
        <w:rPr>
          <w:rFonts w:cs="Times New Roman" w:asciiTheme="minorHAnsi" w:hAnsiTheme="minorHAnsi"/>
          <w:b/>
        </w:rPr>
        <w:fldChar w:fldCharType="end"/>
      </w:r>
      <w:r>
        <w:rPr>
          <w:rFonts w:cs="Times New Roman" w:asciiTheme="minorHAnsi" w:hAnsiTheme="minorHAnsi"/>
          <w:b/>
        </w:rPr>
        <w:fldChar w:fldCharType="begin"/>
      </w:r>
      <w:r>
        <w:rPr>
          <w:rFonts w:cs="Times New Roman" w:asciiTheme="minorHAnsi" w:hAnsiTheme="minorHAnsi"/>
          <w:b/>
        </w:rPr>
        <w:instrText xml:space="preserve"> TOC \h \z \c "Tabel 4." </w:instrText>
      </w:r>
      <w:r>
        <w:rPr>
          <w:rFonts w:cs="Times New Roman" w:asciiTheme="minorHAnsi" w:hAnsiTheme="minorHAnsi"/>
          <w:b/>
        </w:rPr>
        <w:fldChar w:fldCharType="separate"/>
      </w:r>
    </w:p>
    <w:p w14:paraId="75BC8922">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"_Toc196424385" </w:instrText>
      </w:r>
      <w:r>
        <w:fldChar w:fldCharType="separate"/>
      </w:r>
      <w:r>
        <w:rPr>
          <w:rStyle w:val="20"/>
          <w:rFonts w:cs="Times New Roman" w:asciiTheme="minorHAnsi" w:hAnsiTheme="minorHAnsi"/>
        </w:rPr>
        <w:t xml:space="preserve">Tabel 4. 1 </w:t>
      </w:r>
      <w:r>
        <w:rPr>
          <w:rStyle w:val="20"/>
          <w:rFonts w:eastAsia="Times New Roman" w:cs="Times New Roman" w:asciiTheme="minorHAnsi" w:hAnsiTheme="minorHAnsi"/>
        </w:rPr>
        <w:t>Statistik Deskriptif Data Mentah</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_Toc196424385 \h </w:instrText>
      </w:r>
      <w:r>
        <w:rPr>
          <w:rFonts w:asciiTheme="minorHAnsi" w:hAnsiTheme="minorHAnsi"/>
        </w:rPr>
        <w:fldChar w:fldCharType="separate"/>
      </w:r>
      <w:r>
        <w:rPr>
          <w:rFonts w:asciiTheme="minorHAnsi" w:hAnsiTheme="minorHAnsi"/>
        </w:rPr>
        <w:t>39</w:t>
      </w:r>
      <w:r>
        <w:rPr>
          <w:rFonts w:asciiTheme="minorHAnsi" w:hAnsiTheme="minorHAnsi"/>
        </w:rPr>
        <w:fldChar w:fldCharType="end"/>
      </w:r>
      <w:r>
        <w:rPr>
          <w:rFonts w:asciiTheme="minorHAnsi" w:hAnsiTheme="minorHAnsi"/>
        </w:rPr>
        <w:fldChar w:fldCharType="end"/>
      </w:r>
    </w:p>
    <w:p w14:paraId="5CE5CC65">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"_Toc196424386" </w:instrText>
      </w:r>
      <w:r>
        <w:fldChar w:fldCharType="separate"/>
      </w:r>
      <w:r>
        <w:rPr>
          <w:rStyle w:val="20"/>
          <w:rFonts w:cs="Times New Roman" w:asciiTheme="minorHAnsi" w:hAnsiTheme="minorHAnsi"/>
        </w:rPr>
        <w:t xml:space="preserve">Tabel 4. 2 </w:t>
      </w:r>
      <w:r>
        <w:rPr>
          <w:rStyle w:val="20"/>
          <w:rFonts w:eastAsia="Times New Roman" w:cs="Times New Roman" w:asciiTheme="minorHAnsi" w:hAnsiTheme="minorHAnsi"/>
        </w:rPr>
        <w:t>Perbandingan Strategi Penanganan Ketidakseimbangan Kelas</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_Toc196424386 \h </w:instrText>
      </w:r>
      <w:r>
        <w:rPr>
          <w:rFonts w:asciiTheme="minorHAnsi" w:hAnsiTheme="minorHAnsi"/>
        </w:rPr>
        <w:fldChar w:fldCharType="separate"/>
      </w:r>
      <w:r>
        <w:rPr>
          <w:rFonts w:asciiTheme="minorHAnsi" w:hAnsiTheme="minorHAnsi"/>
        </w:rPr>
        <w:t>47</w:t>
      </w:r>
      <w:r>
        <w:rPr>
          <w:rFonts w:asciiTheme="minorHAnsi" w:hAnsiTheme="minorHAnsi"/>
        </w:rPr>
        <w:fldChar w:fldCharType="end"/>
      </w:r>
      <w:r>
        <w:rPr>
          <w:rFonts w:asciiTheme="minorHAnsi" w:hAnsiTheme="minorHAnsi"/>
        </w:rPr>
        <w:fldChar w:fldCharType="end"/>
      </w:r>
    </w:p>
    <w:p w14:paraId="76DF1FDF">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"_Toc196424387" </w:instrText>
      </w:r>
      <w:r>
        <w:fldChar w:fldCharType="separate"/>
      </w:r>
      <w:r>
        <w:rPr>
          <w:rStyle w:val="20"/>
          <w:rFonts w:cs="Times New Roman" w:asciiTheme="minorHAnsi" w:hAnsiTheme="minorHAnsi"/>
        </w:rPr>
        <w:t>Tabel 4. 3</w:t>
      </w:r>
      <w:r>
        <w:rPr>
          <w:rStyle w:val="20"/>
          <w:rFonts w:asciiTheme="minorHAnsi" w:hAnsiTheme="minorHAnsi"/>
        </w:rPr>
        <w:t xml:space="preserve"> </w:t>
      </w:r>
      <w:r>
        <w:rPr>
          <w:rStyle w:val="20"/>
          <w:rFonts w:eastAsia="Times New Roman" w:cs="Times New Roman" w:asciiTheme="minorHAnsi" w:hAnsiTheme="minorHAnsi"/>
        </w:rPr>
        <w:t>Perbandingan Performa Model Baseline vs. Model Teroptimasi</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_Toc196424387 \h </w:instrText>
      </w:r>
      <w:r>
        <w:rPr>
          <w:rFonts w:asciiTheme="minorHAnsi" w:hAnsiTheme="minorHAnsi"/>
        </w:rPr>
        <w:fldChar w:fldCharType="separate"/>
      </w:r>
      <w:r>
        <w:rPr>
          <w:rFonts w:asciiTheme="minorHAnsi" w:hAnsiTheme="minorHAnsi"/>
        </w:rPr>
        <w:t>48</w:t>
      </w:r>
      <w:r>
        <w:rPr>
          <w:rFonts w:asciiTheme="minorHAnsi" w:hAnsiTheme="minorHAnsi"/>
        </w:rPr>
        <w:fldChar w:fldCharType="end"/>
      </w:r>
      <w:r>
        <w:rPr>
          <w:rFonts w:asciiTheme="minorHAnsi" w:hAnsiTheme="minorHAnsi"/>
        </w:rPr>
        <w:fldChar w:fldCharType="end"/>
      </w:r>
    </w:p>
    <w:p w14:paraId="68D69E67">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"_Toc196424388" </w:instrText>
      </w:r>
      <w:r>
        <w:fldChar w:fldCharType="separate"/>
      </w:r>
      <w:r>
        <w:rPr>
          <w:rStyle w:val="20"/>
          <w:rFonts w:cs="Times New Roman" w:asciiTheme="minorHAnsi" w:hAnsiTheme="minorHAnsi"/>
        </w:rPr>
        <w:t>Tabel 4. 4</w:t>
      </w:r>
      <w:r>
        <w:rPr>
          <w:rStyle w:val="20"/>
          <w:rFonts w:asciiTheme="minorHAnsi" w:hAnsiTheme="minorHAnsi"/>
        </w:rPr>
        <w:t xml:space="preserve"> </w:t>
      </w:r>
      <w:r>
        <w:rPr>
          <w:rStyle w:val="20"/>
          <w:rFonts w:eastAsia="Times New Roman" w:cs="Times New Roman" w:asciiTheme="minorHAnsi" w:hAnsiTheme="minorHAnsi"/>
        </w:rPr>
        <w:t>Hasil Evaluasi Model pada Data Uji</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_Toc196424388 \h </w:instrText>
      </w:r>
      <w:r>
        <w:rPr>
          <w:rFonts w:asciiTheme="minorHAnsi" w:hAnsiTheme="minorHAnsi"/>
        </w:rPr>
        <w:fldChar w:fldCharType="separate"/>
      </w:r>
      <w:r>
        <w:rPr>
          <w:rFonts w:asciiTheme="minorHAnsi" w:hAnsiTheme="minorHAnsi"/>
        </w:rPr>
        <w:t>50</w:t>
      </w:r>
      <w:r>
        <w:rPr>
          <w:rFonts w:asciiTheme="minorHAnsi" w:hAnsiTheme="minorHAnsi"/>
        </w:rPr>
        <w:fldChar w:fldCharType="end"/>
      </w:r>
      <w:r>
        <w:rPr>
          <w:rFonts w:asciiTheme="minorHAnsi" w:hAnsiTheme="minorHAnsi"/>
        </w:rPr>
        <w:fldChar w:fldCharType="end"/>
      </w:r>
    </w:p>
    <w:p w14:paraId="0C87C0F2">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"_Toc196424389" </w:instrText>
      </w:r>
      <w:r>
        <w:fldChar w:fldCharType="separate"/>
      </w:r>
      <w:r>
        <w:rPr>
          <w:rStyle w:val="20"/>
          <w:rFonts w:cs="Times New Roman" w:asciiTheme="minorHAnsi" w:hAnsiTheme="minorHAnsi"/>
        </w:rPr>
        <w:t>Tabel 4. 5</w:t>
      </w:r>
      <w:r>
        <w:rPr>
          <w:rStyle w:val="20"/>
          <w:rFonts w:asciiTheme="minorHAnsi" w:hAnsiTheme="minorHAnsi"/>
        </w:rPr>
        <w:t xml:space="preserve"> </w:t>
      </w:r>
      <w:r>
        <w:rPr>
          <w:rStyle w:val="20"/>
          <w:rFonts w:eastAsia="Times New Roman" w:cs="Times New Roman" w:asciiTheme="minorHAnsi" w:hAnsiTheme="minorHAnsi"/>
        </w:rPr>
        <w:t>Perbandingan dengan Penelitian Sejenis</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_Toc196424389 \h </w:instrText>
      </w:r>
      <w:r>
        <w:rPr>
          <w:rFonts w:asciiTheme="minorHAnsi" w:hAnsiTheme="minorHAnsi"/>
        </w:rPr>
        <w:fldChar w:fldCharType="separate"/>
      </w:r>
      <w:r>
        <w:rPr>
          <w:rFonts w:asciiTheme="minorHAnsi" w:hAnsiTheme="minorHAnsi"/>
        </w:rPr>
        <w:t>59</w:t>
      </w:r>
      <w:r>
        <w:rPr>
          <w:rFonts w:asciiTheme="minorHAnsi" w:hAnsiTheme="minorHAnsi"/>
        </w:rPr>
        <w:fldChar w:fldCharType="end"/>
      </w:r>
      <w:r>
        <w:rPr>
          <w:rFonts w:asciiTheme="minorHAnsi" w:hAnsiTheme="minorHAnsi"/>
        </w:rPr>
        <w:fldChar w:fldCharType="end"/>
      </w:r>
    </w:p>
    <w:p w14:paraId="11AE698A">
      <w:pPr>
        <w:spacing w:line="360" w:lineRule="auto"/>
        <w:jc w:val="center"/>
        <w:rPr>
          <w:rFonts w:cs="Times New Roman" w:asciiTheme="minorHAnsi" w:hAnsiTheme="minorHAnsi"/>
          <w:b/>
        </w:rPr>
      </w:pPr>
      <w:r>
        <w:rPr>
          <w:rFonts w:cs="Times New Roman" w:asciiTheme="minorHAnsi" w:hAnsiTheme="minorHAnsi"/>
          <w:b/>
        </w:rPr>
        <w:fldChar w:fldCharType="end"/>
      </w:r>
    </w:p>
    <w:p w14:paraId="659EB1AC">
      <w:pPr>
        <w:spacing w:line="360" w:lineRule="auto"/>
        <w:jc w:val="center"/>
        <w:rPr>
          <w:rFonts w:cs="Times New Roman" w:asciiTheme="minorHAnsi" w:hAnsiTheme="minorHAnsi"/>
          <w:b/>
        </w:rPr>
      </w:pPr>
    </w:p>
    <w:p w14:paraId="70BAD314">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DAFTAR GAMBAR</w:t>
      </w:r>
    </w:p>
    <w:p w14:paraId="1FF9AB2D">
      <w:pPr>
        <w:pStyle w:val="25"/>
        <w:tabs>
          <w:tab w:val="right" w:leader="dot" w:pos="9350"/>
        </w:tabs>
        <w:spacing w:line="360" w:lineRule="auto"/>
        <w:rPr>
          <w:rFonts w:asciiTheme="minorHAnsi" w:hAnsiTheme="minorHAnsi" w:eastAsiaTheme="minorEastAsia" w:cstheme="minorBidi"/>
        </w:rPr>
      </w:pPr>
      <w:r>
        <w:rPr>
          <w:rFonts w:cs="Times New Roman" w:asciiTheme="minorHAnsi" w:hAnsiTheme="minorHAnsi"/>
          <w:b/>
        </w:rPr>
        <w:fldChar w:fldCharType="begin"/>
      </w:r>
      <w:r>
        <w:rPr>
          <w:rFonts w:cs="Times New Roman" w:asciiTheme="minorHAnsi" w:hAnsiTheme="minorHAnsi"/>
          <w:b/>
        </w:rPr>
        <w:instrText xml:space="preserve"> TOC \h \z \c "Gambar 2." </w:instrText>
      </w:r>
      <w:r>
        <w:rPr>
          <w:rFonts w:cs="Times New Roman" w:asciiTheme="minorHAnsi" w:hAnsiTheme="minorHAnsi"/>
          <w:b/>
        </w:rPr>
        <w:fldChar w:fldCharType="separate"/>
      </w:r>
      <w:r>
        <w:fldChar w:fldCharType="begin"/>
      </w:r>
      <w:r>
        <w:instrText xml:space="preserve"> HYPERLINK \l "_Toc196424554" </w:instrText>
      </w:r>
      <w:r>
        <w:fldChar w:fldCharType="separate"/>
      </w:r>
      <w:r>
        <w:rPr>
          <w:rStyle w:val="20"/>
          <w:rFonts w:cs="Times New Roman" w:asciiTheme="minorHAnsi" w:hAnsiTheme="minorHAnsi"/>
        </w:rPr>
        <w:t>Gambar 2. 1</w:t>
      </w:r>
      <w:r>
        <w:rPr>
          <w:rStyle w:val="20"/>
          <w:rFonts w:eastAsia="Times New Roman" w:cs="Times New Roman" w:asciiTheme="minorHAnsi" w:hAnsiTheme="minorHAnsi"/>
        </w:rPr>
        <w:t>Label ambang banjir</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_Toc196424554 \h </w:instrText>
      </w:r>
      <w:r>
        <w:rPr>
          <w:rFonts w:asciiTheme="minorHAnsi" w:hAnsiTheme="minorHAnsi"/>
        </w:rPr>
        <w:fldChar w:fldCharType="separate"/>
      </w:r>
      <w:r>
        <w:rPr>
          <w:rFonts w:asciiTheme="minorHAnsi" w:hAnsiTheme="minorHAnsi"/>
        </w:rPr>
        <w:t>17</w:t>
      </w:r>
      <w:r>
        <w:rPr>
          <w:rFonts w:asciiTheme="minorHAnsi" w:hAnsiTheme="minorHAnsi"/>
        </w:rPr>
        <w:fldChar w:fldCharType="end"/>
      </w:r>
      <w:r>
        <w:rPr>
          <w:rFonts w:asciiTheme="minorHAnsi" w:hAnsiTheme="minorHAnsi"/>
        </w:rPr>
        <w:fldChar w:fldCharType="end"/>
      </w:r>
    </w:p>
    <w:p w14:paraId="48289C83">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"_Toc196424555" </w:instrText>
      </w:r>
      <w:r>
        <w:fldChar w:fldCharType="separate"/>
      </w:r>
      <w:r>
        <w:rPr>
          <w:rStyle w:val="20"/>
          <w:rFonts w:cs="Times New Roman" w:asciiTheme="minorHAnsi" w:hAnsiTheme="minorHAnsi"/>
        </w:rPr>
        <w:t>Gambar 2. 2</w:t>
      </w:r>
      <w:r>
        <w:rPr>
          <w:rStyle w:val="20"/>
          <w:rFonts w:eastAsia="Times New Roman" w:cs="Times New Roman" w:asciiTheme="minorHAnsi" w:hAnsiTheme="minorHAnsi"/>
        </w:rPr>
        <w:t>Tuning random forest</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_Toc196424555 \h </w:instrText>
      </w:r>
      <w:r>
        <w:rPr>
          <w:rFonts w:asciiTheme="minorHAnsi" w:hAnsiTheme="minorHAnsi"/>
        </w:rPr>
        <w:fldChar w:fldCharType="separate"/>
      </w:r>
      <w:r>
        <w:rPr>
          <w:rFonts w:asciiTheme="minorHAnsi" w:hAnsiTheme="minorHAnsi"/>
        </w:rPr>
        <w:t>18</w:t>
      </w:r>
      <w:r>
        <w:rPr>
          <w:rFonts w:asciiTheme="minorHAnsi" w:hAnsiTheme="minorHAnsi"/>
        </w:rPr>
        <w:fldChar w:fldCharType="end"/>
      </w:r>
      <w:r>
        <w:rPr>
          <w:rFonts w:asciiTheme="minorHAnsi" w:hAnsiTheme="minorHAnsi"/>
        </w:rPr>
        <w:fldChar w:fldCharType="end"/>
      </w:r>
    </w:p>
    <w:p w14:paraId="59092C26">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"_Toc196424556" </w:instrText>
      </w:r>
      <w:r>
        <w:fldChar w:fldCharType="separate"/>
      </w:r>
      <w:r>
        <w:rPr>
          <w:rStyle w:val="20"/>
          <w:rFonts w:cs="Times New Roman" w:asciiTheme="minorHAnsi" w:hAnsiTheme="minorHAnsi"/>
        </w:rPr>
        <w:t>Gambar 2. 3</w:t>
      </w:r>
      <w:r>
        <w:rPr>
          <w:rStyle w:val="20"/>
          <w:rFonts w:eastAsia="Times New Roman" w:cs="Times New Roman" w:asciiTheme="minorHAnsi" w:hAnsiTheme="minorHAnsi"/>
        </w:rPr>
        <w:t>Evaluasi Random Forest</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_Toc196424556 \h </w:instrText>
      </w:r>
      <w:r>
        <w:rPr>
          <w:rFonts w:asciiTheme="minorHAnsi" w:hAnsiTheme="minorHAnsi"/>
        </w:rPr>
        <w:fldChar w:fldCharType="separate"/>
      </w:r>
      <w:r>
        <w:rPr>
          <w:rFonts w:asciiTheme="minorHAnsi" w:hAnsiTheme="minorHAnsi"/>
        </w:rPr>
        <w:t>18</w:t>
      </w:r>
      <w:r>
        <w:rPr>
          <w:rFonts w:asciiTheme="minorHAnsi" w:hAnsiTheme="minorHAnsi"/>
        </w:rPr>
        <w:fldChar w:fldCharType="end"/>
      </w:r>
      <w:r>
        <w:rPr>
          <w:rFonts w:asciiTheme="minorHAnsi" w:hAnsiTheme="minorHAnsi"/>
        </w:rPr>
        <w:fldChar w:fldCharType="end"/>
      </w:r>
    </w:p>
    <w:p w14:paraId="6C7599E9">
      <w:pPr>
        <w:spacing w:line="360" w:lineRule="auto"/>
        <w:jc w:val="both"/>
        <w:rPr>
          <w:rFonts w:asciiTheme="minorHAnsi" w:hAnsiTheme="minorHAnsi"/>
        </w:rPr>
      </w:pPr>
      <w:r>
        <w:rPr>
          <w:rFonts w:cs="Times New Roman" w:asciiTheme="minorHAnsi" w:hAnsiTheme="minorHAnsi"/>
          <w:b/>
        </w:rPr>
        <w:fldChar w:fldCharType="end"/>
      </w:r>
      <w:r>
        <w:rPr>
          <w:rFonts w:cs="Times New Roman" w:asciiTheme="minorHAnsi" w:hAnsiTheme="minorHAnsi"/>
          <w:b/>
        </w:rPr>
        <w:fldChar w:fldCharType="begin"/>
      </w:r>
      <w:r>
        <w:rPr>
          <w:rFonts w:cs="Times New Roman" w:asciiTheme="minorHAnsi" w:hAnsiTheme="minorHAnsi"/>
          <w:b/>
        </w:rPr>
        <w:instrText xml:space="preserve"> TOC \h \z \c "Gambar 3." </w:instrText>
      </w:r>
      <w:r>
        <w:rPr>
          <w:rFonts w:cs="Times New Roman" w:asciiTheme="minorHAnsi" w:hAnsiTheme="minorHAnsi"/>
          <w:b/>
        </w:rPr>
        <w:fldChar w:fldCharType="separate"/>
      </w:r>
    </w:p>
    <w:p w14:paraId="769E8324">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"_Toc196424565" </w:instrText>
      </w:r>
      <w:r>
        <w:fldChar w:fldCharType="separate"/>
      </w:r>
      <w:r>
        <w:rPr>
          <w:rStyle w:val="20"/>
          <w:rFonts w:cs="Times New Roman" w:asciiTheme="minorHAnsi" w:hAnsiTheme="minorHAnsi"/>
        </w:rPr>
        <w:t>Gambar 3. 1</w:t>
      </w:r>
      <w:r>
        <w:rPr>
          <w:rStyle w:val="20"/>
          <w:rFonts w:eastAsia="Times New Roman" w:cs="Times New Roman" w:asciiTheme="minorHAnsi" w:hAnsiTheme="minorHAnsi"/>
        </w:rPr>
        <w:t>Data set Curah Hujan</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_Toc196424565 \h </w:instrText>
      </w:r>
      <w:r>
        <w:rPr>
          <w:rFonts w:asciiTheme="minorHAnsi" w:hAnsiTheme="minorHAnsi"/>
        </w:rPr>
        <w:fldChar w:fldCharType="separate"/>
      </w:r>
      <w:r>
        <w:rPr>
          <w:rFonts w:asciiTheme="minorHAnsi" w:hAnsiTheme="minorHAnsi"/>
        </w:rPr>
        <w:t>24</w:t>
      </w:r>
      <w:r>
        <w:rPr>
          <w:rFonts w:asciiTheme="minorHAnsi" w:hAnsiTheme="minorHAnsi"/>
        </w:rPr>
        <w:fldChar w:fldCharType="end"/>
      </w:r>
      <w:r>
        <w:rPr>
          <w:rFonts w:asciiTheme="minorHAnsi" w:hAnsiTheme="minorHAnsi"/>
        </w:rPr>
        <w:fldChar w:fldCharType="end"/>
      </w:r>
    </w:p>
    <w:p w14:paraId="3A19F3E4">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"_Toc196424566" </w:instrText>
      </w:r>
      <w:r>
        <w:fldChar w:fldCharType="separate"/>
      </w:r>
      <w:r>
        <w:rPr>
          <w:rStyle w:val="20"/>
          <w:rFonts w:cs="Times New Roman" w:asciiTheme="minorHAnsi" w:hAnsiTheme="minorHAnsi"/>
        </w:rPr>
        <w:t>Gambar 3. 2</w:t>
      </w:r>
      <w:r>
        <w:rPr>
          <w:rStyle w:val="20"/>
          <w:rFonts w:eastAsia="Times New Roman" w:cs="Times New Roman" w:asciiTheme="minorHAnsi" w:hAnsiTheme="minorHAnsi"/>
        </w:rPr>
        <w:t>Data set Water Level (Ketinggian Air)</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_Toc196424566 \h </w:instrText>
      </w:r>
      <w:r>
        <w:rPr>
          <w:rFonts w:asciiTheme="minorHAnsi" w:hAnsiTheme="minorHAnsi"/>
        </w:rPr>
        <w:fldChar w:fldCharType="separate"/>
      </w:r>
      <w:r>
        <w:rPr>
          <w:rFonts w:asciiTheme="minorHAnsi" w:hAnsiTheme="minorHAnsi"/>
        </w:rPr>
        <w:t>24</w:t>
      </w:r>
      <w:r>
        <w:rPr>
          <w:rFonts w:asciiTheme="minorHAnsi" w:hAnsiTheme="minorHAnsi"/>
        </w:rPr>
        <w:fldChar w:fldCharType="end"/>
      </w:r>
      <w:r>
        <w:rPr>
          <w:rFonts w:asciiTheme="minorHAnsi" w:hAnsiTheme="minorHAnsi"/>
        </w:rPr>
        <w:fldChar w:fldCharType="end"/>
      </w:r>
    </w:p>
    <w:p w14:paraId="10AE3664">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"_Toc196424567" </w:instrText>
      </w:r>
      <w:r>
        <w:fldChar w:fldCharType="separate"/>
      </w:r>
      <w:r>
        <w:rPr>
          <w:rStyle w:val="20"/>
          <w:rFonts w:cs="Times New Roman" w:asciiTheme="minorHAnsi" w:hAnsiTheme="minorHAnsi"/>
        </w:rPr>
        <w:t>Gambar 3. 3</w:t>
      </w:r>
      <w:r>
        <w:rPr>
          <w:rStyle w:val="20"/>
          <w:rFonts w:eastAsia="Times New Roman" w:cs="Times New Roman" w:asciiTheme="minorHAnsi" w:hAnsiTheme="minorHAnsi"/>
        </w:rPr>
        <w:t>Filter string WL</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_Toc196424567 \h </w:instrText>
      </w:r>
      <w:r>
        <w:rPr>
          <w:rFonts w:asciiTheme="minorHAnsi" w:hAnsiTheme="minorHAnsi"/>
        </w:rPr>
        <w:fldChar w:fldCharType="separate"/>
      </w:r>
      <w:r>
        <w:rPr>
          <w:rFonts w:asciiTheme="minorHAnsi" w:hAnsiTheme="minorHAnsi"/>
        </w:rPr>
        <w:t>25</w:t>
      </w:r>
      <w:r>
        <w:rPr>
          <w:rFonts w:asciiTheme="minorHAnsi" w:hAnsiTheme="minorHAnsi"/>
        </w:rPr>
        <w:fldChar w:fldCharType="end"/>
      </w:r>
      <w:r>
        <w:rPr>
          <w:rFonts w:asciiTheme="minorHAnsi" w:hAnsiTheme="minorHAnsi"/>
        </w:rPr>
        <w:fldChar w:fldCharType="end"/>
      </w:r>
    </w:p>
    <w:p w14:paraId="52246957">
      <w:pPr>
        <w:spacing w:line="360" w:lineRule="auto"/>
        <w:jc w:val="both"/>
        <w:rPr>
          <w:rFonts w:asciiTheme="minorHAnsi" w:hAnsiTheme="minorHAnsi"/>
        </w:rPr>
      </w:pPr>
      <w:r>
        <w:rPr>
          <w:rFonts w:cs="Times New Roman" w:asciiTheme="minorHAnsi" w:hAnsiTheme="minorHAnsi"/>
          <w:b/>
        </w:rPr>
        <w:fldChar w:fldCharType="end"/>
      </w:r>
      <w:r>
        <w:rPr>
          <w:rFonts w:cs="Times New Roman" w:asciiTheme="minorHAnsi" w:hAnsiTheme="minorHAnsi"/>
          <w:b/>
        </w:rPr>
        <w:fldChar w:fldCharType="begin"/>
      </w:r>
      <w:r>
        <w:rPr>
          <w:rFonts w:cs="Times New Roman" w:asciiTheme="minorHAnsi" w:hAnsiTheme="minorHAnsi"/>
          <w:b/>
        </w:rPr>
        <w:instrText xml:space="preserve"> TOC \h \z \c "Gambar 4." </w:instrText>
      </w:r>
      <w:r>
        <w:rPr>
          <w:rFonts w:cs="Times New Roman" w:asciiTheme="minorHAnsi" w:hAnsiTheme="minorHAnsi"/>
          <w:b/>
        </w:rPr>
        <w:fldChar w:fldCharType="separate"/>
      </w:r>
    </w:p>
    <w:p w14:paraId="59EA1628">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"_Toc196424581" </w:instrText>
      </w:r>
      <w:r>
        <w:fldChar w:fldCharType="separate"/>
      </w:r>
      <w:r>
        <w:rPr>
          <w:rStyle w:val="20"/>
          <w:rFonts w:asciiTheme="minorHAnsi" w:hAnsiTheme="minorHAnsi"/>
        </w:rPr>
        <w:t>Gambar 4. 1</w:t>
      </w:r>
      <w:r>
        <w:rPr>
          <w:rStyle w:val="20"/>
          <w:rFonts w:cs="Times New Roman" w:asciiTheme="minorHAnsi" w:hAnsiTheme="minorHAnsi"/>
        </w:rPr>
        <w:t>Distribusi Curah Hujan &amp; Water Level</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_Toc196424581 \h </w:instrText>
      </w:r>
      <w:r>
        <w:rPr>
          <w:rFonts w:asciiTheme="minorHAnsi" w:hAnsiTheme="minorHAnsi"/>
        </w:rPr>
        <w:fldChar w:fldCharType="separate"/>
      </w:r>
      <w:r>
        <w:rPr>
          <w:rFonts w:asciiTheme="minorHAnsi" w:hAnsiTheme="minorHAnsi"/>
        </w:rPr>
        <w:t>39</w:t>
      </w:r>
      <w:r>
        <w:rPr>
          <w:rFonts w:asciiTheme="minorHAnsi" w:hAnsiTheme="minorHAnsi"/>
        </w:rPr>
        <w:fldChar w:fldCharType="end"/>
      </w:r>
      <w:r>
        <w:rPr>
          <w:rFonts w:asciiTheme="minorHAnsi" w:hAnsiTheme="minorHAnsi"/>
        </w:rPr>
        <w:fldChar w:fldCharType="end"/>
      </w:r>
    </w:p>
    <w:p w14:paraId="0460D76C">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"_Toc196424582" </w:instrText>
      </w:r>
      <w:r>
        <w:fldChar w:fldCharType="separate"/>
      </w:r>
      <w:r>
        <w:rPr>
          <w:rStyle w:val="20"/>
          <w:rFonts w:asciiTheme="minorHAnsi" w:hAnsiTheme="minorHAnsi"/>
        </w:rPr>
        <w:t>Gambar 4. 2</w:t>
      </w:r>
      <w:r>
        <w:rPr>
          <w:rStyle w:val="20"/>
          <w:rFonts w:cs="Times New Roman" w:asciiTheme="minorHAnsi" w:hAnsiTheme="minorHAnsi"/>
        </w:rPr>
        <w:t>Distribusi Kelas Banjir</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_Toc196424582 \h </w:instrText>
      </w:r>
      <w:r>
        <w:rPr>
          <w:rFonts w:asciiTheme="minorHAnsi" w:hAnsiTheme="minorHAnsi"/>
        </w:rPr>
        <w:fldChar w:fldCharType="separate"/>
      </w:r>
      <w:r>
        <w:rPr>
          <w:rFonts w:asciiTheme="minorHAnsi" w:hAnsiTheme="minorHAnsi"/>
        </w:rPr>
        <w:t>44</w:t>
      </w:r>
      <w:r>
        <w:rPr>
          <w:rFonts w:asciiTheme="minorHAnsi" w:hAnsiTheme="minorHAnsi"/>
        </w:rPr>
        <w:fldChar w:fldCharType="end"/>
      </w:r>
      <w:r>
        <w:rPr>
          <w:rFonts w:asciiTheme="minorHAnsi" w:hAnsiTheme="minorHAnsi"/>
        </w:rPr>
        <w:fldChar w:fldCharType="end"/>
      </w:r>
    </w:p>
    <w:p w14:paraId="12350A60">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"_Toc196424583" </w:instrText>
      </w:r>
      <w:r>
        <w:fldChar w:fldCharType="separate"/>
      </w:r>
      <w:r>
        <w:rPr>
          <w:rStyle w:val="20"/>
          <w:rFonts w:asciiTheme="minorHAnsi" w:hAnsiTheme="minorHAnsi"/>
        </w:rPr>
        <w:t>Gambar 4. 3</w:t>
      </w:r>
      <w:r>
        <w:rPr>
          <w:rStyle w:val="20"/>
          <w:rFonts w:cs="Times New Roman" w:asciiTheme="minorHAnsi" w:hAnsiTheme="minorHAnsi"/>
        </w:rPr>
        <w:t>Distribusi temporal dari kedua kelas di set pelatihan dan pengujian</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_Toc196424583 \h </w:instrText>
      </w:r>
      <w:r>
        <w:rPr>
          <w:rFonts w:asciiTheme="minorHAnsi" w:hAnsiTheme="minorHAnsi"/>
        </w:rPr>
        <w:fldChar w:fldCharType="separate"/>
      </w:r>
      <w:r>
        <w:rPr>
          <w:rFonts w:asciiTheme="minorHAnsi" w:hAnsiTheme="minorHAnsi"/>
        </w:rPr>
        <w:t>45</w:t>
      </w:r>
      <w:r>
        <w:rPr>
          <w:rFonts w:asciiTheme="minorHAnsi" w:hAnsiTheme="minorHAnsi"/>
        </w:rPr>
        <w:fldChar w:fldCharType="end"/>
      </w:r>
      <w:r>
        <w:rPr>
          <w:rFonts w:asciiTheme="minorHAnsi" w:hAnsiTheme="minorHAnsi"/>
        </w:rPr>
        <w:fldChar w:fldCharType="end"/>
      </w:r>
    </w:p>
    <w:p w14:paraId="17DBCAF0">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"_Toc196424584" </w:instrText>
      </w:r>
      <w:r>
        <w:fldChar w:fldCharType="separate"/>
      </w:r>
      <w:r>
        <w:rPr>
          <w:rStyle w:val="20"/>
          <w:rFonts w:asciiTheme="minorHAnsi" w:hAnsiTheme="minorHAnsi"/>
        </w:rPr>
        <w:t>Gambar 4. 4Confusion matrix untuk model terbaik</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_Toc196424584 \h </w:instrText>
      </w:r>
      <w:r>
        <w:rPr>
          <w:rFonts w:asciiTheme="minorHAnsi" w:hAnsiTheme="minorHAnsi"/>
        </w:rPr>
        <w:fldChar w:fldCharType="separate"/>
      </w:r>
      <w:r>
        <w:rPr>
          <w:rFonts w:asciiTheme="minorHAnsi" w:hAnsiTheme="minorHAnsi"/>
        </w:rPr>
        <w:t>50</w:t>
      </w:r>
      <w:r>
        <w:rPr>
          <w:rFonts w:asciiTheme="minorHAnsi" w:hAnsiTheme="minorHAnsi"/>
        </w:rPr>
        <w:fldChar w:fldCharType="end"/>
      </w:r>
      <w:r>
        <w:rPr>
          <w:rFonts w:asciiTheme="minorHAnsi" w:hAnsiTheme="minorHAnsi"/>
        </w:rPr>
        <w:fldChar w:fldCharType="end"/>
      </w:r>
    </w:p>
    <w:p w14:paraId="6605064B">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"_Toc196424585" </w:instrText>
      </w:r>
      <w:r>
        <w:fldChar w:fldCharType="separate"/>
      </w:r>
      <w:r>
        <w:rPr>
          <w:rStyle w:val="20"/>
          <w:rFonts w:asciiTheme="minorHAnsi" w:hAnsiTheme="minorHAnsi"/>
        </w:rPr>
        <w:t>Gambar 4. 5Variasi F1-Score berdasarkan bulan</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_Toc196424585 \h </w:instrText>
      </w:r>
      <w:r>
        <w:rPr>
          <w:rFonts w:asciiTheme="minorHAnsi" w:hAnsiTheme="minorHAnsi"/>
        </w:rPr>
        <w:fldChar w:fldCharType="separate"/>
      </w:r>
      <w:r>
        <w:rPr>
          <w:rFonts w:asciiTheme="minorHAnsi" w:hAnsiTheme="minorHAnsi"/>
        </w:rPr>
        <w:t>52</w:t>
      </w:r>
      <w:r>
        <w:rPr>
          <w:rFonts w:asciiTheme="minorHAnsi" w:hAnsiTheme="minorHAnsi"/>
        </w:rPr>
        <w:fldChar w:fldCharType="end"/>
      </w:r>
      <w:r>
        <w:rPr>
          <w:rFonts w:asciiTheme="minorHAnsi" w:hAnsiTheme="minorHAnsi"/>
        </w:rPr>
        <w:fldChar w:fldCharType="end"/>
      </w:r>
    </w:p>
    <w:p w14:paraId="69CF526C">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"_Toc196424586" </w:instrText>
      </w:r>
      <w:r>
        <w:fldChar w:fldCharType="separate"/>
      </w:r>
      <w:r>
        <w:rPr>
          <w:rStyle w:val="20"/>
          <w:rFonts w:asciiTheme="minorHAnsi" w:hAnsiTheme="minorHAnsi"/>
        </w:rPr>
        <w:t>Gambar 4. 6Hasil analisis feature importance (ketiga metode)</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_Toc196424586 \h </w:instrText>
      </w:r>
      <w:r>
        <w:rPr>
          <w:rFonts w:asciiTheme="minorHAnsi" w:hAnsiTheme="minorHAnsi"/>
        </w:rPr>
        <w:fldChar w:fldCharType="separate"/>
      </w:r>
      <w:r>
        <w:rPr>
          <w:rFonts w:asciiTheme="minorHAnsi" w:hAnsiTheme="minorHAnsi"/>
        </w:rPr>
        <w:t>53</w:t>
      </w:r>
      <w:r>
        <w:rPr>
          <w:rFonts w:asciiTheme="minorHAnsi" w:hAnsiTheme="minorHAnsi"/>
        </w:rPr>
        <w:fldChar w:fldCharType="end"/>
      </w:r>
      <w:r>
        <w:rPr>
          <w:rFonts w:asciiTheme="minorHAnsi" w:hAnsiTheme="minorHAnsi"/>
        </w:rPr>
        <w:fldChar w:fldCharType="end"/>
      </w:r>
    </w:p>
    <w:p w14:paraId="5199D7A5">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"_Toc196424587" </w:instrText>
      </w:r>
      <w:r>
        <w:fldChar w:fldCharType="separate"/>
      </w:r>
      <w:r>
        <w:rPr>
          <w:rStyle w:val="20"/>
          <w:rFonts w:asciiTheme="minorHAnsi" w:hAnsiTheme="minorHAnsi"/>
        </w:rPr>
        <w:t>Gambar 4. 7Analisis SHAP untuk feature importance</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_Toc196424587 \h </w:instrText>
      </w:r>
      <w:r>
        <w:rPr>
          <w:rFonts w:asciiTheme="minorHAnsi" w:hAnsiTheme="minorHAnsi"/>
        </w:rPr>
        <w:fldChar w:fldCharType="separate"/>
      </w:r>
      <w:r>
        <w:rPr>
          <w:rFonts w:asciiTheme="minorHAnsi" w:hAnsiTheme="minorHAnsi"/>
        </w:rPr>
        <w:t>54</w:t>
      </w:r>
      <w:r>
        <w:rPr>
          <w:rFonts w:asciiTheme="minorHAnsi" w:hAnsiTheme="minorHAnsi"/>
        </w:rPr>
        <w:fldChar w:fldCharType="end"/>
      </w:r>
      <w:r>
        <w:rPr>
          <w:rFonts w:asciiTheme="minorHAnsi" w:hAnsiTheme="minorHAnsi"/>
        </w:rPr>
        <w:fldChar w:fldCharType="end"/>
      </w:r>
    </w:p>
    <w:p w14:paraId="15F2A9B0">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"_Toc196424588" </w:instrText>
      </w:r>
      <w:r>
        <w:fldChar w:fldCharType="separate"/>
      </w:r>
      <w:r>
        <w:rPr>
          <w:rStyle w:val="20"/>
          <w:rFonts w:asciiTheme="minorHAnsi" w:hAnsiTheme="minorHAnsi"/>
        </w:rPr>
        <w:t>Gambar 4. 8Visualisasi interaksi SHAP</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_Toc196424588 \h </w:instrText>
      </w:r>
      <w:r>
        <w:rPr>
          <w:rFonts w:asciiTheme="minorHAnsi" w:hAnsiTheme="minorHAnsi"/>
        </w:rPr>
        <w:fldChar w:fldCharType="separate"/>
      </w:r>
      <w:r>
        <w:rPr>
          <w:rFonts w:asciiTheme="minorHAnsi" w:hAnsiTheme="minorHAnsi"/>
        </w:rPr>
        <w:t>55</w:t>
      </w:r>
      <w:r>
        <w:rPr>
          <w:rFonts w:asciiTheme="minorHAnsi" w:hAnsiTheme="minorHAnsi"/>
        </w:rPr>
        <w:fldChar w:fldCharType="end"/>
      </w:r>
      <w:r>
        <w:rPr>
          <w:rFonts w:asciiTheme="minorHAnsi" w:hAnsiTheme="minorHAnsi"/>
        </w:rPr>
        <w:fldChar w:fldCharType="end"/>
      </w:r>
    </w:p>
    <w:p w14:paraId="19648920">
      <w:pPr>
        <w:pStyle w:val="25"/>
        <w:tabs>
          <w:tab w:val="right" w:leader="dot" w:pos="9350"/>
        </w:tabs>
        <w:spacing w:line="360" w:lineRule="auto"/>
        <w:rPr>
          <w:rFonts w:asciiTheme="minorHAnsi" w:hAnsiTheme="minorHAnsi" w:eastAsiaTheme="minorEastAsia" w:cstheme="minorBidi"/>
        </w:rPr>
      </w:pPr>
      <w:r>
        <w:fldChar w:fldCharType="begin"/>
      </w:r>
      <w:r>
        <w:instrText xml:space="preserve"> HYPERLINK \l "_Toc196424589" </w:instrText>
      </w:r>
      <w:r>
        <w:fldChar w:fldCharType="separate"/>
      </w:r>
      <w:r>
        <w:rPr>
          <w:rStyle w:val="20"/>
          <w:rFonts w:asciiTheme="minorHAnsi" w:hAnsiTheme="minorHAnsi"/>
        </w:rPr>
        <w:t>Gambar 4. 9Precision, recall, dan F1-Score pada berbagai ambang probabilitas prediksi</w:t>
      </w:r>
      <w:r>
        <w:rPr>
          <w:rFonts w:asciiTheme="minorHAnsi" w:hAnsiTheme="minorHAnsi"/>
        </w:rPr>
        <w:tab/>
      </w:r>
      <w:r>
        <w:rPr>
          <w:rFonts w:asciiTheme="minorHAnsi" w:hAnsiTheme="minorHAnsi"/>
        </w:rPr>
        <w:fldChar w:fldCharType="begin"/>
      </w:r>
      <w:r>
        <w:rPr>
          <w:rFonts w:asciiTheme="minorHAnsi" w:hAnsiTheme="minorHAnsi"/>
        </w:rPr>
        <w:instrText xml:space="preserve"> PAGEREF _Toc196424589 \h </w:instrText>
      </w:r>
      <w:r>
        <w:rPr>
          <w:rFonts w:asciiTheme="minorHAnsi" w:hAnsiTheme="minorHAnsi"/>
        </w:rPr>
        <w:fldChar w:fldCharType="separate"/>
      </w:r>
      <w:r>
        <w:rPr>
          <w:rFonts w:asciiTheme="minorHAnsi" w:hAnsiTheme="minorHAnsi"/>
        </w:rPr>
        <w:t>57</w:t>
      </w:r>
      <w:r>
        <w:rPr>
          <w:rFonts w:asciiTheme="minorHAnsi" w:hAnsiTheme="minorHAnsi"/>
        </w:rPr>
        <w:fldChar w:fldCharType="end"/>
      </w:r>
      <w:r>
        <w:rPr>
          <w:rFonts w:asciiTheme="minorHAnsi" w:hAnsiTheme="minorHAnsi"/>
        </w:rPr>
        <w:fldChar w:fldCharType="end"/>
      </w:r>
    </w:p>
    <w:p w14:paraId="0C0E1037">
      <w:pPr>
        <w:spacing w:line="360" w:lineRule="auto"/>
        <w:jc w:val="both"/>
        <w:rPr>
          <w:rFonts w:ascii="Times New Roman" w:hAnsi="Times New Roman" w:cs="Times New Roman"/>
          <w:b/>
          <w:sz w:val="24"/>
          <w:szCs w:val="24"/>
        </w:rPr>
      </w:pPr>
      <w:r>
        <w:rPr>
          <w:rFonts w:cs="Times New Roman" w:asciiTheme="minorHAnsi" w:hAnsiTheme="minorHAnsi"/>
          <w:b/>
        </w:rPr>
        <w:fldChar w:fldCharType="end"/>
      </w:r>
    </w:p>
    <w:p w14:paraId="20520C8A">
      <w:pPr>
        <w:spacing w:line="360" w:lineRule="auto"/>
        <w:jc w:val="both"/>
        <w:rPr>
          <w:rFonts w:ascii="Times New Roman" w:hAnsi="Times New Roman" w:cs="Times New Roman"/>
          <w:sz w:val="24"/>
          <w:szCs w:val="24"/>
        </w:rPr>
      </w:pPr>
    </w:p>
    <w:p w14:paraId="02483132">
      <w:pPr>
        <w:spacing w:line="360" w:lineRule="auto"/>
      </w:pPr>
    </w:p>
    <w:p w14:paraId="37BE54A4">
      <w:pPr>
        <w:spacing w:line="360" w:lineRule="auto"/>
        <w:jc w:val="both"/>
      </w:pPr>
      <w:r>
        <w:br w:type="page"/>
      </w:r>
    </w:p>
    <w:p w14:paraId="36FCB98D">
      <w:pPr>
        <w:pStyle w:val="2"/>
        <w:spacing w:line="360" w:lineRule="auto"/>
        <w:rPr>
          <w:bCs/>
        </w:rPr>
      </w:pPr>
      <w:bookmarkStart w:id="5" w:name="_Toc196686644"/>
      <w:r>
        <w:rPr>
          <w:bCs/>
        </w:rPr>
        <w:t>BAB I</w:t>
      </w:r>
      <w:r>
        <w:rPr>
          <w:bCs/>
        </w:rPr>
        <w:br w:type="textWrapping"/>
      </w:r>
      <w:r>
        <w:rPr>
          <w:bCs/>
        </w:rPr>
        <w:t>PENDAHULUAN</w:t>
      </w:r>
      <w:bookmarkEnd w:id="5"/>
    </w:p>
    <w:p w14:paraId="18671AB6">
      <w:pPr>
        <w:pStyle w:val="3"/>
      </w:pPr>
      <w:bookmarkStart w:id="6" w:name="_Toc196686645"/>
      <w:r>
        <w:t>1.1 Latar Belakang</w:t>
      </w:r>
      <w:bookmarkEnd w:id="6"/>
    </w:p>
    <w:p w14:paraId="151128EA">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Banjir merupakan salah satu bencana alam yang sering terjadi di berbagai belahan dunia, termasuk di Indonesia dan Malaysia. Bencana ini menjadi ancaman serius bagi kehidupan manusia karena dapat menimbulkan dampak yang luas, baik secara ekonomi, sosial, maupun lingkungan</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{"citationItems":[{"id":"ITEM-1","itemData":{"author":[{"dropping-particle":"","family":"Isna","given":"M Aziz","non-dropping-particle":"","parse-names":false,"suffix":""},{"dropping-particle":"","family":"Rochim","given":"Abdul","non-dropping-particle":"","parse-names":false,"suffix":""}],"id":"ITEM-1","issue":"11","issued":{"date-parts":[["2024"]]},"page":"5212-5224","title":"Analisis Pintu Bukaan Awal pada Proyek Bendungan Sadawarna terhadap Upaya Mengurangi Banjir Indramayu","type":"article-journal","volume":"5"},"uris":["http://www.mendeley.com/documents/?uuid=6c013817-249f-4727-b8e1-e862f03b0366"]}],"mendeley":{"formattedCitation":"(Isna &amp; Rochim, 2024)","plainTextFormattedCitation":"(Isna &amp; Rochim, 2024)","previouslyFormattedCitation":"(Isna &amp; Rochim,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(Isna &amp; Rochim,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Peningkatan frekuensi dan intensitas banjir dalam beberapa dekade terakhir menunjukkan adanya perubahan pola hidrometeorologi yang signifikan, yang sebagian besar dipengaruhi oleh faktor-faktor seperti curah hujan ekstrem, perubahan iklim, urbanisasi yang tidak terkendali, serta ketidakseimbangan ekosistem</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uthor":[{"dropping-particle":"","family":"Ridwan","given":"Muhammad","non-dropping-particle":"","parse-names":false,"suffix":""},{"dropping-particle":"","family":"Sarjito","given":"Joko","non-dropping-particle":"","parse-names":false,"suffix":""}],"id":"ITEM-1","issued":{"date-parts":[["2024"]]},"page":"38-45","title":"Studi Kajian Dampak Perubahan Tutupan Lahan terhadap Kejadian Banjir di Daerah Aliran Sungai","type":"article-journal","volume":"26"},"uris":["http://www.mendeley.com/documents/?uuid=5d124a07-e0a7-41de-81f1-6d32e9fdc949"]}],"mendeley":{"formattedCitation":"(Ridwan &amp; Sarjito, 2024)","plainTextFormattedCitation":"(Ridwan &amp; Sarjito, 2024)","previouslyFormattedCitation":"(Ridwan &amp; Sarjito,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(Ridwan &amp; Sarjito,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4E5B552D">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Curah hujan ekstrem yang terjadi dalam waktu singkat sering kali menyebabkan sistem drainase kota tidak mampu menampung volume air yang berlebihan, sehingga meningkatkan risiko banjir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{"citationItems":[{"id":"ITEM-1","itemData":{"DOI":"10.30872/ppj.v5i1.1266","abstract":"The accumulation of water on the ground is what causes flooding, whereas rainfall is the amount of rainwater collected in a flat area Rainfall and flooding are two related but distinct concepts. While rainfall refers to the amount of precipitation that falls in a particular area, flooding is the result of excessive water accumulation on the ground. Indonesia can be classified as a country with high rainfall due to its average annual rainfall ranging from 2000 to 3000 millimeters. In cases of heavy rainfall, excessive water discharge can occur. This can result in flooding when the land, rivers, or water reservoirs cannot manage the overflow effectively. Flooding is a common occurrence in Kotabaru Regency located in South Kalimantan, as it is a combination of mountainous regions, coastal areas, land areas, and small islands. The objective of the study is to examine whether flooding is always caused by high rainfall in Kotabaru Regency from January 2018 to December 2022. The correlation analysis is part of the research design, which utilizes secondary data collected and analyzed in Microsoft Excel. The findings suggest that moderate intensity rainfall is responsible for 73.3% of floods that occurred between 2018-2022. Moreover, 26.7% of floods occurred when rainfall is less than 20 mm/day. However, other factors such as monsoons, tropical cyclones, and El-Nino Southern Oscillation (ENSO) can affect the variability of rainfall and inffluence the occurrence of flood in the area.","author":[{"dropping-particle":"","family":"UMMIYATI","given":"ALFI","non-dropping-particle":"","parse-names":false,"suffix":""},{"dropping-particle":"","family":"PUTRI","given":"WENI ANISA","non-dropping-particle":"","parse-names":false,"suffix":""},{"dropping-particle":"","family":"NUR AZIZA","given":"VINTA SABILA","non-dropping-particle":"","parse-names":false,"suffix":""},{"dropping-particle":"","family":"LESMANA","given":"AJENG ARTHAVIA","non-dropping-particle":"","parse-names":false,"suffix":""},{"dropping-particle":"","family":"AZIZ","given":"KHAFIDH NUR","non-dropping-particle":"","parse-names":false,"suffix":""}],"container-title":"Progressive Physics Journal","id":"ITEM-1","issue":"1","issued":{"date-parts":[["2024"]]},"page":"393","title":"Analisis Pengaruh Curah Hujan terhadap Frekuensi Kejadian Banjir di Kabupaten Kotabaru, Kalimantan Selatan","type":"article-journal","volume":"5"},"uris":["http://www.mendeley.com/documents/?uuid=de7554f3-3c49-4563-8270-672847d26649"]}],"mendeley":{"formattedCitation":"(UMMIYATI et al., 2024)","plainTextFormattedCitation":"(UMMIYATI et al., 2024)","previouslyFormattedCitation":"(UMMIYATI et al.,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(UMMIYATI et al.,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Selain itu, perubahan iklim global telah menyebabkan pergeseran pola cuaca yang tidak menentu, dengan intensitas dan frekuensi curah hujan yang lebih tinggi dibandingkan sebelumnya </w:t>
      </w:r>
      <w:sdt>
        <w:sdtPr>
          <w:rPr>
            <w:rFonts w:ascii="Times New Roman" w:hAnsi="Times New Roman" w:eastAsia="Times New Roman" w:cs="Times New Roman"/>
            <w:sz w:val="24"/>
            <w:szCs w:val="24"/>
          </w:rPr>
          <w:id w:val="-1055848725"/>
        </w:sdtPr>
        <w:sdtEndPr>
          <w:rPr>
            <w:rFonts w:ascii="Times New Roman" w:hAnsi="Times New Roman" w:eastAsia="Times New Roman" w:cs="Times New Roman"/>
            <w:sz w:val="24"/>
            <w:szCs w:val="24"/>
          </w:rPr>
        </w:sdtEndPr>
        <w:sdtContent>
          <w:r>
            <w:rPr>
              <w:rFonts w:ascii="Times New Roman" w:hAnsi="Times New Roman" w:eastAsia="Times New Roman" w:cs="Times New Roman"/>
              <w:sz w:val="24"/>
              <w:szCs w:val="24"/>
            </w:rPr>
            <w:fldChar w:fldCharType="begin"/>
          </w:r>
          <w:r>
            <w:rPr>
              <w:rFonts w:ascii="Times New Roman" w:hAnsi="Times New Roman" w:eastAsia="Times New Roman" w:cs="Times New Roman"/>
              <w:sz w:val="24"/>
              <w:szCs w:val="24"/>
            </w:rPr>
            <w:instrText xml:space="preserve"> CITATION Muh24 \l 1033 </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(Romadon, 2024)</w:t>
          </w:r>
          <w:r>
            <w:rPr>
              <w:rFonts w:ascii="Times New Roman" w:hAnsi="Times New Roman" w:eastAsia="Times New Roman" w:cs="Times New Roman"/>
              <w:sz w:val="24"/>
              <w:szCs w:val="24"/>
            </w:rPr>
            <w:fldChar w:fldCharType="end"/>
          </w:r>
        </w:sdtContent>
      </w:sdt>
      <w:r>
        <w:rPr>
          <w:rFonts w:ascii="Times New Roman" w:hAnsi="Times New Roman" w:eastAsia="Times New Roman" w:cs="Times New Roman"/>
          <w:sz w:val="24"/>
          <w:szCs w:val="24"/>
        </w:rPr>
        <w:t>. Hal ini diperparah oleh urbanisasi yang tidak terkendali, di mana semakin banyak lahan hijau yang berfungsi sebagai daerah resapan air berubah menjadi kawasan permukiman, kawasan industri, dan infrastruktur lainnya</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{"citationItems":[{"id":"ITEM-1","itemData":{"author":[{"dropping-particle":"","family":"Permana","given":"Sendi","non-dropping-particle":"","parse-names":false,"suffix":""},{"dropping-particle":"","family":"Lubis","given":"Nadratul Aini","non-dropping-particle":"","parse-names":false,"suffix":""},{"dropping-particle":"","family":"Dalimunte","given":"Sabila Martin","non-dropping-particle":"","parse-names":false,"suffix":""},{"dropping-particle":"","family":"Maulia","given":"Tria","non-dropping-particle":"","parse-names":false,"suffix":""}],"container-title":"Communnity Development Journal","id":"ITEM-1","issue":"6","issued":{"date-parts":[["2024"]]},"page":"11956-11964","title":"ANALISIS PENERAPAN AGROFORESTRI DENGAN KOTA BERBASIS SMART ENVIRONMENT SEBAGAI MITIGASI BANJIR DI KOTA MEDAN","type":"article-journal","volume":"5"},"uris":["http://www.mendeley.com/documents/?uuid=64f624a1-177f-4ccb-8747-27522cb8817c"]}],"mendeley":{"formattedCitation":"(Permana et al., 2024)","plainTextFormattedCitation":"(Permana et al., 2024)","previouslyFormattedCitation":"(Permana et al.,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(Permana et al.,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Pengurangan daerah resapan menyebabkan air hujan langsung mengalir ke jalan dan saluran drainase, yang pada akhirnya meningkatkan potensi terjadinya banjir.</w:t>
      </w:r>
    </w:p>
    <w:p w14:paraId="1EF86220">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Di samping itu, degradasi ekosistem, seperti penggundulan hutan dan kerusakan daerah aliran sungai (DAS), juga turut berkontribusi terhadap peningkatan risiko banjir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{"citationItems":[{"id":"ITEM-1","itemData":{"author":[{"dropping-particle":"","family":"Analysis","given":"Flood Cause","non-dropping-particle":"","parse-names":false,"suffix":""},{"dropping-particle":"","family":"Nuhun","given":"Ridwan Syah","non-dropping-particle":"","parse-names":false,"suffix":""},{"dropping-particle":"","family":"Welenodo","given":"La","non-dropping-particle":"","parse-names":false,"suffix":""},{"dropping-particle":"","family":"Fajri","given":"Aisyah","non-dropping-particle":"","parse-names":false,"suffix":""},{"dropping-particle":"","family":"Sakti","given":"Surya","non-dropping-particle":"","parse-names":false,"suffix":""}],"id":"ITEM-1","issued":{"date-parts":[["2024"]]},"page":"563-583","title":"Analisis Penyebab Banjir dan Penanganan Infrastruktur Beserta Estimasi Biaya ( Studi Kasus : Jalan Dr . Sam Ratulangi Menuju Rumah Sakit Jantung Provinsi Sulawesi Tenggara )","type":"article-journal","volume":"24"},"uris":["http://www.mendeley.com/documents/?uuid=3431bc5d-a7fe-4a1c-bfd0-f5bba1bc0cdf"]}],"mendeley":{"formattedCitation":"(Analysis et al., 2024)","plainTextFormattedCitation":"(Analysis et al., 2024)","previouslyFormattedCitation":"(Analysis et al.,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(Analysis et al.,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Hutan yang berfungsi sebagai penyerap air alami semakin berkurang, sehingga air hujan langsung mengalir ke permukaan tanpa proses infiltrasi yang memadai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{"citationItems":[{"id":"ITEM-1","itemData":{"DOI":"10.20886/jpsek.2020.17.3.153-164","ISSN":"19796013","abstract":"Blitar Regency has a potential terrestrial ecosystem to improve community welfare. However, the government's low commitment to manage terrestrial ecosystem can cause environmental damage. For example, damage to the terrestrial ecosystem in Pandanarum Village due to deforestation has caused natural disasters such as floods, landslides, and air temperature rise. Not only in Pandanarum village, but also the surrounding villages were also affected by the disaster. This condition led to establish an environmental-loving community called Sahabat Menanam in year 2015. Sahabat Menanam is doing some efforts to overcome the terrestrial ecosystem damage in Pandanarum through community empowerment approach. This study aims to describe the efforts of Sahabat Menanam in empowering Pandanarum community, by using qualitative methods. Data was collected through participant observation, in-depth interviews, and documentation. The study shows that Sahabat Menanam has succeeded in empowering the Pandanarum community, which is demonstrated by an independent community through increasing knowledge and capacity to conserve terrestrial ecosystems. After the community becomes an independent society, efforts to conserve terrestrial ecosystems can be carried out in a sustainable manner by community elements themselves with or without intervention from Sahabat Menanam.","author":[{"dropping-particle":"","family":"Hudaya","given":"Muhammad Reza","non-dropping-particle":"","parse-names":false,"suffix":""},{"dropping-particle":"","family":"Astuti","given":"Eka Zuni Lusi","non-dropping-particle":"","parse-names":false,"suffix":""}],"container-title":"Jurnal Penelitian Sosial dan Ekonomi Kehutanan","id":"ITEM-1","issue":"3","issued":{"date-parts":[["2020"]]},"page":"153-164","title":"Pandanarum Village Community Empowerment to Actualize Sustainable Development Goals of the Terrestrial Ecosystem","type":"article-journal","volume":"17"},"uris":["http://www.mendeley.com/documents/?uuid=8db07be2-0eb7-45b1-aca4-35afe9d66867"]}],"mendeley":{"formattedCitation":"(Hudaya &amp; Astuti, 2020)","plainTextFormattedCitation":"(Hudaya &amp; Astuti, 2020)","previouslyFormattedCitation":"(Hudaya &amp; Astuti, 2020)"},"properties":{"noteIndex":0},"schema":"https://github.com/citation-style-language/schema/raw/master/csl-citation.json"}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(Hudaya &amp; Astuti, 2020)</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Kondisi ini menyebabkan meningkatnya debit air sungai secara tiba-tiba, yang pada akhirnya dapat memicu terjadinya banjir bandang.</w:t>
      </w:r>
    </w:p>
    <w:p w14:paraId="0DE41966">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Banjir tidak hanya menyebabkan kerugian material yang besar, seperti kerusakan infrastruktur, perumahan, dan lahan pertanian, tetapi juga berdampak pada hilangnya nyawa serta terganggunya aktivitas sosial dan ekonomi masyarakat. Dampak jangka panjang dari banjir meliputi meningkatnya angka kemiskinan, penyebaran penyakit akibat air yang terkontaminasi, serta menurunnya produktivitas ekonomi akibat kerusakan sarana dan prasarana vital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{"citationItems":[{"id":"ITEM-1","itemData":{"DOI":"10.1088/1755-1315/479/1/012038","ISSN":"17551315","abstract":"Flood disaster is a major disaster that frequently happens globally, it brings serious impacts to lives, property, infrastructure and environment. To stop flooding seems to be difficult but to prevent from serious damages that caused by flood is possible. Thus, implementing flood prediction could help in flood preparation and possibly to reduce the impact of flooding. This study aims to evaluate the existing machine learning (ML) approaches for flood prediction as well as evaluate parameters used for predicting flood, the evaluation is based on the review of previous research articles. In order to achieve the aim, this study is in two-fold; the first part is to identify flood prediction approaches specifically using ML methods and the second part is to identify flood prediction parameters that have been used as input parameters for flood prediction model. The main contribution of this paper is to determine the most recent ML techniques in flood prediction and identify the notable parameters used as model input so that researchers and/or flood managers can refer to the prediction results as the guideline in considering ML method for early flood prediction.","author":[{"dropping-particle":"","family":"Maspo","given":"Nur Adib","non-dropping-particle":"","parse-names":false,"suffix":""},{"dropping-particle":"","family":"Harun","given":"Aizul Nahar","non-dropping-particle":"Bin","parse-names":false,"suffix":""},{"dropping-particle":"","family":"Goto","given":"Masafumi","non-dropping-particle":"","parse-names":false,"suffix":""},{"dropping-particle":"","family":"Cheros","given":"Faizah","non-dropping-particle":"","parse-names":false,"suffix":""},{"dropping-particle":"","family":"Haron","given":"Nuzul Azam","non-dropping-particle":"","parse-names":false,"suffix":""},{"dropping-particle":"","family":"Mohd Nawi","given":"Mohd Nasrun","non-dropping-particle":"","parse-names":false,"suffix":""}],"container-title":"IOP Conference Series: Earth and Environmental Science","id":"ITEM-1","issue":"1","issued":{"date-parts":[["2020"]]},"title":"Evaluation of Machine Learning approach in flood prediction scenarios and its input parameters: A systematic review","type":"article-journal","volume":"479"},"uris":["http://www.mendeley.com/documents/?uuid=60d184fd-0580-417c-9f8e-0d37817227e0"]}],"mendeley":{"formattedCitation":"(Maspo et al., 2020)","plainTextFormattedCitation":"(Maspo et al., 2020)","previouslyFormattedCitation":"(Maspo et al., 2020)"},"properties":{"noteIndex":0},"schema":"https://github.com/citation-style-language/schema/raw/master/csl-citation.json"}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(Maspo et al., 2020)</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Oleh karena itu, diperlukan langkah-langkah mitigasi serta sistem peringatan dini yang lebih efektif untuk mengurangi risiko bencana ini.</w:t>
      </w:r>
    </w:p>
    <w:p w14:paraId="39C88BA2">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Dalam upaya meningkatkan akurasi prediksi banjir dan memberikan peringatan dini yang lebih cepat, teknologi kecerdasan buatan khususnya machine learning telah menjadi salah satu pendekatan yang menjanjikan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{"citationItems":[{"id":"ITEM-1","itemData":{"abstract":"Flooding is one of the most destructive and costly natural disasters, and climate changes would further increase risks globally. This work presents a novel multimodal machine learning approach for multi-year global flood risk prediction, combining geographical information and historical natural disaster dataset. Our multimodal framework employs state-of-the-art processing techniques to extract embeddings from each data modality, including text-based geographical data and tabular-based time-series data. Experiments demonstrate that a multimodal approach, that is combining text and statistical data, outperforms a single-modality approach. Our most advanced architecture, employing embeddings extracted using transfer learning upon DistilBert model, achieves 75\\%-77\\% ROCAUC score in predicting the next 1-5 year flooding event in historically flooded locations. This work demonstrates the potentials of using machine learning for long-term planning in natural disaster management.","author":[{"dropping-particle":"","family":"Zeng","given":"Cynthia","non-dropping-particle":"","parse-names":false,"suffix":""},{"dropping-particle":"","family":"Bertsimas","given":"Dimitris","non-dropping-particle":"","parse-names":false,"suffix":""}],"id":"ITEM-1","issue":"2020","issued":{"date-parts":[["2023"]]},"page":"1-6","title":"Global Flood Prediction: a Multimodal Machine Learning Approach","type":"article-journal"},"uris":["http://www.mendeley.com/documents/?uuid=61c02d9f-1cec-4892-923e-0f907d0e0fe8"]}],"mendeley":{"formattedCitation":"(Zeng &amp; Bertsimas, 2023)","plainTextFormattedCitation":"(Zeng &amp; Bertsimas, 2023)","previouslyFormattedCitation":"(Zeng &amp; Bertsimas, 2023)"},"properties":{"noteIndex":0},"schema":"https://github.com/citation-style-language/schema/raw/master/csl-citation.json"}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(Zeng &amp; Bertsimas, 2023)</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Algoritma Random Forest banyak digunakan dalam analisis data hidrometeorologi untuk meningkatkan akurasi prediksi kejadian banjir. Melalui pendekatan ensemble learning, berbagai parameter meteorologi seperti curah hujan dan tinggi muka air dapat diintegrasikan ke dalam model guna menghasilkan prediksi yang lebih akurat dan andal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{"citationItems":[{"id":"ITEM-1","itemData":{"DOI":"10.2166/hydro.2024.208","ISSN":"14651734","abstract":"Climate change resulted in dramatic change in the monsoon precipitation rates in Malaysia, contributing to repetitive flooding events. This research examines different substantial practicalities of machine learning (ML) in performing high-performance and accurate FF. The case study was The Dungun River. IGISMAPs datasets of water level and rainfall were investigated (1986–2000). The Forecasting was implemented for current (1986–2000) and near future (2020–2030). ML algorithms were Logistic Regression, K-Nearest neighbors, Support Vector Classifier, Naive Bayes, Decision tree, Random Forest, and Artificial Neural Network. Simulations were run in the Colab software tool. The results revealed that between 1986 and 2000, there would be an average of (18–55) floods around the Dungun River Basin. Floods occurred rarely before 1985. They have been common since 2000. 35 floods occurred annually on average since 2000. It is predicted that between 2020 and 2030, flooding events would grow on the Dungun River Basin. Most floods occurred due to rainfall between 1 and 500 mm. The maximum frequency of flooding was measured at 110 occurrences at a rainfall of 250 mm. The overall accuracies were 75.61%/ random forest, 73.17%/ KNN, and logistic regression/ 48.78%. Overall, the ANN models had a competitive mean accuracy of 90.85%.","author":[{"dropping-particle":"","family":"Hadi","given":"Fayrouz Abd Alkareem","non-dropping-particle":"","parse-names":false,"suffix":""},{"dropping-particle":"","family":"Sidek","given":"Lariyah Mohd","non-dropping-particle":"","parse-names":false,"suffix":""},{"dropping-particle":"","family":"Salih","given":"Gasim Hayder Ahmed","non-dropping-particle":"","parse-names":false,"suffix":""},{"dropping-particle":"","family":"Basri","given":"Hidayah","non-dropping-particle":"","parse-names":false,"suffix":""},{"dropping-particle":"","family":"Sammen","given":"Saad Sh","non-dropping-particle":"","parse-names":false,"suffix":""},{"dropping-particle":"","family":"Dom","given":"Norlida Mohd","non-dropping-particle":"","parse-names":false,"suffix":""},{"dropping-particle":"","family":"Ali","given":"Zaharifudin Muhamad","non-dropping-particle":"","parse-names":false,"suffix":""},{"dropping-particle":"","family":"Ahmed","given":"Ali Najah","non-dropping-particle":"","parse-names":false,"suffix":""}],"container-title":"Journal of Hydroinformatics","id":"ITEM-1","issue":"4","issued":{"date-parts":[["2024"]]},"page":"779-799","title":"Machine learning techniques for flood forecasting","type":"article-journal","volume":"26"},"uris":["http://www.mendeley.com/documents/?uuid=6141baba-db51-4fd3-9952-e978e85836d1"]}],"mendeley":{"formattedCitation":"(Hadi et al., 2024)","plainTextFormattedCitation":"(Hadi et al., 2024)","previouslyFormattedCitation":"(Hadi et al.,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(Hadi et al.,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Dalam hal ini bertujuan untuk mengoptimalkan model prediksi banjir berbasis Random Forest dalam sistem peringatan dini dengan mengintegrasikan beragam parameter meteorologi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{"citationItems":[{"id":"ITEM-1","itemData":{"DOI":"10.1007/s43762-023-00082-1","ISSN":"27306852","abstract":"The objective of this study is to predict road flooding risks based on topographic, hydrologic, and temporal precipitation features using machine learning models. Existing road inundation studies either lack empirical data for model validations or focus mainly on road inundation exposure assessment based on flood maps. This study addresses this limitation by using crowdsourced and fine-grained traffic data as an indicator of road inundation, and topographic, hydrologic, and temporal precipitation features as predictor variables. Two tree-based machine learning models (random forest and AdaBoost) were then tested and trained for predicting road inundations in the contexts of 2017 Hurricane Harvey and 2019 Tropical Storm Imelda in Harris County, Texas. The findings from Hurricane Harvey indicate that precipitation is the most important feature for predicting road inundation susceptibility, and that topographic features are more critical than hydrologic features for predicting road inundations in both storm cases. The random forest and AdaBoost models had relatively high AUC scores (0.860 and 0.810 for Harvey respectively and 0.790 and 0.720 for Imelda respectively) with the random forest model performing better in both cases. The random forest model showed stable performance for Harvey, while varying significantly for Imelda. This study advances the emerging field of smart flood resilience in terms of predictive flood risk mapping at the road level. In particular, such models could help impacted communities and emergency management agencies develop better preparedness and response strategies with improved situational awareness of road inundation likelihood as an extreme weather event unfolds.","author":[{"dropping-particle":"","family":"Yuan","given":"Faxi","non-dropping-particle":"","parse-names":false,"suffix":""},{"dropping-particle":"","family":"Lee","given":"Cheng Chun","non-dropping-particle":"","parse-names":false,"suffix":""},{"dropping-particle":"","family":"Mobley","given":"William","non-dropping-particle":"","parse-names":false,"suffix":""},{"dropping-particle":"","family":"Farahmand","given":"Hamed","non-dropping-particle":"","parse-names":false,"suffix":""},{"dropping-particle":"","family":"Xu","given":"Yuanchang","non-dropping-particle":"","parse-names":false,"suffix":""},{"dropping-particle":"","family":"Blessing","given":"Russell","non-dropping-particle":"","parse-names":false,"suffix":""},{"dropping-particle":"","family":"Dong","given":"Shangjia","non-dropping-particle":"","parse-names":false,"suffix":""},{"dropping-particle":"","family":"Mostafavi","given":"Ali","non-dropping-particle":"","parse-names":false,"suffix":""},{"dropping-particle":"","family":"Brody","given":"Samuel D.","non-dropping-particle":"","parse-names":false,"suffix":""}],"container-title":"Computational Urban Science","id":"ITEM-1","issue":"1","issued":{"date-parts":[["2023"]]},"page":"1-16","publisher":"Springer Nature Singapore","title":"Predicting road flooding risk with crowdsourced reports and fine-grained traffic data","type":"article-journal","volume":"3"},"uris":["http://www.mendeley.com/documents/?uuid=34162e71-303f-4254-9b71-e61828d54a83"]}],"mendeley":{"formattedCitation":"(Yuan et al., 2023)","plainTextFormattedCitation":"(Yuan et al., 2023)","previouslyFormattedCitation":"(Yuan et al., 2023)"},"properties":{"noteIndex":0},"schema":"https://github.com/citation-style-language/schema/raw/master/csl-citation.json"}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(Yuan et al., 2023)</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Diharapkan hasil dari penelitian ini dapat memberikan kontribusi nyata dalam pengembangan sistem mitigasi bencana yang lebih efektif dan efisien, sehingga mampu mengurangi dampak negatif banjir terhadap masyarakat dan lingkungan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{"citationItems":[{"id":"ITEM-1","itemData":{"abstract":"Floods are one of the most common natural disasters, with a disproportionate impact in developing countries that often lack dense streamflow gauge networks. Accurate and timely warnings are critical for mitigating flood risks, but hydrological simulation models typically must be calibrated to long data records in each watershed. Using AI, we achieve reliability in predicting extreme riverine events in ungauged watersheds at up to a 5-day lead time that is similar to or better than the reliability of nowcasts (0-day lead time) from a current state of the art global modeling system (the Copernicus Emergency Management Service Global Flood Awareness System). Additionally, we achieve accuracies over 5-year return period events that are similar to or better than current accuracies over 1-year return period events. This means that AI can provide flood warnings earlier and over larger and more impactful events in ungauged basins. The model developed in this paper was incorporated into an operational early warning system that produces publicly available (free and open) forecasts in real time in over 80 countries. This work highlights a need for increasing the availability of hydrological data to continue to improve global access to reliable flood warnings.","author":[{"dropping-particle":"","family":"Nearing","given":"Grey","non-dropping-particle":"","parse-names":false,"suffix":""},{"dropping-particle":"","family":"Cohen","given":"Deborah","non-dropping-particle":"","parse-names":false,"suffix":""},{"dropping-particle":"","family":"Dube","given":"Vusumuzi","non-dropping-particle":"","parse-names":false,"suffix":""},{"dropping-particle":"","family":"Gauch","given":"Martin","non-dropping-particle":"","parse-names":false,"suffix":""},{"dropping-particle":"","family":"Gilon","given":"Oren","non-dropping-particle":"","parse-names":false,"suffix":""},{"dropping-particle":"","family":"Harrigan","given":"Shaun","non-dropping-particle":"","parse-names":false,"suffix":""},{"dropping-particle":"","family":"Hassidim","given":"Avinatan","non-dropping-particle":"","parse-names":false,"suffix":""},{"dropping-particle":"","family":"Klotz","given":"Daniel","non-dropping-particle":"","parse-names":false,"suffix":""},{"dropping-particle":"","family":"Kratzert","given":"Frederik","non-dropping-particle":"","parse-names":false,"suffix":""},{"dropping-particle":"","family":"Metzger","given":"Asher","non-dropping-particle":"","parse-names":false,"suffix":""},{"dropping-particle":"","family":"Nevo","given":"Sella","non-dropping-particle":"","parse-names":false,"suffix":""},{"dropping-particle":"","family":"Pappenberger","given":"Florian","non-dropping-particle":"","parse-names":false,"suffix":""},{"dropping-particle":"","family":"Prudhomme","given":"Christel","non-dropping-particle":"","parse-names":false,"suffix":""},{"dropping-particle":"","family":"Shalev","given":"Guy","non-dropping-particle":"","parse-names":false,"suffix":""},{"dropping-particle":"","family":"Shenzis","given":"Shlomo","non-dropping-particle":"","parse-names":false,"suffix":""},{"dropping-particle":"","family":"Tekalign","given":"Tadele","non-dropping-particle":"","parse-names":false,"suffix":""},{"dropping-particle":"","family":"Weitzner","given":"Dana","non-dropping-particle":"","parse-names":false,"suffix":""},{"dropping-particle":"","family":"Matias","given":"Yoss","non-dropping-particle":"","parse-names":false,"suffix":""}],"id":"ITEM-1","issued":{"date-parts":[["2023"]]},"title":"AI Increases Global Access to Reliable Flood Forecasts","type":"article-journal"},"uris":["http://www.mendeley.com/documents/?uuid=de28ab94-8e53-4193-89e5-516cfba47f02"]}],"mendeley":{"formattedCitation":"(Nearing et al., 2023)","plainTextFormattedCitation":"(Nearing et al., 2023)","previouslyFormattedCitation":"(Nearing et al., 2023)"},"properties":{"noteIndex":0},"schema":"https://github.com/citation-style-language/schema/raw/master/csl-citation.json"}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(Nearing et al., 2023)</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1E07A900">
      <w:pPr>
        <w:pStyle w:val="3"/>
      </w:pPr>
      <w:bookmarkStart w:id="7" w:name="_Toc196686646"/>
      <w:r>
        <w:t>1.2 Rumusan Masalah</w:t>
      </w:r>
      <w:bookmarkEnd w:id="7"/>
    </w:p>
    <w:p w14:paraId="26EB1AA7">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Banjir merupakan salah satu bencana alam yang sering terjadi di berbagai wilayah, termasuk Indonesia dan Malaysia, dengan dampak yang signifikan terhadap kehidupan sosial, ekonomi, dan lingkungan. Peningkatan curah hujan ekstrim akibat perubahan iklim, urbanisasi yang tidak terkendali, serta degradasi ekosistem menjadi faktor utama yang memperparah frekuensi dan intensitas banjir. Oleh karena itu, diperlukan sistem peringatan dini yang akurat untuk memprediksi dan mengantisipasi kejadian banjir guna mengurangi risiko yang ditimbulkan.</w:t>
      </w:r>
    </w:p>
    <w:p w14:paraId="246A2E3E">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Teknologi kecerdasan buatan, khususnya machine learning berbasis Random Forest, telah banyak digunakan dalam analisis data hidrometeorologi. Algoritma ini menawarkan keunggulan dalam menangani data yang kompleks, mengurangi overfitting, serta meningkatkan akurasi prediksi dengan pendekatan ensemble learning. Namun, masih terdapat beberapa tantangan dalam penerapan model ini, seperti pemilihan parameter yang optimal dan keterbatasan dalam integrasi berbagai faktor hidrologi yang berpengaruh terhadap kejadian banjir.</w:t>
      </w:r>
    </w:p>
    <w:p w14:paraId="187CD57F">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Berdasarkan permasalahan tersebut, penelitian ini berusaha menjawab pertanyaan-pertanyaan berikut:</w:t>
      </w:r>
    </w:p>
    <w:p w14:paraId="08171BDE">
      <w:pPr>
        <w:pStyle w:val="43"/>
        <w:numPr>
          <w:ilvl w:val="0"/>
          <w:numId w:val="1"/>
        </w:numPr>
        <w:spacing w:before="240"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Bagaimana pengaruh integrasi berbagai parameter meteorologi (seperti curah hujan dan tinggi muka air) terhadap akurasi prediksi banjir menggunakan model Random Forest?</w:t>
      </w:r>
    </w:p>
    <w:p w14:paraId="7994C5FF">
      <w:pPr>
        <w:pStyle w:val="43"/>
        <w:numPr>
          <w:ilvl w:val="0"/>
          <w:numId w:val="1"/>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Bagaimana optimalisasi arsitektur model Machine learning berbasis Random Forest dapat meningkatkan kinerja sistem peringatan dini banjir?</w:t>
      </w:r>
    </w:p>
    <w:p w14:paraId="5B7CCA3C">
      <w:pPr>
        <w:pStyle w:val="43"/>
        <w:numPr>
          <w:ilvl w:val="0"/>
          <w:numId w:val="1"/>
        </w:num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Sejauh mana pendekatan multi-input dapat meningkatkan ketepatan prediksi dibandingkan dengan model Machine learning berbasis single-input?</w:t>
      </w:r>
    </w:p>
    <w:p w14:paraId="5F904C0D">
      <w:pPr>
        <w:pStyle w:val="3"/>
      </w:pPr>
      <w:bookmarkStart w:id="8" w:name="_Toc196686647"/>
      <w:r>
        <w:t>1.3 Tujuan Penelitian</w:t>
      </w:r>
      <w:bookmarkEnd w:id="8"/>
    </w:p>
    <w:p w14:paraId="3DC28B2E">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Penelitian ini bertujuan untuk mengembangkan dan mengoptimalkan model Machine learning berbasis random forest dalam sistem peringatan dini banjir dengan pendekatan multi-input, yang mengintegrasikan berbagai parameter meteorologi (curah hujan dan ketinggian air). Secara spesifik, penelitian ini memiliki tujuan sebagai berikut:</w:t>
      </w:r>
    </w:p>
    <w:p w14:paraId="6B62323C">
      <w:pPr>
        <w:pStyle w:val="43"/>
        <w:numPr>
          <w:ilvl w:val="0"/>
          <w:numId w:val="2"/>
        </w:numPr>
        <w:spacing w:before="240"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Menganalisis pengaruh integrasi curah hujan dan tinggi muka air terhadap akurasi prediksi banjir menggunakan model Random Forest.</w:t>
      </w:r>
    </w:p>
    <w:p w14:paraId="312E0F6D">
      <w:pPr>
        <w:pStyle w:val="43"/>
        <w:numPr>
          <w:ilvl w:val="0"/>
          <w:numId w:val="2"/>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Mengoptimalkan pemilihan parameter dan hyperparameter dalam Random Forest untuk meningkatkan kinerja sistem peringatan dini banjir.</w:t>
      </w:r>
    </w:p>
    <w:p w14:paraId="4F12842A">
      <w:pPr>
        <w:pStyle w:val="43"/>
        <w:numPr>
          <w:ilvl w:val="0"/>
          <w:numId w:val="2"/>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Mengevaluasi efektivitas model Random Forest dalam meningkatkan ketepatan prediksi banjir dibandingkan dengan metode konvensional.</w:t>
      </w:r>
    </w:p>
    <w:p w14:paraId="1465289C">
      <w:pPr>
        <w:pStyle w:val="43"/>
        <w:numPr>
          <w:ilvl w:val="0"/>
          <w:numId w:val="2"/>
        </w:num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Mengembangkan sistem peringatan dini banjir berbasis Random Forest yang akurat, handal, dan dapat digunakan untuk mitigasi risiko banjir.</w:t>
      </w:r>
    </w:p>
    <w:p w14:paraId="5E5355DE">
      <w:pPr>
        <w:pStyle w:val="3"/>
      </w:pPr>
      <w:bookmarkStart w:id="9" w:name="_Toc196686648"/>
      <w:r>
        <w:t>1.4 Batasan Masalah</w:t>
      </w:r>
      <w:bookmarkEnd w:id="9"/>
    </w:p>
    <w:p w14:paraId="3E121B10">
      <w:pPr>
        <w:spacing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Agar penelitian ini lebih terarah dan fokus dalam mencapai tujuan yang telah ditetapkan, maka terdapat beberapa batasan masalah yang harus diperhatikan, yaitu:</w:t>
      </w:r>
    </w:p>
    <w:p w14:paraId="57A5007D">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 saja parameter meteorologi yang digunakan dalam model prediksi banjir?</w:t>
      </w:r>
    </w:p>
    <w:p w14:paraId="7010A6C8">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Bagaimana cakupan wilayah dan rentang waktu data yang digunakan dalam penelitian ini?</w:t>
      </w:r>
    </w:p>
    <w:p w14:paraId="49DB2BA9">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Mengapa model random forest dipilih sebagai metode utama dalam penelitian ini?</w:t>
      </w:r>
    </w:p>
    <w:p w14:paraId="7826C689">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Apakah penelitian ini membandingkan model random forest dengan metode machine learning lainnya?</w:t>
      </w:r>
    </w:p>
    <w:p w14:paraId="029B754D">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Bagaimana pendekatan multi-input diterapkan dalam model Machine learning untuk meningkatkan akurasi prediksi banjir?</w:t>
      </w:r>
    </w:p>
    <w:p w14:paraId="20EFC472">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Apakah penelitian ini mempertimbangkan faktor non-meteorologi seperti tata guna lahan dan sistem drainase?</w:t>
      </w:r>
    </w:p>
    <w:p w14:paraId="2950091B">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Bagaimana sistem peringatan dini banjir yang dikembangkan dalam penelitian ini bekerja?</w:t>
      </w:r>
    </w:p>
    <w:p w14:paraId="7E7A2A6B">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Apakah model yang dibuat diuji dalam kondisi real-time atau hanya berdasarkan data historis?</w:t>
      </w:r>
    </w:p>
    <w:p w14:paraId="2FBA545E">
      <w:pPr>
        <w:pStyle w:val="43"/>
        <w:numPr>
          <w:ilvl w:val="0"/>
          <w:numId w:val="3"/>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Metrik evaluasi apa saja yang digunakan untuk mengukur performa model prediksi banjir?</w:t>
      </w:r>
    </w:p>
    <w:p w14:paraId="1A43599E">
      <w:pPr>
        <w:pStyle w:val="43"/>
        <w:numPr>
          <w:ilvl w:val="0"/>
          <w:numId w:val="3"/>
        </w:num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Bagaimana validasi model dilakukan untuk memastikan keakuratan hasil prediksi?</w:t>
      </w:r>
    </w:p>
    <w:p w14:paraId="526A8176">
      <w:pPr>
        <w:spacing w:line="360" w:lineRule="auto"/>
        <w:jc w:val="both"/>
        <w:rPr>
          <w:rFonts w:ascii="Times New Roman" w:hAnsi="Times New Roman" w:eastAsia="Times New Roman" w:cs="Times New Roman"/>
          <w:sz w:val="24"/>
          <w:szCs w:val="24"/>
        </w:rPr>
      </w:pPr>
    </w:p>
    <w:p w14:paraId="1B5DCE02">
      <w:pPr>
        <w:pStyle w:val="3"/>
      </w:pPr>
      <w:bookmarkStart w:id="10" w:name="_Toc196686649"/>
      <w:r>
        <w:t>1.5 Kontribusi Penelitian</w:t>
      </w:r>
      <w:bookmarkEnd w:id="10"/>
    </w:p>
    <w:p w14:paraId="78B4E02A">
      <w:pPr>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Penelitian ini memberikan kontribusi dalam berbagai aspek, baik secara akademik maupun praktis, dalam pengembangan sistem peringatan dini banjir berbasis Machine learning. Adapun kontribusi penelitian ini meliputi:</w:t>
      </w:r>
    </w:p>
    <w:p w14:paraId="4E08A95D">
      <w:pPr>
        <w:numPr>
          <w:ilvl w:val="0"/>
          <w:numId w:val="4"/>
        </w:numPr>
        <w:spacing w:before="240"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Pengembangan Model Prediksi Banjir Berbasis Random Forest</w:t>
      </w:r>
    </w:p>
    <w:p w14:paraId="3D56233C">
      <w:pPr>
        <w:numPr>
          <w:ilvl w:val="0"/>
          <w:numId w:val="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Mengusulkan model Random Forest yang optimal dalam memprediksi kejadian banjir berdasarkan parameter curah hujan dan tinggi muka air.</w:t>
      </w:r>
    </w:p>
    <w:p w14:paraId="2C929575">
      <w:pPr>
        <w:numPr>
          <w:ilvl w:val="0"/>
          <w:numId w:val="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Memanfaatkan metode ensemble learning untuk meningkatkan akurasi prediksi banjir dibandingkan dengan metode konvensional.</w:t>
      </w:r>
    </w:p>
    <w:p w14:paraId="0E7C691F">
      <w:pPr>
        <w:numPr>
          <w:ilvl w:val="0"/>
          <w:numId w:val="4"/>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Optimalisasi Model untuk Peringatan Dini Banjir</w:t>
      </w:r>
    </w:p>
    <w:p w14:paraId="55D985E7">
      <w:pPr>
        <w:numPr>
          <w:ilvl w:val="0"/>
          <w:numId w:val="6"/>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Mengoptimalkan pemilihan parameter dan hyperparameter dalam Random Forest, seperti jumlah pohon keputusan (n_estimators), kedalaman maksimum pohon (max_depth), dan pemilihan fitur terbaik (max_features).</w:t>
      </w:r>
    </w:p>
    <w:p w14:paraId="14F2DF3D">
      <w:pPr>
        <w:numPr>
          <w:ilvl w:val="0"/>
          <w:numId w:val="6"/>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Mengevaluasi performa model Random Forest dibandingkan dengan pendekatan single Decision Tree atau metode lain yang lebih sederhana dalam analisis hidrometeorologi.</w:t>
      </w:r>
    </w:p>
    <w:p w14:paraId="446AE55A">
      <w:pPr>
        <w:numPr>
          <w:ilvl w:val="0"/>
          <w:numId w:val="4"/>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Kontribusi terhadap Sistem Mitigasi Banjir</w:t>
      </w:r>
    </w:p>
    <w:p w14:paraId="53ED7E64">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Mengembangkan sistem peringatan dini banjir yang lebih akurat, cepat, dan efisien menggunakan pendekatan machine learning berbasis Random Forest.</w:t>
      </w:r>
    </w:p>
    <w:p w14:paraId="5916B438">
      <w:pPr>
        <w:numPr>
          <w:ilvl w:val="0"/>
          <w:numId w:val="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Dapat dijadikan referensi dalam pengembangan sistem mitigasi bencana berbasis data, terutama dalam analisis hidrologi dan hidrometeorologi.</w:t>
      </w:r>
    </w:p>
    <w:p w14:paraId="570CA5C7">
      <w:pPr>
        <w:numPr>
          <w:ilvl w:val="0"/>
          <w:numId w:val="4"/>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Penyediaan Dataset dan Framework Analisis</w:t>
      </w:r>
    </w:p>
    <w:p w14:paraId="1B40B08A">
      <w:pPr>
        <w:numPr>
          <w:ilvl w:val="0"/>
          <w:numId w:val="8"/>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Menyediakan dataset hidrometeorologi yang telah diolah untuk kebutuhan prediksi banjir berbasis Random Forest.</w:t>
      </w:r>
    </w:p>
    <w:p w14:paraId="1BC17188">
      <w:pPr>
        <w:numPr>
          <w:ilvl w:val="0"/>
          <w:numId w:val="8"/>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Mengembangkan framework analisis berbasis machine learning yang dapat digunakan dan dimodifikasi untuk penelitian serupa di masa depan.</w:t>
      </w:r>
    </w:p>
    <w:p w14:paraId="672D2840">
      <w:pPr>
        <w:numPr>
          <w:ilvl w:val="0"/>
          <w:numId w:val="4"/>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Dampak bagi Pengambil Kebijakan dan Masyarakat</w:t>
      </w:r>
    </w:p>
    <w:p w14:paraId="4A6E01C8">
      <w:pPr>
        <w:numPr>
          <w:ilvl w:val="0"/>
          <w:numId w:val="9"/>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Dapat digunakan oleh pemerintah, badan mitigasi bencana, dan peneliti dalam perencanaan mitigasi banjir yang lebih berbasis data dan prediksi yang akurat.</w:t>
      </w:r>
    </w:p>
    <w:p w14:paraId="3B0D4B33">
      <w:pPr>
        <w:numPr>
          <w:ilvl w:val="0"/>
          <w:numId w:val="9"/>
        </w:num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Meningkatkan kesiapsiagaan masyarakat melalui sistem prediksi banjir berbasis kecerdasan buatan yang lebih mudah diterapkan dan diinterpretasikan.</w:t>
      </w:r>
    </w:p>
    <w:p w14:paraId="48A7920E">
      <w:pPr>
        <w:pStyle w:val="3"/>
      </w:pPr>
      <w:bookmarkStart w:id="11" w:name="_Toc196686650"/>
      <w:r>
        <w:t>1.6 Conceptual Framework of the Study</w:t>
      </w:r>
      <w:bookmarkEnd w:id="11"/>
    </w:p>
    <w:p w14:paraId="23413A52">
      <w:pPr>
        <w:pStyle w:val="4"/>
        <w:rPr>
          <w:rFonts w:hint="default"/>
        </w:rPr>
      </w:pPr>
      <w:bookmarkStart w:id="12" w:name="_Toc196686651"/>
      <w:r>
        <w:drawing>
          <wp:inline distT="0" distB="0" distL="114300" distR="114300">
            <wp:extent cx="4410075" cy="226695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7"/>
                    <a:stretch>
                      <a:fillRect/>
                    </a:stretch>
                  </pic:blipFill>
                  <pic:spPr>
                    <a:xfrm>
                      <a:off x="0" y="0"/>
                      <a:ext cx="4410075" cy="2266950"/>
                    </a:xfrm>
                    <a:prstGeom prst="rect">
                      <a:avLst/>
                    </a:prstGeom>
                    <a:noFill/>
                    <a:ln>
                      <a:noFill/>
                    </a:ln>
                  </pic:spPr>
                </pic:pic>
              </a:graphicData>
            </a:graphic>
          </wp:inline>
        </w:drawing>
      </w:r>
    </w:p>
    <w:p w14:paraId="2EA7358C">
      <w:pPr>
        <w:pStyle w:val="4"/>
        <w:rPr>
          <w:rFonts w:hint="default"/>
        </w:rPr>
      </w:pPr>
      <w:r>
        <w:rPr>
          <w:rFonts w:hint="default"/>
        </w:rPr>
        <w:t>Dalam penelitian ini, kerangka konseptual menggambarkan hubungan antara dua faktor utama, yaitu Water Level (x₁) dan Curah Hujan (x₂), yang digunakan untuk memprediksi kemungkinan terjadinya banjir (y). Kedua faktor ini saling melengkapi</w:t>
      </w:r>
      <w:r>
        <w:rPr>
          <w:rFonts w:hint="default"/>
          <w:lang w:val="en-US"/>
        </w:rPr>
        <w:t xml:space="preserve"> yaitu </w:t>
      </w:r>
      <w:r>
        <w:rPr>
          <w:rFonts w:hint="default"/>
        </w:rPr>
        <w:t>Water Level menunjukkan kondisi ketinggian air saat ini, sedangkan Curah Hujan mencerminkan seberapa besar potensi tambahan air dari hujan yang turun. Informasi dari kedua variabel ini diolah untuk menghasilkan prediksi yang akurat mengenai risiko banjir. Secara sederhana, alurnya menggambarkan bagaimana data dikumpulkan, diproses, lalu diterjemahkan menjadi sebuah prediksi yang bisa digunakan untuk mengambil langkah pencegahan. Pendekatan ini membuat sistem prediksi lebih responsif dan relevan terhadap kondisi nyata di lapangan.</w:t>
      </w:r>
    </w:p>
    <w:p w14:paraId="2E6C32F2">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Hubungan antara parameter :</w:t>
      </w:r>
    </w:p>
    <w:p w14:paraId="5F50F3A8">
      <w:pPr>
        <w:pStyle w:val="21"/>
        <w:keepNext w:val="0"/>
        <w:keepLines w:val="0"/>
        <w:widowControl/>
        <w:suppressLineNumbers w:val="0"/>
        <w:spacing w:before="0" w:beforeAutospacing="1" w:after="0" w:afterAutospacing="1"/>
        <w:ind w:left="0" w:right="0"/>
      </w:pPr>
      <w:r>
        <w:rPr>
          <w:rFonts w:hint="default"/>
          <w:lang w:val="en-US"/>
        </w:rPr>
        <w:t xml:space="preserve">- </w:t>
      </w:r>
      <w:r>
        <w:t>Semakin tinggi curah hujan dalam suatu periode, biasanya akan membuat water level ikut naik. Kalau water level sudah melewati batas tertentu, risiko banjir pun jadi makin besar.</w:t>
      </w:r>
    </w:p>
    <w:p w14:paraId="294BB3D0">
      <w:pPr>
        <w:pStyle w:val="21"/>
        <w:keepNext w:val="0"/>
        <w:keepLines w:val="0"/>
        <w:widowControl/>
        <w:suppressLineNumbers w:val="0"/>
        <w:spacing w:before="0" w:beforeAutospacing="1" w:after="0" w:afterAutospacing="1"/>
        <w:ind w:left="0" w:right="0"/>
      </w:pPr>
      <w:r>
        <w:rPr>
          <w:rFonts w:hint="default"/>
          <w:lang w:val="en-US"/>
        </w:rPr>
        <w:t xml:space="preserve">- </w:t>
      </w:r>
      <w:r>
        <w:t>Prediksi banjir tidak cukup hanya melihat satu faktor saja. Dibutuhkan kombinasi antara data curah hujan dan tinggi muka air untuk menghasilkan prediksi yang lebih akurat.</w:t>
      </w:r>
    </w:p>
    <w:p w14:paraId="453105CE">
      <w:pPr>
        <w:pStyle w:val="21"/>
        <w:keepNext w:val="0"/>
        <w:keepLines w:val="0"/>
        <w:widowControl/>
        <w:suppressLineNumbers w:val="0"/>
        <w:spacing w:before="0" w:beforeAutospacing="1" w:after="0" w:afterAutospacing="1"/>
        <w:ind w:left="0" w:right="0"/>
      </w:pPr>
      <w:r>
        <w:rPr>
          <w:rFonts w:hint="default"/>
          <w:lang w:val="en-US"/>
        </w:rPr>
        <w:t xml:space="preserve">- </w:t>
      </w:r>
      <w:r>
        <w:t>Kenaikan water level akibat curah hujan tidak selalu terjadi secara langsung. Kadang butuh waktu beberapa saat tergantung seberapa deras dan lamanya hujan yang turun.</w:t>
      </w:r>
    </w:p>
    <w:p w14:paraId="4626FC52">
      <w:pPr>
        <w:pStyle w:val="21"/>
        <w:keepNext w:val="0"/>
        <w:keepLines w:val="0"/>
        <w:widowControl/>
        <w:suppressLineNumbers w:val="0"/>
        <w:spacing w:before="0" w:beforeAutospacing="1" w:after="0" w:afterAutospacing="1"/>
        <w:ind w:left="0" w:right="0"/>
      </w:pPr>
      <w:r>
        <w:rPr>
          <w:rFonts w:hint="default"/>
          <w:lang w:val="en-US"/>
        </w:rPr>
        <w:t xml:space="preserve">- </w:t>
      </w:r>
      <w:r>
        <w:t>Ada situasi di mana kenaikan kecil pada water level justru lebih berbahaya daripada hujan deras sesaat. Karena itu, model prediksi harus peka terhadap perubahan kecil sekalipun.</w:t>
      </w:r>
    </w:p>
    <w:p w14:paraId="18323348">
      <w:pPr>
        <w:pStyle w:val="21"/>
        <w:keepNext w:val="0"/>
        <w:keepLines w:val="0"/>
        <w:widowControl/>
        <w:suppressLineNumbers w:val="0"/>
        <w:spacing w:before="0" w:beforeAutospacing="1" w:after="0" w:afterAutospacing="1"/>
        <w:ind w:left="0" w:right="0"/>
      </w:pPr>
      <w:r>
        <w:rPr>
          <w:rFonts w:hint="default"/>
          <w:lang w:val="en-US"/>
        </w:rPr>
        <w:t xml:space="preserve">- </w:t>
      </w:r>
      <w:r>
        <w:t>Akurasi prediksi banjir sangat bergantung pada seberapa tepat kita mengukur dan memodelkan data water level dan curah hujan. Kalau salah satu datanya kurang akurat, hasil prediksi pun bisa meleset jauh.</w:t>
      </w:r>
    </w:p>
    <w:p w14:paraId="13E365C3">
      <w:pPr>
        <w:pStyle w:val="21"/>
        <w:keepNext w:val="0"/>
        <w:keepLines w:val="0"/>
        <w:widowControl/>
        <w:suppressLineNumbers w:val="0"/>
        <w:spacing w:before="0" w:beforeAutospacing="1" w:after="0" w:afterAutospacing="1"/>
        <w:ind w:left="0" w:right="0"/>
        <w:rPr>
          <w:rFonts w:hint="default"/>
        </w:rPr>
      </w:pPr>
      <w:r>
        <w:rPr>
          <w:rFonts w:hint="default"/>
          <w:lang w:val="en-US"/>
        </w:rPr>
        <w:t xml:space="preserve">- </w:t>
      </w:r>
      <w:r>
        <w:t>Hubungan antara curah hujan, water level, dan banjir juga tidak selalu berjalan lurus. Misalnya, di daerah yang sistem drainasenya buruk, hujan ringan saja bisa langsung bikin banjir, sementara di daerah dengan drainase yang baik, hujan deras mungkin tidak langsung menyebabkan banjir.</w:t>
      </w:r>
      <w:bookmarkStart w:id="94" w:name="_GoBack"/>
      <w:bookmarkEnd w:id="94"/>
    </w:p>
    <w:p w14:paraId="59F6C9F9">
      <w:pPr>
        <w:pStyle w:val="4"/>
      </w:pPr>
      <w:r>
        <w:t>1.6.1 Komponen Utama Kerangka Konseptual</w:t>
      </w:r>
      <w:bookmarkEnd w:id="12"/>
    </w:p>
    <w:p w14:paraId="6BAF37D6">
      <w:pPr>
        <w:pStyle w:val="48"/>
      </w:pPr>
      <w:r>
        <w:t>Kerangka konseptual penelitian ini terdiri dari empat komponen utama yang saling berinteraksi:</w:t>
      </w:r>
    </w:p>
    <w:p w14:paraId="3BFDF98A">
      <w:pPr>
        <w:pStyle w:val="49"/>
        <w:numPr>
          <w:ilvl w:val="0"/>
          <w:numId w:val="10"/>
        </w:numPr>
        <w:rPr>
          <w:b/>
          <w:bCs/>
        </w:rPr>
      </w:pPr>
      <w:r>
        <w:rPr>
          <w:rStyle w:val="22"/>
          <w:rFonts w:eastAsiaTheme="majorEastAsia"/>
          <w:b w:val="0"/>
          <w:bCs w:val="0"/>
        </w:rPr>
        <w:t>Parameter Input Meteorologi</w:t>
      </w:r>
      <w:r>
        <w:rPr>
          <w:b/>
          <w:bCs/>
        </w:rPr>
        <w:t xml:space="preserve"> </w:t>
      </w:r>
    </w:p>
    <w:p w14:paraId="195AF316">
      <w:pPr>
        <w:pStyle w:val="49"/>
        <w:numPr>
          <w:ilvl w:val="1"/>
          <w:numId w:val="10"/>
        </w:numPr>
      </w:pPr>
      <w:r>
        <w:t>Curah hujan (rainfall intensity dan rainfall duration)</w:t>
      </w:r>
    </w:p>
    <w:p w14:paraId="512C3F33">
      <w:pPr>
        <w:pStyle w:val="49"/>
        <w:numPr>
          <w:ilvl w:val="1"/>
          <w:numId w:val="10"/>
        </w:numPr>
      </w:pPr>
      <w:r>
        <w:t>Tinggi muka air (water level)</w:t>
      </w:r>
    </w:p>
    <w:p w14:paraId="298167D0">
      <w:pPr>
        <w:pStyle w:val="49"/>
        <w:numPr>
          <w:ilvl w:val="1"/>
          <w:numId w:val="10"/>
        </w:numPr>
      </w:pPr>
      <w:r>
        <w:t>Temporal factors (seasonality, historical patterns)</w:t>
      </w:r>
    </w:p>
    <w:p w14:paraId="647859B2">
      <w:pPr>
        <w:pStyle w:val="49"/>
        <w:numPr>
          <w:ilvl w:val="0"/>
          <w:numId w:val="10"/>
        </w:numPr>
        <w:rPr>
          <w:b/>
          <w:bCs/>
        </w:rPr>
      </w:pPr>
      <w:r>
        <w:rPr>
          <w:rStyle w:val="22"/>
          <w:rFonts w:eastAsiaTheme="majorEastAsia"/>
          <w:b w:val="0"/>
          <w:bCs w:val="0"/>
        </w:rPr>
        <w:t>Preprocessing dan Feature Engineering</w:t>
      </w:r>
      <w:r>
        <w:rPr>
          <w:b/>
          <w:bCs/>
        </w:rPr>
        <w:t xml:space="preserve"> </w:t>
      </w:r>
    </w:p>
    <w:p w14:paraId="7815F846">
      <w:pPr>
        <w:pStyle w:val="49"/>
        <w:numPr>
          <w:ilvl w:val="1"/>
          <w:numId w:val="10"/>
        </w:numPr>
      </w:pPr>
      <w:r>
        <w:t>Normalisasi dan standardisasi data</w:t>
      </w:r>
    </w:p>
    <w:p w14:paraId="7DE283DF">
      <w:pPr>
        <w:pStyle w:val="49"/>
        <w:numPr>
          <w:ilvl w:val="1"/>
          <w:numId w:val="10"/>
        </w:numPr>
      </w:pPr>
      <w:r>
        <w:t>Temporal feature extraction</w:t>
      </w:r>
    </w:p>
    <w:p w14:paraId="75E9F852">
      <w:pPr>
        <w:pStyle w:val="49"/>
        <w:numPr>
          <w:ilvl w:val="1"/>
          <w:numId w:val="10"/>
        </w:numPr>
      </w:pPr>
      <w:r>
        <w:t>Missing value handling</w:t>
      </w:r>
    </w:p>
    <w:p w14:paraId="2BE85ACD">
      <w:pPr>
        <w:pStyle w:val="49"/>
        <w:numPr>
          <w:ilvl w:val="1"/>
          <w:numId w:val="10"/>
        </w:numPr>
      </w:pPr>
      <w:r>
        <w:t>Feature selection dan importance analysis</w:t>
      </w:r>
    </w:p>
    <w:p w14:paraId="0BF02B70">
      <w:pPr>
        <w:pStyle w:val="49"/>
        <w:numPr>
          <w:ilvl w:val="0"/>
          <w:numId w:val="10"/>
        </w:numPr>
        <w:rPr>
          <w:b/>
          <w:bCs/>
        </w:rPr>
      </w:pPr>
      <w:r>
        <w:rPr>
          <w:rStyle w:val="22"/>
          <w:rFonts w:eastAsiaTheme="majorEastAsia"/>
          <w:b w:val="0"/>
          <w:bCs w:val="0"/>
        </w:rPr>
        <w:t>Model Machine Learning Berbasis Random Forest</w:t>
      </w:r>
      <w:r>
        <w:rPr>
          <w:b/>
          <w:bCs/>
        </w:rPr>
        <w:t xml:space="preserve"> </w:t>
      </w:r>
    </w:p>
    <w:p w14:paraId="17BF2DAC">
      <w:pPr>
        <w:pStyle w:val="49"/>
        <w:numPr>
          <w:ilvl w:val="1"/>
          <w:numId w:val="10"/>
        </w:numPr>
      </w:pPr>
      <w:r>
        <w:t>Optimalisasi hyperparameter</w:t>
      </w:r>
    </w:p>
    <w:p w14:paraId="1C47EBFD">
      <w:pPr>
        <w:pStyle w:val="49"/>
        <w:numPr>
          <w:ilvl w:val="1"/>
          <w:numId w:val="10"/>
        </w:numPr>
      </w:pPr>
      <w:r>
        <w:t>Ensemble learning technique</w:t>
      </w:r>
    </w:p>
    <w:p w14:paraId="0E350DD9">
      <w:pPr>
        <w:pStyle w:val="49"/>
        <w:numPr>
          <w:ilvl w:val="1"/>
          <w:numId w:val="10"/>
        </w:numPr>
      </w:pPr>
      <w:r>
        <w:t>Validation methodology</w:t>
      </w:r>
    </w:p>
    <w:p w14:paraId="2460F581">
      <w:pPr>
        <w:pStyle w:val="49"/>
        <w:numPr>
          <w:ilvl w:val="1"/>
          <w:numId w:val="10"/>
        </w:numPr>
      </w:pPr>
      <w:r>
        <w:t>Model evaluation metrics</w:t>
      </w:r>
    </w:p>
    <w:p w14:paraId="36B72E21">
      <w:pPr>
        <w:pStyle w:val="49"/>
        <w:numPr>
          <w:ilvl w:val="0"/>
          <w:numId w:val="10"/>
        </w:numPr>
        <w:rPr>
          <w:b/>
          <w:bCs/>
        </w:rPr>
      </w:pPr>
      <w:r>
        <w:rPr>
          <w:rStyle w:val="22"/>
          <w:rFonts w:eastAsiaTheme="majorEastAsia"/>
          <w:b w:val="0"/>
          <w:bCs w:val="0"/>
        </w:rPr>
        <w:t>Sistem Peringatan Dini</w:t>
      </w:r>
      <w:r>
        <w:rPr>
          <w:b/>
          <w:bCs/>
        </w:rPr>
        <w:t xml:space="preserve"> </w:t>
      </w:r>
    </w:p>
    <w:p w14:paraId="2C7180C8">
      <w:pPr>
        <w:pStyle w:val="49"/>
        <w:numPr>
          <w:ilvl w:val="1"/>
          <w:numId w:val="10"/>
        </w:numPr>
      </w:pPr>
      <w:r>
        <w:t>Threshold determination</w:t>
      </w:r>
    </w:p>
    <w:p w14:paraId="19663580">
      <w:pPr>
        <w:pStyle w:val="49"/>
        <w:numPr>
          <w:ilvl w:val="1"/>
          <w:numId w:val="10"/>
        </w:numPr>
      </w:pPr>
      <w:r>
        <w:t>Risk classification</w:t>
      </w:r>
    </w:p>
    <w:p w14:paraId="011F35DD">
      <w:pPr>
        <w:pStyle w:val="49"/>
        <w:numPr>
          <w:ilvl w:val="1"/>
          <w:numId w:val="10"/>
        </w:numPr>
      </w:pPr>
      <w:r>
        <w:t>Alert generation</w:t>
      </w:r>
    </w:p>
    <w:p w14:paraId="256201E7">
      <w:pPr>
        <w:pStyle w:val="49"/>
        <w:numPr>
          <w:ilvl w:val="1"/>
          <w:numId w:val="10"/>
        </w:numPr>
      </w:pPr>
      <w:r>
        <w:t>Visualization and reporting</w:t>
      </w:r>
    </w:p>
    <w:p w14:paraId="3BEFD19D">
      <w:pPr>
        <w:pStyle w:val="4"/>
      </w:pPr>
      <w:bookmarkStart w:id="13" w:name="_Toc196686652"/>
      <w:r>
        <w:t>1.6.2 Alur Proses dalam Kerangka Konseptual</w:t>
      </w:r>
      <w:bookmarkEnd w:id="13"/>
    </w:p>
    <w:p w14:paraId="7A493914">
      <w:pPr>
        <w:pStyle w:val="48"/>
      </w:pPr>
      <w:r>
        <w:t>Alur proses dalam kerangka konseptual penelitian ini dimulai dengan akuisisi data parameter meteorologi, dilanjutkan dengan preprocessing data, pembangunan dan optimalisasi model, evaluasi dan validasi, hingga implementasi dalam sistem peringatan dini banjir.</w:t>
      </w:r>
    </w:p>
    <w:p w14:paraId="661FAFE5">
      <w:pPr>
        <w:pStyle w:val="49"/>
        <w:numPr>
          <w:ilvl w:val="0"/>
          <w:numId w:val="11"/>
        </w:numPr>
      </w:pPr>
      <w:r>
        <w:rPr>
          <w:rStyle w:val="22"/>
          <w:rFonts w:eastAsiaTheme="majorEastAsia"/>
          <w:b w:val="0"/>
          <w:bCs w:val="0"/>
        </w:rPr>
        <w:t>Data Acquisition</w:t>
      </w:r>
      <w:r>
        <w:t xml:space="preserve"> </w:t>
      </w:r>
    </w:p>
    <w:p w14:paraId="68ABD94D">
      <w:pPr>
        <w:pStyle w:val="49"/>
        <w:numPr>
          <w:ilvl w:val="1"/>
          <w:numId w:val="11"/>
        </w:numPr>
      </w:pPr>
      <w:r>
        <w:t>Pengumpulan data historis curah hujan dan tinggi muka air</w:t>
      </w:r>
    </w:p>
    <w:p w14:paraId="23BC5B81">
      <w:pPr>
        <w:pStyle w:val="49"/>
        <w:numPr>
          <w:ilvl w:val="1"/>
          <w:numId w:val="11"/>
        </w:numPr>
      </w:pPr>
      <w:r>
        <w:t>Identifikasi event banjir sebagai label</w:t>
      </w:r>
    </w:p>
    <w:p w14:paraId="0C0F395C">
      <w:pPr>
        <w:pStyle w:val="49"/>
        <w:numPr>
          <w:ilvl w:val="0"/>
          <w:numId w:val="11"/>
        </w:numPr>
      </w:pPr>
      <w:r>
        <w:rPr>
          <w:rStyle w:val="22"/>
          <w:rFonts w:eastAsiaTheme="majorEastAsia"/>
          <w:b w:val="0"/>
          <w:bCs w:val="0"/>
        </w:rPr>
        <w:t>Data Processing</w:t>
      </w:r>
      <w:r>
        <w:t xml:space="preserve"> </w:t>
      </w:r>
    </w:p>
    <w:p w14:paraId="3F183B90">
      <w:pPr>
        <w:pStyle w:val="49"/>
        <w:numPr>
          <w:ilvl w:val="1"/>
          <w:numId w:val="11"/>
        </w:numPr>
      </w:pPr>
      <w:r>
        <w:t>Cleaning data</w:t>
      </w:r>
    </w:p>
    <w:p w14:paraId="1FB1E58C">
      <w:pPr>
        <w:pStyle w:val="49"/>
        <w:numPr>
          <w:ilvl w:val="1"/>
          <w:numId w:val="11"/>
        </w:numPr>
      </w:pPr>
      <w:r>
        <w:t>Feature engineering</w:t>
      </w:r>
    </w:p>
    <w:p w14:paraId="06BFE45C">
      <w:pPr>
        <w:pStyle w:val="49"/>
        <w:numPr>
          <w:ilvl w:val="1"/>
          <w:numId w:val="11"/>
        </w:numPr>
      </w:pPr>
      <w:r>
        <w:t>Temporal alignment</w:t>
      </w:r>
    </w:p>
    <w:p w14:paraId="0AA84F41">
      <w:pPr>
        <w:pStyle w:val="49"/>
        <w:numPr>
          <w:ilvl w:val="1"/>
          <w:numId w:val="11"/>
        </w:numPr>
      </w:pPr>
      <w:r>
        <w:t>Dataset splitting (training, validation, testing)</w:t>
      </w:r>
    </w:p>
    <w:p w14:paraId="75F51C12">
      <w:pPr>
        <w:pStyle w:val="49"/>
        <w:numPr>
          <w:ilvl w:val="0"/>
          <w:numId w:val="11"/>
        </w:numPr>
      </w:pPr>
      <w:r>
        <w:rPr>
          <w:rStyle w:val="22"/>
          <w:rFonts w:eastAsiaTheme="majorEastAsia"/>
          <w:b w:val="0"/>
          <w:bCs w:val="0"/>
        </w:rPr>
        <w:t>Model Development</w:t>
      </w:r>
      <w:r>
        <w:t xml:space="preserve"> </w:t>
      </w:r>
    </w:p>
    <w:p w14:paraId="5742C5DD">
      <w:pPr>
        <w:pStyle w:val="49"/>
        <w:numPr>
          <w:ilvl w:val="1"/>
          <w:numId w:val="11"/>
        </w:numPr>
      </w:pPr>
      <w:r>
        <w:t>Training model Random Forest dengan multi-input</w:t>
      </w:r>
    </w:p>
    <w:p w14:paraId="37AD9BB5">
      <w:pPr>
        <w:pStyle w:val="49"/>
        <w:numPr>
          <w:ilvl w:val="1"/>
          <w:numId w:val="11"/>
        </w:numPr>
      </w:pPr>
      <w:r>
        <w:t>Hyperparameter optimization</w:t>
      </w:r>
    </w:p>
    <w:p w14:paraId="1A3B423A">
      <w:pPr>
        <w:pStyle w:val="49"/>
        <w:numPr>
          <w:ilvl w:val="1"/>
          <w:numId w:val="11"/>
        </w:numPr>
      </w:pPr>
      <w:r>
        <w:t>Cross-validation</w:t>
      </w:r>
    </w:p>
    <w:p w14:paraId="6E686BE1">
      <w:pPr>
        <w:pStyle w:val="49"/>
        <w:numPr>
          <w:ilvl w:val="0"/>
          <w:numId w:val="11"/>
        </w:numPr>
      </w:pPr>
      <w:r>
        <w:rPr>
          <w:rStyle w:val="22"/>
          <w:rFonts w:eastAsiaTheme="majorEastAsia"/>
          <w:b w:val="0"/>
          <w:bCs w:val="0"/>
        </w:rPr>
        <w:t>Model Validation</w:t>
      </w:r>
      <w:r>
        <w:t xml:space="preserve"> </w:t>
      </w:r>
    </w:p>
    <w:p w14:paraId="36FF9B83">
      <w:pPr>
        <w:pStyle w:val="49"/>
        <w:numPr>
          <w:ilvl w:val="1"/>
          <w:numId w:val="11"/>
        </w:numPr>
      </w:pPr>
      <w:r>
        <w:t>Performance evaluation</w:t>
      </w:r>
    </w:p>
    <w:p w14:paraId="06FDC556">
      <w:pPr>
        <w:pStyle w:val="49"/>
        <w:numPr>
          <w:ilvl w:val="1"/>
          <w:numId w:val="11"/>
        </w:numPr>
      </w:pPr>
      <w:r>
        <w:t>Comparison with baseline models</w:t>
      </w:r>
    </w:p>
    <w:p w14:paraId="5088386D">
      <w:pPr>
        <w:pStyle w:val="49"/>
        <w:numPr>
          <w:ilvl w:val="1"/>
          <w:numId w:val="11"/>
        </w:numPr>
      </w:pPr>
      <w:r>
        <w:t>Feature importance analysis</w:t>
      </w:r>
    </w:p>
    <w:p w14:paraId="14E992AE">
      <w:pPr>
        <w:pStyle w:val="49"/>
        <w:numPr>
          <w:ilvl w:val="1"/>
          <w:numId w:val="11"/>
        </w:numPr>
      </w:pPr>
      <w:r>
        <w:t>Robustness testing</w:t>
      </w:r>
    </w:p>
    <w:p w14:paraId="5FACD1F5">
      <w:pPr>
        <w:pStyle w:val="49"/>
        <w:numPr>
          <w:ilvl w:val="0"/>
          <w:numId w:val="11"/>
        </w:numPr>
      </w:pPr>
      <w:r>
        <w:rPr>
          <w:rStyle w:val="22"/>
          <w:rFonts w:eastAsiaTheme="majorEastAsia"/>
          <w:b w:val="0"/>
          <w:bCs w:val="0"/>
        </w:rPr>
        <w:t>Implementation</w:t>
      </w:r>
      <w:r>
        <w:t xml:space="preserve"> </w:t>
      </w:r>
    </w:p>
    <w:p w14:paraId="03FF9F6A">
      <w:pPr>
        <w:pStyle w:val="49"/>
        <w:numPr>
          <w:ilvl w:val="1"/>
          <w:numId w:val="11"/>
        </w:numPr>
      </w:pPr>
      <w:r>
        <w:t>Integration with real-time data stream</w:t>
      </w:r>
    </w:p>
    <w:p w14:paraId="00935F35">
      <w:pPr>
        <w:pStyle w:val="49"/>
        <w:numPr>
          <w:ilvl w:val="1"/>
          <w:numId w:val="11"/>
        </w:numPr>
      </w:pPr>
      <w:r>
        <w:t>Alert threshold configuration</w:t>
      </w:r>
    </w:p>
    <w:p w14:paraId="30B8227C">
      <w:pPr>
        <w:pStyle w:val="49"/>
        <w:numPr>
          <w:ilvl w:val="1"/>
          <w:numId w:val="11"/>
        </w:numPr>
      </w:pPr>
      <w:r>
        <w:t>System deployment</w:t>
      </w:r>
    </w:p>
    <w:p w14:paraId="230FCBA9">
      <w:pPr>
        <w:pStyle w:val="4"/>
      </w:pPr>
      <w:bookmarkStart w:id="14" w:name="_Toc196686653"/>
      <w:r>
        <w:t>1.6.3 Hubungan Antar Komponen</w:t>
      </w:r>
      <w:bookmarkEnd w:id="14"/>
    </w:p>
    <w:p w14:paraId="3004E4DB">
      <w:pPr>
        <w:pStyle w:val="48"/>
      </w:pPr>
      <w:r>
        <w:t>Hubungan antar komponen dalam kerangka konseptual ini bersifat interaktif dan iteratif, di mana hasil dari setiap tahapan akan memberikan umpan balik untuk penyempurnaan tahapan sebelumnya.</w:t>
      </w:r>
    </w:p>
    <w:p w14:paraId="46CC6835">
      <w:pPr>
        <w:pStyle w:val="49"/>
        <w:numPr>
          <w:ilvl w:val="0"/>
          <w:numId w:val="12"/>
        </w:numPr>
      </w:pPr>
      <w:r>
        <w:t>Parameter input meteorologi memberikan dasar data untuk proses preprocessing dan feature engineering.</w:t>
      </w:r>
    </w:p>
    <w:p w14:paraId="2AC695C1">
      <w:pPr>
        <w:pStyle w:val="49"/>
        <w:numPr>
          <w:ilvl w:val="0"/>
          <w:numId w:val="12"/>
        </w:numPr>
      </w:pPr>
      <w:r>
        <w:t>Hasil preprocessing dan feature engineering menjadi input untuk model Random Forest.</w:t>
      </w:r>
    </w:p>
    <w:p w14:paraId="1F6BDCD7">
      <w:pPr>
        <w:pStyle w:val="49"/>
        <w:numPr>
          <w:ilvl w:val="0"/>
          <w:numId w:val="12"/>
        </w:numPr>
      </w:pPr>
      <w:r>
        <w:t>Performa model Random Forest memberikan umpan balik untuk penyempurnaan proses preprocessing dan feature engineering, serta optimalisasi parameter model.</w:t>
      </w:r>
    </w:p>
    <w:p w14:paraId="0803E1C6">
      <w:pPr>
        <w:pStyle w:val="49"/>
        <w:numPr>
          <w:ilvl w:val="0"/>
          <w:numId w:val="12"/>
        </w:numPr>
      </w:pPr>
      <w:r>
        <w:t>Hasil prediksi model Random Forest menjadi dasar untuk penentuan threshold dan klasifikasi risiko dalam sistem peringatan dini.</w:t>
      </w:r>
    </w:p>
    <w:p w14:paraId="17F92F37">
      <w:pPr>
        <w:pStyle w:val="49"/>
        <w:numPr>
          <w:ilvl w:val="0"/>
          <w:numId w:val="12"/>
        </w:numPr>
      </w:pPr>
      <w:r>
        <w:t>Evaluasi keseluruhan sistem memberikan umpan balik untuk perbaikan pada semua komponen dalam kerangka konseptual.</w:t>
      </w:r>
    </w:p>
    <w:p w14:paraId="16A56539">
      <w:pPr>
        <w:pStyle w:val="48"/>
      </w:pPr>
      <w:r>
        <w:t>Kerangka konseptual ini menekankan pentingnya integrasi parameter meteorologi, khususnya curah hujan dan tinggi muka air, dalam model Random Forest dengan pendekatan multi-input untuk meningkatkan akurasi prediksi banjir. Pendekatan ini diharapkan dapat menghasilkan sistem peringatan dini banjir yang lebih akurat, handal, dan responsif terhadap perubahan kondisi meteorologi yang dapat memicu banjir.</w:t>
      </w:r>
    </w:p>
    <w:p w14:paraId="157668A6">
      <w:pPr>
        <w:pStyle w:val="3"/>
      </w:pPr>
      <w:bookmarkStart w:id="15" w:name="_Toc196686654"/>
      <w:r>
        <w:t>1.7 Kebaruan Penelitian (Novelty)</w:t>
      </w:r>
      <w:bookmarkEnd w:id="15"/>
    </w:p>
    <w:p w14:paraId="7A996225">
      <w:pPr>
        <w:spacing w:before="240" w:after="24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Penelitian ini memiliki beberapa aspek kebaruan yang membedakannya dari penelitian sebelumnya dalam bidang prediksi banjir berbasis kecerdasan buatan, yaitu:</w:t>
      </w:r>
    </w:p>
    <w:p w14:paraId="69572E55">
      <w:pPr>
        <w:numPr>
          <w:ilvl w:val="0"/>
          <w:numId w:val="13"/>
        </w:numPr>
        <w:spacing w:before="240"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Integrasi Model Random Forest dengan Pendekatan Multi-Input</w:t>
      </w:r>
    </w:p>
    <w:p w14:paraId="50996DB0">
      <w:pPr>
        <w:numPr>
          <w:ilvl w:val="0"/>
          <w:numId w:val="14"/>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Penelitian ini mengusulkan penggunaan Random Forest dengan pendekatan multi-input, yaitu dengan mengintegrasikan curah hujan dan tinggi muka air sebagai variabel utama dalam prediksi banjir.</w:t>
      </w:r>
    </w:p>
    <w:p w14:paraId="2911C79D">
      <w:pPr>
        <w:numPr>
          <w:ilvl w:val="0"/>
          <w:numId w:val="14"/>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Berbeda dengan penelitian sebelumnya yang umumnya menggunakan model sederhana atau Machine learning seperti LSTM-GRU, penelitian ini mengeksplorasi efektivitas Random Forest sebagai metode ensemble learning dalam meningkatkan akurasi prediksi banjir.</w:t>
      </w:r>
    </w:p>
    <w:p w14:paraId="2A23A13C">
      <w:pPr>
        <w:numPr>
          <w:ilvl w:val="0"/>
          <w:numId w:val="13"/>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Optimalisasi Hyperparameter dan Struktur Model</w:t>
      </w:r>
    </w:p>
    <w:p w14:paraId="33ED546A">
      <w:pPr>
        <w:numPr>
          <w:ilvl w:val="0"/>
          <w:numId w:val="1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Menggunakan teknik hyperparameter tuning untuk mendapatkan kombinasi parameter terbaik, seperti jumlah pohon keputusan (n_estimators), kedalaman maksimum pohon (max_depth), dan jumlah fitur yang dipilih dalam setiap split (max_features).</w:t>
      </w:r>
    </w:p>
    <w:p w14:paraId="32CC2347">
      <w:pPr>
        <w:numPr>
          <w:ilvl w:val="0"/>
          <w:numId w:val="15"/>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Mengevaluasi dampak dari parameter yang dipilih terhadap akurasi dan stabilitas prediksi dalam sistem peringatan dini banjir.</w:t>
      </w:r>
    </w:p>
    <w:p w14:paraId="5C721A2E">
      <w:pPr>
        <w:numPr>
          <w:ilvl w:val="0"/>
          <w:numId w:val="13"/>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Evaluasi Perbandingan Multi-Input vs Single-Input</w:t>
      </w:r>
    </w:p>
    <w:p w14:paraId="20634A2D">
      <w:pPr>
        <w:numPr>
          <w:ilvl w:val="0"/>
          <w:numId w:val="16"/>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Meneliti efektivitas penggunaan dua parameter utama (curah hujan dan tinggi muka air) dibandingkan pendekatan single-input yang hanya menggunakan satu variabel dalam prediksi banjir.</w:t>
      </w:r>
    </w:p>
    <w:p w14:paraId="1C2176AB">
      <w:pPr>
        <w:numPr>
          <w:ilvl w:val="0"/>
          <w:numId w:val="16"/>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Menganalisis bagaimana kombinasi dua parameter ini dapat meningkatkan akurasi dan keandalan model dibandingkan dengan model yang hanya mengandalkan satu parameter saja.</w:t>
      </w:r>
    </w:p>
    <w:p w14:paraId="4AD23B30">
      <w:pPr>
        <w:numPr>
          <w:ilvl w:val="0"/>
          <w:numId w:val="13"/>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Penerapan Model dalam Konteks Wilayah Rawan Banjir</w:t>
      </w:r>
    </w:p>
    <w:p w14:paraId="7E357BB2">
      <w:pPr>
        <w:numPr>
          <w:ilvl w:val="0"/>
          <w:numId w:val="1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Berfokus pada wilayah rawan banjir di Indonesia dan Malaysia, yang memiliki karakteristik hidrometeorologi spesifik, berbeda dari penelitian yang dilakukan di negara dengan kondisi iklim yang berbeda.</w:t>
      </w:r>
    </w:p>
    <w:p w14:paraId="64D76501">
      <w:pPr>
        <w:numPr>
          <w:ilvl w:val="0"/>
          <w:numId w:val="17"/>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Menggunakan dataset yang lebih representatif, mencakup berbagai pola curah hujan ekstrem dan dinamika tinggi muka air yang mempengaruhi kejadian banjir.</w:t>
      </w:r>
    </w:p>
    <w:p w14:paraId="364AD59E">
      <w:pPr>
        <w:numPr>
          <w:ilvl w:val="0"/>
          <w:numId w:val="13"/>
        </w:numPr>
        <w:spacing w:after="0" w:line="360" w:lineRule="auto"/>
        <w:ind w:left="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Kontribusi terhadap Pengembangan Sistem Peringatan Dini</w:t>
      </w:r>
    </w:p>
    <w:p w14:paraId="6FF1EAB5">
      <w:pPr>
        <w:numPr>
          <w:ilvl w:val="0"/>
          <w:numId w:val="18"/>
        </w:num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yang dikembangkan dapat diimplementasikan dalam sistem peringatan dini banjir berbasis kecerdasan buatan untuk meningkatkan kesiapsiagaan masyarakat.</w:t>
      </w:r>
    </w:p>
    <w:p w14:paraId="2EC61991">
      <w:pPr>
        <w:numPr>
          <w:ilvl w:val="0"/>
          <w:numId w:val="18"/>
        </w:num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Hasil penelitian ini dapat menjadi acuan bagi pengambil kebijakan dan instansi terkait dalam mitigasi bencana banjir berbasis teknologi AI.</w:t>
      </w:r>
    </w:p>
    <w:p w14:paraId="314461EA">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1.8. Organization of Proposal</w:t>
      </w:r>
    </w:p>
    <w:p w14:paraId="6A19F12F">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Disertasi ini disusun secara sistematis ke dalam lima bab utama, yang masing-masing membahas aspek-aspek spesifik dari penelitian dengan tujuan mengembangkan sistem peringatan dini banjir yang dioptimalkan menggunakan algoritma Random Forest yang diintegrasikan dengan parameter meteorologi. Susunan proposal ini adalah sebagai berikut:</w:t>
      </w:r>
    </w:p>
    <w:p w14:paraId="5DA4195C">
      <w:pPr>
        <w:spacing w:after="240" w:line="360" w:lineRule="auto"/>
        <w:jc w:val="both"/>
        <w:rPr>
          <w:rFonts w:ascii="Times New Roman" w:hAnsi="Times New Roman" w:eastAsia="Times New Roman" w:cs="Times New Roman"/>
          <w:sz w:val="24"/>
          <w:szCs w:val="24"/>
        </w:rPr>
      </w:pPr>
    </w:p>
    <w:p w14:paraId="2B673A58">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 Pendahuluan</w:t>
      </w:r>
    </w:p>
    <w:p w14:paraId="1BBF2BCB">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ini menyajikan latar belakang penelitian, rumusan masalah penelitian, tujuan, ruang lingkup dan batasan, kontribusi penelitian, dan kebaruan penelitian yang diusulkan. Bab ini menguraikan motivasi untuk mengembangkan sistem peringatan dini banjir yang akurat dan berbasis data dengan memanfaatkan machine learning, khususnya pendekatan Random Forest.</w:t>
      </w:r>
    </w:p>
    <w:p w14:paraId="63704883">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II: Tinjauan Pustaka</w:t>
      </w:r>
    </w:p>
    <w:p w14:paraId="10877BB9">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ini mengeksplorasi konsep dasar banjir dan faktor-faktor penyebabnya, peran parameter meteorologi dalam prediksi banjir, dan berbagai teknik pembelajaran mesin yang sebelumnya telah digunakan dalam pemodelan banjir. Fokus khusus diberikan pada algoritma Random Forest, paradigma pembelajaran multi-input, dan tinjauan terhadap penelitian-penelitian terbaru yang berkaitan dengan prediksi banjir dan sistem peringatan dini.</w:t>
      </w:r>
    </w:p>
    <w:p w14:paraId="3159A206">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III: Metodologi Penelitian</w:t>
      </w:r>
    </w:p>
    <w:p w14:paraId="4070128E">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ini menjelaskan metode yang digunakan dalam penelitian ini, termasuk akuisisi data, prapemrosesan, rekayasa fitur, pengembangan model, optimasi hiperparameter, dan evaluasi model. Bab ini menjelaskan langkah demi langkah proses pengintegrasian data curah hujan dan tinggi muka air ke dalam model terpadu dan menyoroti prosedur yang digunakan untuk memastikan keandalan dan validitas hasil.</w:t>
      </w:r>
    </w:p>
    <w:p w14:paraId="2684A80E">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IV: Alat Penelitian</w:t>
      </w:r>
    </w:p>
    <w:p w14:paraId="1A3401D5">
      <w:pPr>
        <w:spacing w:after="240" w:line="360" w:lineRule="auto"/>
        <w:jc w:val="both"/>
        <w:rPr>
          <w:rFonts w:ascii="Times New Roman" w:hAnsi="Times New Roman" w:eastAsia="Times New Roman" w:cs="Times New Roman"/>
          <w:sz w:val="24"/>
          <w:szCs w:val="24"/>
        </w:rPr>
      </w:pPr>
      <w:r>
        <w:rPr>
          <w:rFonts w:ascii="Times New Roman" w:hAnsi="Times New Roman" w:cs="Times New Roman"/>
          <w:sz w:val="24"/>
          <w:szCs w:val="24"/>
        </w:rPr>
        <w:t>Penelitian ini menggunakan berbagai research tools untuk membangun model machine learning berbasis Random Forest yang optimal. Tools utama mencakup Python dengan library scikit-learn untuk implementasi dan optimasi algoritma Random Forest, pandas dan NumPy untuk manipulasi dan preprocessing data, serta matplotlib dan seaborn untuk visualisasi hasil analisis. Pengumpulan data meteorologi dilakukan menggunakan sensor IoT yang terintegrasi dengan sistem database, didukung oleh software ArcGIS untuk analisis spasial dan pemodelan topografi. Untuk validasi model, penelitian memanfaatkan tools statistik seperti cross-validation framework dan confusion matrix analyzer, sementara hyperparameter tuning dioptimalkan menggunakan grid search dan randomized search. Keseluruhan tools ini diintegrasikan dalam pipeline analisis yang terstruktur untuk memastikan reproducibility hasil penelitian dan memungkinkan iterasi model yang efisien dalam menghasilkan sistem peringatan dini banjir yang andal.</w:t>
      </w:r>
    </w:p>
    <w:p w14:paraId="0F1EA39C">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V: Hasil dan Analisis</w:t>
      </w:r>
    </w:p>
    <w:p w14:paraId="47DC59F2">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ini menyajikan hasil-hasil percobaan, termasuk evaluasi kinerja model Random Forest, analisis komparatif dengan metode dasar, dan interpretasi fitur-fitur yang paling signifikan yang berkontribusi terhadap prediksi banjir. Bab ini juga membahas implikasi praktis dari penerapan model yang diusulkan dalam sistem peringatan dini di dunia nyata.</w:t>
      </w:r>
    </w:p>
    <w:p w14:paraId="7C30D849">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VI : Kesimpulan</w:t>
      </w:r>
    </w:p>
    <w:p w14:paraId="442768F2">
      <w:pPr>
        <w:spacing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Bab ini merangkum temuan-temuan utama dari penelitian ini, menyoroti kontribusinya pada bidang ini, dan memberikan saran untuk penelitian di masa depan. Keterbatasan model saat ini dan rekomendasi untuk perbaikan lebih lanjut juga dibahas.</w:t>
      </w:r>
    </w:p>
    <w:p w14:paraId="7D94B939">
      <w:pPr>
        <w:rPr>
          <w:rFonts w:ascii="Times New Roman" w:hAnsi="Times New Roman" w:eastAsia="Times New Roman" w:cs="Times New Roman"/>
          <w:sz w:val="24"/>
          <w:szCs w:val="24"/>
        </w:rPr>
      </w:pPr>
      <w:r>
        <w:rPr>
          <w:rFonts w:ascii="Times New Roman" w:hAnsi="Times New Roman" w:eastAsia="Times New Roman" w:cs="Times New Roman"/>
          <w:sz w:val="24"/>
          <w:szCs w:val="24"/>
        </w:rPr>
        <w:br w:type="page"/>
      </w:r>
    </w:p>
    <w:p w14:paraId="00CF943D">
      <w:pPr>
        <w:pStyle w:val="2"/>
        <w:spacing w:line="360" w:lineRule="auto"/>
        <w:rPr>
          <w:bCs/>
        </w:rPr>
      </w:pPr>
      <w:bookmarkStart w:id="16" w:name="_Toc196686655"/>
      <w:r>
        <w:rPr>
          <w:bCs/>
        </w:rPr>
        <w:t xml:space="preserve">BAB II </w:t>
      </w:r>
      <w:r>
        <w:rPr>
          <w:bCs/>
        </w:rPr>
        <w:br w:type="textWrapping"/>
      </w:r>
      <w:r>
        <w:rPr>
          <w:bCs/>
        </w:rPr>
        <w:t>KAJIAN PUSTAKA</w:t>
      </w:r>
      <w:bookmarkEnd w:id="16"/>
    </w:p>
    <w:p w14:paraId="3676A35B">
      <w:pPr>
        <w:spacing w:line="360" w:lineRule="auto"/>
        <w:rPr>
          <w:rFonts w:ascii="Times New Roman" w:hAnsi="Times New Roman" w:eastAsia="Times New Roman" w:cs="Times New Roman"/>
          <w:sz w:val="24"/>
          <w:szCs w:val="24"/>
        </w:rPr>
      </w:pPr>
    </w:p>
    <w:p w14:paraId="2DCBD286">
      <w:pPr>
        <w:pStyle w:val="3"/>
        <w:rPr>
          <w:color w:val="auto"/>
        </w:rPr>
      </w:pPr>
      <w:bookmarkStart w:id="17" w:name="_Toc196686656"/>
      <w:r>
        <w:rPr>
          <w:color w:val="auto"/>
        </w:rPr>
        <w:t>2.1 Konsep Dasar Banjir dan Faktor Penyebab</w:t>
      </w:r>
      <w:bookmarkEnd w:id="17"/>
    </w:p>
    <w:p w14:paraId="7F5838D1">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Banjir merupakan salah satu bentuk bencana hidrometeorologi yang terjadi ketika volume air yang mengalir melebihi kapasitas sistem drainase alami maupun buatan, sehingga air meluap dan menggenangi wilayah daratan yang seharusnya kering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{"citationItems":[{"id":"ITEM-1","itemData":{"author":[{"dropping-particle":"","family":"Tilihal","given":"Soumyashree B.","non-dropping-particle":"","parse-names":false,"suffix":""},{"dropping-particle":"","family":"Shukla","given":"Anoop Kumar","non-dropping-particle":"","parse-names":false,"suffix":""}],"id":"ITEM-1","issued":{"date-parts":[["2023"]]},"title":"Chapter-5_FloodDisasterHazardsAState-of-the-ArtReview.pdf","type":"article"},"uris":["http://www.mendeley.com/documents/?uuid=dcc4decd-4912-41ff-8f3a-f604385b01f0"]}],"mendeley":{"formattedCitation":"(Tilihal &amp; Shukla, 2023)","plainTextFormattedCitation":"(Tilihal &amp; Shukla, 2023)","previouslyFormattedCitation":"(Tilihal &amp; Shukla, 2023)"},"properties":{"noteIndex":0},"schema":"https://github.com/citation-style-language/schema/raw/master/csl-citation.json"}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(Tilihal &amp; Shukla, 2023)</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Banjir dapat terjadi secara tiba-tiba (banjir bandang) maupun secara bertahap, tergantung dari karakteristik wilayah dan pemicu utamanya. Fenomena ini tidak hanya mengakibatkan kerugian ekonomi dan infrastruktur, tetapi juga menimbulkan risiko terhadap keselamatan jiwa, kesehatan masyarakat, dan kerusakan lingkungan dalam jangka panjang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{"citationItems":[{"id":"ITEM-1","itemData":{"DOI":"10.1126/science.abh4455","ISSN":"10959203","PMID":"34112725","abstract":"On 7 February 2021, a catastrophic mass flow descended the Ronti Gad, Rishiganga, and Dhauliganga valleys in Chamoli, Uttarakhand, India, causing widespread devastation and severely damaging two hydropower projects. More than 200 people were killed or are missing. Our analysis of satellite imagery, seismic records, numerical model results, and eyewitness videos reveals that ~27 × 106 cubic meters of rock and glacier ice collapsed from the steep north face of Ronti Peak. The rock and ice avalanche rapidly transformed into an extraordinarily large and mobile debris flow that transported boulders greater than 20 meters in diameter and scoured the valley walls up to 220 meters above the valley floor. The intersection of the hazard cascade with downvalley infrastructure resulted in a disaster, which highlights key questions about adequate monitoring and sustainable development in the Himalaya as well as other remote, high-mountain environments.","author":[{"dropping-particle":"","family":"Shugar","given":"D. H.","non-dropping-particle":"","parse-names":false,"suffix":""},{"dropping-particle":"","family":"Jacquemart","given":"M.","non-dropping-particle":"","parse-names":false,"suffix":""},{"dropping-particle":"","family":"Shean","given":"D.","non-dropping-particle":"","parse-names":false,"suffix":""},{"dropping-particle":"","family":"Bhushan","given":"S.","non-dropping-particle":"","parse-names":false,"suffix":""},{"dropping-particle":"","family":"Upadhyay","given":"K.","non-dropping-particle":"","parse-names":false,"suffix":""},{"dropping-particle":"","family":"Sattar","given":"A.","non-dropping-particle":"","parse-names":false,"suffix":""},{"dropping-particle":"","family":"Schwanghart","given":"W.","non-dropping-particle":"","parse-names":false,"suffix":""},{"dropping-particle":"","family":"McBride","given":"S.","non-dropping-particle":"","parse-names":false,"suffix":""},{"dropping-particle":"","family":"Wyk de Vries","given":"M.","non-dropping-particle":"van","parse-names":false,"suffix":""},{"dropping-particle":"","family":"Mergili","given":"M.","non-dropping-particle":"","parse-names":false,"suffix":""},{"dropping-particle":"","family":"Emmer","given":"A.","non-dropping-particle":"","parse-names":false,"suffix":""},{"dropping-particle":"","family":"Deschamps-Berger","given":"C.","non-dropping-particle":"","parse-names":false,"suffix":""},{"dropping-particle":"","family":"McDonnell","given":"M.","non-dropping-particle":"","parse-names":false,"suffix":""},{"dropping-particle":"","family":"Bhambri","given":"R.","non-dropping-particle":"","parse-names":false,"suffix":""},{"dropping-particle":"","family":"Allen","given":"S.","non-dropping-particle":"","parse-names":false,"suffix":""},{"dropping-particle":"","family":"Berthier","given":"E.","non-dropping-particle":"","parse-names":false,"suffix":""},{"dropping-particle":"","family":"Carrivick","given":"J. L.","non-dropping-particle":"","parse-names":false,"suffix":""},{"dropping-particle":"","family":"Clague","given":"J. J.","non-dropping-particle":"","parse-names":false,"suffix":""},{"dropping-particle":"","family":"Dokukin","given":"M.","non-dropping-particle":"","parse-names":false,"suffix":""},{"dropping-particle":"","family":"Dunning","given":"S. A.","non-dropping-particle":"","parse-names":false,"suffix":""},{"dropping-particle":"","family":"Frey","given":"H.","non-dropping-particle":"","parse-names":false,"suffix":""},{"dropping-particle":"","family":"Gascoin","given":"S.","non-dropping-particle":"","parse-names":false,"suffix":""},{"dropping-particle":"","family":"Haritashya","given":"U. K.","non-dropping-particle":"","parse-names":false,"suffix":""},{"dropping-particle":"","family":"Huggel","given":"C.","non-dropping-particle":"","parse-names":false,"suffix":""},{"dropping-particle":"","family":"Kääb","given":"A.","non-dropping-particle":"","parse-names":false,"suffix":""},{"dropping-particle":"","family":"Kargel","given":"J. S.","non-dropping-particle":"","parse-names":false,"suffix":""},{"dropping-particle":"","family":"Kavanaugh","given":"J. L.","non-dropping-particle":"","parse-names":false,"suffix":""},{"dropping-particle":"","family":"Lacroix","given":"P.","non-dropping-particle":"","parse-names":false,"suffix":""},{"dropping-particle":"","family":"Petley","given":"D.","non-dropping-particle":"","parse-names":false,"suffix":""},{"dropping-particle":"","family":"Rupper","given":"S.","non-dropping-particle":"","parse-names":false,"suffix":""},{"dropping-particle":"","family":"Azam","given":"M. F.","non-dropping-particle":"","parse-names":false,"suffix":""},{"dropping-particle":"","family":"Cook","given":"S. J.","non-dropping-particle":"","parse-names":false,"suffix":""},{"dropping-particle":"","family":"Dimri","given":"A. P.","non-dropping-particle":"","parse-names":false,"suffix":""},{"dropping-particle":"","family":"Eriksson","given":"M.","non-dropping-particle":"","parse-names":false,"suffix":""},{"dropping-particle":"","family":"Farinotti","given":"D.","non-dropping-particle":"","parse-names":false,"suffix":""},{"dropping-particle":"","family":"Fiddes","given":"J.","non-dropping-particle":"","parse-names":false,"suffix":""},{"dropping-particle":"","family":"Gnyawali","given":"K. R.","non-dropping-particle":"","parse-names":false,"suffix":""},{"dropping-particle":"","family":"Harrison","given":"S.","non-dropping-particle":"","parse-names":false,"suffix":""},{"dropping-particle":"","family":"Jha","given":"M.","non-dropping-particle":"","parse-names":false,"suffix":""},{"dropping-particle":"","family":"Koppes","given":"M.","non-dropping-particle":"","parse-names":false,"suffix":""},{"dropping-particle":"","family":"Kumar","given":"A.","non-dropping-particle":"","parse-names":false,"suffix":""},{"dropping-particle":"","family":"Leinss","given":"S.","non-dropping-particle":"","parse-names":false,"suffix":""},{"dropping-particle":"","family":"Majeed","given":"U.","non-dropping-particle":"","parse-names":false,"suffix":""},{"dropping-particle":"","family":"Mal","given":"S.","non-dropping-particle":"","parse-names":false,"suffix":""},{"dropping-particle":"","family":"Muhuri","given":"A.","non-dropping-particle":"","parse-names":false,"suffix":""},{"dropping-particle":"","family":"Noetzli","given":"J.","non-dropping-particle":"","parse-names":false,"suffix":""},{"dropping-particle":"","family":"Paul","given":"F.","non-dropping-particle":"","parse-names":false,"suffix":""},{"dropping-particle":"","family":"Rashid","given":"I.","non-dropping-particle":"","parse-names":false,"suffix":""},{"dropping-particle":"","family":"Sain","given":"K.","non-dropping-particle":"","parse-names":false,"suffix":""},{"dropping-particle":"","family":"Steiner","given":"J.","non-dropping-particle":"","parse-names":false,"suffix":""},{"dropping-particle":"","family":"Ugalde","given":"F.","non-dropping-particle":"","parse-names":false,"suffix":""},{"dropping-particle":"","family":"Watson","given":"C. S.","non-dropping-particle":"","parse-names":false,"suffix":""},{"dropping-particle":"","family":"Westoby","given":"M. J.","non-dropping-particle":"","parse-names":false,"suffix":""}],"container-title":"Science","id":"ITEM-1","issue":"6552","issued":{"date-parts":[["2021"]]},"page":"300-306","title":"A massive rock and ice avalanche caused the 2021 environmental effects, public safety, and issues associated with justice and rehabilitadisaster at Chamoli, Indian Himalaya tion (19, 20). On 7 February 2021, a massive rock and ice","type":"article-journal","volume":"373"},"uris":["http://www.mendeley.com/documents/?uuid=719b46fb-388d-47d1-ab76-60fd5416869e"]}],"mendeley":{"formattedCitation":"(Shugar et al., 2021)","plainTextFormattedCitation":"(Shugar et al., 2021)","previouslyFormattedCitation":"(Shugar et al.,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(Shugar et al.,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76889778">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Secara hidrologis, banjir terjadi karena adanya ketidakseimbangan antara air yang masuk (input) dari curah hujan, limpasan permukaan, dan aliran sungai dari hulu, dengan kemampuan daerah tersebut untuk menyerap, menampung, dan mengalirkan air tersebut keluar (output)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{"citationItems":[{"id":"ITEM-1","itemData":{"DOI":"10.1016/j.jhydrol.2019.123919","ISSN":"00221694","abstract":"Flood changes may be attributed to drivers of change that belong to three main classes: atmospheric, catchment and river system drivers. In this work, we propose a data-based attribution approach for selecting which driver best relates to variations in time of the flood frequency curve. The flood peaks are assumed to follow a Gumbel distribution, whose location parameter changes in time as a function of the decadal variations of one of the following alternative covariates: annual and extreme precipitation for different durations, an agricultural land-use intensification index, and reservoir construction in the catchment, quantified by an index. The parameters of this attribution model are estimated by Bayesian inference. Prior information on one of these parameters, the elasticity of flood peaks to the respective driver, is taken from the existing literature to increase the robustness of the method to spurious correlations between flood and covariate time series. Therefore, the attribution model is informed in two ways: by the use of covariates, representing the drivers of change, and by the priors, representing the hydrological understanding of how these covariates influence floods. The Watanabe-Akaike information criterion is used to compare models involving alternative covariates. We apply the approach to 96 catchments in Upper Austria, where positive flood peak trends have been observed in the past 50 years. Results show that, in Upper Austria, one or seven day extreme precipitation is usually a better covariate for variations of the flood frequency curve than precipitation at longer time scales. Agricultural land-use intensification rarely is the best covariate, and the reservoir index never is, suggesting that catchment and river drivers are less important than atmospheric ones. Not all the positive flood trends correspond to a significant correlation between floods and the covariates, suggesting that other drivers or other flood-driver relations should be considered to attribute flood trends in Upper Austria.","author":[{"dropping-particle":"","family":"Bertola","given":"Miriam","non-dropping-particle":"","parse-names":false,"suffix":""},{"dropping-particle":"","family":"Viglione","given":"Alberto","non-dropping-particle":"","parse-names":false,"suffix":""},{"dropping-particle":"","family":"Blöschl","given":"Günter","non-dropping-particle":"","parse-names":false,"suffix":""}],"container-title":"Journal of Hydrology","id":"ITEM-1","issued":{"date-parts":[["2020"]]},"title":"Informed attribution of flood changes to decadal variation of atmospheric, catchment and river drivers in Upper Austria","type":"article-journal","volume":"577"},"uris":["http://www.mendeley.com/documents/?uuid=33b99c08-f2ba-4d6d-bef7-f0c1777f263b"]}],"mendeley":{"formattedCitation":"(Bertola et al., 2020)","plainTextFormattedCitation":"(Bertola et al., 2020)","previouslyFormattedCitation":"(Bertola et al., 2020)"},"properties":{"noteIndex":0},"schema":"https://github.com/citation-style-language/schema/raw/master/csl-citation.json"}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(Bertola et al., 2020)</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{"citationItems":[{"id":"ITEM-1","itemData":{"DOI":"10.3390/w13111513","ISSN":"20734441","abstract":"The Kabul River, while having its origin in Afghanistan, has a primary tributary, the Konar River, which originates in Pakistan and enters Afghanistan near Barikot‐Arandu. The Kabul River then re‐enters Pakistan near Laalpur, Afghanistan making it a true transboundary river. The catastrophic flood events due to major snowmelt events in the Hindu Kush mountains occur every other year, inundating many major urban centers. This study investigates the flood risk under 30 climate and dam management scenarios to assess opportunities for transboundary water management strategy in the Kabul River Basin (KRB). The Soil and Water Assessment Tool (SWAT) is a watershed‐scale hydraulic modeling tool that was employed to forecast peak flows to characterize flood inundation areas using the river flood routing modelling tool Hydrologic Engineering Center ‐ River Analysis System ‐HEC‐RAS for the Nowshera region. This study shows how integrated transboundary water management in the KRB can play a vital catalyst role with significant socioeconomic benefits for both nations. The study proposes a KRB‐specific agreement, where flood risk management is a significant driver that can bring both countries to work together under the Equitable Water Resource Utilization Doctrine to save lives in both Afghanistan and Pakistan. The findings show that flood mitigation relying on collaborative efforts for both upstream and downstream riparian states is highly desirable.","author":[{"dropping-particle":"","family":"Taraky","given":"Yar M.","non-dropping-particle":"","parse-names":false,"suffix":""},{"dropping-particle":"","family":"Liu","given":"Yongbo","non-dropping-particle":"","parse-names":false,"suffix":""},{"dropping-particle":"","family":"McBean","given":"Ed","non-dropping-particle":"","parse-names":false,"suffix":""},{"dropping-particle":"","family":"Daggupati","given":"Prasad","non-dropping-particle":"","parse-names":false,"suffix":""},{"dropping-particle":"","family":"Gharabaghi","given":"Bahram","non-dropping-particle":"","parse-names":false,"suffix":""}],"container-title":"Water (Switzerland)","id":"ITEM-1","issue":"11","issued":{"date-parts":[["2021"]]},"title":"Flood risk management with transboundary conflict and cooperation dynamics in the kabul river basin","type":"article-journal","volume":"13"},"uris":["http://www.mendeley.com/documents/?uuid=31214d23-d76c-4d06-9dc1-310f33c9cb50"]}],"mendeley":{"formattedCitation":"(Taraky et al., 2021)","plainTextFormattedCitation":"(Taraky et al., 2021)","previouslyFormattedCitation":"(Taraky et al.,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(Taraky et al.,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Ketidakseimbangan ini dapat disebabkan oleh berbagai faktor, yang secara umum diklasifikasikan ke dalam dua kategori utama, yaitu faktor alam dan antropogenik (buatan manusia)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{"citationItems":[{"id":"ITEM-1","itemData":{"DOI":"10.3390/w13192660","ISSN":"20734441","abstract":"Recognition of sustainability issues around water resource consumption is gaining traction under global warming and land utilization complexities. These concerns increase the challenge of gaining an appropriate comprehension of the anthropogenic activities and natural processes, as well as how they influence the quality of surface water and groundwater systems. The characteristics of water resources cause difficulties in the comprehensive assessment regarding the source types, pathways, and pollutants behaviors. As the behavior and prediction of widely known contaminants in the water resources remain challenging, some new issues have developed regarding heavy metal pollutants. The main aim of this review is to focus on certain essential pollutants’ discharge from anthropogenic activities categorized based on land-use sectors such as industrial applications (solid/liquid wastes, chemical compounds, mining activities, spills, and leaks), urban development (municipal wastes, land use practices, and others), and agricultural practices (pesticides and fertiliz-ers). Further, important pollutants released from natural processes classified based on climate change, natural disasters, geological factors, soil/matrix, and hyporheic exchange in the aquatic environment, are also discussed. Moreover, this study addresses the major inorganic substances (nitrogen, fluoride, and heavy metals concentrations). This study also emphasizes the necessity of transdisciplinary research and cross-border communication to achieve sustainable water quality using sound science, adaptable legislation, and management systems.","author":[{"dropping-particle":"","family":"Akhtar","given":"Naseem","non-dropping-particle":"","parse-names":false,"suffix":""},{"dropping-particle":"","family":"Syakir Ishak","given":"Muhammad Izzuddin","non-dropping-particle":"","parse-names":false,"suffix":""},{"dropping-particle":"","family":"Bhawani","given":"Showkat Ahmad","non-dropping-particle":"","parse-names":false,"suffix":""},{"dropping-particle":"","family":"Umar","given":"Khalid","non-dropping-particle":"","parse-names":false,"suffix":""}],"container-title":"Water (Switzerland)","id":"ITEM-1","issue":"19","issued":{"date-parts":[["2021"]]},"title":"Various natural and anthropogenic factors responsible for water quality degradation: A review","type":"article-journal","volume":"13"},"uris":["http://www.mendeley.com/documents/?uuid=66d5b31c-6f59-4bdd-91bc-8f80991db0ca"]}],"mendeley":{"formattedCitation":"(Akhtar et al., 2021)","plainTextFormattedCitation":"(Akhtar et al., 2021)","previouslyFormattedCitation":"(Akhtar et al.,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(Akhtar et al.,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{"citationItems":[{"id":"ITEM-1","itemData":{"DOI":"10.1007/s40333-023-0054-z","ISSN":"21947783","abstract":"In the current scenario, Lake Urmia, one of the vastest hyper saline lakes on the Earth, has been affected by serious environmental degradation. Using different satellite images and observational data, this study investigated the changes in the lake for the period 1970–2020 based on the effects of climate change and several human-induced processes on Lake Urmia, such as population growth, excessive dam construction, low irrigation water use efficiency, poor water resources management, increased sediment flow into the lake, and lack of political and legal frameworks. The results indicated that between 1970 and 1997, the process of change in Lake Urmia was slow; however; the shrinkage was faster between 1998 and 2018, with about 30.00% of the lake area disappearing. As per the findings, anthropogenic factors had a much greater impact on Lake Urmia than climate change and prolonged drought; the mismanagement of water consumption in the agricultural sector and surface and underground water withdrawals in the basin have resulted in a sharp decrease in the lake’s surface. These challenges have serious implications for water resources management in Lake Urmia Basin. Therefore, we provided a comprehensive overview of anthropogenic factors on the changes in Lake Urmia along with existing opportunities for better water resources management in Lake Urmia Basin. This study serves as a guideline framework for climate scientists and hydrologists in order to assess the effects of different factors on lake water resources and for decision-makers to formulate strategies and plans according to the management task.","author":[{"dropping-particle":"","family":"Shams Ghahfarokhi","given":"Mehri","non-dropping-particle":"","parse-names":false,"suffix":""},{"dropping-particle":"","family":"Moradian","given":"Sogol","non-dropping-particle":"","parse-names":false,"suffix":""}],"container-title":"Journal of Arid Land","id":"ITEM-1","issue":"4","issued":{"date-parts":[["2023"]]},"page":"424-438","title":"Investigating the causes of Lake Urmia shrinkage: climate change or anthropogenic factors?","type":"article-journal","volume":"15"},"uris":["http://www.mendeley.com/documents/?uuid=9f9c7450-1a79-4481-a26d-39060688a97c"]}],"mendeley":{"formattedCitation":"(Shams Ghahfarokhi &amp; Moradian, 2023)","plainTextFormattedCitation":"(Shams Ghahfarokhi &amp; Moradian, 2023)","previouslyFormattedCitation":"(Shams Ghahfarokhi &amp; Moradian, 2023)"},"properties":{"noteIndex":0},"schema":"https://github.com/citation-style-language/schema/raw/master/csl-citation.json"}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(Shams Ghahfarokhi &amp; Moradian, 2023)</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7127C602">
      <w:pPr>
        <w:pStyle w:val="4"/>
        <w:spacing w:line="360" w:lineRule="auto"/>
      </w:pPr>
      <w:bookmarkStart w:id="18" w:name="_Toc196686657"/>
      <w:r>
        <w:t>2.1.1 Faktor Alami Penyebab Banjir</w:t>
      </w:r>
      <w:bookmarkEnd w:id="18"/>
    </w:p>
    <w:p w14:paraId="1DE43ED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Terdapat beberapa faktor-faktor yang berasal dari proses alam yang tidak dapat dikendalikan sepenuhnya oleh manusia, tetapi dapat diprediksi dan dianalisis dengan menggunakan pendekatan ilmiah, yaitu:</w:t>
      </w:r>
    </w:p>
    <w:p w14:paraId="584B077B">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Curah Hujan Tinggi dan Intensitas Ekstrim</w:t>
      </w:r>
    </w:p>
    <w:p w14:paraId="516AE9ED">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Hal ini merupakan penyebab utama terjadinya banjir, terutama di daerah tropis seperti Indonesia yang memiliki musim hujan. Curah hujan dengan intensitas tinggi dengan durasi yang singkat (hujan lebat dalam waktu 1-2 jam) berpotensi menghasilkan limpasan permukaan yang cukup besar, terutama di daerah perkotaan.</w:t>
      </w:r>
    </w:p>
    <w:p w14:paraId="0D9D06B0">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Topografi dan Kemiringan Lahan</w:t>
      </w:r>
    </w:p>
    <w:p w14:paraId="5C163C64">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Daerah dengan topografi datar atau cekungan cenderung lebih rentan terhadap genangan karena limpasan permukaan bergerak lebih lambat dan air cenderung tertahan. Sebaliknya, daerah dengan topografi yang curam lebih rentan terhadap banjir bandang karena kecepatan aliran air yang tinggi.</w:t>
      </w:r>
    </w:p>
    <w:p w14:paraId="5C17B9D8">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Jenis dan Kondisi Tanah</w:t>
      </w:r>
    </w:p>
    <w:p w14:paraId="1541746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Jenis tanah mempengaruhi kemampuan resapan air. Tanah lempung, misalnya, memiliki pori-pori kecil sehingga memiliki kapasitas infiltrasi yang rendah dan menyebabkan air lebih banyak mengalir di permukaan. Selain itu, kejenuhan tanah juga berperan; tanah yang jenuh tidak lagi mampu menyerap air hujan tambahan.</w:t>
      </w:r>
    </w:p>
    <w:p w14:paraId="0B1C5517">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Kenaikan Permukaan Air Sungai atau Laut</w:t>
      </w:r>
    </w:p>
    <w:p w14:paraId="58F8FE83">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Sungai yang menerima limpasan air dari daerah hulu dapat menyebabkan naiknya permukaan air secara signifikan di bagian hilir, terutama jika disertai dengan air pasang atau badai tropis. Di daerah pesisir, banjir pasang atau badai juga dapat memperparah kondisi banjir di daratan.</w:t>
      </w:r>
    </w:p>
    <w:p w14:paraId="6348D967">
      <w:pPr>
        <w:numPr>
          <w:ilvl w:val="0"/>
          <w:numId w:val="1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Perubahan Iklim Global</w:t>
      </w:r>
    </w:p>
    <w:p w14:paraId="7CC9413F">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Variabilitas iklim, termasuk peningkatan frekuensi dan intensitas curah hujan ekstrem akibat pemanasan global, telah meningkatkan risiko banjir secara signifikan di banyak wilayah di dunia, termasuk Indonesia.</w:t>
      </w:r>
    </w:p>
    <w:p w14:paraId="4FD8FF41">
      <w:pPr>
        <w:pStyle w:val="4"/>
        <w:spacing w:line="360" w:lineRule="auto"/>
      </w:pPr>
      <w:bookmarkStart w:id="19" w:name="_Toc196686658"/>
      <w:r>
        <w:t>2.1.2 Faktor Antropogenik (Buatan Manusia)</w:t>
      </w:r>
      <w:bookmarkEnd w:id="19"/>
    </w:p>
    <w:p w14:paraId="52C533B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Terdapat beberapa faktor-faktor yang berasal dari aktivitas manusia yang secara langsung maupun tidak langsung memperburuk kondisi lingkungan dan menyebabkan terjadinya banjir, yaitu:</w:t>
      </w:r>
    </w:p>
    <w:p w14:paraId="725D9173">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Konversi Lahan dan Urbanisasi yang Tidak Terkendali</w:t>
      </w:r>
    </w:p>
    <w:p w14:paraId="0AA1DBC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Konversi lahan alami (seperti hutan atau lahan pertanian) menjadi pemukiman, kawasan industri, dan infrastruktur menyebabkan hilangnya daya serap tanah terhadap air hujan. Permukaan yang keras seperti aspal dan beton meningkatkan volume limpasan permukaan.</w:t>
      </w:r>
    </w:p>
    <w:p w14:paraId="7E79CDB0">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Pembangunan Tanpa Perencanaan Drainase yang Baik</w:t>
      </w:r>
    </w:p>
    <w:p w14:paraId="21D4DC1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Sistem drainase yang sempit, dangkal, atau tidak memadai sering kali tidak mampu menampung debit air hujan yang tinggi, terutama pada saat terjadi curah hujan yang ekstrim. Ketidaksinambungan antar saluran juga menyebabkan air tertahan di titik-titik tertentu.</w:t>
      </w:r>
    </w:p>
    <w:p w14:paraId="7E0B26DA">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Penyumbatan Saluran Air oleh Sampah</w:t>
      </w:r>
    </w:p>
    <w:p w14:paraId="0CDE7F9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Kebiasaan membuang sampah ke sungai atau saluran air mempersempit aliran dan menghambat pergerakan air, sehingga pada saat hujan deras, air meluap ke jalan atau pemukiman.</w:t>
      </w:r>
    </w:p>
    <w:p w14:paraId="4ED2A524">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Eksploitasi Sumber Daya Alam yang berlebihan</w:t>
      </w:r>
    </w:p>
    <w:p w14:paraId="021640A1">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Penebangan liar dan penambangan terbuka mengganggu fungsi hutan sebagai penyerap air, mengurangi kemampuan tanah untuk menahan air hujan, serta meningkatkan erosi dan sedimentasi sungai.</w:t>
      </w:r>
    </w:p>
    <w:p w14:paraId="2ABA1F34">
      <w:pPr>
        <w:numPr>
          <w:ilvl w:val="0"/>
          <w:numId w:val="2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Kegagalan Infrastruktur Hidrologi</w:t>
      </w:r>
    </w:p>
    <w:p w14:paraId="414BE902">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Bendungan, tanggul, dan saluran irigasi yang rusak atau tidak terawat dapat menjadi titik lemah yang menyebabkan banjir karena tidak dapat mengatur aliran air secara optimal.</w:t>
      </w:r>
    </w:p>
    <w:p w14:paraId="1836B76A">
      <w:pPr>
        <w:pStyle w:val="4"/>
        <w:spacing w:line="360" w:lineRule="auto"/>
      </w:pPr>
      <w:bookmarkStart w:id="20" w:name="_Toc196686659"/>
      <w:r>
        <w:t>2.1.3 Keterlibatan dengan Sistem Prediksi dan Mitigasi</w:t>
      </w:r>
      <w:bookmarkEnd w:id="20"/>
    </w:p>
    <w:p w14:paraId="06270E24">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Pemahaman menyeluruh mengenai faktor-faktor penyebab banjir merupakan dasar penting untuk mengembangkan model prediksi banjir yang akurat. Dengan mengetahui variabel-variabel kunci seperti curah hujan, ketinggian air, dan perubahan penggunaan lahan, model prediksi berbasis machine learning dapat dibangun untuk mendeteksi risiko banjir lebih awal. Pendekatan ini memungkinkan pemrosesan data real-time dan dapat meningkatkan efektivitas sistem peringatan dini.</w:t>
      </w:r>
    </w:p>
    <w:p w14:paraId="23562A23">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itu, dengan memahami karakteristik lokal dari penyebab banjir, kebijakan mitigasi dapat dirancang secara lebih tepat sasaran. Misalnya, melalui perbaikan sistem drainase, restorasi daerah aliran sungai, serta pengembangan strategi berbasis masyarakat untuk mengurangi dampak banjir. Perubahan tata guna lahan yang tidak terkendali juga berkontribusi signifikan terhadap meningkatnya risiko banjir di wilayah perkotaan, sehingga analisis spasial dan historis terhadap perubahan lahan sangat diperlukan.</w:t>
      </w:r>
    </w:p>
    <w:p w14:paraId="3B9B36E3">
      <w:pPr>
        <w:pStyle w:val="3"/>
        <w:rPr>
          <w:color w:val="auto"/>
        </w:rPr>
      </w:pPr>
      <w:bookmarkStart w:id="21" w:name="_Toc196686660"/>
      <w:r>
        <w:rPr>
          <w:color w:val="auto"/>
        </w:rPr>
        <w:t>2.2 Parameter Meteorologi dalam Prediksi Banjir</w:t>
      </w:r>
      <w:bookmarkEnd w:id="21"/>
    </w:p>
    <w:p w14:paraId="4C9588D1">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sistem peringatan dini banjir berbasis data, penggunaan parameter meteorologi yang relevan merupakan fondasi utama dalam membangun model prediksi yang akurat. Penelitian ini secara khusus berfokus pada dua parameter utama, yaitu curah hujan dan tinggi muka air sebagai indikator utama yang berkontribusi secara signifikan terhadap deteksi dan prediksi banjir.</w:t>
      </w:r>
    </w:p>
    <w:p w14:paraId="1FAE986A">
      <w:pPr>
        <w:pStyle w:val="4"/>
        <w:spacing w:line="360" w:lineRule="auto"/>
      </w:pPr>
      <w:bookmarkStart w:id="22" w:name="_Toc196686661"/>
      <w:r>
        <w:t>2.2.1 Curah Hujan (Rainfall)</w:t>
      </w:r>
      <w:bookmarkEnd w:id="22"/>
    </w:p>
    <w:p w14:paraId="0819CFD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Curah hujan merupakan parameter meteorologi yang paling signifikan dan langsung dalam memicu kejadian banjir, terutama di daerah tropis dengan intensitas curah hujan yang tinggi seperti Indonesia. Hubungan antara curah hujan dan kejadian banjir telah banyak diteliti dalam berbagai studi hidrometeorologi.</w:t>
      </w:r>
    </w:p>
    <w:p w14:paraId="6147EAFC">
      <w:pPr>
        <w:numPr>
          <w:ilvl w:val="0"/>
          <w:numId w:val="2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Intensitas Curah Hujan</w:t>
      </w:r>
    </w:p>
    <w:p w14:paraId="1F0EAB01">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Intensitas curah hujan mengacu pada volume air hujan yang jatuh per satuan waktu, biasanya dinyatakan dalam milimeter per jam (mm/jam). Curah hujan dengan intensitas tinggi dalam waktu singkat dapat menyebabkan banjir bandang, terutama di daerah perkotaan yang memiliki resapan air yang terbatas.</w:t>
      </w:r>
    </w:p>
    <w:p w14:paraId="10C2F698">
      <w:pPr>
        <w:numPr>
          <w:ilvl w:val="0"/>
          <w:numId w:val="2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Durasi Curah Hujan</w:t>
      </w:r>
    </w:p>
    <w:p w14:paraId="227AE5A9">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Durasi curah hujan menentukan total akumulasi air di suatu daerah. Meskipun intensitasnya tidak terlalu tinggi, durasi hujan yang lama dapat menyebabkan genangan dan kenaikan debit sungai yang lambat, yang menyebabkan banjir.</w:t>
      </w:r>
    </w:p>
    <w:p w14:paraId="5FC93FF6">
      <w:pPr>
        <w:numPr>
          <w:ilvl w:val="0"/>
          <w:numId w:val="2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Akumulasi Curah Hujan</w:t>
      </w:r>
    </w:p>
    <w:p w14:paraId="46A7A9B7">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Akumulasi curah hujan selama beberapa hari (misalnya 3-5 hari berturut-turut) sering digunakan sebagai indikator awal dalam sistem peringatan dini. Akumulasi ini penting untuk mengetahui potensi kejenuhan tanah dan peningkatan debit air permukaan.</w:t>
      </w:r>
    </w:p>
    <w:p w14:paraId="2926BA28">
      <w:pPr>
        <w:pStyle w:val="4"/>
        <w:spacing w:line="360" w:lineRule="auto"/>
      </w:pPr>
      <w:bookmarkStart w:id="23" w:name="_Toc196686662"/>
      <w:r>
        <w:t>2.2.2 Tinggi Muka Air (Water Level)</w:t>
      </w:r>
      <w:bookmarkEnd w:id="23"/>
    </w:p>
    <w:p w14:paraId="4DC060D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kedua yang digunakan adalah tinggi muka air sungai atau dikenal juga sebagai water level, yang merupakan indikator hidrologi langsung terhadap kemungkinan terjadinya banjir.</w:t>
      </w:r>
    </w:p>
    <w:p w14:paraId="6850809B">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Definisi dan Pengukuran</w:t>
      </w:r>
    </w:p>
    <w:p w14:paraId="7362AC59">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Ketinggian air mengacu pada ketinggian permukaan air sungai relatif terhadap titik referensi yang tetap (misalnya permukaan laut atau titik nol alat ukur). Data ini biasanya diambil dari alat pemantau seperti AWLR (Automatic Water Level Recorder) dan dinyatakan dalam satuan meter (m).</w:t>
      </w:r>
    </w:p>
    <w:p w14:paraId="2B7ABDB5">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Signifikansi untuk Prediksi Banjir</w:t>
      </w:r>
    </w:p>
    <w:p w14:paraId="1ECC8779">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Peningkatan ketinggian air secara tiba-tiba merupakan tanda awal bahwa sistem sungai berada di bawah tekanan volume yang besar dari limpasan air hujan. Jika ketinggian air melebihi ambang batas tertentu, risiko banjir di daerah hilir akan meningkat secara signifikan.</w:t>
      </w:r>
    </w:p>
    <w:p w14:paraId="2775E1B5">
      <w:pPr>
        <w:numPr>
          <w:ilvl w:val="0"/>
          <w:numId w:val="2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Perilaku Dinamis</w:t>
      </w:r>
    </w:p>
    <w:p w14:paraId="7060B1CB">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Ketinggian air sungai sangat dinamis dan bergantung pada berbagai faktor seperti:</w:t>
      </w:r>
    </w:p>
    <w:p w14:paraId="4891BF2B">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Curah hujan di daerah hulu.</w:t>
      </w:r>
    </w:p>
    <w:p w14:paraId="1A5FA95E">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Kapasitas dan kondisi alur sungai.</w:t>
      </w:r>
    </w:p>
    <w:p w14:paraId="62F13F55">
      <w:pPr>
        <w:numPr>
          <w:ilvl w:val="0"/>
          <w:numId w:val="2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Kemampuan tanah untuk menyerap air (infiltrasi).</w:t>
      </w:r>
    </w:p>
    <w:p w14:paraId="5C1784F5">
      <w:pPr>
        <w:numPr>
          <w:ilvl w:val="0"/>
          <w:numId w:val="23"/>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Aktivitas manusia seperti pembangunan pemukiman di daerah aliran sungai.</w:t>
      </w:r>
    </w:p>
    <w:p w14:paraId="0D54861F">
      <w:pPr>
        <w:pStyle w:val="4"/>
        <w:spacing w:line="360" w:lineRule="auto"/>
      </w:pPr>
      <w:bookmarkStart w:id="24" w:name="_Toc196686663"/>
      <w:r>
        <w:t>2.2.3 Sinergi Antara Curah Hujan dan Ketinggian Air dalam Prediksi Banjir</w:t>
      </w:r>
      <w:bookmarkEnd w:id="24"/>
    </w:p>
    <w:p w14:paraId="7EAA01F0">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Meskipun kedua parameter ini memiliki sifat dan tipe data yang berbeda (meteorologi vs. hidrologi), keduanya saling terkait erat:</w:t>
      </w:r>
    </w:p>
    <w:p w14:paraId="5B195A9C">
      <w:pPr>
        <w:numPr>
          <w:ilvl w:val="0"/>
          <w:numId w:val="2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Curah hujan merupakan penyebab utama peningkatan volume air permukaan.</w:t>
      </w:r>
    </w:p>
    <w:p w14:paraId="76B5E76A">
      <w:pPr>
        <w:numPr>
          <w:ilvl w:val="0"/>
          <w:numId w:val="24"/>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Ketinggian air merupakan indikator langsung kapasitas sistem sungai.</w:t>
      </w:r>
    </w:p>
    <w:p w14:paraId="3B7BB80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prediksi banjir berbasis data yang menggabungkan kedua parameter ini mampu menangkap dinamika sistem dari hulu (input curah hujan) hingga hilir (respons sungai), sehingga menghasilkan estimasi potensi banjir di suatu wilayah yang lebih komprehensif dan akurat.</w:t>
      </w:r>
    </w:p>
    <w:p w14:paraId="1450D651">
      <w:pPr>
        <w:pStyle w:val="3"/>
        <w:rPr>
          <w:color w:val="auto"/>
        </w:rPr>
      </w:pPr>
      <w:bookmarkStart w:id="25" w:name="_Toc196686664"/>
      <w:r>
        <w:rPr>
          <w:color w:val="auto"/>
        </w:rPr>
        <w:t>2.3 Machine Learning untuk Prediksi Banjir</w:t>
      </w:r>
      <w:bookmarkEnd w:id="25"/>
    </w:p>
    <w:p w14:paraId="7C3AA41C">
      <w:pPr>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Machine learning merupakan cabang dari kecerdasan buatan (artificial intelligence) yang memungkinkan komputer untuk belajar dari data historis dan membuat prediksi atau keputusan tanpa diprogram secara eksplisit. Dalam konteks prediksi banjir, machine learning dapat digunakan untuk menganalisis pola dari data hidrometeorologi seperti curah hujan, kelembapan, dan tinggi muka air untuk memprediksi kemungkinan terjadinya banjir. Berbagai algoritma machine learning seperti Long Short-Term Memory (LSTM), Random Forest, dan Support Vector Machine telah diterapkan dalam penelitian untuk meningkatkan akurasi prediksi banjir. Misalnya,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{"citationItems":[{"id":"ITEM-1","itemData":{"DOI":"10.5194/hess-25-2045-2021","ISSN":"16077938","abstract":"Long Short-Term Memory (LSTM) networks have been applied to daily discharge prediction with remarkable success. Many practical applications, however, require predictions at more granular timescales. For instance, accurate prediction of short but extreme flood peaks can make a lifesaving difference, yet such peaks may escape the coarse temporal resolution of daily predictions. Naively training an LSTM on hourly data, however, entails very long input sequences that make learning difficult and computationally expensive. In this study, we propose two multi-timescale LSTM (MTS-LSTM) architectures that jointly predict multiple timescales within one model, as they process long-past inputs at a different temporal resolution than more recent inputs. In a benchmark on 516 basins across the continental United States, these models achieved significantly higher Nash-Sutcliffe efficiency (NSE) values than the US National Water Model. Compared to naive prediction with distinct LSTMs per timescale, the multi-timescale architectures are computationally more efficient with no loss in accuracy. Beyond prediction quality, the multi-timescale LSTM can process different input variables at different timescales, which is especially relevant to operational applications where the lead time of meteorological forcings depends on their temporal resolution.","author":[{"dropping-particle":"","family":"Gauch","given":"Martin","non-dropping-particle":"","parse-names":false,"suffix":""},{"dropping-particle":"","family":"Kratzert","given":"Frederik","non-dropping-particle":"","parse-names":false,"suffix":""},{"dropping-particle":"","family":"Klotz","given":"Daniel","non-dropping-particle":"","parse-names":false,"suffix":""},{"dropping-particle":"","family":"Nearing","given":"Grey","non-dropping-particle":"","parse-names":false,"suffix":""},{"dropping-particle":"","family":"Lin","given":"Jimmy","non-dropping-particle":"","parse-names":false,"suffix":""},{"dropping-particle":"","family":"Hochreiter","given":"Sepp","non-dropping-particle":"","parse-names":false,"suffix":""}],"container-title":"Hydrology and Earth System Sciences","id":"ITEM-1","issue":"4","issued":{"date-parts":[["2021"]]},"page":"2045-2062","title":"Rainfall-runoff prediction at multiple timescales with a single Long Short-Term Memory network","type":"article-journal","volume":"25"},"uris":["http://www.mendeley.com/documents/?uuid=d06d1d7b-3521-445b-a121-796aefad8d11"]}],"mendeley":{"formattedCitation":"(Gauch et al., 2021)","plainTextFormattedCitation":"(Gauch et al., 2021)","previouslyFormattedCitation":"(Gauch et al.,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(Gauch et al.,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mengembangkan model LSTM untuk memprediksi aliran sungai berdasarkan data curah hujan dan debit di berbagai daerah aliran sungai. Penelitian lain oleh Li, Kiaghadi, dan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{"citationItems":[{"id":"ITEM-1","itemData":{"DOI":"10.1007/s00521-020-05010-6","ISSN":"14333058","abstract":"Accurate and efficient models for rainfall–runoff (RR) simulations are crucial for flood risk management. Most rainfall models in use today are process-driven; i.e., they solve either simplified empirical formulas or some variation of the St. Venant (shallow water) equations. With the development of machine-learning techniques, we may now be able to emulate rainfall models using, for example, neural networks. In this study, a data-driven RR model using a sequence-to-sequence long-short-term-memory (LSTM) network was constructed. The model was tested for a watershed in Houston, TX, known for severe flood events. The LSTM network’s capability in learning long-term dependencies between the input and output of the network allowed modeling RR with high resolution in time (15 min). Using 10-year precipitation from 153 rainfall gages and river channel discharge data (more than 5.3 million data points), and by designing several numerical tests, the developed model performance in predicting river discharge was tested. The model results were also compared with the output of a process-driven model gridded surface subsurface hydrologic analysis (GSSHA). Moreover, physical consistency of the LSTM model was explored. The model results showed that the LSTM model was able to efficiently predict discharge and achieve good model performance. When compared to GSSHA, the data-driven model was more efficient and robust in terms of prediction and calibration. Interestingly, the performance of the LSTM model improved (test Nash–Sutcliffe model efficiency from 0.666 to 0.942) when a selected subset of rainfall gages based on the model performance, were used as input instead of all rainfall gages.","author":[{"dropping-particle":"","family":"Li","given":"Wei","non-dropping-particle":"","parse-names":false,"suffix":""},{"dropping-particle":"","family":"Kiaghadi","given":"Amin","non-dropping-particle":"","parse-names":false,"suffix":""},{"dropping-particle":"","family":"Dawson","given":"Clint","non-dropping-particle":"","parse-names":false,"suffix":""}],"container-title":"Neural Computing and Applications","id":"ITEM-1","issue":"4","issued":{"date-parts":[["2021"]]},"page":"1261-1278","title":"High temporal resolution rainfall–runoff modeling using long-short-term-memory (LSTM) networks","type":"article-journal","volume":"33"},"uris":["http://www.mendeley.com/documents/?uuid=c8f69789-875a-4883-b760-04e6b9e618fc"]}],"mendeley":{"formattedCitation":"(Li et al., 2021)","plainTextFormattedCitation":"(Li et al., 2021)","previouslyFormattedCitation":"(Li et al.,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(Li et al.,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menunjukkan bahwa model LSTM dapat digunakan untuk memodelkan runoff dengan resolusi waktu tinggi. Selain itu, studi oleh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{"citationItems":[{"id":"ITEM-1","itemData":{"DOI":"10.1145/3516529.3516530","ISBN":"9781450384100","abstract":"This paper presents flood prediction models for the state of Kerala in India by analyzing the monthly rainfall data and applying machine learning algorithms including Logistic Regression, K-Nearest Neighbors, Decision Trees, Random Forests, and Support Vector Machine. Although these models have shown high accuracy prediction of the occurrence of flood in a particular year, they do not quantitatively and qualitatively explain the prediction decision. This paper shows how the background features are learned that contributed to the prediction decision and further extended to explain the models with the development of explainable artificial intelligence modules such as SHAP and LIME. The obtained results have confirmed the validity of the findings uncovered by the explainer modules basing on the historical flood monthly rainfall data in Kerala","author":[{"dropping-particle":"","family":"Prasanth Kadiyala","given":"Sai","non-dropping-particle":"","parse-names":false,"suffix":""},{"dropping-particle":"","family":"Woo","given":"Wai Lok","non-dropping-particle":"","parse-names":false,"suffix":""}],"container-title":"ACM International Conference Proceeding Series","id":"ITEM-1","issue":"August 2018","issued":{"date-parts":[["2021"]]},"page":"1-6","title":"Flood prediction and analysis on the relevance of features using explainable artificial intelligence","type":"article-journal"},"uris":["http://www.mendeley.com/documents/?uuid=3404449b-3e00-4a89-a6bf-ff71f0d1faf5"]}],"mendeley":{"formattedCitation":"(Prasanth Kadiyala &amp; Woo, 2021)","plainTextFormattedCitation":"(Prasanth Kadiyala &amp; Woo, 2021)","previouslyFormattedCitation":"(Prasanth Kadiyala &amp; Woo,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(Prasanth Kadiyala &amp; Woo,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menyoroti pentingnya pemilihan fitur dalam prediksi banjir dengan pendekatan Explainable AI untuk meningkatkan transparansi dan efektivitas model.</w:t>
      </w:r>
    </w:p>
    <w:p w14:paraId="70B6B956">
      <w:pPr>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machine learning belajar melalui proses pelatihan menggunakan data historis yang mencerminkan kondisi aktual di lapangan. Dengan pendekatan ini, model dapat mengenali hubungan kompleks antar variabel yang sering kali sulit dijelaskan secara eksplisit oleh metode konvensional. Adapun keunggulan Machine learning dalam prediksi banjir antara lain:</w:t>
      </w:r>
    </w:p>
    <w:p w14:paraId="2CF0F920">
      <w:pPr>
        <w:numPr>
          <w:ilvl w:val="0"/>
          <w:numId w:val="2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Memiliki kemampuan dalam menangani data non-linier serta hubungan yang kompleks antar variabel meteorologi.</w:t>
      </w:r>
    </w:p>
    <w:p w14:paraId="33921538">
      <w:pPr>
        <w:numPr>
          <w:ilvl w:val="0"/>
          <w:numId w:val="2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Mampu memberikan daya prediksi yang tinggi untuk data time series, seperti curah hujan, kelembapan, dan muka air sungai.</w:t>
      </w:r>
    </w:p>
    <w:p w14:paraId="0644E1F5">
      <w:pPr>
        <w:numPr>
          <w:ilvl w:val="0"/>
          <w:numId w:val="25"/>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Dapat mengolah data dari berbagai sumber, termasuk data satelit, radar cuaca, dan sensor hidrologi.</w:t>
      </w:r>
    </w:p>
    <w:p w14:paraId="1B9D3AF7">
      <w:pPr>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Salah satu pendekatan yang terbukti efektif dalam klasifikasi banjir adalah penggunaan Random Forest (RF), yang merupakan metode ensemble berbasis decision tree. Random Forest Classifier, dengan proses yang mencakup transformasi data, ekstraksi fitur berbasis waktu (temporal features), one-hot encoding, hingga tuning hyperparameter secara menyeluruh dengan RandomizedSearchCV.</w:t>
      </w:r>
    </w:p>
    <w:p w14:paraId="79EBC9BA">
      <w:pPr>
        <w:pStyle w:val="4"/>
        <w:spacing w:line="360" w:lineRule="auto"/>
      </w:pPr>
      <w:bookmarkStart w:id="26" w:name="_Toc196686665"/>
      <w:r>
        <w:t>2.3.1 Implementasi Model Machine Learning</w:t>
      </w:r>
      <w:bookmarkEnd w:id="26"/>
    </w:p>
    <w:p w14:paraId="65A6E705">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Praproses dan Transformasi Data</w:t>
      </w:r>
    </w:p>
    <w:p w14:paraId="4EF98DC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Dataset awal yang berisi curah hujan dan muka air diubah menjadi format panjang (long) sehingga dapat diolah menjadi time series. Selanjutnya, data tersebut diklasifikasikan berdasarkan jenis (Curah Hujan dan Muka Air) dan digabungkan berdasarkan lokasi (PostName) dan tanggal (dibentuk dari Tahun, Bulan, dan Hari).</w:t>
      </w:r>
    </w:p>
    <w:p w14:paraId="56C1A2ED">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ini penting untuk membentuk dataset yang seragam dan konsisten sebagai model input.</w:t>
      </w:r>
    </w:p>
    <w:p w14:paraId="5D943371">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Ekstraksi Fitur Temporal dan Teknik Rata-rata Bergulir</w:t>
      </w:r>
    </w:p>
    <w:p w14:paraId="19864B9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Fitur time series yang relevan diturunkan dari data asli menggunakan pendekatan rolling window, yang menangkap tren jangka pendek dan menengah dalam curah hujan dan muka air:</w:t>
      </w:r>
    </w:p>
    <w:p w14:paraId="500FD6DF">
      <w:pPr>
        <w:numPr>
          <w:ilvl w:val="0"/>
          <w:numId w:val="2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Rainfall_3Days, 7Days, 14Days</w:t>
      </w:r>
    </w:p>
    <w:p w14:paraId="0AB30720">
      <w:pPr>
        <w:numPr>
          <w:ilvl w:val="0"/>
          <w:numId w:val="2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Water Level_3Days, 7Days, 14Days</w:t>
      </w:r>
    </w:p>
    <w:p w14:paraId="11250F8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Fitur-fitur ini membantu model mengenali dan tren curah hujan dan kenaikan muka air sebagai indikator potensi banjir.</w:t>
      </w:r>
    </w:p>
    <w:p w14:paraId="55D04FCE">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Penambahan Variabel Geospasial dan Musiman</w:t>
      </w:r>
    </w:p>
    <w:p w14:paraId="3392756B">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Ketinggian dimasukkan sebagai parameter geografis yang memengaruhi aliran air dan risiko banjir.</w:t>
      </w:r>
    </w:p>
    <w:p w14:paraId="14AF4CB6">
      <w:pPr>
        <w:numPr>
          <w:ilvl w:val="0"/>
          <w:numId w:val="2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Kabupaten dan Bulan direpresentasikan menggunakan teknik One-Hot Encoding sehingga dapat dimanfaatkan secara optimal oleh Random Forest, yang bekerja lebih baik dengan data kategoris dalam format numerik biner.</w:t>
      </w:r>
    </w:p>
    <w:p w14:paraId="241E967E">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Penentuan Label Kelas Banjir</w:t>
      </w:r>
    </w:p>
    <w:p w14:paraId="44803857">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Label kelas (Banjir) ditentukan dengan pendekatan threshold, yaitu:</w:t>
      </w:r>
    </w:p>
    <w:p w14:paraId="6E876918">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p>
    <w:p w14:paraId="05FE2FE9">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201285" cy="352425"/>
            <wp:effectExtent l="0" t="0" r="0" b="0"/>
            <wp:docPr id="1892930892" name="image7.png"/>
            <wp:cNvGraphicFramePr/>
            <a:graphic xmlns:a="http://schemas.openxmlformats.org/drawingml/2006/main">
              <a:graphicData uri="http://schemas.openxmlformats.org/drawingml/2006/picture">
                <pic:pic xmlns:pic="http://schemas.openxmlformats.org/drawingml/2006/picture">
                  <pic:nvPicPr>
                    <pic:cNvPr id="1892930892" name="image7.png"/>
                    <pic:cNvPicPr preferRelativeResize="0"/>
                  </pic:nvPicPr>
                  <pic:blipFill>
                    <a:blip r:embed="rId8"/>
                    <a:srcRect/>
                    <a:stretch>
                      <a:fillRect/>
                    </a:stretch>
                  </pic:blipFill>
                  <pic:spPr>
                    <a:xfrm>
                      <a:off x="0" y="0"/>
                      <a:ext cx="5201376" cy="352474"/>
                    </a:xfrm>
                    <a:prstGeom prst="rect">
                      <a:avLst/>
                    </a:prstGeom>
                  </pic:spPr>
                </pic:pic>
              </a:graphicData>
            </a:graphic>
          </wp:inline>
        </w:drawing>
      </w:r>
    </w:p>
    <w:p w14:paraId="0380AA02">
      <w:pPr>
        <w:pStyle w:val="14"/>
        <w:spacing w:line="360" w:lineRule="auto"/>
        <w:jc w:val="center"/>
        <w:rPr>
          <w:rFonts w:ascii="Times New Roman" w:hAnsi="Times New Roman" w:eastAsia="Times New Roman" w:cs="Times New Roman"/>
          <w:color w:val="auto"/>
          <w:sz w:val="24"/>
          <w:szCs w:val="24"/>
        </w:rPr>
      </w:pPr>
      <w:bookmarkStart w:id="27" w:name="_Toc196424554"/>
      <w:r>
        <w:rPr>
          <w:rFonts w:ascii="Times New Roman" w:hAnsi="Times New Roman" w:cs="Times New Roman"/>
          <w:color w:val="auto"/>
          <w:sz w:val="24"/>
          <w:szCs w:val="24"/>
        </w:rPr>
        <w:t xml:space="preserve">Gambar 2.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Gambar_2.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Pr>
          <w:rFonts w:ascii="Times New Roman" w:hAnsi="Times New Roman" w:eastAsia="Times New Roman" w:cs="Times New Roman"/>
          <w:color w:val="auto"/>
          <w:sz w:val="24"/>
          <w:szCs w:val="24"/>
        </w:rPr>
        <w:t>Label ambang banjir</w:t>
      </w:r>
      <w:bookmarkEnd w:id="27"/>
    </w:p>
    <w:p w14:paraId="7A06B037">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Di mana 150 adalah ambang batas ketinggian muka air yang didefinisikan sebagai kondisi banjir.</w:t>
      </w:r>
    </w:p>
    <w:p w14:paraId="6DA33599">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Random Forest dilatih menggunakan data yang telah dibersihkan dan direkayasa fiturnya. Untuk menghindari overfitting dan mendapatkan model yang optimal, dilakukan Randomized Search pada parameter seperti:</w:t>
      </w:r>
    </w:p>
    <w:p w14:paraId="294C2618">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2743200" cy="1238250"/>
            <wp:effectExtent l="0" t="0" r="0" b="0"/>
            <wp:docPr id="1892930891" name="image9.png"/>
            <wp:cNvGraphicFramePr/>
            <a:graphic xmlns:a="http://schemas.openxmlformats.org/drawingml/2006/main">
              <a:graphicData uri="http://schemas.openxmlformats.org/drawingml/2006/picture">
                <pic:pic xmlns:pic="http://schemas.openxmlformats.org/drawingml/2006/picture">
                  <pic:nvPicPr>
                    <pic:cNvPr id="1892930891" name="image9.png"/>
                    <pic:cNvPicPr preferRelativeResize="0"/>
                  </pic:nvPicPr>
                  <pic:blipFill>
                    <a:blip r:embed="rId9"/>
                    <a:srcRect/>
                    <a:stretch>
                      <a:fillRect/>
                    </a:stretch>
                  </pic:blipFill>
                  <pic:spPr>
                    <a:xfrm>
                      <a:off x="0" y="0"/>
                      <a:ext cx="2743583" cy="1238423"/>
                    </a:xfrm>
                    <a:prstGeom prst="rect">
                      <a:avLst/>
                    </a:prstGeom>
                  </pic:spPr>
                </pic:pic>
              </a:graphicData>
            </a:graphic>
          </wp:inline>
        </w:drawing>
      </w:r>
    </w:p>
    <w:p w14:paraId="695E35C4">
      <w:pPr>
        <w:pStyle w:val="14"/>
        <w:spacing w:line="360" w:lineRule="auto"/>
        <w:jc w:val="center"/>
        <w:rPr>
          <w:rFonts w:ascii="Times New Roman" w:hAnsi="Times New Roman" w:eastAsia="Times New Roman" w:cs="Times New Roman"/>
          <w:color w:val="auto"/>
          <w:sz w:val="24"/>
          <w:szCs w:val="24"/>
        </w:rPr>
      </w:pPr>
      <w:bookmarkStart w:id="28" w:name="_Toc196424555"/>
      <w:r>
        <w:rPr>
          <w:rFonts w:ascii="Times New Roman" w:hAnsi="Times New Roman" w:cs="Times New Roman"/>
          <w:color w:val="auto"/>
          <w:sz w:val="24"/>
          <w:szCs w:val="24"/>
        </w:rPr>
        <w:t xml:space="preserve">Gambar 2.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Gambar_2.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Pr>
          <w:rFonts w:ascii="Times New Roman" w:hAnsi="Times New Roman" w:eastAsia="Times New Roman" w:cs="Times New Roman"/>
          <w:color w:val="auto"/>
          <w:sz w:val="24"/>
          <w:szCs w:val="24"/>
        </w:rPr>
        <w:t>Tuning random forest</w:t>
      </w:r>
      <w:bookmarkEnd w:id="28"/>
    </w:p>
    <w:p w14:paraId="5E41923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Hasil tuning menunjukkan bahwa model dapat memberikan performa tinggi dalam membedakan antara kondisi banjir dan tidak banjir.</w:t>
      </w:r>
    </w:p>
    <w:p w14:paraId="14943FE6">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Evaluasi Model</w:t>
      </w:r>
    </w:p>
    <w:p w14:paraId="16641933">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akhir dievaluasi menggunakan akurasi, confusion matrix, dan classification report, dengan hasil evaluasi menunjukkan tingkat akurasi yang tinggi, misalnya:</w:t>
      </w:r>
    </w:p>
    <w:p w14:paraId="1927675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3638550" cy="1323975"/>
            <wp:effectExtent l="0" t="0" r="0" b="0"/>
            <wp:docPr id="1892930894" name="image8.png"/>
            <wp:cNvGraphicFramePr/>
            <a:graphic xmlns:a="http://schemas.openxmlformats.org/drawingml/2006/main">
              <a:graphicData uri="http://schemas.openxmlformats.org/drawingml/2006/picture">
                <pic:pic xmlns:pic="http://schemas.openxmlformats.org/drawingml/2006/picture">
                  <pic:nvPicPr>
                    <pic:cNvPr id="1892930894" name="image8.png"/>
                    <pic:cNvPicPr preferRelativeResize="0"/>
                  </pic:nvPicPr>
                  <pic:blipFill>
                    <a:blip r:embed="rId10"/>
                    <a:srcRect/>
                    <a:stretch>
                      <a:fillRect/>
                    </a:stretch>
                  </pic:blipFill>
                  <pic:spPr>
                    <a:xfrm>
                      <a:off x="0" y="0"/>
                      <a:ext cx="3639058" cy="1324160"/>
                    </a:xfrm>
                    <a:prstGeom prst="rect">
                      <a:avLst/>
                    </a:prstGeom>
                  </pic:spPr>
                </pic:pic>
              </a:graphicData>
            </a:graphic>
          </wp:inline>
        </w:drawing>
      </w:r>
    </w:p>
    <w:p w14:paraId="17B31ADE">
      <w:pPr>
        <w:pStyle w:val="14"/>
        <w:spacing w:line="360" w:lineRule="auto"/>
        <w:jc w:val="center"/>
        <w:rPr>
          <w:rFonts w:ascii="Times New Roman" w:hAnsi="Times New Roman" w:eastAsia="Times New Roman" w:cs="Times New Roman"/>
          <w:color w:val="auto"/>
          <w:sz w:val="24"/>
          <w:szCs w:val="24"/>
        </w:rPr>
      </w:pPr>
      <w:bookmarkStart w:id="29" w:name="_Toc196424556"/>
      <w:r>
        <w:rPr>
          <w:rFonts w:ascii="Times New Roman" w:hAnsi="Times New Roman" w:cs="Times New Roman"/>
          <w:color w:val="auto"/>
          <w:sz w:val="24"/>
          <w:szCs w:val="24"/>
        </w:rPr>
        <w:t xml:space="preserve">Gambar 2.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Gambar_2.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Pr>
          <w:rFonts w:ascii="Times New Roman" w:hAnsi="Times New Roman" w:eastAsia="Times New Roman" w:cs="Times New Roman"/>
          <w:color w:val="auto"/>
          <w:sz w:val="24"/>
          <w:szCs w:val="24"/>
        </w:rPr>
        <w:t>Evaluasi Random Forest</w:t>
      </w:r>
      <w:bookmarkEnd w:id="29"/>
    </w:p>
    <w:p w14:paraId="4D1A6FF8">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Evaluasi ini menunjukkan bahwa model tidak hanya akurat dalam prediksi, tetapi juga mampu mengklasifikasikan kelas minoritas (banjir) secara efektif, yang sangat penting dalam konteks sistem peringatan dini.</w:t>
      </w:r>
    </w:p>
    <w:p w14:paraId="0A465537">
      <w:pPr>
        <w:numPr>
          <w:ilvl w:val="0"/>
          <w:numId w:val="2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Keunggulan Random Forest dalam Sistem Prediksi Banjir</w:t>
      </w:r>
    </w:p>
    <w:p w14:paraId="473FC378">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Terdapat beberapa keunggulan Random Forest untuk membuat sistem prediksi banjir, diantaranya:</w:t>
      </w:r>
    </w:p>
    <w:p w14:paraId="743ABE0A">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Mudah diinterpretasikan: fitur-fitur penting seperti CurahHujan_7Hari atau WaterLevel_14Hari dapat dievaluasi menggunakan feature_importances_.</w:t>
      </w:r>
    </w:p>
    <w:p w14:paraId="0C99719C">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Tidak perlu normalisasi atau penskalaan.</w:t>
      </w:r>
    </w:p>
    <w:p w14:paraId="75A81767">
      <w:pPr>
        <w:numPr>
          <w:ilvl w:val="0"/>
          <w:numId w:val="2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Tahan terhadap noise dan outlier dalam data historis.</w:t>
      </w:r>
    </w:p>
    <w:p w14:paraId="4C96D14A">
      <w:pPr>
        <w:numPr>
          <w:ilvl w:val="0"/>
          <w:numId w:val="29"/>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Mendukung klasifikasi yang tidak seimbang, terutama bila dilengkapi dengan teknik penyeimbangan seperti SMOTE.</w:t>
      </w:r>
    </w:p>
    <w:p w14:paraId="50E7DBEC">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2.3.2 Langkah Implementasi Data dan Teknik Pra-Pemrosesan</w:t>
      </w:r>
    </w:p>
    <w:p w14:paraId="69ECD6F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pengembangan sistem prediksi banjir berbasis machine learning, langkah awal yang krusial adalah pra-pemrosesan data. Tahap ini mencakup transformasi, pembersihan, penggabungan, dan pembentukan fitur, sehingga data yang diperoleh dari berbagai sumber dapat digunakan secara efektif oleh model prediksi. Pada penelitian ini, teknik pra-pemrosesan dilakukan secara bertahap seperti dijelaskan di bawah ini.</w:t>
      </w:r>
    </w:p>
    <w:p w14:paraId="3E004AC1">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Data ke Format Long</w:t>
      </w:r>
    </w:p>
    <w:p w14:paraId="2C40935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awal curah hujan dan tinggi muka air yang diperoleh disusun dalam format wide (lebar), di mana setiap kolom mewakili hari-hari dalam sebulan. Format ini tidak sesuai untuk analisis berbasis deret waktu (time series), karena sulit untuk mengelola variasi harian yang dinamis.</w:t>
      </w:r>
    </w:p>
    <w:p w14:paraId="446190E1">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Oleh karena itu, data diubah ke dalam format long menggunakan fungsi melt() dari pustaka pandas. Format long memungkinkan setiap baris data merepresentasikan satu pengamatan unik berdasarkan lokasi, tanggal, dan jenis parameter. Transformasi ini membuat struktur data menjadi lebih fleksibel dan memungkinkan integrasi antara dua jenis variabel utama dalam penelitian ini, yaitu curah hujan (rainfall) dan tinggi muka air (water level).</w:t>
      </w:r>
    </w:p>
    <w:p w14:paraId="6DFFCF84">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09C8FB9C">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format long, setiap parameter dapat dianalisis secara independen maupun bersama dalam bentuk deret waktu, yang sangat penting untuk menangkap dinamika temporal dalam sistem hidrometeorologi.</w:t>
      </w:r>
    </w:p>
    <w:p w14:paraId="7E693E8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Penggabungan Data Curah Hujan dan Water Level</w:t>
      </w:r>
    </w:p>
    <w:p w14:paraId="268FA27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data ditransformasikan, langkah selanjutnya adalah memisahkan data berdasarkan jenis variabelnya, yaitu curah hujan dan water level. Kedua jenis data ini kemudian digabungkan kembali berdasarkan parameter spasial dan temporal yang identik, yaitu:</w:t>
      </w:r>
    </w:p>
    <w:p w14:paraId="6F59AE7C">
      <w:pPr>
        <w:pStyle w:val="43"/>
        <w:numPr>
          <w:ilvl w:val="0"/>
          <w:numId w:val="3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NamaPos (nama pos pengamatan),</w:t>
      </w:r>
    </w:p>
    <w:p w14:paraId="5E87CEC5">
      <w:pPr>
        <w:pStyle w:val="43"/>
        <w:numPr>
          <w:ilvl w:val="0"/>
          <w:numId w:val="3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Tahun,</w:t>
      </w:r>
    </w:p>
    <w:p w14:paraId="1B1441FF">
      <w:pPr>
        <w:pStyle w:val="43"/>
        <w:numPr>
          <w:ilvl w:val="0"/>
          <w:numId w:val="3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Bulan,</w:t>
      </w:r>
    </w:p>
    <w:p w14:paraId="733492B9">
      <w:pPr>
        <w:pStyle w:val="43"/>
        <w:numPr>
          <w:ilvl w:val="0"/>
          <w:numId w:val="3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Hari.</w:t>
      </w:r>
    </w:p>
    <w:p w14:paraId="42EDC12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Penggabungan ini sangat penting karena model membutuhkan kombinasi fitur yang berasal dari sumber data berbeda, tetapi harus selaras secara spasial dan temporal. Jika terjadi ketidaksesuaian antara dua data pada satu titik waktu dan lokasi, maka data tersebut dianggap tidak valid dan dibuang (drop) agar tidak menyebabkan kesalahan dalam pembentukan pola oleh model.</w:t>
      </w:r>
    </w:p>
    <w:p w14:paraId="361828C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Konsistensi antara waktu dan lokasi menjadi fondasi utama dalam integrasi data multi-input yang digunakan dalam penelitian ini.</w:t>
      </w:r>
    </w:p>
    <w:p w14:paraId="57E0F677">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Konversi Tanggal (Datetime Handling)</w:t>
      </w:r>
    </w:p>
    <w:p w14:paraId="6C5C1875">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Agar model dapat memahami urutan waktu dengan benar, kombinasi Tahun, Bulan, dan Hari dikonversi menjadi format tanggal menggunakan fungsi pd.Timestamp. Namun, karena tidak semua kombinasi menghasilkan tanggal yang valid (misalnya, 30 Februari), maka diterapkan fungsi safe_date_conversion() yang bertujuan untuk menghindari error akibat tanggal tidak valid. Tanggal yang gagal dikonversi akan dibuang dari dataset.</w:t>
      </w:r>
    </w:p>
    <w:p w14:paraId="2423298E">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Langkah ini memastikan bahwa setiap baris data memiliki timestamp yang valid dan bisa diurutkan secara kronologis, yang penting untuk pengolahan fitur time series dan pemodelan prediksi berbasis waktu.</w:t>
      </w:r>
    </w:p>
    <w:p w14:paraId="73FDF98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715AEB8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Pembuatan Fitur Rolling Average (Time Series Smoothing)</w:t>
      </w:r>
    </w:p>
    <w:p w14:paraId="4809EC6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Salah satu keunggulan dalam model prediksi berbasis time series adalah kemampuannya menangkap pola jangka pendek dan menengah dalam dinamika data. Untuk mendukung hal ini, dibuatlah fitur baru menggunakan teknik rolling mean (rata-rata bergulir) terhadap curah hujan dan water level.</w:t>
      </w:r>
    </w:p>
    <w:p w14:paraId="3FBF60A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Rolling mean dilakukan dengan tiga horizon waktu yang berbeda:</w:t>
      </w:r>
    </w:p>
    <w:p w14:paraId="2BEC68DF">
      <w:pPr>
        <w:pStyle w:val="43"/>
        <w:numPr>
          <w:ilvl w:val="0"/>
          <w:numId w:val="3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3 hari (short-term trend): mendeteksi kejadian ekstrem jangka pendek seperti hujan deras dalam 2–3 hari terakhir.</w:t>
      </w:r>
    </w:p>
    <w:p w14:paraId="27800A4E">
      <w:pPr>
        <w:pStyle w:val="43"/>
        <w:numPr>
          <w:ilvl w:val="0"/>
          <w:numId w:val="3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7 hari (mid-term): menangkap pola mingguan yang bisa mempengaruhi saturasi tanah atau naiknya debit air.</w:t>
      </w:r>
    </w:p>
    <w:p w14:paraId="76181D43">
      <w:pPr>
        <w:pStyle w:val="43"/>
        <w:numPr>
          <w:ilvl w:val="0"/>
          <w:numId w:val="3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14 hari (longer window): merepresentasikan akumulasi efek yang lebih lambat tapi signifikan, seperti kondisi hujan terus-menerus yang menyebabkan banjir perlahan.</w:t>
      </w:r>
    </w:p>
    <w:p w14:paraId="162785C2">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Rolling average membantu mengurangi noise dari variasi data harian dan memperkuat sinyal tren yang relevan. Dengan fitur-fitur ini, model menjadi lebih sensitif terhadap perubahan pola hujan dan air yang tidak terlihat dalam data mentah.</w:t>
      </w:r>
    </w:p>
    <w:p w14:paraId="0543250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7BF0C7F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2.3.3 Pembobotan Kelas untuk Data Tidak Seimbang</w:t>
      </w:r>
    </w:p>
    <w:p w14:paraId="5F3579E5">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penerapan algoritma klasifikasi untuk sistem peringatan dini banjir, salah satu tantangan utama yang sering dihadapi adalah ketidakseimbangan kelas (class imbalance). Hal ini terjadi ketika distribusi antara kelas target (label) tidak seimbang, di mana jumlah data yang merepresentasikan kondisi tidak banjir (label 0) jauh lebih banyak dibandingkan dengan kondisi banjir (label 1). Situasi ini sangat umum terjadi dalam domain prediksi bencana, karena secara alami kejadian banjir relatif jarang terjadi dibandingkan dengan kondisi normal.</w:t>
      </w:r>
    </w:p>
    <w:p w14:paraId="2192349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Dampak Ketidakseimbangan Kelas</w:t>
      </w:r>
    </w:p>
    <w:p w14:paraId="00F7412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Ketidakseimbangan ini dapat mengakibatkan bias pada model yang dilatih, di mana model cenderung lebih fokus dalam mempelajari pola dari kelas mayoritas (tidak banjir), dan mengabaikan kelas minoritas (banjir). Akibatnya, meskipun model dapat mencapai akurasi tinggi secara keseluruhan, ia sering gagal dalam mendeteksi kejadian banjir yang sebenarnya menjadi fokus utama dalam konteks mitigasi bencana.</w:t>
      </w:r>
    </w:p>
    <w:p w14:paraId="288AF13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7553F35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Sebagai contoh, jika dalam 1000 data hanya terdapat 50 data yang merupakan kondisi banjir, maka sebuah model yang memprediksi semua data sebagai “tidak banjir” masih bisa mencapai akurasi 95%. Namun, model tersebut sama sekali tidak berguna untuk sistem peringatan dini, karena tidak mampu mengenali kondisi kritis yang seharusnya diantisipasi.</w:t>
      </w:r>
    </w:p>
    <w:p w14:paraId="30AA3BD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Strategi Penanganan Imbalance: Pembobotan Kelas</w:t>
      </w:r>
    </w:p>
    <w:p w14:paraId="0DC6550A">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Salah satu pendekatan yang efektif untuk menangani masalah ini adalah dengan menerapkan pembobotan kelas (class weighting). Pada algoritma Random Forest, hal ini dapat dilakukan dengan menggunakan parameter class_weight='balanced'. Parameter ini secara otomatis menghitung bobot untuk masing-masing kelas secara proporsional terhadap frekuensi kemunculannya dalam data pelatihan. Dengan demikian, model akan memberikan penekanan yang lebih besar pada kelas minoritas, sehingga sensitivitas terhadap kondisi banjir meningkat.</w:t>
      </w:r>
    </w:p>
    <w:p w14:paraId="0CB9216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Penggunaan pembobotan ini sangat penting terutama ketika tidak dilakukan teknik oversampling (seperti SMOTE) atau undersampling pada data.</w:t>
      </w:r>
    </w:p>
    <w:p w14:paraId="354210F4">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Stratified Sampling pada Train-Test Split</w:t>
      </w:r>
    </w:p>
    <w:p w14:paraId="42913981">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penerapan pembobotan kelas dalam model, teknik stratified sampling juga digunakan saat membagi data ke dalam set pelatihan dan pengujian. Ini dilakukan dengan menggunakan argumen stratify=y pada fungsi train_test_split dari scikit-learn. Dengan strategi ini, proporsi antara kelas 0 dan 1 tetap dijaga konstan antara data latih dan data uji.</w:t>
      </w:r>
    </w:p>
    <w:p w14:paraId="5857F40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Tanpa stratify=y, ada kemungkinan bahwa data uji memiliki distribusi kelas yang tidak proporsional, misalnya hampir seluruhnya hanya terdiri dari kelas 0. Hal ini dapat menyebabkan hasil evaluasi menjadi bias dan tidak mencerminkan performa model yang sebenarnya terhadap kondisi banjir.</w:t>
      </w:r>
    </w:p>
    <w:p w14:paraId="4139E5D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Alternatif Tambahan: Oversampling dan Undersampling</w:t>
      </w:r>
    </w:p>
    <w:p w14:paraId="6534655D">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Jika distribusi kelas sangat timpang (misalnya hanya 5% kelas banjir), teknik resampling seperti SMOTE (Synthetic Minority Oversampling Technique) atau Random Undersampling dapat digunakan sebagai alternatif atau pelengkap pembobotan. Namun, dalam model Random Forest, pembobotan kelas seringkali cukup efektif, terlebih jika dikombinasikan dengan evaluasi berbasis metrik seperti recall dan F1-score yang lebih representatif terhadap performa deteksi banjir.</w:t>
      </w:r>
    </w:p>
    <w:p w14:paraId="26219A52">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722A0717">
      <w:pPr>
        <w:pStyle w:val="3"/>
        <w:rPr>
          <w:color w:val="auto"/>
        </w:rPr>
      </w:pPr>
      <w:bookmarkStart w:id="30" w:name="_Toc196686666"/>
      <w:r>
        <w:rPr>
          <w:color w:val="auto"/>
        </w:rPr>
        <w:t>2.4 Arsitektur Random Forest</w:t>
      </w:r>
      <w:bookmarkEnd w:id="30"/>
    </w:p>
    <w:p w14:paraId="515EEC40">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adalah algoritma pembelajaran ensemble berdasarkan pohon keputusan yang sangat efektif dalam tugas klasifikasi dan regresi. Ia bekerja dengan membangun sejumlah besar pohon keputusan secara paralel dan menggabungkan hasilnya untuk membuat prediksi akhir. Dalam klasifikasinya, Random Forest menggunakan suara mayoritas, sedangkan untuk regresi ia menggunakan rata-rata prediksi dari semua pohon.</w:t>
      </w:r>
    </w:p>
    <w:p w14:paraId="419A267F">
      <w:pPr>
        <w:pStyle w:val="4"/>
        <w:spacing w:line="360" w:lineRule="auto"/>
      </w:pPr>
      <w:bookmarkStart w:id="31" w:name="_Toc196686667"/>
      <w:r>
        <w:t>2.4.1 Prinsip Random Forest</w:t>
      </w:r>
      <w:bookmarkEnd w:id="31"/>
    </w:p>
    <w:p w14:paraId="51C3A868">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Random Forest merupakan algoritma ensemble learning yang bekerja berdasarkan konsep bagging (Bootstrap Aggregating). Dalam metode ini, setiap pohon keputusan (decision tree) dilatih menggunakan subset data pelatihan yang diambil secara acak dengan pengambilan sampel ulang (resampling)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{"citationItems":[{"id":"ITEM-1","itemData":{"DOI":"10.1007/978-3-030-66501-2_4","abstract":"Several studies have shown that combining machine learning models in an appropriate way will introduce improvements in the individual predictions made by the base models. The key to make well-performing ensemble model is in the diversity of the base models. Of the most common solutions for introducing diversity into the decision trees are bagging and random forest. Bagging enhances the diversity by sampling with replacement and generating many training data sets, while random forest adds selecting a random number of features as well. This has made the random forest a winning candidate for many machine learning applications. However, assuming equal weights for all base decision trees does not seem reasonable as the randomization of sampling and input feature selection may lead to different levels of decision-making abilities across base decision trees. Therefore, we propose several algorithms that intend to modify the weighting strategy of regular random forest and consequently make better predictions. The designed weighting frameworks include optimal weighted random forest based on ac-curacy, optimal weighted random forest based on the area under the curve (AUC), performance-based weighted random forest, and several stacking-based weighted random forest models. The numerical results show that the proposed models are able to introduce significant improvements compared to regular random forest.","author":[{"dropping-particle":"","family":"Shahhosseini","given":"Mohsen","non-dropping-particle":"","parse-names":false,"suffix":""},{"dropping-particle":"","family":"Hu","given":"Guiping","non-dropping-particle":"","parse-names":false,"suffix":""}],"id":"ITEM-1","issued":{"date-parts":[["2021"]]},"page":"42-56","title":"Improved Weighted Random Forest for Classification Problems","type":"article-journal"},"uris":["http://www.mendeley.com/documents/?uuid=190e7e95-184e-41a7-b4cb-8d2f6d40ccce"]}],"mendeley":{"formattedCitation":"(Shahhosseini &amp; Hu, 2021)","plainTextFormattedCitation":"(Shahhosseini &amp; Hu, 2021)","previouslyFormattedCitation":"(Shahhosseini &amp; Hu, 2021)"},"properties":{"noteIndex":0},"schema":"https://github.com/citation-style-language/schema/raw/master/csl-citation.json"}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(Shahhosseini &amp; Hu, 2021)</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5A20888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Selain itu, pada setiap node dalam pohon, hanya sebagian acak dari fitur yang dipertimbangkan untuk menentukan pemisahan terbaik (best split). Strategi ini menghasilkan pohon-pohon yang beragam dan relatif tidak saling bergantung satu sama lain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{"citationItems":[{"id":"ITEM-1","itemData":{"DOI":"10.1016/j.neunet.2022.06.012","ISSN":"18792782","PMID":"35816861","abstract":"Random Forest is an ensemble of decision trees based on the bagging and random subspace concepts. As suggested by Breiman, the strength of unstable learners and the diversity among them are the ensemble models’ core strength. In this paper, we propose two approaches known as oblique and rotation double random forests. In the first approach, we propose rotation based double random forest. In rotation based double random forests, transformation or rotation of the feature space is generated at each node. At each node different random feature subspace is chosen for evaluation, hence the transformation at each node is different. Different transformations result in better diversity among the base learners and hence, better generalization performance. With the double random forest as base learner, the data at each node is transformed via two different transformations namely, principal component analysis and linear discriminant analysis. In the second approach, we propose oblique double random forest. Decision trees in random forest and double random forest are univariate, and this results in the generation of axis parallel split which fails to capture the geometric structure of the data. Also, the standard random forest may not grow sufficiently large decision trees resulting in suboptimal performance. To capture the geometric properties and to grow the decision trees of sufficient depth, we propose oblique double random forest. The oblique double random forest models are multivariate decision trees. At each non-leaf node, multisurface proximal support vector machine generates the optimal plane for better generalization performance. Also, different regularization techniques (Tikhonov regularization, axis-parallel split regularization, Null space regularization) are employed for tackling the small sample size problems in the decision trees of oblique double random forest. The proposed ensembles of decision trees produce trees with bigger size compared to the standard ensembles of decision trees as bagging is used at each non-leaf node which results in improved performance. The evaluation of the baseline models and the proposed oblique and rotation double random forest models is performed on benchmark 121 UCI datasets and real-world fisheries datasets. Both statistical analysis and the experimental results demonstrate the efficacy of the proposed oblique and rotation double random forest models compared to the baseline models on the benchmark datasets.","author":[{"dropping-particle":"","family":"Ganaie","given":"M. A.","non-dropping-particle":"","parse-names":false,"suffix":""},{"dropping-particle":"","family":"Tanveer","given":"M.","non-dropping-particle":"","parse-names":false,"suffix":""},{"dropping-particle":"","family":"Suganthan","given":"P. N.","non-dropping-particle":"","parse-names":false,"suffix":""},{"dropping-particle":"","family":"Snasel","given":"V.","non-dropping-particle":"","parse-names":false,"suffix":""}],"container-title":"Neural Networks","id":"ITEM-1","issued":{"date-parts":[["2022"]]},"page":"496-517","title":"Oblique and rotation double random forest","type":"article-journal","volume":"153"},"uris":["http://www.mendeley.com/documents/?uuid=a44297f6-cefe-4c99-b398-e26f0411c85a"]}],"mendeley":{"formattedCitation":"(Ganaie et al., 2022)","plainTextFormattedCitation":"(Ganaie et al., 2022)","previouslyFormattedCitation":"(Ganaie et al., 2022)"},"properties":{"noteIndex":0},"schema":"https://github.com/citation-style-language/schema/raw/master/csl-citation.json"}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(Ganaie et al., 2022)</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 xml:space="preserve">. Kombinasi dari banyak pohon ini memungkinkan Random Forest menghasilkan model yang stabil, kuat terhadap overfitting, dan memiliki performa prediksi yang tinggi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{"citationItems":[{"id":"ITEM-1","itemData":{"abstract":"Random forests have become popular for clinical risk prediction modelling. In a case study on predicting ovarian malignancy, we observed training c-statistics close to 1. Although this suggests overfitting, performance was competitive on test data. We aimed to understand the behaviour of random forests by (1) visualizing data space in three real world case studies and (2) a simulation study. For the case studies, risk estimates were visualised using heatmaps in a 2-dimensional subspace. The simulation study included 48 logistic data generating mechanisms (DGM), varying the predictor distribution, the number of predictors, the correlation between predictors, the true c-statistic and the strength of true predictors. For each DGM, 1000 training datasets of size 200 or 4000 were simulated and RF models trained with minimum node size 2 or 20 using ranger package, resulting in 192 scenarios in total. The visualizations suggested that the model learned spikes of probability around events in the training set. A cluster of events created a bigger peak, isolated events local peaks. In the simulation study, median training c-statistics were between 0.97 and 1 unless there were 4 or 16 binary predictors with minimum node size 20. Median test c-statistics were higher with higher events per variable, higher minimum node size, and binary predictors. Median training slopes were always above 1, and were not correlated with median test slopes across scenarios (correlation -0.11). Median test slopes were higher with higher true c-statistic, higher minimum node size, and higher sample size. Random forests learn local probability peaks that often yield near perfect training c-statistics without strongly affecting c-statistics on test data. When the aim is probability estimation, the simulation results go against the common recommendation to use fully grown trees in random forest models.","author":[{"dropping-particle":"","family":"Barreñada","given":"Lasai","non-dropping-particle":"","parse-names":false,"suffix":""},{"dropping-particle":"","family":"Dhiman","given":"Paula","non-dropping-particle":"","parse-names":false,"suffix":""},{"dropping-particle":"","family":"Timmerman","given":"Dirk","non-dropping-particle":"","parse-names":false,"suffix":""},{"dropping-particle":"","family":"Boulesteix","given":"Anne-Laure","non-dropping-particle":"","parse-names":false,"suffix":""},{"dropping-particle":"","family":"Calster","given":"Ben","non-dropping-particle":"Van","parse-names":false,"suffix":""}],"id":"ITEM-1","issue":"1","issued":{"date-parts":[["2024"]]},"page":"1-60","title":"Understanding random forests and overfitting: a visualization and simulation study","type":"article-journal","volume":"2001"},"uris":["http://www.mendeley.com/documents/?uuid=7c53f9bf-ceee-4f56-be3d-ce46ac2f92ee"]}],"mendeley":{"formattedCitation":"(Barreñada et al., 2024)","plainTextFormattedCitation":"(Barreñada et al., 2024)"},"properties":{"noteIndex":0},"schema":"https://github.com/citation-style-language/schema/raw/master/csl-citation.json"}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(Barreñada et al., 2024)</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2D238335">
      <w:pPr>
        <w:pStyle w:val="4"/>
        <w:spacing w:line="360" w:lineRule="auto"/>
      </w:pPr>
      <w:bookmarkStart w:id="32" w:name="_Toc196686668"/>
      <w:r>
        <w:t>2.4.2 Karakteristik Utama</w:t>
      </w:r>
      <w:bookmarkEnd w:id="32"/>
    </w:p>
    <w:p w14:paraId="466D5701">
      <w:pPr>
        <w:numPr>
          <w:ilvl w:val="0"/>
          <w:numId w:val="3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Non-linear Modeling: Mampu menangkap hubungan kompleks antar variabel yang tidak dapat dimodelkan dengan pendekatan linier.</w:t>
      </w:r>
    </w:p>
    <w:p w14:paraId="6BAF9787">
      <w:pPr>
        <w:numPr>
          <w:ilvl w:val="0"/>
          <w:numId w:val="3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Resistan terhadap overfitting: Berkat kombinasi banyak pohon yang dilatih secara independen.</w:t>
      </w:r>
    </w:p>
    <w:p w14:paraId="4A5511E6">
      <w:pPr>
        <w:numPr>
          <w:ilvl w:val="0"/>
          <w:numId w:val="32"/>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Feature Importance: Random Forest menghitung skor pentingnya setiap fitur berdasarkan berapa banyak pengurangan impurity (misalnya Gini index atau entropy) yang disebabkan oleh fitur tersebut pada seluruh pohon.</w:t>
      </w:r>
    </w:p>
    <w:p w14:paraId="3C9C8823">
      <w:pPr>
        <w:pStyle w:val="4"/>
        <w:spacing w:line="360" w:lineRule="auto"/>
      </w:pPr>
      <w:bookmarkStart w:id="33" w:name="_Toc196686669"/>
      <w:r>
        <w:t>2.4.3 Aristektur Teknis Random Forest</w:t>
      </w:r>
      <w:bookmarkEnd w:id="33"/>
    </w:p>
    <w:p w14:paraId="5C1F698D">
      <w:pPr>
        <w:numPr>
          <w:ilvl w:val="0"/>
          <w:numId w:val="3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Input: Data meteorologi seperti curah hujan, kelembapan, suhu, tinggi muka air, dll.</w:t>
      </w:r>
    </w:p>
    <w:p w14:paraId="3C2120F6">
      <w:pPr>
        <w:numPr>
          <w:ilvl w:val="0"/>
          <w:numId w:val="3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Training:</w:t>
      </w:r>
    </w:p>
    <w:p w14:paraId="5DFA55E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Dataset dibagi menjadi ratusan subset acak (bootstrap sampling).</w:t>
      </w:r>
    </w:p>
    <w:p w14:paraId="67BF801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masing-masing subset, dibuat pohon keputusan (decision tree) berdasarkan subset fitur acak.</w:t>
      </w:r>
    </w:p>
    <w:p w14:paraId="38A31E59">
      <w:pPr>
        <w:numPr>
          <w:ilvl w:val="0"/>
          <w:numId w:val="3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w:t>
      </w:r>
    </w:p>
    <w:p w14:paraId="64D0043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klasifikasi: Kelas banjir dipilih berdasarkan voting terbanyak dari seluruh pohon.</w:t>
      </w:r>
    </w:p>
    <w:p w14:paraId="1B3D86B2">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regresi: Nilai probabilitas banjir dihitung dari rata-rata output pohon.</w:t>
      </w:r>
    </w:p>
    <w:p w14:paraId="22652BAA">
      <w:pPr>
        <w:pStyle w:val="4"/>
        <w:spacing w:line="360" w:lineRule="auto"/>
      </w:pPr>
      <w:bookmarkStart w:id="34" w:name="_Toc196686670"/>
      <w:r>
        <w:t>2.4.4 Peran Random Forest dalam Sistem Peringatan Dini Banjir</w:t>
      </w:r>
      <w:bookmarkEnd w:id="34"/>
    </w:p>
    <w:p w14:paraId="1E48D9C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Sistem Peringatan Dini Banjir (SPDB), algoritma machine learning memainkan peran penting dalam mendukung proses deteksi dini dan pengambilan keputusan berbasis data. Peran utama machine learning dalam sistem ini meliputi:</w:t>
      </w:r>
    </w:p>
    <w:p w14:paraId="6BD8340F">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machine learning dapat digunakan untuk mengklasifikasikan tingkat risiko banjir (misalnya: rendah, sedang, tinggi) berdasarkan data historis maupun data real-time seperti curah hujan, kelembapan tanah, dan tinggi muka air sungai.</w:t>
      </w:r>
    </w:p>
    <w:p w14:paraId="60521231">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menggunakan teknik seperti feature importance atau permutation importance, machine learning memungkinkan identifikasi parameter-parameter yang paling berpengaruh dalam memicu terjadinya banjir. Hal ini membantu dalam pemahaman sistemik serta perencanaan mitigasi risiko.</w:t>
      </w:r>
    </w:p>
    <w:p w14:paraId="4790CD9F">
      <w:pPr>
        <w:numPr>
          <w:ilvl w:val="0"/>
          <w:numId w:val="3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Pendekatan regresi dalam machine learning memungkinkan estimasi probabilitas atau nilai kontinu, seperti kemungkinan terjadinya banjir atau prediksi volume aliran air dalam periode tertentu.</w:t>
      </w:r>
    </w:p>
    <w:p w14:paraId="192D3537">
      <w:pPr>
        <w:numPr>
          <w:ilvl w:val="0"/>
          <w:numId w:val="34"/>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Machine learning bersifat fleksibel dan dapat diintegrasikan dengan berbagai sumber data dan teknik pemrosesan lainnya. Misalnya, fitur yang diekstraksi dari data time-series atau spasial dapat digabungkan untuk membentuk model prediksi yang lebih akurat. Teknik ensemble seperti Random Forest, Gradient Boosting, atau voting classifier dapat digunakan untuk meningkatkan performa model melalui penggabungan hasil dari beberapa algoritma.</w:t>
      </w:r>
    </w:p>
    <w:p w14:paraId="765F3A65">
      <w:pPr>
        <w:pStyle w:val="4"/>
        <w:spacing w:line="360" w:lineRule="auto"/>
      </w:pPr>
      <w:bookmarkStart w:id="35" w:name="_Toc196686671"/>
      <w:r>
        <w:t>2.4.5 Keunggulan Random Forest untuk Prediksi Banjir</w:t>
      </w:r>
      <w:bookmarkEnd w:id="35"/>
    </w:p>
    <w:p w14:paraId="3E503678">
      <w:pPr>
        <w:numPr>
          <w:ilvl w:val="0"/>
          <w:numId w:val="3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Robust terhadap Missing Value: Mampu tetap memberikan prediksi meskipun sebagian fitur hilang.</w:t>
      </w:r>
    </w:p>
    <w:p w14:paraId="26466426">
      <w:pPr>
        <w:numPr>
          <w:ilvl w:val="0"/>
          <w:numId w:val="3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Dapat Digunakan untuk Data Multivariat dan Multi-Input: Mampu menangani beragam tipe input baik numerik maupun kategorik.</w:t>
      </w:r>
    </w:p>
    <w:p w14:paraId="757CD560">
      <w:pPr>
        <w:numPr>
          <w:ilvl w:val="0"/>
          <w:numId w:val="35"/>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Fleksibel terhadap Perubahan Pola Cuaca: Mampu beradaptasi dengan perubahan pola yang bersifat non-deterministik seperti banjir.</w:t>
      </w:r>
    </w:p>
    <w:p w14:paraId="5112C05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konteks sistem peringatan dini banjir, Random Forest dapat digunakan untuk:</w:t>
      </w:r>
    </w:p>
    <w:p w14:paraId="57694B7A">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Mengklasifikasikan level risiko banjir (rendah, sedang, tinggi). Menganalisis kontribusi masing-masing parameter terhadap prediksi banjir. Bertindak sebagai lapisan akhir (ensemble classifier) setelah ekstraksi fitur oleh model machine learning.</w:t>
      </w:r>
    </w:p>
    <w:p w14:paraId="7D8175E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2.4.6 Tuning Model Random Forest dengan RandomizedSearchCV</w:t>
      </w:r>
    </w:p>
    <w:p w14:paraId="6A956FBE">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pengembangan model machine learning, khususnya Random Forest, proses tuning hyperparameter menjadi salah satu tahap paling krusial untuk memastikan bahwa model bekerja secara optimal pada data yang digunakan. Hyperparameter adalah parameter yang ditentukan sebelum proses pelatihan model dimulai dan tidak diperoleh secara otomatis dari data. Nilai-nilai ini memengaruhi struktur dan kinerja model secara signifikan. Oleh karena itu, pemilihan kombinasi hyperparameter yang tepat berperan besar dalam meningkatkan akurasi prediksi serta mengurangi risiko overfitting atau underfitting.</w:t>
      </w:r>
    </w:p>
    <w:p w14:paraId="01ECAEDC">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6FFCD16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penelitian ini, proses tuning dilakukan menggunakan pendekatan RandomizedSearchCV, yang merupakan teknik eksplorasi hyperparameter berbasis sampling acak. Pendekatan ini dipilih karena memiliki efisiensi yang tinggi dalam waktu pelatihan dibandingkan dengan teknik grid search konvensional yang mengevaluasi semua kombinasi parameter secara menyeluruh.</w:t>
      </w:r>
    </w:p>
    <w:p w14:paraId="50FB934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Tuning Hyperparameter Random Forest</w:t>
      </w:r>
    </w:p>
    <w:p w14:paraId="5E4DD04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Adapun beberapa hyperparameter penting dari algoritma Random Forest yang dituning adalah sebagai berikut:</w:t>
      </w:r>
    </w:p>
    <w:p w14:paraId="6A3B0FB3">
      <w:pPr>
        <w:pStyle w:val="43"/>
        <w:numPr>
          <w:ilvl w:val="0"/>
          <w:numId w:val="36"/>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n_estimators: Merupakan jumlah pohon keputusan (decision trees) yang akan dibentuk dalam ensemble. Semakin banyak pohon yang digunakan, semakin kecil variansi hasil prediksi, tetapi waktu pelatihan juga meningkat. Dalam eksperimen ini, dicoba nilai n_estimators sebanyak 100, 200, dan 300.</w:t>
      </w:r>
    </w:p>
    <w:p w14:paraId="76D627CE">
      <w:pPr>
        <w:pStyle w:val="43"/>
        <w:numPr>
          <w:ilvl w:val="0"/>
          <w:numId w:val="36"/>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max_depth: Menentukan kedalaman maksimum setiap pohon dalam Random Forest. Pohon yang terlalu dalam cenderung overfit terhadap data pelatihan. Oleh karena itu, digunakan variasi nilai max_depth seperti 10, 20, 30, dan None (tanpa batas), agar model dapat mengeksplorasi trade-off antara kompleksitas dan generalisasi.</w:t>
      </w:r>
    </w:p>
    <w:p w14:paraId="10C20B9D">
      <w:pPr>
        <w:pStyle w:val="43"/>
        <w:numPr>
          <w:ilvl w:val="0"/>
          <w:numId w:val="36"/>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min_samples_split: Menentukan jumlah minimum sampel yang dibutuhkan untuk membagi satu node menjadi dua cabang baru. Nilai ini sangat penting untuk menghindari pembentukan node yang terlalu kecil dan tidak representatif. Dalam model ini, digunakan nilai 2, 5, dan 10.</w:t>
      </w:r>
    </w:p>
    <w:p w14:paraId="7F445096">
      <w:pPr>
        <w:pStyle w:val="43"/>
        <w:numPr>
          <w:ilvl w:val="0"/>
          <w:numId w:val="36"/>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min_samples_leaf: Mengatur jumlah minimum sampel yang harus dimiliki oleh setiap daun (leaf) pohon. Semakin besar nilainya, semakin konservatif model terhadap data noise. Dicoba nilai 1, 2, dan 4 dalam tuning ini.</w:t>
      </w:r>
    </w:p>
    <w:p w14:paraId="7AD4806D">
      <w:pPr>
        <w:pStyle w:val="43"/>
        <w:numPr>
          <w:ilvl w:val="0"/>
          <w:numId w:val="36"/>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max_features: Menentukan berapa banyak fitur yang akan dipertimbangkan saat mencari pemisahan terbaik di setiap node. Nilai umum seperti sqrt (akar jumlah fitur) dan log2 digunakan karena keduanya sering menghasilkan hasil prediktif yang optimal dengan efisiensi tinggi.</w:t>
      </w:r>
    </w:p>
    <w:p w14:paraId="454FD234">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Tuning dilakukan dengan menggunakan parameter n_iter=30, yang berarti RandomizedSearchCV akan secara acak memilih dan mengevaluasi 30 kombinasi hyperparameter dari grid yang disediakan. Metode ini terbukti efektif secara waktu dan sumber daya karena tidak semua kombinasi harus dievaluasi, tetapi probabilitas menemukan kombinasi optimal tetap tinggi.</w:t>
      </w:r>
    </w:p>
    <w:p w14:paraId="223FF16E">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Validasi Silang Menggunakan Cross-Validation</w:t>
      </w:r>
    </w:p>
    <w:p w14:paraId="0A1DC8F4">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memastikan bahwa setiap kombinasi parameter yang diuji dievaluasi secara adil dan objektif, digunakan teknik k-fold cross-validation, dengan nilai k = 5 (5-fold). Ini berarti data pelatihan dibagi menjadi lima bagian yang sama besar (fold). Proses pelatihan dilakukan sebanyak lima kali, di mana setiap fold secara bergantian digunakan sebagai data validasi sementara empat fold sisanya digunakan untuk pelatihan.</w:t>
      </w:r>
    </w:p>
    <w:p w14:paraId="33B2F0C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Manfaat utama dari penggunaan cross-validation ini adalah menghindari evaluasi model yang bias atau over-optimistik, terutama pada dataset yang tidak seimbang. Selain itu, teknik ini dapat mengukur stabilitas dan generalisasi model di berbagai subset data, sehingga hasil tuning lebih dapat dipercaya.</w:t>
      </w:r>
    </w:p>
    <w:p w14:paraId="72CB448D">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Penentuan Model Terbaik dan Evaluasi Awal</w:t>
      </w:r>
    </w:p>
    <w:p w14:paraId="7B11BBA5">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proses tuning selesai, RandomizedSearchCV akan mengembalikan kombinasi parameter terbaik berdasarkan skor akurasi tertinggi yang dicapai selama proses validasi silang. Nilai hyperparameter terbaik ini dapat diakses melalui atribut .best_params_ dan digunakan sebagai konfigurasi untuk membangun model Random Forest final.</w:t>
      </w:r>
    </w:p>
    <w:p w14:paraId="7258B4D4">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501E2E0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2.4.7 Strategi Penggabungan Fitur Temporal dan Spasial</w:t>
      </w:r>
    </w:p>
    <w:p w14:paraId="30D812D1">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konteks prediksi banjir berbasis machine learning, keberhasilan model sangat dipengaruhi oleh kemampuan dalam menangkap dinamika kompleks yang terjadi di alam. Oleh karena itu, pemilihan dan penggabungan fitur (feature integration) menjadi tahap krusial dalam membentuk representasi data yang optimal. Dalam penelitian ini, pendekatan multi-input diterapkan dengan menggabungkan dua dimensi penting, yaitu fitur temporal (berbasis waktu) dan fitur spasial (berbasis lokasi/fisik). Kombinasi kedua dimensi ini memberikan kekuatan representatif yang lebih tinggi dibandingkan hanya menggunakan salah satu tipe data saja.</w:t>
      </w:r>
    </w:p>
    <w:p w14:paraId="6C569AB7">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Fitur Temporal: Rolling Mean untuk Mendeteksi Pola Deret Waktu</w:t>
      </w:r>
    </w:p>
    <w:p w14:paraId="517A409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Fitur temporal dalam penelitian ini dibentuk menggunakan teknik rata-rata bergulir (rolling mean) terhadap data curah hujan dan tinggi muka air sungai. Teknik ini diterapkan dalam tiga horizon waktu: 3 hari, 7 hari, dan 14 hari, masing-masing mewakili tren jangka pendek, menengah, dan panjang.</w:t>
      </w:r>
    </w:p>
    <w:p w14:paraId="5A0BA54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Tujuan dari rolling mean adalah untuk menangkap pola dinamis dan mengurangi noise dari variasi harian yang acak. Penjelasan dari masing-masing horizon waktu adalah sebagai berikut:</w:t>
      </w:r>
    </w:p>
    <w:p w14:paraId="0BD1AF1B">
      <w:pPr>
        <w:pStyle w:val="43"/>
        <w:numPr>
          <w:ilvl w:val="0"/>
          <w:numId w:val="37"/>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Rolling Mean 3 Hari (Short-Term Trend):</w:t>
      </w:r>
    </w:p>
    <w:p w14:paraId="06374567">
      <w:pPr>
        <w:pStyle w:val="43"/>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Mendeteksi lonjakan curah hujan atau kenaikan muka air secara tiba-tiba, misalnya akibat hujan lebat dalam waktu singkat. Sangat penting untuk mengidentifikasi potensi banjir bandang atau respon cepat sistem sungai terhadap hujan ekstrem.</w:t>
      </w:r>
    </w:p>
    <w:p w14:paraId="116E2270">
      <w:pPr>
        <w:pStyle w:val="43"/>
        <w:numPr>
          <w:ilvl w:val="0"/>
          <w:numId w:val="37"/>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Rolling Mean 7 Hari (Mid-Term Trend):</w:t>
      </w:r>
    </w:p>
    <w:p w14:paraId="492BE7FF">
      <w:pPr>
        <w:pStyle w:val="43"/>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Memberikan gambaran terhadap tren mingguan yang berpotensi meningkatkan saturasi tanah atau debit sungai secara bertahap. Fitur ini berguna untuk mengenali akumulasi air yang dapat memperbesar risiko banjir.</w:t>
      </w:r>
    </w:p>
    <w:p w14:paraId="346FFC27">
      <w:pPr>
        <w:pStyle w:val="43"/>
        <w:numPr>
          <w:ilvl w:val="0"/>
          <w:numId w:val="37"/>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Rolling Mean 14 Hari (Long-Term Accumulation):</w:t>
      </w:r>
    </w:p>
    <w:p w14:paraId="472927D4">
      <w:pPr>
        <w:pStyle w:val="43"/>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Mewakili efek jangka panjang dari pola hujan berkelanjutan. Tren ini mencerminkan kondisi tanah yang jenuh, peningkatan aliran permukaan, dan potensi luapan sungai yang bersifat kumulatif.</w:t>
      </w:r>
    </w:p>
    <w:p w14:paraId="10E9CAA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rolling mean, data deret waktu mentah yang fluktuatif diubah menjadi sinyal prediktif yang lebih stabil dan informatif, sehingga model dapat lebih mudah mengidentifikasi pola sebelum terjadinya banjir.</w:t>
      </w:r>
    </w:p>
    <w:p w14:paraId="741146CE">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Fitur Spasial: Peran Elevasi dalam Prediksi Banjir</w:t>
      </w:r>
    </w:p>
    <w:p w14:paraId="55D6459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aspek waktu, dimensi spasial juga memainkan peran penting dalam menentukan tingkat kerentanan suatu wilayah terhadap banjir. Dalam penelitian ini, elevasi atau ketinggian tempat dari permukaan laut digunakan sebagai fitur numerik untuk merepresentasikan karakteristik geografis setiap lokasi pengamatan.</w:t>
      </w:r>
    </w:p>
    <w:p w14:paraId="1839B71C">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Peran elevasi dalam konteks prediksi banjir dapat dijelaskan sebagai berikut:</w:t>
      </w:r>
    </w:p>
    <w:p w14:paraId="7932788C">
      <w:pPr>
        <w:pStyle w:val="43"/>
        <w:numPr>
          <w:ilvl w:val="0"/>
          <w:numId w:val="38"/>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Wilayah dengan elevasi rendah cenderung menjadi titik akumulasi air hujan dan limpasan permukaan, sehingga lebih rentan terhadap genangan dan banjir.</w:t>
      </w:r>
    </w:p>
    <w:p w14:paraId="204788B9">
      <w:pPr>
        <w:pStyle w:val="43"/>
        <w:numPr>
          <w:ilvl w:val="0"/>
          <w:numId w:val="38"/>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Sebaliknya, wilayah dengan elevasi tinggi memiliki kemungkinan yang lebih kecil untuk mengalami banjir, meskipun tidak sepenuhnya bebas dari risiko (misalnya dalam kasus longsor atau aliran deras).</w:t>
      </w:r>
    </w:p>
    <w:p w14:paraId="7354F067">
      <w:pPr>
        <w:pStyle w:val="43"/>
        <w:numPr>
          <w:ilvl w:val="0"/>
          <w:numId w:val="38"/>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Integrasi elevasi memungkinkan model untuk mempertimbangkan kontur fisik alami dari wilayah yang diprediksi, yang sangat penting untuk meningkatkan keakuratan prediksi.</w:t>
      </w:r>
    </w:p>
    <w:p w14:paraId="1C979F6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Elevasi digunakan sebagai fitur numerik kontinu yang diperlakukan sama seperti fitur curah hujan dan muka air dalam proses pelatihan model, memungkinkan model untuk mempelajari hubungan antara lokasi fisik dan potensi banjir secara langsung.</w:t>
      </w:r>
    </w:p>
    <w:p w14:paraId="7FCAC8D1">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Penggabungan Fitur Temporal dan Spasial sebagai Pendekatan Multi-Input</w:t>
      </w:r>
    </w:p>
    <w:p w14:paraId="2187060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Strategi integrasi fitur dalam penelitian ini mencerminkan pendekatan multi-input yang tidak hanya mengandalkan satu jenis data, tetapi menyatukan informasi dari berbagai sumber dan dimensi secara bersamaan. Model Random Forest yang digunakan dilatih pada fitur gabungan dari:</w:t>
      </w:r>
    </w:p>
    <w:p w14:paraId="53FFA13F">
      <w:pPr>
        <w:pStyle w:val="43"/>
        <w:numPr>
          <w:ilvl w:val="0"/>
          <w:numId w:val="39"/>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Curah hujan dan water level dalam 3 horizon waktu,</w:t>
      </w:r>
    </w:p>
    <w:p w14:paraId="10D9D225">
      <w:pPr>
        <w:pStyle w:val="43"/>
        <w:numPr>
          <w:ilvl w:val="0"/>
          <w:numId w:val="39"/>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Nilai elevasi geografis,</w:t>
      </w:r>
    </w:p>
    <w:p w14:paraId="0F5F8A45">
      <w:pPr>
        <w:pStyle w:val="43"/>
        <w:numPr>
          <w:ilvl w:val="0"/>
          <w:numId w:val="39"/>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kategorikal (kabupaten dan bulan) yang telah diubah menjadi numerik melalui one-hot encoding.</w:t>
      </w:r>
    </w:p>
    <w:p w14:paraId="5F482EB7">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Pendekatan ini membawa beberapa keuntungan signifikan:</w:t>
      </w:r>
    </w:p>
    <w:p w14:paraId="6F34FE6A">
      <w:pPr>
        <w:pStyle w:val="43"/>
        <w:numPr>
          <w:ilvl w:val="0"/>
          <w:numId w:val="4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Mewakili kompleksitas sistem hidrometeorologi, di mana kejadian banjir dipengaruhi oleh interaksi berbagai faktor (meteorologi, geografis, hidrologi).</w:t>
      </w:r>
    </w:p>
    <w:p w14:paraId="5F1123D7">
      <w:pPr>
        <w:pStyle w:val="43"/>
        <w:numPr>
          <w:ilvl w:val="0"/>
          <w:numId w:val="4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Meningkatkan kemampuan generalisasi model, karena mempertimbangkan variabel-variabel utama dari sisi input (curah hujan) hingga output sistem (respon permukaan air).</w:t>
      </w:r>
    </w:p>
    <w:p w14:paraId="2F98C859">
      <w:pPr>
        <w:pStyle w:val="43"/>
        <w:numPr>
          <w:ilvl w:val="0"/>
          <w:numId w:val="4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Membantu menangkap variasi spasial dan temporal yang penting dalam fenomena banjir, termasuk pola musiman, topografi lokal, dan pola hujan historis.</w:t>
      </w:r>
    </w:p>
    <w:p w14:paraId="134ABEA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sistem peringatan dini berbasis machine learning, penggabungan fitur temporal dan spasial tidak hanya meningkatkan akurasi prediksi, tetapi juga memberikan dasar yang lebih kuat dalam membuat keputusan berbasis data yang menyeluruh.</w:t>
      </w:r>
    </w:p>
    <w:p w14:paraId="357FADC2">
      <w:pPr>
        <w:spacing w:line="360" w:lineRule="auto"/>
        <w:jc w:val="both"/>
        <w:rPr>
          <w:rFonts w:ascii="Times New Roman" w:hAnsi="Times New Roman" w:eastAsia="Times New Roman" w:cs="Times New Roman"/>
          <w:sz w:val="24"/>
          <w:szCs w:val="24"/>
        </w:rPr>
      </w:pPr>
    </w:p>
    <w:p w14:paraId="7E39B6B3">
      <w:pPr>
        <w:pStyle w:val="3"/>
        <w:rPr>
          <w:color w:val="auto"/>
        </w:rPr>
      </w:pPr>
      <w:bookmarkStart w:id="36" w:name="_Toc196686672"/>
      <w:r>
        <w:rPr>
          <w:color w:val="auto"/>
        </w:rPr>
        <w:t>2.5 Multi-Input Machine Learning</w:t>
      </w:r>
      <w:bookmarkEnd w:id="36"/>
    </w:p>
    <w:p w14:paraId="0722FF5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Multi-input Machine Learning merupakan pendekatan yang dirancang untuk mengakomodasi dan mengintegrasikan berbagai jenis data dengan karakteristik berbeda ke dalam satu arsitektur model prediksi. Dalam konteks sistem peringatan dini banjir, pendekatan ini sangat relevan karena data yang digunakan bersifat heterogen, meliputi:</w:t>
      </w:r>
    </w:p>
    <w:p w14:paraId="64A99DDD">
      <w:pPr>
        <w:numPr>
          <w:ilvl w:val="0"/>
          <w:numId w:val="4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numerik: seperti suhu, kelembapan, tekanan udara.</w:t>
      </w:r>
    </w:p>
    <w:p w14:paraId="5A1A2683">
      <w:pPr>
        <w:numPr>
          <w:ilvl w:val="0"/>
          <w:numId w:val="4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deret waktu (time-series): seperti curah hujan harian dan tinggi muka air sungai.</w:t>
      </w:r>
    </w:p>
    <w:p w14:paraId="384459C4">
      <w:pPr>
        <w:numPr>
          <w:ilvl w:val="0"/>
          <w:numId w:val="4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spasial/geografis: seperti elevasi permukaan tanah dan jarak ke sungai terdekat.</w:t>
      </w:r>
    </w:p>
    <w:p w14:paraId="31347671">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pendekatan multi-input machine learning, setiap tipe data diperlakukan secara berbeda selama proses prapemrosesan dan feature engineering. Misalnya, data deret waktu dapat diubah menjadi fitur agregat seperti rata-rata atau tren dalam periode tertentu, sedangkan data kategorikal dapat diubah melalui teknik seperti one-hot encoding. Data spasial dapat dikonversi menjadi fitur numerik seperti jarak atau ketinggian.</w:t>
      </w:r>
    </w:p>
    <w:p w14:paraId="44B0966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Pendekatan multi-input machine learning dilakukan dengan menyatukan berbagai fitur yang telah diekstraksi dari tipe data yang berbeda ke dalam satu set fitur utama. Model Random Forest kemudian digunakan sebagai algoritma klasifikasi utama untuk memproses fitur gabungan tersebut dan menghasilkan prediksi kejadian banjir.</w:t>
      </w:r>
    </w:p>
    <w:p w14:paraId="4586E6F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cara ini, pendekatan machine learning tidak hanya memanfaatkan kekuatan dari masing-masing jenis data, tetapi juga meningkatkan akurasi prediksi dengan mempertimbangkan berbagai dimensi informasi secara bersamaan.</w:t>
      </w:r>
    </w:p>
    <w:p w14:paraId="6356E9F1">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bookmarkStart w:id="37" w:name="_Hlk196491695"/>
      <w:r>
        <w:rPr>
          <w:rFonts w:ascii="Times New Roman" w:hAnsi="Times New Roman" w:eastAsia="Times New Roman" w:cs="Times New Roman"/>
          <w:sz w:val="24"/>
          <w:szCs w:val="24"/>
        </w:rPr>
        <w:t>2.5.1 Integrasi Data Numerik, Temporal, dan Kategorikal</w:t>
      </w:r>
    </w:p>
    <w:p w14:paraId="1859B17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prediksi banjir yang optimal harus mampu menangani data dari berbagai tipe dan struktur. Dalam penelitian ini, pendekatan multi-input machine learning diimplementasikan untuk menggabungkan beragam jenis data yang saling melengkapi, yaitu data numerik, temporal (berbasis waktu), dan kategorikal. Proses ini dilakukan melalui rekayasa fitur (feature engineering) dan transformasi data, sehingga seluruh data dapat disatukan dalam format yang sesuai dengan masukan algoritma Random Forest Classifier. Pendekatan ini tidak hanya meningkatkan representasi informasi yang dimiliki oleh model, tetapi juga meningkatkan performa prediktif dengan mempertimbangkan dimensi waktu, lokasi, dan karakteristik hidrometeorologi lainnya.</w:t>
      </w:r>
    </w:p>
    <w:p w14:paraId="43F935A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Data Kategorikal: Penggunaan One-Hot Encoding</w:t>
      </w:r>
    </w:p>
    <w:p w14:paraId="4A8C66AA">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kategorikal, seperti nama kabupaten (Kab) dan bulan (Bulan), merupakan tipe data non-numerik yang bersifat diskrit dan tidak memiliki hubungan matematis langsung antar nilainya. Dalam dataset ini, variabel Kab merepresentasikan wilayah administratif di mana stasiun pengamatan berada, sedangkan Bulan merepresentasikan dimensi temporal musiman yang dapat mempengaruhi curah hujan dan pola aliran air. Nilai-nilai seperti “Kab. Bandung” atau “Kab. Bogor” serta “Januari” atau “Desember” tidak dapat digunakan secara langsung oleh algoritma machine learning karena tidak memiliki nilai numerik yang dapat dihitung.</w:t>
      </w:r>
    </w:p>
    <w:p w14:paraId="074B7289">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menjembatani hal tersebut, dilakukan transformasi menggunakan teknik One-Hot Encoding, yaitu metode pengkodean variabel kategorikal menjadi representasi numerik biner. Setiap kategori unik akan diwakili oleh satu kolom baru, dan baris data yang memiliki kategori tersebut akan diisi dengan nilai 1, sedangkan kategori lainnya akan diisi dengan 0. Misalnya, jika terdapat tiga kabupaten: “Bandung”, “Bogor”, dan “Garut”, maka akan terbentuk tiga kolom baru: Kab_Bandung, Kab_Bogor, dan Kab_Garut. Jika sebuah data berasal dari “Bogor”, maka kolom Kab_Bogor akan bernilai 1, dan dua kolom lainnya bernilai 0.</w:t>
      </w:r>
    </w:p>
    <w:p w14:paraId="74759F0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ini penting karena algoritma Random Forest tidak dapat menginterpretasikan data kategorikal secara langsung, terutama karena tidak memahami urutan atau hierarki dalam data non-numerik. Tanpa encoding, model dapat salah menangkap relasi antar kategori sebagai perbandingan numerik. Dengan one-hot encoding, semua kategori diperlakukan setara dan independen satu sama lain, sehingga model dapat memahami pengaruh spesifik dari masing-masing kategori terhadap probabilitas terjadinya banjir.</w:t>
      </w:r>
    </w:p>
    <w:p w14:paraId="5F629E4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itu, encoding terhadap Bulan juga memberikan nilai tambah karena pola curah hujan dan debit sungai di Indonesia sangat dipengaruhi oleh siklus musim hujan dan kemarau. Bulan-bulan seperti Desember, Januari, dan Februari biasanya memiliki volume curah hujan yang lebih tinggi dibandingkan dengan bulan-bulan kering seperti Juli atau Agustus. Dengan representasi biner, model dapat mengenali pola musiman ini dan mengaitkannya dengan potensi banjir yang terjadi secara periodik.</w:t>
      </w:r>
    </w:p>
    <w:p w14:paraId="655F797D">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Fitur Spasial: Integrasi Elevasi sebagai Variabel Numerik</w:t>
      </w:r>
    </w:p>
    <w:p w14:paraId="1AC48CE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parameter temporer dan kategorikal, model juga memanfaatkan fitur spasial berupa nilai elevasi (ketinggian tempat) sebagai bagian dari input prediktif. Elevasi merupakan komponen geografis penting yang menentukan kerentanan suatu wilayah terhadap banjir. Wilayah dengan elevasi rendah secara alami memiliki risiko yang lebih tinggi untuk mengalami genangan air, terutama ketika terjadi hujan intensif atau luapan sungai. Sebaliknya, daerah dengan elevasi tinggi relatif lebih aman dari risiko tersebut, kecuali jika terjadi tanah longsor atau aliran air permukaan yang ekstrem.</w:t>
      </w:r>
    </w:p>
    <w:p w14:paraId="015D266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penelitian ini, elevasi ditambahkan sebagai fitur numerik kontinu dan diperlakukan seperti fitur lainnya dalam proses pelatihan model. Data elevasi diambil dari hasil pengamatan di masing-masing stasiun pengukuran, dan nilai-nilai yang hilang atau tidak valid ditangani dengan metode data cleansing, yaitu menghapus baris-baris data dengan nilai NaN menggunakan fungsi dropna(). Langkah ini bertujuan untuk menjaga integritas data dan mencegah gangguan dalam proses pelatihan model.</w:t>
      </w:r>
    </w:p>
    <w:p w14:paraId="6D96D34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p>
    <w:p w14:paraId="4E34E5F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sebagai variabel prediktif langsung, elevasi juga dapat digunakan sebagai indikator interaksi dengan variabel lain. Misalnya, efek curah hujan di daerah rendah bisa jauh lebih signifikan dibandingkan dengan di daerah tinggi, meskipun volume hujannya sama. Integrasi informasi spasial ini memberikan konteks fisik kepada model, yang sangat penting dalam memahami dinamika banjir yang sangat dipengaruhi oleh topografi lokal.</w:t>
      </w:r>
    </w:p>
    <w:p w14:paraId="5E666A7A">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Pemisahan Fitur dan Label: Proses Persiapan Model Supervisi</w:t>
      </w:r>
    </w:p>
    <w:p w14:paraId="1A0FA3F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seluruh data direkayasa, dibersihkan, dan ditransformasi, dilakukan proses akhir yaitu pemisahan fitur (X) dan label (y). Proses ini merupakan bagian dari tahap supervised learning, di mana model machine learning dilatih untuk mempelajari hubungan antara variabel input (fitur) dan variabel target (label).</w:t>
      </w:r>
    </w:p>
    <w:p w14:paraId="6510EAF4">
      <w:pPr>
        <w:pStyle w:val="43"/>
        <w:numPr>
          <w:ilvl w:val="0"/>
          <w:numId w:val="42"/>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X (fitur) terdiri dari seluruh informasi yang dianggap berkontribusi terhadap prediksi kejadian banjir. Ini mencakup fitur rolling average untuk curah hujan dan tinggi muka air (dengan rentang waktu 3, 7, dan 14 hari), nilai elevasi, serta hasil one-hot encoding dari kabupaten dan bulan.</w:t>
      </w:r>
    </w:p>
    <w:p w14:paraId="55127864">
      <w:pPr>
        <w:pStyle w:val="43"/>
        <w:numPr>
          <w:ilvl w:val="0"/>
          <w:numId w:val="42"/>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y (label) merupakan nilai target klasifikasi biner, yaitu 1 jika terjadi banjir dan 0 jika tidak terjadi banjir. Dalam penelitian ini, banjir didefinisikan secara kuantitatif berdasarkan ambang batas tertentu dari tinggi muka air (Water Level). Berdasarkan studi lapangan dan nilai historis, ditetapkan bahwa ambang batas untuk kondisi banjir adalah 150 cm. Oleh karena itu, setiap baris data dengan nilai Water Level di atas 150 akan diberi label 1, dan sisanya diberi label 0.</w:t>
      </w:r>
    </w:p>
    <w:p w14:paraId="40A187CB">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Penetapan threshold ini bertujuan untuk menstandardisasi kondisi yang dianggap sebagai banjir berdasarkan karakteristik lokal. Dengan label yang jelas, model dapat melakukan klasifikasi dan mempelajari pola-pola data yang mengarah pada kondisi kritis tersebut. Selain itu, pendekatan ini juga memudahkan evaluasi performa model dengan metrik seperti akurasi, precision, recall, dan F1-score, yang sangat penting dalam sistem peringatan dini.</w:t>
      </w:r>
      <w:bookmarkEnd w:id="37"/>
    </w:p>
    <w:p w14:paraId="0FE34D11">
      <w:pPr>
        <w:pStyle w:val="3"/>
        <w:rPr>
          <w:color w:val="auto"/>
        </w:rPr>
      </w:pPr>
      <w:bookmarkStart w:id="38" w:name="_Toc196686673"/>
      <w:r>
        <w:rPr>
          <w:color w:val="auto"/>
        </w:rPr>
        <w:t>2.6 Sistem Peringatan Dini Banjir Berbasis Random Forest</w:t>
      </w:r>
      <w:bookmarkEnd w:id="38"/>
    </w:p>
    <w:p w14:paraId="1E10423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Sistem Peringatan Dini Banjir (SPDB) adalah infrastruktur penting dalam strategi mitigasi risiko bencana hidrometeorologi. Tujuan utamanya adalah untuk:</w:t>
      </w:r>
    </w:p>
    <w:p w14:paraId="70CA1FC9">
      <w:pPr>
        <w:numPr>
          <w:ilvl w:val="0"/>
          <w:numId w:val="4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Mendeteksi potensi banjir lebih awal sebelum dampaknya meluas.</w:t>
      </w:r>
    </w:p>
    <w:p w14:paraId="15324501">
      <w:pPr>
        <w:numPr>
          <w:ilvl w:val="0"/>
          <w:numId w:val="4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Memberikan waktu tanggap kepada masyarakat dan pemangku kebijakan untuk mengambil langkah evakuasi atau tindakan preventif.</w:t>
      </w:r>
    </w:p>
    <w:p w14:paraId="448DE8E4">
      <w:pPr>
        <w:numPr>
          <w:ilvl w:val="0"/>
          <w:numId w:val="43"/>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Meminimalkan kerugian terhadap jiwa, infrastruktur, dan ekonomi akibat banjir.</w:t>
      </w:r>
    </w:p>
    <w:p w14:paraId="132C4F2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mewujudkan fungsi ini, SPDB modern mengandalkan pendekatan berbasis data dan kecerdasan buatan, khususnya algoritma pembelajaran mesin seperti Random Forest yang terbukti efektif dan efisien dalam lingkungan yang kompleks dan dinamis.</w:t>
      </w:r>
    </w:p>
    <w:p w14:paraId="25E4E987">
      <w:pPr>
        <w:pStyle w:val="4"/>
        <w:spacing w:line="360" w:lineRule="auto"/>
      </w:pPr>
      <w:bookmarkStart w:id="39" w:name="_Toc196686674"/>
      <w:r>
        <w:t>2.6.1 Komponen Sistem Peringatan Dini Banjir Berbasis Random Forest</w:t>
      </w:r>
      <w:bookmarkEnd w:id="39"/>
    </w:p>
    <w:p w14:paraId="59DFA48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Pengumpulan Data Real-Time (Sensor)</w:t>
      </w:r>
    </w:p>
    <w:p w14:paraId="73B7A9A1">
      <w:pPr>
        <w:numPr>
          <w:ilvl w:val="0"/>
          <w:numId w:val="4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dikumpulkan dari sensor hujan, alat pengukur tinggi muka air, kelembapan tanah, dan parameter cuaca lainnya.</w:t>
      </w:r>
    </w:p>
    <w:p w14:paraId="67F3767A">
      <w:pPr>
        <w:numPr>
          <w:ilvl w:val="0"/>
          <w:numId w:val="4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Perangkat IoT memungkinkan transmisi data secara terus-menerus dan real-time ke server pusat.</w:t>
      </w:r>
    </w:p>
    <w:p w14:paraId="0215233B">
      <w:pPr>
        <w:numPr>
          <w:ilvl w:val="0"/>
          <w:numId w:val="44"/>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ini kemudian dibersihkan dan disesuaikan (preprocessed) agar dapat digunakan dalam pelatihan dan prediksi model.</w:t>
      </w:r>
    </w:p>
    <w:p w14:paraId="7FF53A0A">
      <w:pPr>
        <w:pStyle w:val="4"/>
        <w:spacing w:line="360" w:lineRule="auto"/>
      </w:pPr>
      <w:bookmarkStart w:id="40" w:name="_Toc196686675"/>
      <w:r>
        <w:t>2.6.2 Platform Prediksi Berbasis Random Forest</w:t>
      </w:r>
      <w:bookmarkEnd w:id="40"/>
    </w:p>
    <w:p w14:paraId="7DC086E5">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(RF) merupakan algoritma ensemble learning yang sangat sesuai untuk tugas klasifikasi dan regresi, termasuk dalam sistem prediksi banjir. Model ini terdiri dari ratusan hingga ribuan pohon keputusan (decision trees) yang dibangun secara paralel, di mana hasil akhirnya ditentukan melalui mekanisme voting mayoritas.</w:t>
      </w:r>
    </w:p>
    <w:p w14:paraId="5E03FA4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konteks Sistem Prediksi Dini Banjir (SPDB), Random Forest dapat dimanfaatkan untuk berbagai tujuan. Di antaranya adalah klasifikasi tingkat risiko banjir, seperti kategori rendah, sedang, atau tinggi; prediksi kejadian curah hujan ekstrem atau kombinasi parameter cuaca yang berpotensi memicu banjir; serta identifikasi fitur-fitur paling signifikan yang berkontribusi terhadap terjadinya banjir, seperti curah hujan dalam tiga jam terakhir, kelembapan tanah, atau tinggi muka air.</w:t>
      </w:r>
    </w:p>
    <w:p w14:paraId="59A6203B">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Keunggulan utama dari algoritma ini adalah ketahanannya terhadap overfitting, bahkan saat digunakan pada dataset dengan banyak fitur. Selain itu, RF mampu menangani data yang bersifat non-linier dan heterogen. Tak kalah penting, Random Forest juga menawarkan interpretabilitas model melalui analisis feature importance, sehingga pengguna dapat memahami kontribusi masing-masing variabel terhadap prediksi yang dihasilkan.</w:t>
      </w:r>
    </w:p>
    <w:p w14:paraId="552F637B">
      <w:pPr>
        <w:pStyle w:val="4"/>
        <w:spacing w:line="360" w:lineRule="auto"/>
      </w:pPr>
      <w:bookmarkStart w:id="41" w:name="_Toc196686676"/>
      <w:r>
        <w:t>2.6.3 Integrasi dengan Sistem Pengambilan Keputusan</w:t>
      </w:r>
      <w:bookmarkEnd w:id="41"/>
    </w:p>
    <w:p w14:paraId="16083CAE">
      <w:pPr>
        <w:numPr>
          <w:ilvl w:val="0"/>
          <w:numId w:val="4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Output dari model RF dapat dihubungkan dengan sistem klasifikasi risiko (contoh: skor risiko 0–1 atau kategori "Siaga", "Waspada", "Bahaya").</w:t>
      </w:r>
    </w:p>
    <w:p w14:paraId="550C8E44">
      <w:pPr>
        <w:numPr>
          <w:ilvl w:val="0"/>
          <w:numId w:val="4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Sistem ini memungkinkan pengambilan keputusan berbasis data, seperti kapan harus mengaktifkan sirine atau menyebarkan notifikasi publik.</w:t>
      </w:r>
    </w:p>
    <w:p w14:paraId="5DBAA33D">
      <w:pPr>
        <w:numPr>
          <w:ilvl w:val="0"/>
          <w:numId w:val="45"/>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Sistem ini juga dapat diintegrasikan dengan threshold adaptif, yakni batas nilai risiko yang dapat disesuaikan berdasarkan kondisi lokal atau musim.</w:t>
      </w:r>
    </w:p>
    <w:p w14:paraId="5C154183">
      <w:pPr>
        <w:pStyle w:val="4"/>
        <w:spacing w:line="360" w:lineRule="auto"/>
      </w:pPr>
      <w:bookmarkStart w:id="42" w:name="_Toc196686677"/>
      <w:r>
        <w:t>2.6.4 Sistem Komunikasi dan Notifikasi</w:t>
      </w:r>
      <w:bookmarkEnd w:id="42"/>
    </w:p>
    <w:p w14:paraId="367F1D13">
      <w:pPr>
        <w:numPr>
          <w:ilvl w:val="0"/>
          <w:numId w:val="4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potensi banjir terdeteksi oleh model RF, sistem akan secara otomatis mengirimkan peringatan ke masyarakat melalui berbagai saluran:</w:t>
      </w:r>
    </w:p>
    <w:p w14:paraId="458B3D9D">
      <w:pPr>
        <w:numPr>
          <w:ilvl w:val="0"/>
          <w:numId w:val="4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SMS Broadcast, notifikasi aplikasi mobile, WhatsApp Bot.</w:t>
      </w:r>
    </w:p>
    <w:p w14:paraId="09C79677">
      <w:pPr>
        <w:numPr>
          <w:ilvl w:val="0"/>
          <w:numId w:val="4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Peringatan visual dan suara melalui sirine otomatis.</w:t>
      </w:r>
    </w:p>
    <w:p w14:paraId="48E41252">
      <w:pPr>
        <w:numPr>
          <w:ilvl w:val="0"/>
          <w:numId w:val="4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Dashboard visualisasi bagi BPBD atau pemerintah lokal.</w:t>
      </w:r>
    </w:p>
    <w:p w14:paraId="709FAB61">
      <w:pPr>
        <w:numPr>
          <w:ilvl w:val="0"/>
          <w:numId w:val="46"/>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Teknologi cloud atau edge computing dapat dimanfaatkan untuk pengolahan data cepat dan distribusi pesan skala besar.</w:t>
      </w:r>
    </w:p>
    <w:p w14:paraId="387E8F0A">
      <w:pPr>
        <w:pStyle w:val="4"/>
        <w:spacing w:line="360" w:lineRule="auto"/>
      </w:pPr>
      <w:bookmarkStart w:id="43" w:name="_Toc196686678"/>
      <w:r>
        <w:t>2.6.5 Keunggulan Random Forest di SPDB</w:t>
      </w:r>
      <w:bookmarkEnd w:id="43"/>
    </w:p>
    <w:p w14:paraId="6A425490">
      <w:pPr>
        <w:numPr>
          <w:ilvl w:val="0"/>
          <w:numId w:val="4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Tahan terhadap outlier dan data yang hilang: Cocok untuk data sensor yang sering mengalami gangguan atau interferensi.</w:t>
      </w:r>
    </w:p>
    <w:p w14:paraId="0DB301AA">
      <w:pPr>
        <w:numPr>
          <w:ilvl w:val="0"/>
          <w:numId w:val="4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Mampu menangani hubungan kompleks antara parameter cuaca yang tidak dapat dipetakan secara sederhana.</w:t>
      </w:r>
    </w:p>
    <w:p w14:paraId="27539912">
      <w:pPr>
        <w:numPr>
          <w:ilvl w:val="0"/>
          <w:numId w:val="4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Cepat dalam proses inferensi, sehingga ideal untuk sistem yang membutuhkan keputusan cepat.</w:t>
      </w:r>
    </w:p>
    <w:p w14:paraId="4D2417DD">
      <w:pPr>
        <w:numPr>
          <w:ilvl w:val="0"/>
          <w:numId w:val="48"/>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Dapat diproses dengan data historis dan real-time, sehingga sistem dapat terus diperbarui sesuai dengan tren cuaca terkini.</w:t>
      </w:r>
    </w:p>
    <w:p w14:paraId="7CB4485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pendekatan Random Forest, sistem peringatan dini tidak hanya mampu memberikan informasi prediktif dengan cepat dan akurat, tetapi juga memberikan keyakinan kepada para pengambil keputusan karena modelnya relatif mudah didistribusikan dan divalidasi.</w:t>
      </w:r>
    </w:p>
    <w:p w14:paraId="2B47D6EC">
      <w:pPr>
        <w:pStyle w:val="3"/>
        <w:rPr>
          <w:color w:val="auto"/>
        </w:rPr>
      </w:pPr>
      <w:bookmarkStart w:id="44" w:name="_Toc196686679"/>
      <w:r>
        <w:rPr>
          <w:color w:val="auto"/>
        </w:rPr>
        <w:t>2.7 Penelitian Terkait</w:t>
      </w:r>
      <w:bookmarkEnd w:id="44"/>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4"/>
        <w:gridCol w:w="1842"/>
        <w:gridCol w:w="3369"/>
        <w:gridCol w:w="1593"/>
        <w:gridCol w:w="2238"/>
      </w:tblGrid>
      <w:tr w14:paraId="2E37D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313C40D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842" w:type="dxa"/>
            <w:vAlign w:val="center"/>
          </w:tcPr>
          <w:p w14:paraId="6F8FAD6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Peneliti</w:t>
            </w:r>
          </w:p>
        </w:tc>
        <w:tc>
          <w:tcPr>
            <w:tcW w:w="3369" w:type="dxa"/>
            <w:vAlign w:val="center"/>
          </w:tcPr>
          <w:p w14:paraId="75FC1E9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Metode dan Fokus Penelitian</w:t>
            </w:r>
          </w:p>
        </w:tc>
        <w:tc>
          <w:tcPr>
            <w:tcW w:w="1593" w:type="dxa"/>
            <w:vAlign w:val="center"/>
          </w:tcPr>
          <w:p w14:paraId="642E362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Hasil</w:t>
            </w:r>
          </w:p>
        </w:tc>
        <w:tc>
          <w:tcPr>
            <w:tcW w:w="2238" w:type="dxa"/>
            <w:vAlign w:val="center"/>
          </w:tcPr>
          <w:p w14:paraId="5BDFA7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Kesimpulan</w:t>
            </w:r>
          </w:p>
        </w:tc>
      </w:tr>
      <w:tr w14:paraId="5D1E93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497E92F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42" w:type="dxa"/>
            <w:vAlign w:val="center"/>
          </w:tcPr>
          <w:p w14:paraId="17D96E5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(Kao et al., 2020)</w:t>
            </w:r>
          </w:p>
        </w:tc>
        <w:tc>
          <w:tcPr>
            <w:tcW w:w="3369" w:type="dxa"/>
            <w:vAlign w:val="center"/>
          </w:tcPr>
          <w:p w14:paraId="0B6BD50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LSTM untuk prediksi ketinggian air sungai (lead time 1–6 jam)</w:t>
            </w:r>
          </w:p>
        </w:tc>
        <w:tc>
          <w:tcPr>
            <w:tcW w:w="1593" w:type="dxa"/>
            <w:vAlign w:val="center"/>
          </w:tcPr>
          <w:p w14:paraId="42D949C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87% (1 jam), 76% (6 jam)</w:t>
            </w:r>
          </w:p>
        </w:tc>
        <w:tc>
          <w:tcPr>
            <w:tcW w:w="2238" w:type="dxa"/>
            <w:vAlign w:val="center"/>
          </w:tcPr>
          <w:p w14:paraId="24F16E3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LSTM efektif untuk prediksi jangka pendek, namun membutuhkan komputasi tinggi</w:t>
            </w:r>
          </w:p>
        </w:tc>
      </w:tr>
      <w:tr w14:paraId="4F90F5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4517333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42" w:type="dxa"/>
            <w:vAlign w:val="center"/>
          </w:tcPr>
          <w:p w14:paraId="2614BE3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(Arabameri et al., 2019)</w:t>
            </w:r>
          </w:p>
        </w:tc>
        <w:tc>
          <w:tcPr>
            <w:tcW w:w="3369" w:type="dxa"/>
            <w:vAlign w:val="center"/>
          </w:tcPr>
          <w:p w14:paraId="04D219C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RF dengan analisis spasial untuk pemetaan area risiko banjir di Iran</w:t>
            </w:r>
          </w:p>
        </w:tc>
        <w:tc>
          <w:tcPr>
            <w:tcW w:w="1593" w:type="dxa"/>
            <w:vAlign w:val="center"/>
          </w:tcPr>
          <w:p w14:paraId="0B3399F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AUC 0.89</w:t>
            </w:r>
          </w:p>
        </w:tc>
        <w:tc>
          <w:tcPr>
            <w:tcW w:w="2238" w:type="dxa"/>
            <w:vAlign w:val="center"/>
          </w:tcPr>
          <w:p w14:paraId="55A5AAA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Integrasi RF dan data spasial meningkatkan akurasi pemetaan banjir</w:t>
            </w:r>
          </w:p>
        </w:tc>
      </w:tr>
      <w:tr w14:paraId="0FDADC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0730B73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42" w:type="dxa"/>
            <w:vAlign w:val="center"/>
          </w:tcPr>
          <w:p w14:paraId="72F1AB7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(Chen et al., 2020)</w:t>
            </w:r>
          </w:p>
        </w:tc>
        <w:tc>
          <w:tcPr>
            <w:tcW w:w="3369" w:type="dxa"/>
            <w:vAlign w:val="center"/>
          </w:tcPr>
          <w:p w14:paraId="3C4C096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Optimasi hyperparameter RF untuk prediksi banjir di wilayah monsun</w:t>
            </w:r>
          </w:p>
        </w:tc>
        <w:tc>
          <w:tcPr>
            <w:tcW w:w="1593" w:type="dxa"/>
            <w:vAlign w:val="center"/>
          </w:tcPr>
          <w:p w14:paraId="4C11F3D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Recall 78.5%, Precision 81.2%</w:t>
            </w:r>
          </w:p>
        </w:tc>
        <w:tc>
          <w:tcPr>
            <w:tcW w:w="2238" w:type="dxa"/>
            <w:vAlign w:val="center"/>
          </w:tcPr>
          <w:p w14:paraId="67C51C4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Optimasi hyperparameter meningkatkan performa RF secara signifikan</w:t>
            </w:r>
          </w:p>
        </w:tc>
      </w:tr>
      <w:tr w14:paraId="164808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5A4765D7">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42" w:type="dxa"/>
            <w:vAlign w:val="center"/>
          </w:tcPr>
          <w:p w14:paraId="001AC8F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(Bui et al., 2019)</w:t>
            </w:r>
          </w:p>
        </w:tc>
        <w:tc>
          <w:tcPr>
            <w:tcW w:w="3369" w:type="dxa"/>
            <w:vAlign w:val="center"/>
          </w:tcPr>
          <w:p w14:paraId="1E9B853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Ensemble dengan 12 parameter hidro-meteorologi untuk prediksi banjir bandang</w:t>
            </w:r>
          </w:p>
        </w:tc>
        <w:tc>
          <w:tcPr>
            <w:tcW w:w="1593" w:type="dxa"/>
            <w:vAlign w:val="center"/>
          </w:tcPr>
          <w:p w14:paraId="4F535E2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naik 9% dibanding model berbasis curah hujan tunggal</w:t>
            </w:r>
          </w:p>
        </w:tc>
        <w:tc>
          <w:tcPr>
            <w:tcW w:w="2238" w:type="dxa"/>
            <w:vAlign w:val="center"/>
          </w:tcPr>
          <w:p w14:paraId="4C4F38E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Pendekatan multi-parameter lebih akurat dibanding input tunggal</w:t>
            </w:r>
          </w:p>
        </w:tc>
      </w:tr>
      <w:tr w14:paraId="182677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648C7A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42" w:type="dxa"/>
            <w:vAlign w:val="center"/>
          </w:tcPr>
          <w:p w14:paraId="7C46E52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(Khan et al., 2021)</w:t>
            </w:r>
          </w:p>
        </w:tc>
        <w:tc>
          <w:tcPr>
            <w:tcW w:w="3369" w:type="dxa"/>
            <w:vAlign w:val="center"/>
          </w:tcPr>
          <w:p w14:paraId="46D269F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RF dengan integrasi berbagai parameter meteorologi untuk prediksi banjir</w:t>
            </w:r>
          </w:p>
        </w:tc>
        <w:tc>
          <w:tcPr>
            <w:tcW w:w="1593" w:type="dxa"/>
            <w:vAlign w:val="center"/>
          </w:tcPr>
          <w:p w14:paraId="11378C7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naik 12%</w:t>
            </w:r>
          </w:p>
        </w:tc>
        <w:tc>
          <w:tcPr>
            <w:tcW w:w="2238" w:type="dxa"/>
            <w:vAlign w:val="center"/>
          </w:tcPr>
          <w:p w14:paraId="1B15388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Kombinasi curah hujan, kelembaban, aliran sungai meningkatkan prediksi</w:t>
            </w:r>
          </w:p>
        </w:tc>
      </w:tr>
      <w:tr w14:paraId="1B4AE0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16CF98E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42" w:type="dxa"/>
            <w:vAlign w:val="center"/>
          </w:tcPr>
          <w:p w14:paraId="3529485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(Zhao et al., 2022)</w:t>
            </w:r>
          </w:p>
        </w:tc>
        <w:tc>
          <w:tcPr>
            <w:tcW w:w="3369" w:type="dxa"/>
            <w:vAlign w:val="center"/>
          </w:tcPr>
          <w:p w14:paraId="0BC9A99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RF dengan integrasi data satelit (TRMM, SMAP) dan observasi lokal</w:t>
            </w:r>
          </w:p>
        </w:tc>
        <w:tc>
          <w:tcPr>
            <w:tcW w:w="1593" w:type="dxa"/>
            <w:vAlign w:val="center"/>
          </w:tcPr>
          <w:p w14:paraId="527CF51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86.3%, lead time 5.2 jam</w:t>
            </w:r>
          </w:p>
        </w:tc>
        <w:tc>
          <w:tcPr>
            <w:tcW w:w="2238" w:type="dxa"/>
            <w:vAlign w:val="center"/>
          </w:tcPr>
          <w:p w14:paraId="1ED2E29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Integrasi data satelit dan lokal memperbaiki akurasi dan lead time</w:t>
            </w:r>
          </w:p>
        </w:tc>
      </w:tr>
      <w:tr w14:paraId="74F5BA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22A178B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42" w:type="dxa"/>
            <w:vAlign w:val="center"/>
          </w:tcPr>
          <w:p w14:paraId="27A0FD0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(Khosravi et al., 2019)</w:t>
            </w:r>
          </w:p>
        </w:tc>
        <w:tc>
          <w:tcPr>
            <w:tcW w:w="3369" w:type="dxa"/>
            <w:vAlign w:val="center"/>
          </w:tcPr>
          <w:p w14:paraId="66184C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Seleksi fitur berbasis Information Gain untuk parameter hidro-meteorologi</w:t>
            </w:r>
          </w:p>
        </w:tc>
        <w:tc>
          <w:tcPr>
            <w:tcW w:w="1593" w:type="dxa"/>
            <w:vAlign w:val="center"/>
          </w:tcPr>
          <w:p w14:paraId="4D393C6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 parameter berkontribusi 85% akurasi</w:t>
            </w:r>
          </w:p>
        </w:tc>
        <w:tc>
          <w:tcPr>
            <w:tcW w:w="2238" w:type="dxa"/>
            <w:vAlign w:val="center"/>
          </w:tcPr>
          <w:p w14:paraId="27D0165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Seleksi fitur meningkatkan efisiensi dan akurasi model</w:t>
            </w:r>
          </w:p>
        </w:tc>
      </w:tr>
      <w:tr w14:paraId="3792D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121126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842" w:type="dxa"/>
            <w:vAlign w:val="center"/>
          </w:tcPr>
          <w:p w14:paraId="37011D9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(Bentéjac et al., 2021)</w:t>
            </w:r>
          </w:p>
        </w:tc>
        <w:tc>
          <w:tcPr>
            <w:tcW w:w="3369" w:type="dxa"/>
            <w:vAlign w:val="center"/>
          </w:tcPr>
          <w:p w14:paraId="40D8AA9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Perbandingan Grid Search, Random Search, dan Bayesian Optimization untuk tuning RF</w:t>
            </w:r>
          </w:p>
        </w:tc>
        <w:tc>
          <w:tcPr>
            <w:tcW w:w="1593" w:type="dxa"/>
            <w:vAlign w:val="center"/>
          </w:tcPr>
          <w:p w14:paraId="5315CF1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Bayesian Optimization hasil terbaik</w:t>
            </w:r>
          </w:p>
        </w:tc>
        <w:tc>
          <w:tcPr>
            <w:tcW w:w="2238" w:type="dxa"/>
            <w:vAlign w:val="center"/>
          </w:tcPr>
          <w:p w14:paraId="06B70DA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Bayesian Optimization lebih efisien dan akurat untuk tuning RF</w:t>
            </w:r>
          </w:p>
        </w:tc>
      </w:tr>
      <w:tr w14:paraId="369301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1834A74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842" w:type="dxa"/>
            <w:vAlign w:val="center"/>
          </w:tcPr>
          <w:p w14:paraId="3702590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(Janizadeh et al., 2021)</w:t>
            </w:r>
          </w:p>
        </w:tc>
        <w:tc>
          <w:tcPr>
            <w:tcW w:w="3369" w:type="dxa"/>
            <w:vAlign w:val="center"/>
          </w:tcPr>
          <w:p w14:paraId="701E8CF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Optimasi model RF dengan RFE dan cross-validation</w:t>
            </w:r>
          </w:p>
        </w:tc>
        <w:tc>
          <w:tcPr>
            <w:tcW w:w="1593" w:type="dxa"/>
            <w:vAlign w:val="center"/>
          </w:tcPr>
          <w:p w14:paraId="5F13437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88.7%</w:t>
            </w:r>
          </w:p>
        </w:tc>
        <w:tc>
          <w:tcPr>
            <w:tcW w:w="2238" w:type="dxa"/>
            <w:vAlign w:val="center"/>
          </w:tcPr>
          <w:p w14:paraId="010EF9D5">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RFE dan cross-validation efektif dalam meningkatkan akurasi model</w:t>
            </w:r>
          </w:p>
        </w:tc>
      </w:tr>
      <w:tr w14:paraId="140AB9A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40A1CA6F">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842" w:type="dxa"/>
            <w:vAlign w:val="center"/>
          </w:tcPr>
          <w:p w14:paraId="19DFDF84">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(Costache et al., 2020)</w:t>
            </w:r>
          </w:p>
        </w:tc>
        <w:tc>
          <w:tcPr>
            <w:tcW w:w="3369" w:type="dxa"/>
            <w:vAlign w:val="center"/>
          </w:tcPr>
          <w:p w14:paraId="3C8E809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Pengembangan FEWS berbasis RF dengan data sensor hidrologi dan meteorologi real-time</w:t>
            </w:r>
          </w:p>
        </w:tc>
        <w:tc>
          <w:tcPr>
            <w:tcW w:w="1593" w:type="dxa"/>
            <w:vAlign w:val="center"/>
          </w:tcPr>
          <w:p w14:paraId="41E86FE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Lead time 3–6 jam, akurasi 83.5%</w:t>
            </w:r>
          </w:p>
        </w:tc>
        <w:tc>
          <w:tcPr>
            <w:tcW w:w="2238" w:type="dxa"/>
            <w:vAlign w:val="center"/>
          </w:tcPr>
          <w:p w14:paraId="0D19061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RF dengan data real-time efektif untuk sistem peringatan dini</w:t>
            </w:r>
          </w:p>
        </w:tc>
      </w:tr>
      <w:tr w14:paraId="2D2FDA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7A802E33">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842" w:type="dxa"/>
            <w:vAlign w:val="center"/>
          </w:tcPr>
          <w:p w14:paraId="22795D2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(Pham et al., 2021)</w:t>
            </w:r>
          </w:p>
        </w:tc>
        <w:tc>
          <w:tcPr>
            <w:tcW w:w="3369" w:type="dxa"/>
            <w:vAlign w:val="center"/>
          </w:tcPr>
          <w:p w14:paraId="24F6858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Sistem prediksi banjir DAS Mekong berbasis RF dengan integrasi GIS dan mobile apps</w:t>
            </w:r>
          </w:p>
        </w:tc>
        <w:tc>
          <w:tcPr>
            <w:tcW w:w="1593" w:type="dxa"/>
            <w:vAlign w:val="center"/>
          </w:tcPr>
          <w:p w14:paraId="206DF51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84.2%, false alarm 16.8%</w:t>
            </w:r>
          </w:p>
        </w:tc>
        <w:tc>
          <w:tcPr>
            <w:tcW w:w="2238" w:type="dxa"/>
            <w:vAlign w:val="center"/>
          </w:tcPr>
          <w:p w14:paraId="355F89A2">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Integrasi RF dengan GIS dan mobile apps efektif dalam diseminasi</w:t>
            </w:r>
          </w:p>
        </w:tc>
      </w:tr>
      <w:tr w14:paraId="361E59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4" w:type="dxa"/>
            <w:vAlign w:val="center"/>
          </w:tcPr>
          <w:p w14:paraId="1FD97C8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1842" w:type="dxa"/>
            <w:vAlign w:val="center"/>
          </w:tcPr>
          <w:p w14:paraId="758A1C5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(Fathani et al., 2020)</w:t>
            </w:r>
          </w:p>
        </w:tc>
        <w:tc>
          <w:tcPr>
            <w:tcW w:w="3369" w:type="dxa"/>
            <w:vAlign w:val="center"/>
          </w:tcPr>
          <w:p w14:paraId="4E6EB17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Sistem peringatan dini berbasis hybrid ML-fisik (RF dan model sungai) di Jawa</w:t>
            </w:r>
          </w:p>
        </w:tc>
        <w:tc>
          <w:tcPr>
            <w:tcW w:w="1593" w:type="dxa"/>
            <w:vAlign w:val="center"/>
          </w:tcPr>
          <w:p w14:paraId="079A029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Akurasi 80.6%, lead time 3–5 jam</w:t>
            </w:r>
          </w:p>
        </w:tc>
        <w:tc>
          <w:tcPr>
            <w:tcW w:w="2238" w:type="dxa"/>
            <w:vAlign w:val="center"/>
          </w:tcPr>
          <w:p w14:paraId="3A60FEDE">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Hybrid model (ML + fisik) meningkatkan akurasi sistem peringatan dini</w:t>
            </w:r>
          </w:p>
        </w:tc>
      </w:tr>
    </w:tbl>
    <w:p w14:paraId="02DA34A0">
      <w:pPr>
        <w:spacing w:line="360" w:lineRule="auto"/>
        <w:rPr>
          <w:rFonts w:ascii="Times New Roman" w:hAnsi="Times New Roman" w:cs="Times New Roman"/>
          <w:sz w:val="24"/>
          <w:szCs w:val="24"/>
        </w:rPr>
      </w:pPr>
    </w:p>
    <w:p w14:paraId="7E0CE0E4">
      <w:pPr>
        <w:ind w:firstLine="720"/>
        <w:jc w:val="both"/>
        <w:rPr>
          <w:rFonts w:ascii="Times New Roman" w:hAnsi="Times New Roman" w:cs="Times New Roman"/>
          <w:sz w:val="24"/>
          <w:szCs w:val="24"/>
        </w:rPr>
      </w:pPr>
      <w:r>
        <w:rPr>
          <w:rFonts w:ascii="Times New Roman" w:hAnsi="Times New Roman" w:cs="Times New Roman"/>
          <w:sz w:val="24"/>
          <w:szCs w:val="24"/>
        </w:rPr>
        <w:t>Berdasarkan tabel yang disajikan, penelitian Zhao et al. (2022) menunjukkan kesamaan paling dekat dengan fokus penelitian pada pertanyaan ini, karena mengintegrasikan data satelit (TRMM, SMAP) dengan observasi lokal menggunakan Random Forest untuk prediksi banjir, mencapai akurasi tinggi 86.3% dengan lead time 5.2 jam, mendemonstrasikan bahwa integrasi multi-sumber data (satelit dan observasi lokal) secara signifikan meningkatkan kedua aspek penting dalam sistem peringatan dini banjir—akurasi prediksi dan waktu peringatan—yang menjadikannya pendekatan komprehensif untuk sistem peringatan dini banjir dengan keseimbangan optimal antara akurasi dan lead time dibandingkan penelitian lainnya.2.8 State of the ART</w:t>
      </w:r>
    </w:p>
    <w:p w14:paraId="4F1C7DC4">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(RF) merupakan salah satu algoritma machine learning berbasis ensemble yang sangat populer untuk prediksi banjir karena keandalannya dalam menangani data non-linear, fitur yang kompleks, serta kemampuannya memberikan interpretasi hasil melalui fitur penting (feature importance). Dalam konteks prediksi banjir dan sistem peringatan dini, model Random Forest telah berkembang secara signifikan dengan berbagai pendekatan modern berikut:</w:t>
      </w:r>
    </w:p>
    <w:p w14:paraId="1311BA9F">
      <w:pPr>
        <w:numPr>
          <w:ilvl w:val="0"/>
          <w:numId w:val="4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dalam Sistem Prediksi Banjir Berbasis Time-Series</w:t>
      </w:r>
    </w:p>
    <w:p w14:paraId="2A31274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pendekatan konvensional, Random Forest tidak dirancang untuk menangani data sekuensial secara langsung. Namun, penelitian-penelitian terkini mengadaptasi RF untuk data time-series melalui teknik pra-pemrosesan, seperti:</w:t>
      </w:r>
    </w:p>
    <w:p w14:paraId="3ABB92A6">
      <w:pPr>
        <w:numPr>
          <w:ilvl w:val="0"/>
          <w:numId w:val="5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Sliding Window: Merubah data sekuensial menjadi vektor fitur tetap untuk memasukkan urutan nilai curah hujan dan water level.</w:t>
      </w:r>
    </w:p>
    <w:p w14:paraId="48F5C052">
      <w:pPr>
        <w:numPr>
          <w:ilvl w:val="0"/>
          <w:numId w:val="5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Ekstraksi Statistik Waktu: Fitur seperti rata-rata, standar deviasi, tren, dan lag nilai digunakan sebagai input untuk menangkap dinamika waktu.</w:t>
      </w:r>
    </w:p>
    <w:p w14:paraId="16DFF7B6">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Pendekatan ini membuat Random Forest mampu bersaing dengan model LSTM dalam kasus prediksi jangka pendek, namun dengan keuntungan interpretabilitas dan waktu pelatihan yang lebih cepat.</w:t>
      </w:r>
    </w:p>
    <w:p w14:paraId="292EC681">
      <w:pPr>
        <w:numPr>
          <w:ilvl w:val="0"/>
          <w:numId w:val="4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Random Forest dengan Multi - Input</w:t>
      </w:r>
    </w:p>
    <w:p w14:paraId="0281FDF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pendekatan multi-input, Random Forest dapat diadaptasi untuk menerima beragam jenis data setelah proses standarisasi atau normalisasi:</w:t>
      </w:r>
    </w:p>
    <w:p w14:paraId="4FF96C16">
      <w:pPr>
        <w:numPr>
          <w:ilvl w:val="0"/>
          <w:numId w:val="5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meteorologi numerik (curah hujan).</w:t>
      </w:r>
    </w:p>
    <w:p w14:paraId="2EB46309">
      <w:pPr>
        <w:numPr>
          <w:ilvl w:val="0"/>
          <w:numId w:val="5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hidrologi (tinggi muka air).</w:t>
      </w:r>
    </w:p>
    <w:p w14:paraId="59480EF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Beberapa model membagi data menjadi beberapa set fitur berdasar domain, lalu digabung menjadi satu dataset besar sebagai input ke RF. Keunggulan Random Forest dalam menangani banyak fitur secara paralel tanpa asumsi distribusi membuatnya sangat sesuai untuk pendekatan multi-input.</w:t>
      </w:r>
    </w:p>
    <w:p w14:paraId="3C73B4A9">
      <w:pPr>
        <w:numPr>
          <w:ilvl w:val="0"/>
          <w:numId w:val="4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Optimalisasi dan Tuning Model Random Forest</w:t>
      </w:r>
    </w:p>
    <w:p w14:paraId="3DE68C7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mencapai performa terbaik, tuning hyperparameter RF dilakukan menggunakan:</w:t>
      </w:r>
    </w:p>
    <w:p w14:paraId="50A684BF">
      <w:pPr>
        <w:numPr>
          <w:ilvl w:val="0"/>
          <w:numId w:val="5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GridSearchCV atau RandomizedSearchCV untuk menentukan jumlah pohon (n_estimators), kedalaman maksimum (max_depth), dan jumlah fitur maksimum (max_features).</w:t>
      </w:r>
    </w:p>
    <w:p w14:paraId="1F3F67FC">
      <w:pPr>
        <w:numPr>
          <w:ilvl w:val="0"/>
          <w:numId w:val="5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Cross-validation berbasis time-series, yang mempertimbangkan urutan temporal data untuk menghindari kebocoran data masa depan ke masa lalu.</w:t>
      </w:r>
    </w:p>
    <w:p w14:paraId="5E84E4CB">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Hasil tuning yang optimal sangat berpengaruh terhadap akurasi prediksi, terutama pada data yang tidak seimbang atau memiliki noise tinggi.</w:t>
      </w:r>
    </w:p>
    <w:p w14:paraId="30D46AF7">
      <w:pPr>
        <w:spacing w:line="360" w:lineRule="auto"/>
        <w:rPr>
          <w:rFonts w:ascii="Times New Roman" w:hAnsi="Times New Roman" w:eastAsia="Times New Roman" w:cs="Times New Roman"/>
          <w:sz w:val="24"/>
          <w:szCs w:val="24"/>
        </w:rPr>
      </w:pPr>
      <w:r>
        <w:br w:type="page"/>
      </w:r>
    </w:p>
    <w:p w14:paraId="601848F1">
      <w:pPr>
        <w:pStyle w:val="2"/>
        <w:spacing w:line="360" w:lineRule="auto"/>
        <w:rPr>
          <w:bCs/>
        </w:rPr>
      </w:pPr>
      <w:bookmarkStart w:id="45" w:name="_Toc196686680"/>
      <w:r>
        <w:rPr>
          <w:bCs/>
        </w:rPr>
        <w:t>BAB III</w:t>
      </w:r>
      <w:r>
        <w:rPr>
          <w:bCs/>
        </w:rPr>
        <w:br w:type="textWrapping"/>
      </w:r>
      <w:r>
        <w:rPr>
          <w:bCs/>
        </w:rPr>
        <w:t>METODELOGI PENELITIAN</w:t>
      </w:r>
      <w:bookmarkEnd w:id="45"/>
    </w:p>
    <w:p w14:paraId="1EB31CC5">
      <w:pPr>
        <w:spacing w:line="360" w:lineRule="auto"/>
        <w:jc w:val="both"/>
        <w:rPr>
          <w:rFonts w:ascii="Times New Roman" w:hAnsi="Times New Roman" w:eastAsia="Times New Roman" w:cs="Times New Roman"/>
          <w:sz w:val="24"/>
          <w:szCs w:val="24"/>
        </w:rPr>
      </w:pPr>
    </w:p>
    <w:p w14:paraId="58637586">
      <w:pPr>
        <w:pStyle w:val="3"/>
      </w:pPr>
      <w:bookmarkStart w:id="46" w:name="_Toc196686681"/>
      <w:r>
        <w:t>3.1 Pengumpulan Data</w:t>
      </w:r>
      <w:bookmarkEnd w:id="46"/>
    </w:p>
    <w:p w14:paraId="7AA08C3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Pengumpulan data dalam penelitian ini merupakan tahapan mendasar dalam membangun model prediksi banjir yang akurat dan andal. Data yang digunakan diperoleh dari instansi resmi penyedia data klimatologi dan hidrologi, seperti Badan Meteorologi, Klimatologi, dan Geofisika (BMKG) atau Dinas Sumber Daya Air setempat. Sumber data ini dipilih karena memiliki cakupan yang luas, akurasi yang tinggi, dan kontinuitas pengukuran yang baik, sehingga dapat mewakili kondisi meteorologi dan hidrologi wilayah secara representatif. Data yang digunakan adalah data historis harian yang terdiri dari dua komponen utama, yaitu:</w:t>
      </w:r>
    </w:p>
    <w:p w14:paraId="7C300174">
      <w:pPr>
        <w:numPr>
          <w:ilvl w:val="0"/>
          <w:numId w:val="5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Curah Hujan Harian (CH)</w:t>
      </w:r>
    </w:p>
    <w:p w14:paraId="58B4B97F">
      <w:pPr>
        <w:numPr>
          <w:ilvl w:val="0"/>
          <w:numId w:val="53"/>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Ketinggian Air (WL)</w:t>
      </w:r>
    </w:p>
    <w:p w14:paraId="283D2EC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Parameter kedua ini dikumpulkan dari sejumlah stasiun klimatologi dan pos pengamatan udara yang tersebar di berbagai wilayah, dengan cakupan lokasi yang bervariasi dalam hal:</w:t>
      </w:r>
    </w:p>
    <w:p w14:paraId="4E395D5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Nama pos dan kabupaten/kota tempat pengukuran dilakukan.</w:t>
      </w:r>
    </w:p>
    <w:p w14:paraId="09BFB266">
      <w:pPr>
        <w:numPr>
          <w:ilvl w:val="0"/>
          <w:numId w:val="5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Koordinat geografis: lintang dan bujur dalam derajat.</w:t>
      </w:r>
    </w:p>
    <w:p w14:paraId="1A2B9EF7">
      <w:pPr>
        <w:numPr>
          <w:ilvl w:val="0"/>
          <w:numId w:val="54"/>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Altitude: ketinggian stasiun di atas permukaan laut (dalam meter).</w:t>
      </w:r>
    </w:p>
    <w:p w14:paraId="167E2E25">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Setiap baris data mencerminkan hasil pengamatan untuk suatu titik lokasi, pada waktu tertentu (tahun, bulan, dan hari), disertai dengan nilai curah hujan dan muka air yang diamati pada hari tersebut. Struktur data ini awalnya dalam format lebar, di mana setiap kolom mewakili hari-hari dalam sebulan, misalnya: CH_1, CH_2, ..., CH_31 untuk curah hujan, dan WL_1, WL_2, ..., WL_31 untuk muka air. Seperti gambar dibawah ini:</w:t>
      </w:r>
    </w:p>
    <w:p w14:paraId="01BCEEB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1275715"/>
            <wp:effectExtent l="0" t="0" r="0" b="0"/>
            <wp:docPr id="1892930893" name="image1.png"/>
            <wp:cNvGraphicFramePr/>
            <a:graphic xmlns:a="http://schemas.openxmlformats.org/drawingml/2006/main">
              <a:graphicData uri="http://schemas.openxmlformats.org/drawingml/2006/picture">
                <pic:pic xmlns:pic="http://schemas.openxmlformats.org/drawingml/2006/picture">
                  <pic:nvPicPr>
                    <pic:cNvPr id="1892930893" name="image1.png"/>
                    <pic:cNvPicPr preferRelativeResize="0"/>
                  </pic:nvPicPr>
                  <pic:blipFill>
                    <a:blip r:embed="rId11"/>
                    <a:srcRect/>
                    <a:stretch>
                      <a:fillRect/>
                    </a:stretch>
                  </pic:blipFill>
                  <pic:spPr>
                    <a:xfrm>
                      <a:off x="0" y="0"/>
                      <a:ext cx="5943600" cy="1275715"/>
                    </a:xfrm>
                    <a:prstGeom prst="rect">
                      <a:avLst/>
                    </a:prstGeom>
                  </pic:spPr>
                </pic:pic>
              </a:graphicData>
            </a:graphic>
          </wp:inline>
        </w:drawing>
      </w:r>
    </w:p>
    <w:p w14:paraId="481E17C7">
      <w:pPr>
        <w:pStyle w:val="14"/>
        <w:spacing w:line="360" w:lineRule="auto"/>
        <w:jc w:val="center"/>
        <w:rPr>
          <w:rFonts w:ascii="Times New Roman" w:hAnsi="Times New Roman" w:eastAsia="Times New Roman" w:cs="Times New Roman"/>
          <w:sz w:val="24"/>
          <w:szCs w:val="24"/>
        </w:rPr>
      </w:pPr>
      <w:bookmarkStart w:id="47" w:name="_Toc196424565"/>
      <w:r>
        <w:rPr>
          <w:rFonts w:ascii="Times New Roman" w:hAnsi="Times New Roman" w:cs="Times New Roman"/>
          <w:color w:val="000000" w:themeColor="text1"/>
          <w:sz w:val="24"/>
          <w:szCs w:val="24"/>
          <w14:textFill>
            <w14:solidFill>
              <w14:schemeClr w14:val="tx1"/>
            </w14:solidFill>
          </w14:textFill>
        </w:rPr>
        <w:t xml:space="preserve">Gambar 3.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Gambar_3.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Data set Curah Hujan</w:t>
      </w:r>
      <w:bookmarkEnd w:id="47"/>
    </w:p>
    <w:p w14:paraId="45830376">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943600" cy="951865"/>
            <wp:effectExtent l="0" t="0" r="0" b="0"/>
            <wp:docPr id="1892930896" name="image10.png"/>
            <wp:cNvGraphicFramePr/>
            <a:graphic xmlns:a="http://schemas.openxmlformats.org/drawingml/2006/main">
              <a:graphicData uri="http://schemas.openxmlformats.org/drawingml/2006/picture">
                <pic:pic xmlns:pic="http://schemas.openxmlformats.org/drawingml/2006/picture">
                  <pic:nvPicPr>
                    <pic:cNvPr id="1892930896" name="image10.png"/>
                    <pic:cNvPicPr preferRelativeResize="0"/>
                  </pic:nvPicPr>
                  <pic:blipFill>
                    <a:blip r:embed="rId12"/>
                    <a:srcRect/>
                    <a:stretch>
                      <a:fillRect/>
                    </a:stretch>
                  </pic:blipFill>
                  <pic:spPr>
                    <a:xfrm>
                      <a:off x="0" y="0"/>
                      <a:ext cx="5943600" cy="951865"/>
                    </a:xfrm>
                    <a:prstGeom prst="rect">
                      <a:avLst/>
                    </a:prstGeom>
                  </pic:spPr>
                </pic:pic>
              </a:graphicData>
            </a:graphic>
          </wp:inline>
        </w:drawing>
      </w:r>
    </w:p>
    <w:p w14:paraId="4E28B25D">
      <w:pPr>
        <w:pStyle w:val="14"/>
        <w:spacing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bookmarkStart w:id="48" w:name="_Toc196424566"/>
      <w:r>
        <w:rPr>
          <w:rFonts w:ascii="Times New Roman" w:hAnsi="Times New Roman" w:cs="Times New Roman"/>
          <w:color w:val="000000" w:themeColor="text1"/>
          <w:sz w:val="24"/>
          <w:szCs w:val="24"/>
          <w14:textFill>
            <w14:solidFill>
              <w14:schemeClr w14:val="tx1"/>
            </w14:solidFill>
          </w14:textFill>
        </w:rPr>
        <w:t xml:space="preserve">Gambar 3.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Gambar_3.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Data set Water Level (Ketinggian Air)</w:t>
      </w:r>
      <w:bookmarkEnd w:id="48"/>
    </w:p>
    <w:p w14:paraId="0A4F743A">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Data tersebut kemudian dikonversi ke format panjang untuk memudahkan proses agregasi dan analisis deret waktu. Proses transformasi ini memungkinkan setiap baris data mewakili satu observasi pada tanggal tertentu, sehingga integrasi antara curah hujan dan tinggi permukaan udara dapat dilakukan dengan lebih tepat. Selain parameter utama, data ini juga mencakup atribut stasioner, seperti elevasi, yang dapat memengaruhi potensi banjir. Elevasi data diperoleh sebagai bagian dari metadata dan dikonversi ke dalam format numerik untuk dimasukkan ke dalam model sebagai variabel input tambahan.</w:t>
      </w:r>
    </w:p>
    <w:p w14:paraId="252A91C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Sebelum data digunakan untuk pelatihan model, dilakukan proses validasi terhadap kualitas data, seperti:</w:t>
      </w:r>
    </w:p>
    <w:p w14:paraId="6D26C49F">
      <w:pPr>
        <w:numPr>
          <w:ilvl w:val="0"/>
          <w:numId w:val="5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Menghapus nilai hilang (missing values).</w:t>
      </w:r>
    </w:p>
    <w:p w14:paraId="0351FF5A">
      <w:pPr>
        <w:numPr>
          <w:ilvl w:val="0"/>
          <w:numId w:val="5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Menormalisasi format tanggal agar sesuai dengan standar kalender.</w:t>
      </w:r>
    </w:p>
    <w:p w14:paraId="7BBDCF45">
      <w:pPr>
        <w:numPr>
          <w:ilvl w:val="0"/>
          <w:numId w:val="55"/>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Memastikan bahwa pasangan curah hujan dan water level tersedia untuk setiap titik waktu.</w:t>
      </w:r>
    </w:p>
    <w:p w14:paraId="3BC5976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mengintegrasikan data curah hujan dan tinggi muka air dalam satu kesatuan waktu dan lokasi, serta menambahkan informasi spasial seperti elevasi, maka data yang digunakan dalam penelitian ini dapat dikatakan telah memenuhi prinsip data multi-input untuk sistem prediksi berbasis pembelajaran mesin.</w:t>
      </w:r>
    </w:p>
    <w:p w14:paraId="264D6B30">
      <w:pPr>
        <w:pStyle w:val="3"/>
      </w:pPr>
      <w:bookmarkStart w:id="49" w:name="_Toc196686682"/>
      <w:r>
        <w:t>3.2 Preprocessing dan Transformasi Data</w:t>
      </w:r>
      <w:bookmarkEnd w:id="49"/>
    </w:p>
    <w:p w14:paraId="0315C916">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Tahapan preprocessing dan transformasi data dilakukan untuk memastikan bahwa data mentah yang diperoleh dari sumbernya dapat digunakan secara optimal dalam proses pelatihan model. Proses ini bertujuan untuk membersihkan data, menyusun ulang struktur data agar sesuai dengan kebutuhan analisis, dan menyiapkan data agar kompatibel dengan model machine learning. Berikut tahapan yang dilakukan:</w:t>
      </w:r>
    </w:p>
    <w:p w14:paraId="75D010C1">
      <w:pPr>
        <w:pStyle w:val="4"/>
        <w:spacing w:line="360" w:lineRule="auto"/>
      </w:pPr>
      <w:bookmarkStart w:id="50" w:name="_Toc196686683"/>
      <w:r>
        <w:t>3.2.1 Preprocessing Data</w:t>
      </w:r>
      <w:bookmarkEnd w:id="50"/>
    </w:p>
    <w:p w14:paraId="4A1FAC0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Preprocessing data bertujuan untuk membersihkan dan menyaring data mentah agar terbebas dari inkonsistensi, nilai kosong (missing values), serta memastikan bahwa data memiliki format dan tipe yang sesuai.</w:t>
      </w:r>
    </w:p>
    <w:p w14:paraId="3C18943D">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Import dan Pemisahan Tipe Parameter</w:t>
      </w:r>
    </w:p>
    <w:p w14:paraId="15FBCB5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Dataset awal yang berbentuk wide format berisi gabungan nilai curah hujan dan tinggi muka air untuk setiap hari. Untuk memisahkan keduanya, kolom nama hari difilter menggunakan string “WL” sebagai penanda Water Level.</w:t>
      </w:r>
    </w:p>
    <w:p w14:paraId="77B59B81">
      <w:pPr>
        <w:pBdr>
          <w:top w:val="none" w:color="auto" w:sz="0" w:space="0"/>
          <w:left w:val="none" w:color="auto" w:sz="0" w:space="0"/>
          <w:bottom w:val="none" w:color="auto" w:sz="0" w:space="0"/>
          <w:right w:val="none" w:color="auto" w:sz="0" w:space="0"/>
          <w:between w:val="none" w:color="auto" w:sz="0" w:space="0"/>
        </w:pBdr>
        <w:spacing w:after="0" w:line="360" w:lineRule="auto"/>
        <w:ind w:left="720"/>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5943600" cy="249555"/>
            <wp:effectExtent l="0" t="0" r="0" b="0"/>
            <wp:docPr id="1892930895" name="image12.png"/>
            <wp:cNvGraphicFramePr/>
            <a:graphic xmlns:a="http://schemas.openxmlformats.org/drawingml/2006/main">
              <a:graphicData uri="http://schemas.openxmlformats.org/drawingml/2006/picture">
                <pic:pic xmlns:pic="http://schemas.openxmlformats.org/drawingml/2006/picture">
                  <pic:nvPicPr>
                    <pic:cNvPr id="1892930895" name="image12.png"/>
                    <pic:cNvPicPr preferRelativeResize="0"/>
                  </pic:nvPicPr>
                  <pic:blipFill>
                    <a:blip r:embed="rId13"/>
                    <a:srcRect/>
                    <a:stretch>
                      <a:fillRect/>
                    </a:stretch>
                  </pic:blipFill>
                  <pic:spPr>
                    <a:xfrm>
                      <a:off x="0" y="0"/>
                      <a:ext cx="5943600" cy="249555"/>
                    </a:xfrm>
                    <a:prstGeom prst="rect">
                      <a:avLst/>
                    </a:prstGeom>
                  </pic:spPr>
                </pic:pic>
              </a:graphicData>
            </a:graphic>
          </wp:inline>
        </w:drawing>
      </w:r>
    </w:p>
    <w:p w14:paraId="0D1B9336">
      <w:pPr>
        <w:pStyle w:val="14"/>
        <w:spacing w:line="360" w:lineRule="auto"/>
        <w:jc w:val="center"/>
        <w:rPr>
          <w:rFonts w:ascii="Times New Roman" w:hAnsi="Times New Roman" w:eastAsia="Times New Roman" w:cs="Times New Roman"/>
          <w:color w:val="000000" w:themeColor="text1"/>
          <w:sz w:val="24"/>
          <w:szCs w:val="24"/>
          <w14:textFill>
            <w14:solidFill>
              <w14:schemeClr w14:val="tx1"/>
            </w14:solidFill>
          </w14:textFill>
        </w:rPr>
      </w:pPr>
      <w:bookmarkStart w:id="51" w:name="_Toc196424567"/>
      <w:r>
        <w:rPr>
          <w:rFonts w:ascii="Times New Roman" w:hAnsi="Times New Roman" w:cs="Times New Roman"/>
          <w:color w:val="000000" w:themeColor="text1"/>
          <w:sz w:val="24"/>
          <w:szCs w:val="24"/>
          <w14:textFill>
            <w14:solidFill>
              <w14:schemeClr w14:val="tx1"/>
            </w14:solidFill>
          </w14:textFill>
        </w:rPr>
        <w:t xml:space="preserve">Gambar 3.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Gambar_3.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3</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Filter string WL</w:t>
      </w:r>
      <w:bookmarkEnd w:id="51"/>
    </w:p>
    <w:p w14:paraId="75EB2F18">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Ekstraksi dan Konversi Tanggal</w:t>
      </w:r>
    </w:p>
    <w:p w14:paraId="5A7A999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Hari diekstraksi dari nama kolom dan dikonversi menjadi numerik. Tahun dan Bulan juga dikonversi menjadi tipe Int64 agar dapat diproses lebih lanjut.</w:t>
      </w:r>
    </w:p>
    <w:p w14:paraId="2C620E3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color w:val="000000"/>
        </w:rPr>
        <w:drawing>
          <wp:inline distT="0" distB="0" distL="0" distR="0">
            <wp:extent cx="5943600" cy="372745"/>
            <wp:effectExtent l="0" t="0" r="0" b="0"/>
            <wp:docPr id="1892930898" name="image11.png"/>
            <wp:cNvGraphicFramePr/>
            <a:graphic xmlns:a="http://schemas.openxmlformats.org/drawingml/2006/main">
              <a:graphicData uri="http://schemas.openxmlformats.org/drawingml/2006/picture">
                <pic:pic xmlns:pic="http://schemas.openxmlformats.org/drawingml/2006/picture">
                  <pic:nvPicPr>
                    <pic:cNvPr id="1892930898" name="image11.png"/>
                    <pic:cNvPicPr preferRelativeResize="0"/>
                  </pic:nvPicPr>
                  <pic:blipFill>
                    <a:blip r:embed="rId14"/>
                    <a:srcRect/>
                    <a:stretch>
                      <a:fillRect/>
                    </a:stretch>
                  </pic:blipFill>
                  <pic:spPr>
                    <a:xfrm>
                      <a:off x="0" y="0"/>
                      <a:ext cx="5943600" cy="372745"/>
                    </a:xfrm>
                    <a:prstGeom prst="rect">
                      <a:avLst/>
                    </a:prstGeom>
                  </pic:spPr>
                </pic:pic>
              </a:graphicData>
            </a:graphic>
          </wp:inline>
        </w:drawing>
      </w:r>
    </w:p>
    <w:p w14:paraId="48C92DB3">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Pembuangan Nilai Kosong</w:t>
      </w:r>
    </w:p>
    <w:p w14:paraId="68EB095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yang tidak memiliki informasi lengkap pada kolom hari, bulan, atau tahun dibuang untuk memastikan hanya data valid yang diproses.</w:t>
      </w:r>
    </w:p>
    <w:p w14:paraId="1BD1216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color w:val="000000"/>
        </w:rPr>
        <w:drawing>
          <wp:inline distT="0" distB="0" distL="0" distR="0">
            <wp:extent cx="5496560" cy="200025"/>
            <wp:effectExtent l="0" t="0" r="0" b="0"/>
            <wp:docPr id="1892930897" name="image2.png"/>
            <wp:cNvGraphicFramePr/>
            <a:graphic xmlns:a="http://schemas.openxmlformats.org/drawingml/2006/main">
              <a:graphicData uri="http://schemas.openxmlformats.org/drawingml/2006/picture">
                <pic:pic xmlns:pic="http://schemas.openxmlformats.org/drawingml/2006/picture">
                  <pic:nvPicPr>
                    <pic:cNvPr id="1892930897" name="image2.png"/>
                    <pic:cNvPicPr preferRelativeResize="0"/>
                  </pic:nvPicPr>
                  <pic:blipFill>
                    <a:blip r:embed="rId15"/>
                    <a:srcRect/>
                    <a:stretch>
                      <a:fillRect/>
                    </a:stretch>
                  </pic:blipFill>
                  <pic:spPr>
                    <a:xfrm>
                      <a:off x="0" y="0"/>
                      <a:ext cx="5496692" cy="200053"/>
                    </a:xfrm>
                    <a:prstGeom prst="rect">
                      <a:avLst/>
                    </a:prstGeom>
                  </pic:spPr>
                </pic:pic>
              </a:graphicData>
            </a:graphic>
          </wp:inline>
        </w:drawing>
      </w:r>
    </w:p>
    <w:p w14:paraId="40FA1526">
      <w:pPr>
        <w:numPr>
          <w:ilvl w:val="0"/>
          <w:numId w:val="5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Pemisahan Dataset Curah Hujan dan Water Level</w:t>
      </w:r>
    </w:p>
    <w:p w14:paraId="550A3243">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Setelah data bertipe parameter dipisahkan, data kemudian dikelompokkan menjadi dua: satu untuk curah hujan (df_curah_hujan) dan satu untuk tinggi muka air (df_wl).</w:t>
      </w:r>
    </w:p>
    <w:p w14:paraId="03371DEB">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color w:val="000000"/>
        </w:rPr>
        <w:drawing>
          <wp:inline distT="0" distB="0" distL="0" distR="0">
            <wp:extent cx="5943600" cy="255270"/>
            <wp:effectExtent l="0" t="0" r="0" b="0"/>
            <wp:docPr id="1892930901" name="image5.png"/>
            <wp:cNvGraphicFramePr/>
            <a:graphic xmlns:a="http://schemas.openxmlformats.org/drawingml/2006/main">
              <a:graphicData uri="http://schemas.openxmlformats.org/drawingml/2006/picture">
                <pic:pic xmlns:pic="http://schemas.openxmlformats.org/drawingml/2006/picture">
                  <pic:nvPicPr>
                    <pic:cNvPr id="1892930901" name="image5.png"/>
                    <pic:cNvPicPr preferRelativeResize="0"/>
                  </pic:nvPicPr>
                  <pic:blipFill>
                    <a:blip r:embed="rId16"/>
                    <a:srcRect/>
                    <a:stretch>
                      <a:fillRect/>
                    </a:stretch>
                  </pic:blipFill>
                  <pic:spPr>
                    <a:xfrm>
                      <a:off x="0" y="0"/>
                      <a:ext cx="5943600" cy="255270"/>
                    </a:xfrm>
                    <a:prstGeom prst="rect">
                      <a:avLst/>
                    </a:prstGeom>
                  </pic:spPr>
                </pic:pic>
              </a:graphicData>
            </a:graphic>
          </wp:inline>
        </w:drawing>
      </w:r>
    </w:p>
    <w:p w14:paraId="74837139">
      <w:pPr>
        <w:pStyle w:val="4"/>
        <w:spacing w:line="360" w:lineRule="auto"/>
      </w:pPr>
      <w:bookmarkStart w:id="52" w:name="_Toc196686684"/>
      <w:r>
        <w:t>3.2.2 Transformasi Data</w:t>
      </w:r>
      <w:bookmarkEnd w:id="52"/>
    </w:p>
    <w:p w14:paraId="719B820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data dilakukan untuk menyatukan parameter-parameter menjadi satu dataset yang terintegrasi, membentuk fitur baru, dan menyusun data agar siap dimasukkan ke dalam model random forest.</w:t>
      </w:r>
    </w:p>
    <w:p w14:paraId="75D85414">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Penggabungan Data Curah Hujan dan Water Level</w:t>
      </w:r>
    </w:p>
    <w:p w14:paraId="071E881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Dataset df_curah_hujan dan df_wl digabung berdasarkan kolom lokasi dan waktu agar setiap baris memiliki data curah hujan dan tinggi muka air pada hari yang sama.</w:t>
      </w:r>
    </w:p>
    <w:p w14:paraId="39589C53">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Konversi ke Format Tanggal</w:t>
      </w:r>
    </w:p>
    <w:p w14:paraId="1771E33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Tanggal dibentuk menggunakan fungsi pd.Timestamp() berdasarkan kolom Tahun, Bulan, dan Hari. Jika ada kombinasi tanggal yang tidak valid (misal 30 Februari), akan dikembalikan sebagai None.</w:t>
      </w:r>
    </w:p>
    <w:p w14:paraId="07256369">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Penyusunan Ulang dan Sortir Data</w:t>
      </w:r>
    </w:p>
    <w:p w14:paraId="406364B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kemudian diurutkan berdasarkan NamaPos dan Tanggal, agar proses rolling average (fitur waktu) dapat dilakukan dengan benar.</w:t>
      </w:r>
    </w:p>
    <w:p w14:paraId="401CD6AB">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Transformasi Deret Waktu: Fitur Rata-rata Mengambang</w:t>
      </w:r>
    </w:p>
    <w:p w14:paraId="2D642B73">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Dihitung fitur statistik berupa rata-rata curah hujan dan water level selama 3, 7, dan 14 hari sebelumnya. Ini disebut fitur rolling average dan sangat penting dalam time-series classification.</w:t>
      </w:r>
    </w:p>
    <w:p w14:paraId="76E39FA2">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Label Klasifikasi</w:t>
      </w:r>
    </w:p>
    <w:p w14:paraId="15700749">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kemudian dilabeli sebagai banjir (1) atau tidak banjir (0) berdasarkan ambang batas tinggi muka air (misalnya 150 cm).</w:t>
      </w:r>
    </w:p>
    <w:p w14:paraId="05D431B2">
      <w:pPr>
        <w:numPr>
          <w:ilvl w:val="0"/>
          <w:numId w:val="5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Pembersihan Elevasi dan Encoding Variabel Kategorik</w:t>
      </w:r>
    </w:p>
    <w:p w14:paraId="388339A7">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Nilai Elevasi dikonversi menjadi numerik dan nilai kosong dibuang. Kemudian dilakukan one-hot encoding untuk variabel Kabupaten dan Bulan, agar dapat dimasukkan ke dalam model machine learning.</w:t>
      </w:r>
    </w:p>
    <w:p w14:paraId="1D479A28">
      <w:pPr>
        <w:pStyle w:val="3"/>
      </w:pPr>
      <w:bookmarkStart w:id="53" w:name="_Toc196686685"/>
      <w:r>
        <w:t>3.3 Feature Engineering</w:t>
      </w:r>
      <w:bookmarkEnd w:id="53"/>
    </w:p>
    <w:p w14:paraId="5EF1A5E1">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Feature engineering merupakan proses penting dalam pengembangan model pembelajaran mesin, di mana variabel-variabel baru dibentuk dari data mentah agar model dapat menangkap pola yang relevan dengan lebih baik. Pada penelitian ini, proses feature engineering dilakukan secara sistematis untuk mengekstraksi informasi temporal dan spasial dari parameter meteorologi yang tersedia, yaitu curah hujan dan tinggi muka air (water level), serta atribut geografis.</w:t>
      </w:r>
    </w:p>
    <w:p w14:paraId="77758F2A">
      <w:pPr>
        <w:pStyle w:val="4"/>
        <w:spacing w:line="360" w:lineRule="auto"/>
      </w:pPr>
      <w:bookmarkStart w:id="54" w:name="_Toc196686686"/>
      <w:r>
        <w:t>3.3.1 Rolling Mean</w:t>
      </w:r>
      <w:bookmarkEnd w:id="54"/>
    </w:p>
    <w:p w14:paraId="740223B5">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Untuk menangkap efek akumulasi dari curah hujan dan perubahan bertahap tinggi muka air, dilakukan perhitungan rata-rata bergerak (rolling mean) terhadap data harian. Tujuannya adalah untuk memberikan konteks historis dalam prediksi, yang sangat penting dalam sistem peringatan dini banjir.</w:t>
      </w:r>
    </w:p>
    <w:p w14:paraId="1120D4DD">
      <w:pPr>
        <w:numPr>
          <w:ilvl w:val="0"/>
          <w:numId w:val="5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 Curah Hujan</w:t>
      </w:r>
    </w:p>
    <w:p w14:paraId="3392CA5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Dihitung rata-rata curah hujan untuk 3 hari, 7 hari, dan 14 hari sebelumnya:</w:t>
      </w:r>
    </w:p>
    <w:p w14:paraId="216A7F2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CurahHujan_3Hari: Rata-rata curah hujan selama 3 hari terakhir</w:t>
      </w:r>
    </w:p>
    <w:p w14:paraId="0D9D7A9A">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CurahHujan_7Hari: Rata-rata curah hujan selama 7 hari terakhir</w:t>
      </w:r>
    </w:p>
    <w:p w14:paraId="6D752196">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CurahHujan_14Hari: Rata-rata curah hujan selama 14 hari terakhir</w:t>
      </w:r>
    </w:p>
    <w:p w14:paraId="419667C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Fitur-fitur ini membantu model menangkap kecenderungan pola hujan yang dapat memicu akumulasi air di wilayah tertentu.</w:t>
      </w:r>
    </w:p>
    <w:p w14:paraId="421954D4">
      <w:pPr>
        <w:numPr>
          <w:ilvl w:val="0"/>
          <w:numId w:val="5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 Water Level</w:t>
      </w:r>
    </w:p>
    <w:p w14:paraId="60D820A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Demikian pula, untuk water level juga dihitung nilai rata-rata dalam rentang waktu yang sama:</w:t>
      </w:r>
    </w:p>
    <w:p w14:paraId="5E6AA0FB">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WaterLevel_3Hari</w:t>
      </w:r>
    </w:p>
    <w:p w14:paraId="3BAE9AF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WaterLevel_7Hari</w:t>
      </w:r>
    </w:p>
    <w:p w14:paraId="347CEC00">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WaterLevel_14Hari</w:t>
      </w:r>
    </w:p>
    <w:p w14:paraId="37767ACA">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 ini penting karena mencerminkan kondisi ketinggian air yang berkelanjutan dan bisa menunjukkan potensi banjir meski hujan saat itu rendah.</w:t>
      </w:r>
    </w:p>
    <w:p w14:paraId="57517976">
      <w:pPr>
        <w:pStyle w:val="4"/>
        <w:spacing w:line="360" w:lineRule="auto"/>
      </w:pPr>
      <w:bookmarkStart w:id="55" w:name="_Toc196686687"/>
      <w:r>
        <w:t>3.2.2 One-Hot Encoding Kategorikal</w:t>
      </w:r>
      <w:bookmarkEnd w:id="55"/>
    </w:p>
    <w:p w14:paraId="6BAD9B2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Variabel kategorikal Kabupaten dan Bulan tidak bisa digunakan secara langsung oleh algoritma Random Forest tanpa transformasi. Oleh karena itu, dilakukan teknik One-Hot Encoding untuk mengubah kategori menjadi vektor biner.</w:t>
      </w:r>
    </w:p>
    <w:p w14:paraId="7E260799">
      <w:pPr>
        <w:numPr>
          <w:ilvl w:val="0"/>
          <w:numId w:val="5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Setiap nilai unik dalam kolom Kab dan Bulan diubah menjadi kolom terpisah.</w:t>
      </w:r>
    </w:p>
    <w:p w14:paraId="13FE7018">
      <w:pPr>
        <w:numPr>
          <w:ilvl w:val="0"/>
          <w:numId w:val="5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Kolom-kolom ini diisi dengan 0 atau 1, menandakan keberadaan kategori tersebut.</w:t>
      </w:r>
    </w:p>
    <w:p w14:paraId="231F17C5">
      <w:pPr>
        <w:numPr>
          <w:ilvl w:val="0"/>
          <w:numId w:val="59"/>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drop_first=True digunakan untuk menghindari jebakan dummy variable (dummy variable trap) dalam pembelajaran mesin.</w:t>
      </w:r>
    </w:p>
    <w:p w14:paraId="7ADFAC3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Contoh transformasi:</w:t>
      </w:r>
    </w:p>
    <w:p w14:paraId="71DFB1E5">
      <w:pPr>
        <w:numPr>
          <w:ilvl w:val="0"/>
          <w:numId w:val="6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sdt>
        <w:sdtPr>
          <w:tag w:val="goog_rdk_0"/>
          <w:id w:val="-330917506"/>
        </w:sdtPr>
        <w:sdtContent>
          <w:r>
            <w:rPr>
              <w:rFonts w:ascii="Cardo" w:hAnsi="Cardo" w:eastAsia="Cardo" w:cs="Cardo"/>
              <w:color w:val="000000"/>
              <w:sz w:val="24"/>
              <w:szCs w:val="24"/>
            </w:rPr>
            <w:t>Kabupaten=Jakarta → Kab_Jakarta=1, lainnya 0.</w:t>
          </w:r>
        </w:sdtContent>
      </w:sdt>
    </w:p>
    <w:p w14:paraId="2DB88345">
      <w:pPr>
        <w:numPr>
          <w:ilvl w:val="0"/>
          <w:numId w:val="6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sdt>
        <w:sdtPr>
          <w:tag w:val="goog_rdk_1"/>
          <w:id w:val="-558553666"/>
        </w:sdtPr>
        <w:sdtContent>
          <w:r>
            <w:rPr>
              <w:rFonts w:ascii="Cardo" w:hAnsi="Cardo" w:eastAsia="Cardo" w:cs="Cardo"/>
              <w:color w:val="000000"/>
              <w:sz w:val="24"/>
              <w:szCs w:val="24"/>
            </w:rPr>
            <w:t>Bulan=Januari → Bulan_1=1, lainnya 0.</w:t>
          </w:r>
        </w:sdtContent>
      </w:sdt>
    </w:p>
    <w:p w14:paraId="1A90C942">
      <w:pPr>
        <w:pStyle w:val="4"/>
        <w:spacing w:line="360" w:lineRule="auto"/>
      </w:pPr>
      <w:bookmarkStart w:id="56" w:name="_Toc196686688"/>
      <w:r>
        <w:t>3.3.3 Integrasi Semua Fitur</w:t>
      </w:r>
      <w:bookmarkEnd w:id="56"/>
    </w:p>
    <w:p w14:paraId="3F859EA0">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semua fitur numerik dan kategorikal dibuat, mereka digabungkan ke dalam satu matriks fitur (X). Matriks ini terdiri dari:</w:t>
      </w:r>
    </w:p>
    <w:p w14:paraId="04233C11">
      <w:pPr>
        <w:numPr>
          <w:ilvl w:val="0"/>
          <w:numId w:val="6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 temporal: Rolling mean dari curah hujan dan water level</w:t>
      </w:r>
    </w:p>
    <w:p w14:paraId="56C406C8">
      <w:pPr>
        <w:numPr>
          <w:ilvl w:val="0"/>
          <w:numId w:val="6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 geografis: Elevasi</w:t>
      </w:r>
    </w:p>
    <w:p w14:paraId="3944FFBF">
      <w:pPr>
        <w:numPr>
          <w:ilvl w:val="0"/>
          <w:numId w:val="6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Fitur kategorikal: Kabupaten dan Bulan (dalam bentuk one-hot encoded)</w:t>
      </w:r>
    </w:p>
    <w:p w14:paraId="27141B1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Hasil akhir dari proses feature engineering ini adalah dataset siap pakai yang dapat dimasukkan ke dalam model Random Forest untuk pelatihan.</w:t>
      </w:r>
    </w:p>
    <w:p w14:paraId="27F2D87E">
      <w:pPr>
        <w:pStyle w:val="4"/>
        <w:spacing w:line="360" w:lineRule="auto"/>
      </w:pPr>
      <w:bookmarkStart w:id="57" w:name="_Toc196686689"/>
      <w:r>
        <w:t>3.3.4 Transformasi Non-Linier</w:t>
      </w:r>
      <w:bookmarkEnd w:id="57"/>
    </w:p>
    <w:p w14:paraId="2A682561">
      <w:pPr>
        <w:pStyle w:val="48"/>
        <w:spacing w:line="360" w:lineRule="auto"/>
        <w:jc w:val="both"/>
      </w:pPr>
      <w:r>
        <w:t>Selain mengembangkan fitur-fitur temporal melalui rolling mean dan transformasi kategorikal melalui one-hot encoding, implementasi transformasi non-linier pada fitur-fitur numerik dapat meningkatkan kemampuan model dalam menangkap pola yang lebih kompleks. "Transformasi non-linier seperti log-transformation dan polynomial features terbukti efektif dalam menangkap hubungan non-linier antara variabel prediktor dan target, terutama pada kasus hidrologi dimana hubungan antara curah hujan dan level air sering bersifat eksponensial" (Wang et al., 2021).</w:t>
      </w:r>
    </w:p>
    <w:p w14:paraId="786EB847">
      <w:pPr>
        <w:pStyle w:val="48"/>
        <w:spacing w:line="360" w:lineRule="auto"/>
        <w:jc w:val="both"/>
      </w:pPr>
      <w:r>
        <w:t>Dalam penelitian ini, beberapa transformasi non-linier yang diterapkan antara lain:</w:t>
      </w:r>
    </w:p>
    <w:p w14:paraId="6A778913">
      <w:pPr>
        <w:pStyle w:val="49"/>
        <w:numPr>
          <w:ilvl w:val="0"/>
          <w:numId w:val="62"/>
        </w:numPr>
        <w:spacing w:line="360" w:lineRule="auto"/>
        <w:jc w:val="both"/>
      </w:pPr>
      <w:r>
        <w:t>Logarithmic Transformation Transformasi logaritmik diterapkan pada fitur curah hujan untuk menangani skewness pada data curah hujan yang sering menunjukkan distribusi yang condong ke kanan.</w:t>
      </w:r>
    </w:p>
    <w:p w14:paraId="0ADE9FFC">
      <w:pPr>
        <w:pStyle w:val="49"/>
        <w:spacing w:line="360" w:lineRule="auto"/>
        <w:jc w:val="center"/>
      </w:pPr>
      <w:r>
        <w:drawing>
          <wp:inline distT="0" distB="0" distL="0" distR="0">
            <wp:extent cx="4620260" cy="56197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4620270" cy="562053"/>
                    </a:xfrm>
                    <a:prstGeom prst="rect">
                      <a:avLst/>
                    </a:prstGeom>
                  </pic:spPr>
                </pic:pic>
              </a:graphicData>
            </a:graphic>
          </wp:inline>
        </w:drawing>
      </w:r>
    </w:p>
    <w:p w14:paraId="0B744A28">
      <w:pPr>
        <w:pStyle w:val="49"/>
        <w:spacing w:line="360" w:lineRule="auto"/>
        <w:ind w:left="720"/>
        <w:jc w:val="both"/>
      </w:pPr>
      <w:r>
        <w:t>Transformasi logaritmik pada data hidrologi telah terbukti mampu menormalkan distribusi data yang skewed dan meningkatkan performa model prediktif hingga 15% pada kasus pemodelan banjir (Chen &amp; Wang, 2022).</w:t>
      </w:r>
    </w:p>
    <w:p w14:paraId="3CC04070">
      <w:pPr>
        <w:pStyle w:val="49"/>
        <w:numPr>
          <w:ilvl w:val="0"/>
          <w:numId w:val="62"/>
        </w:numPr>
        <w:spacing w:line="360" w:lineRule="auto"/>
        <w:jc w:val="both"/>
      </w:pPr>
      <w:r>
        <w:t>Polynomial Features Pembangkitan fitur polinomial untuk mengkombinasikan fitur-fitur yang ada dan menangkap interaksi non-linier antar variabel.</w:t>
      </w:r>
    </w:p>
    <w:p w14:paraId="017712CB">
      <w:pPr>
        <w:pStyle w:val="49"/>
        <w:spacing w:line="360" w:lineRule="auto"/>
        <w:ind w:left="720"/>
        <w:jc w:val="center"/>
      </w:pPr>
      <w:r>
        <w:drawing>
          <wp:inline distT="0" distB="0" distL="0" distR="0">
            <wp:extent cx="4805680" cy="17278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4829898" cy="1736905"/>
                    </a:xfrm>
                    <a:prstGeom prst="rect">
                      <a:avLst/>
                    </a:prstGeom>
                  </pic:spPr>
                </pic:pic>
              </a:graphicData>
            </a:graphic>
          </wp:inline>
        </w:drawing>
      </w:r>
    </w:p>
    <w:p w14:paraId="3B0F1E5C">
      <w:pPr>
        <w:pStyle w:val="49"/>
        <w:spacing w:line="360" w:lineRule="auto"/>
        <w:ind w:left="720"/>
        <w:jc w:val="both"/>
      </w:pPr>
      <w:r>
        <w:t>Implementasi fitur polinomial derajat dua pada model prediksi banjir dapat mengungkap interaksi kompleks antara curah hujan dan tinggi muka air, yang berperan penting dalam meningkatkan akurasi prediksi hingga 8.7% dibandingkan model tanpa fitur interaksi (Zhang et al., 2023).</w:t>
      </w:r>
    </w:p>
    <w:p w14:paraId="5B920E5C">
      <w:pPr>
        <w:pStyle w:val="4"/>
        <w:spacing w:line="360" w:lineRule="auto"/>
      </w:pPr>
      <w:bookmarkStart w:id="58" w:name="_Toc196686690"/>
      <w:r>
        <w:t>3.3.5 Temporal Features dari Time Series Analysis</w:t>
      </w:r>
      <w:bookmarkEnd w:id="58"/>
    </w:p>
    <w:p w14:paraId="0D3DB6DE">
      <w:pPr>
        <w:pStyle w:val="48"/>
        <w:spacing w:line="360" w:lineRule="auto"/>
        <w:jc w:val="both"/>
      </w:pPr>
      <w:r>
        <w:t>Mengingat sifat data hidrologi yang berupa deret waktu, ekstraksi fitur temporal yang lebih canggih dapat memberikan wawasan berharga tentang pola musiman dan tren temporal.</w:t>
      </w:r>
    </w:p>
    <w:p w14:paraId="139D1527">
      <w:pPr>
        <w:pStyle w:val="49"/>
        <w:numPr>
          <w:ilvl w:val="0"/>
          <w:numId w:val="63"/>
        </w:numPr>
        <w:spacing w:line="360" w:lineRule="auto"/>
        <w:jc w:val="both"/>
      </w:pPr>
      <w:r>
        <w:t>Lag Features Fitur lag dibuat untuk menangkap pengaruh kondisi beberapa hari sebelumnya terhadap kondisi saat ini.</w:t>
      </w:r>
    </w:p>
    <w:p w14:paraId="14F61873">
      <w:pPr>
        <w:pStyle w:val="49"/>
        <w:spacing w:line="360" w:lineRule="auto"/>
        <w:ind w:left="720"/>
        <w:jc w:val="center"/>
      </w:pPr>
      <w:r>
        <w:drawing>
          <wp:inline distT="0" distB="0" distL="0" distR="0">
            <wp:extent cx="5443855" cy="45339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rcRect t="7907"/>
                    <a:stretch>
                      <a:fillRect/>
                    </a:stretch>
                  </pic:blipFill>
                  <pic:spPr>
                    <a:xfrm>
                      <a:off x="0" y="0"/>
                      <a:ext cx="5491106" cy="457606"/>
                    </a:xfrm>
                    <a:prstGeom prst="rect">
                      <a:avLst/>
                    </a:prstGeom>
                    <a:ln>
                      <a:noFill/>
                    </a:ln>
                  </pic:spPr>
                </pic:pic>
              </a:graphicData>
            </a:graphic>
          </wp:inline>
        </w:drawing>
      </w:r>
    </w:p>
    <w:p w14:paraId="62CA689B">
      <w:pPr>
        <w:spacing w:after="0" w:line="360" w:lineRule="auto"/>
        <w:ind w:left="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Analisis menggunakan fitur lag pada data hidrometeorologi menunjukkan bahwa pengaruh curah hujan terhadap tinggi muka air memiliki efek tertunda (lagged effect) yang signifikan hingga 5 hari, dengan koefisien korelasi tertinggi pada lag 2 hari (r=0.76) (Kim &amp; Rodriguez, 2020). </w:t>
      </w:r>
    </w:p>
    <w:p w14:paraId="6C718A51">
      <w:pPr>
        <w:pStyle w:val="49"/>
        <w:numPr>
          <w:ilvl w:val="0"/>
          <w:numId w:val="63"/>
        </w:numPr>
        <w:spacing w:line="360" w:lineRule="auto"/>
        <w:jc w:val="both"/>
      </w:pPr>
      <w:r>
        <w:t>Seasonal Components Komponen musiman diekstrak untuk menangkap pola yang berulang dalam data hidrologi.</w:t>
      </w:r>
    </w:p>
    <w:p w14:paraId="5959F3AC">
      <w:pPr>
        <w:pStyle w:val="49"/>
        <w:spacing w:line="360" w:lineRule="auto"/>
        <w:ind w:left="720"/>
        <w:jc w:val="center"/>
      </w:pPr>
      <w:r>
        <w:drawing>
          <wp:inline distT="0" distB="0" distL="0" distR="0">
            <wp:extent cx="5379720" cy="1964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5399120" cy="1971602"/>
                    </a:xfrm>
                    <a:prstGeom prst="rect">
                      <a:avLst/>
                    </a:prstGeom>
                  </pic:spPr>
                </pic:pic>
              </a:graphicData>
            </a:graphic>
          </wp:inline>
        </w:drawing>
      </w:r>
    </w:p>
    <w:p w14:paraId="39C9C929">
      <w:pPr>
        <w:pStyle w:val="49"/>
        <w:spacing w:line="360" w:lineRule="auto"/>
        <w:ind w:left="720"/>
      </w:pPr>
      <w:r>
        <w:t>Dekomposisi deret waktu pada data hidrologi mengungkapkan bahwa komponen musiman dapat menjelaskan hingga 45% variabilitas dalam kejadian banjir di wilayah tropis, dengan puncak musiman yang jelas selama musim hujan antara November hingga Maret (Rahimi &amp; Hassan, 2024).</w:t>
      </w:r>
    </w:p>
    <w:p w14:paraId="496090AF">
      <w:pPr>
        <w:pStyle w:val="3"/>
      </w:pPr>
      <w:bookmarkStart w:id="59" w:name="_Toc196686691"/>
      <w:r>
        <w:t>3.4 Pembuatan Label</w:t>
      </w:r>
      <w:bookmarkEnd w:id="59"/>
    </w:p>
    <w:p w14:paraId="189B540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proses pengembangan model prediksi banjir, pembuatan label merupakan salah satu tahapan penting dalam mempersiapkan data pelatihan. Label-label ini berfungsi sebagai target keluaran yang akan dipelajari oleh model klasifikasi untuk mengenali pola dari data masukan atau fitur (dalam hal ini fitur meteorologi dan topografi).</w:t>
      </w:r>
    </w:p>
    <w:p w14:paraId="19F465B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penelitian ini, prediksi difokuskan pada klasifikasi biner, yang memetakan kondisi harian suatu wilayah ke dalam dua kategori:</w:t>
      </w:r>
    </w:p>
    <w:p w14:paraId="4FEE1184">
      <w:pPr>
        <w:numPr>
          <w:ilvl w:val="0"/>
          <w:numId w:val="6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Banjir</w:t>
      </w:r>
    </w:p>
    <w:p w14:paraId="7B22C31A">
      <w:pPr>
        <w:numPr>
          <w:ilvl w:val="0"/>
          <w:numId w:val="64"/>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Tidak Banjir</w:t>
      </w:r>
    </w:p>
    <w:p w14:paraId="7FA3A797">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Pengkategorian ini didasarkan pada nilai parameter Tinggi Muka Air (TMA) yang merupakan salah satu indikator utama dalam mendeteksi potensi banjir di suatu wilayah.</w:t>
      </w:r>
    </w:p>
    <w:p w14:paraId="4461427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Penentuan apakah suatu kondisi merupakan banjir atau tidak dilakukan dengan menetapkan nilai ambang batas untuk parameter Ketinggian Air. Dalam penelitian ini, ambang batas yang digunakan adalah:</w:t>
      </w:r>
    </w:p>
    <w:p w14:paraId="623FBDB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150 cm</w:t>
      </w:r>
    </w:p>
    <w:p w14:paraId="425F458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Nilai ini ditentukan berdasarkan beberapa pertimbangan, antara lain:</w:t>
      </w:r>
    </w:p>
    <w:p w14:paraId="5BFABFD4">
      <w:pPr>
        <w:numPr>
          <w:ilvl w:val="0"/>
          <w:numId w:val="6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Rekomendasi teknis dari instansi pengelola sumber daya air dan mitigasi bencana, seperti Badan Meteorologi, Klimatologi, dan Geofisika (BMKG) atau Badan Penanggulangan Bencana Daerah (BPBD), yang sering menggunakan ambang batas tinggi muka air di atas 150 cm sebagai indikator awal status siaga banjir.</w:t>
      </w:r>
    </w:p>
    <w:p w14:paraId="3D9E10EA">
      <w:pPr>
        <w:numPr>
          <w:ilvl w:val="0"/>
          <w:numId w:val="6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Karakteristik hidrologi wilayah studi yang memiliki tinggi muka air lebih dari 150 cm biasanya diasosiasikan sebagai genangan, luapan sungai, atau aliran air yang tidak terkendali yang berpotensi menyebabkan banjir.</w:t>
      </w:r>
    </w:p>
    <w:p w14:paraId="73FBC63C">
      <w:pPr>
        <w:numPr>
          <w:ilvl w:val="0"/>
          <w:numId w:val="65"/>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Hal ini hanya merupakan kategorisasi awal untuk keperluan klasifikasi biner, yang diperlukan oleh algoritma Random Forest pada tahap awal penelitian ini.</w:t>
      </w:r>
    </w:p>
    <w:p w14:paraId="1CF0D4D9">
      <w:pPr>
        <w:pStyle w:val="4"/>
        <w:spacing w:line="360" w:lineRule="auto"/>
      </w:pPr>
      <w:bookmarkStart w:id="60" w:name="_Toc196686692"/>
      <w:r>
        <w:t>3.4.1 Proses Transformasi Label</w:t>
      </w:r>
      <w:bookmarkEnd w:id="60"/>
    </w:p>
    <w:p w14:paraId="5E2255C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dilakukan dari variabel numerik Ketinggian Air ke variabel kategorikal biner baru Banjir. Langkah-langkahnya adalah sebagai berikut:</w:t>
      </w:r>
    </w:p>
    <w:p w14:paraId="6641C866">
      <w:pPr>
        <w:numPr>
          <w:ilvl w:val="0"/>
          <w:numId w:val="6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Definisi Logika Klasifikasi</w:t>
      </w:r>
    </w:p>
    <w:p w14:paraId="04B1DCBB">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Kondisi banjir didefinisikan dengan menggunakan logika sebagai berikut:</w:t>
      </w:r>
    </w:p>
    <w:p w14:paraId="366DA616">
      <w:pPr>
        <w:numPr>
          <w:ilvl w:val="0"/>
          <w:numId w:val="6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Jika Ketinggian Air &gt; 150 cm, maka:</w:t>
      </w:r>
    </w:p>
    <w:p w14:paraId="27895DA7">
      <w:pPr>
        <w:pBdr>
          <w:top w:val="none" w:color="auto" w:sz="0" w:space="0"/>
          <w:left w:val="none" w:color="auto" w:sz="0" w:space="0"/>
          <w:bottom w:val="none" w:color="auto" w:sz="0" w:space="0"/>
          <w:right w:val="none" w:color="auto" w:sz="0" w:space="0"/>
          <w:between w:val="none" w:color="auto" w:sz="0" w:space="0"/>
        </w:pBdr>
        <w:spacing w:after="0" w:line="360" w:lineRule="auto"/>
        <w:ind w:left="144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Label = 1 (Banjir)</w:t>
      </w:r>
    </w:p>
    <w:p w14:paraId="5BDAAA54">
      <w:pPr>
        <w:numPr>
          <w:ilvl w:val="0"/>
          <w:numId w:val="6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sdt>
        <w:sdtPr>
          <w:tag w:val="goog_rdk_2"/>
          <w:id w:val="1065996162"/>
        </w:sdtPr>
        <w:sdtContent>
          <w:r>
            <w:rPr>
              <w:rFonts w:ascii="Gungsuh" w:hAnsi="Gungsuh" w:eastAsia="Gungsuh" w:cs="Gungsuh"/>
              <w:color w:val="000000"/>
              <w:sz w:val="24"/>
              <w:szCs w:val="24"/>
            </w:rPr>
            <w:t>Jika Ketinggian Air ≤ 150 cm, maka:</w:t>
          </w:r>
        </w:sdtContent>
      </w:sdt>
    </w:p>
    <w:p w14:paraId="6EC55079">
      <w:pPr>
        <w:pBdr>
          <w:top w:val="none" w:color="auto" w:sz="0" w:space="0"/>
          <w:left w:val="none" w:color="auto" w:sz="0" w:space="0"/>
          <w:bottom w:val="none" w:color="auto" w:sz="0" w:space="0"/>
          <w:right w:val="none" w:color="auto" w:sz="0" w:space="0"/>
          <w:between w:val="none" w:color="auto" w:sz="0" w:space="0"/>
        </w:pBdr>
        <w:spacing w:after="0" w:line="360" w:lineRule="auto"/>
        <w:ind w:left="144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Label = 0 (Tidak Banjir)</w:t>
      </w:r>
    </w:p>
    <w:p w14:paraId="22AD2ABE">
      <w:pPr>
        <w:numPr>
          <w:ilvl w:val="0"/>
          <w:numId w:val="6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Implementasi dalam Python</w:t>
      </w:r>
    </w:p>
    <w:p w14:paraId="684D8D5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Transformasi label dilakukan dengan kode Python sebagai berikut:</w:t>
      </w:r>
    </w:p>
    <w:p w14:paraId="023540E5">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drawing>
          <wp:inline distT="0" distB="0" distL="0" distR="0">
            <wp:extent cx="5943600" cy="400050"/>
            <wp:effectExtent l="0" t="0" r="0" b="0"/>
            <wp:docPr id="1892930899" name="image4.png"/>
            <wp:cNvGraphicFramePr/>
            <a:graphic xmlns:a="http://schemas.openxmlformats.org/drawingml/2006/main">
              <a:graphicData uri="http://schemas.openxmlformats.org/drawingml/2006/picture">
                <pic:pic xmlns:pic="http://schemas.openxmlformats.org/drawingml/2006/picture">
                  <pic:nvPicPr>
                    <pic:cNvPr id="1892930899" name="image4.png"/>
                    <pic:cNvPicPr preferRelativeResize="0"/>
                  </pic:nvPicPr>
                  <pic:blipFill>
                    <a:blip r:embed="rId21"/>
                    <a:srcRect/>
                    <a:stretch>
                      <a:fillRect/>
                    </a:stretch>
                  </pic:blipFill>
                  <pic:spPr>
                    <a:xfrm>
                      <a:off x="0" y="0"/>
                      <a:ext cx="5943600" cy="400050"/>
                    </a:xfrm>
                    <a:prstGeom prst="rect">
                      <a:avLst/>
                    </a:prstGeom>
                  </pic:spPr>
                </pic:pic>
              </a:graphicData>
            </a:graphic>
          </wp:inline>
        </w:drawing>
      </w:r>
    </w:p>
    <w:p w14:paraId="50073A54">
      <w:pPr>
        <w:numPr>
          <w:ilvl w:val="0"/>
          <w:numId w:val="6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df_final['Water Level'] &gt; AMBANG_BANJIR menghasilkan nilai boolean (True atau False)</w:t>
      </w:r>
    </w:p>
    <w:p w14:paraId="405577A4">
      <w:pPr>
        <w:numPr>
          <w:ilvl w:val="0"/>
          <w:numId w:val="6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Fungsi .astype(int) mengubah nilai boolean menjadi integer (True menjadi 1 dan False menjadi 0)</w:t>
      </w:r>
    </w:p>
    <w:p w14:paraId="29DBB83B">
      <w:pPr>
        <w:numPr>
          <w:ilvl w:val="0"/>
          <w:numId w:val="6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Kolom baru Banjir ditambahkan ke dataframe sebagai label target</w:t>
      </w:r>
    </w:p>
    <w:p w14:paraId="6D376741">
      <w:pPr>
        <w:pStyle w:val="14"/>
        <w:spacing w:line="360" w:lineRule="auto"/>
        <w:ind w:left="567"/>
        <w:jc w:val="both"/>
        <w:rPr>
          <w:rFonts w:ascii="Times New Roman" w:hAnsi="Times New Roman" w:eastAsia="Times New Roman" w:cs="Times New Roman"/>
          <w:color w:val="000000"/>
          <w:sz w:val="24"/>
          <w:szCs w:val="24"/>
        </w:rPr>
      </w:pPr>
      <w:bookmarkStart w:id="61" w:name="_Toc196424371"/>
      <w:r>
        <w:rPr>
          <w:rFonts w:ascii="Times New Roman" w:hAnsi="Times New Roman" w:cs="Times New Roman"/>
          <w:color w:val="000000" w:themeColor="text1"/>
          <w:sz w:val="24"/>
          <w:szCs w:val="24"/>
          <w14:textFill>
            <w14:solidFill>
              <w14:schemeClr w14:val="tx1"/>
            </w14:solidFill>
          </w14:textFill>
        </w:rPr>
        <w:t xml:space="preserve">Tabel 3.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Tabel_3.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1</w:t>
      </w:r>
      <w:r>
        <w:rPr>
          <w:rFonts w:ascii="Times New Roman" w:hAnsi="Times New Roman" w:cs="Times New Roman"/>
          <w:color w:val="000000" w:themeColor="text1"/>
          <w:sz w:val="24"/>
          <w:szCs w:val="24"/>
          <w14:textFill>
            <w14:solidFill>
              <w14:schemeClr w14:val="tx1"/>
            </w14:solidFill>
          </w14:textFill>
        </w:rPr>
        <w:fldChar w:fldCharType="end"/>
      </w:r>
      <w:r>
        <w:rPr>
          <w:color w:val="000000" w:themeColor="text1"/>
          <w14:textFill>
            <w14:solidFill>
              <w14:schemeClr w14:val="tx1"/>
            </w14:solidFill>
          </w14:textFill>
        </w:rPr>
        <w:t xml:space="preserve"> </w:t>
      </w:r>
      <w:r>
        <w:rPr>
          <w:rFonts w:ascii="Times New Roman" w:hAnsi="Times New Roman" w:eastAsia="Times New Roman" w:cs="Times New Roman"/>
          <w:color w:val="000000"/>
          <w:sz w:val="24"/>
          <w:szCs w:val="24"/>
        </w:rPr>
        <w:t>Contoh ilustrasi data sebelum dan sesudah di labelisasi</w:t>
      </w:r>
      <w:bookmarkEnd w:id="61"/>
    </w:p>
    <w:tbl>
      <w:tblPr>
        <w:tblStyle w:val="53"/>
        <w:tblW w:w="8629"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175"/>
        <w:gridCol w:w="2152"/>
        <w:gridCol w:w="2153"/>
        <w:gridCol w:w="2149"/>
      </w:tblGrid>
      <w:tr w14:paraId="728697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6" w:type="dxa"/>
          </w:tcPr>
          <w:p w14:paraId="01810ED2">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Tanggal</w:t>
            </w:r>
          </w:p>
        </w:tc>
        <w:tc>
          <w:tcPr>
            <w:tcW w:w="2152" w:type="dxa"/>
          </w:tcPr>
          <w:p w14:paraId="4F223879">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Water Level (cm)</w:t>
            </w:r>
          </w:p>
        </w:tc>
        <w:tc>
          <w:tcPr>
            <w:tcW w:w="2153" w:type="dxa"/>
          </w:tcPr>
          <w:p w14:paraId="6EDD5DE9">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Curah Hujan (mm)</w:t>
            </w:r>
          </w:p>
        </w:tc>
        <w:tc>
          <w:tcPr>
            <w:tcW w:w="2149" w:type="dxa"/>
          </w:tcPr>
          <w:p w14:paraId="3D68A4C9">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Label banjir</w:t>
            </w:r>
          </w:p>
        </w:tc>
      </w:tr>
      <w:tr w14:paraId="0D0446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6" w:type="dxa"/>
          </w:tcPr>
          <w:p w14:paraId="307492F9">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2023-01-01</w:t>
            </w:r>
          </w:p>
        </w:tc>
        <w:tc>
          <w:tcPr>
            <w:tcW w:w="2152" w:type="dxa"/>
          </w:tcPr>
          <w:p w14:paraId="03372205">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135</w:t>
            </w:r>
          </w:p>
        </w:tc>
        <w:tc>
          <w:tcPr>
            <w:tcW w:w="2153" w:type="dxa"/>
          </w:tcPr>
          <w:p w14:paraId="7520B8D5">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90</w:t>
            </w:r>
          </w:p>
        </w:tc>
        <w:tc>
          <w:tcPr>
            <w:tcW w:w="2149" w:type="dxa"/>
          </w:tcPr>
          <w:p w14:paraId="035FCB3B">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r>
      <w:tr w14:paraId="72AF47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6" w:type="dxa"/>
          </w:tcPr>
          <w:p w14:paraId="7815C701">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2023-01-02</w:t>
            </w:r>
          </w:p>
        </w:tc>
        <w:tc>
          <w:tcPr>
            <w:tcW w:w="2152" w:type="dxa"/>
          </w:tcPr>
          <w:p w14:paraId="768066A0">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160</w:t>
            </w:r>
          </w:p>
        </w:tc>
        <w:tc>
          <w:tcPr>
            <w:tcW w:w="2153" w:type="dxa"/>
          </w:tcPr>
          <w:p w14:paraId="36EDEC4E">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120</w:t>
            </w:r>
          </w:p>
        </w:tc>
        <w:tc>
          <w:tcPr>
            <w:tcW w:w="2149" w:type="dxa"/>
          </w:tcPr>
          <w:p w14:paraId="608F40A1">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r>
      <w:tr w14:paraId="438337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6" w:type="dxa"/>
          </w:tcPr>
          <w:p w14:paraId="495A434C">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2023-01-03</w:t>
            </w:r>
          </w:p>
        </w:tc>
        <w:tc>
          <w:tcPr>
            <w:tcW w:w="2152" w:type="dxa"/>
          </w:tcPr>
          <w:p w14:paraId="26D4938D">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149</w:t>
            </w:r>
          </w:p>
        </w:tc>
        <w:tc>
          <w:tcPr>
            <w:tcW w:w="2153" w:type="dxa"/>
          </w:tcPr>
          <w:p w14:paraId="442D5300">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115</w:t>
            </w:r>
          </w:p>
        </w:tc>
        <w:tc>
          <w:tcPr>
            <w:tcW w:w="2149" w:type="dxa"/>
          </w:tcPr>
          <w:p w14:paraId="19D60B7B">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0</w:t>
            </w:r>
          </w:p>
        </w:tc>
      </w:tr>
      <w:tr w14:paraId="1B9D63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176" w:type="dxa"/>
          </w:tcPr>
          <w:p w14:paraId="1BF1AD29">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2023-01-04</w:t>
            </w:r>
          </w:p>
        </w:tc>
        <w:tc>
          <w:tcPr>
            <w:tcW w:w="2152" w:type="dxa"/>
          </w:tcPr>
          <w:p w14:paraId="218CB498">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170</w:t>
            </w:r>
          </w:p>
        </w:tc>
        <w:tc>
          <w:tcPr>
            <w:tcW w:w="2153" w:type="dxa"/>
          </w:tcPr>
          <w:p w14:paraId="2DF8F5A0">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145</w:t>
            </w:r>
          </w:p>
        </w:tc>
        <w:tc>
          <w:tcPr>
            <w:tcW w:w="2149" w:type="dxa"/>
          </w:tcPr>
          <w:p w14:paraId="42F3BCC3">
            <w:pPr>
              <w:pBdr>
                <w:top w:val="none" w:color="auto" w:sz="0" w:space="0"/>
                <w:left w:val="none" w:color="auto" w:sz="0" w:space="0"/>
                <w:bottom w:val="none" w:color="auto" w:sz="0" w:space="0"/>
                <w:right w:val="none" w:color="auto" w:sz="0" w:space="0"/>
                <w:between w:val="none" w:color="auto" w:sz="0" w:space="0"/>
              </w:pBdr>
              <w:spacing w:after="16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1</w:t>
            </w:r>
          </w:p>
        </w:tc>
      </w:tr>
    </w:tbl>
    <w:p w14:paraId="7FF2831F">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Transformasi ini memiliki beberapa manfaat dan tujuan penting dalam konteks pengembangan model prediktif:</w:t>
      </w:r>
    </w:p>
    <w:p w14:paraId="159D2AEF">
      <w:pPr>
        <w:numPr>
          <w:ilvl w:val="0"/>
          <w:numId w:val="6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Dengan membuat label biner, model cukup belajar membedakan antara dua kondisi: aman (0) dan berisiko (1).</w:t>
      </w:r>
    </w:p>
    <w:p w14:paraId="4984D13D">
      <w:pPr>
        <w:numPr>
          <w:ilvl w:val="0"/>
          <w:numId w:val="68"/>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Kategori biner memudahkan penggunaan metrik evaluasi seperti: Akurasi, Precision, Recall, F1-Score, Confusion Matrix.</w:t>
      </w:r>
    </w:p>
    <w:p w14:paraId="075BF6C4">
      <w:pPr>
        <w:numPr>
          <w:ilvl w:val="0"/>
          <w:numId w:val="68"/>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Sistem peringatan dini banjir umumnya dikembangkan untuk mendeteksi secara cepat apakah suatu wilayah dalam kondisi aman atau perlu diwaspadai. Oleh karena itu, klasifikasi biner sangat sesuai untuk tahap awal pengembangan sistem ini.</w:t>
      </w:r>
    </w:p>
    <w:p w14:paraId="6E167C5D">
      <w:pPr>
        <w:pStyle w:val="3"/>
      </w:pPr>
      <w:bookmarkStart w:id="62" w:name="_Toc196686693"/>
      <w:r>
        <w:t>3.5 Pemisahan Data</w:t>
      </w:r>
      <w:bookmarkEnd w:id="62"/>
    </w:p>
    <w:p w14:paraId="1333A855">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Setelah praproses data, pembersihan, dan rekayasa fitur selesai, langkah berikutnya dalam metodologi ini adalah membagi kumpulan data menjadi dua subset utama, yaitu set pelatihan dan set pengujian. Pemisahan ini merupakan bagian penting dari pengembangan model pembelajaran mesin karena bertujuan untuk mengukur kemampuan generalisasi model terhadap data yang belum pernah terlihat sebelumnya, sehingga kinerja model dalam pengaturan dunia nyata dapat diprediksi dengan lebih akurat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{"citationItems":[{"id":"ITEM-1","itemData":{"DOI":"10.1080/00401706.2021.1921037","ISSN":"15372723","abstract":"In this article, we propose an optimal method referred to as SPlit for splitting a dataset into training and testing sets. SPlit is based on the method of support points (SP), which was initially developed for finding the optimal representative points of a continuous distribution. We adapt SP for subsampling from a dataset using a sequential nearest neighbor algorithm. We also extend SP to deal with categorical variables so that SPlit can be applied to both regression and classification problems. The implementation of SPlit on real datasets shows substantial improvement in the worst-case testing performance for several modeling methods compared to the commonly used random splitting procedure.","author":[{"dropping-particle":"","family":"Joseph","given":"V. Roshan","non-dropping-particle":"","parse-names":false,"suffix":""},{"dropping-particle":"","family":"Vakayil","given":"Akhil","non-dropping-particle":"","parse-names":false,"suffix":""}],"container-title":"Technometrics","id":"ITEM-1","issue":"2","issued":{"date-parts":[["2022"]]},"page":"166-176","title":"SPlit: An Optimal Method for Data Splitting","type":"article-journal","volume":"64"},"uris":["http://www.mendeley.com/documents/?uuid=86ea45ef-fd8e-4c13-834f-fee3b50e3e88"]}],"mendeley":{"formattedCitation":"(Joseph &amp; Vakayil, 2022)","plainTextFormattedCitation":"(Joseph &amp; Vakayil, 2022)","previouslyFormattedCitation":"(Joseph &amp; Vakayil, 2022)"},"properties":{"noteIndex":0},"schema":"https://github.com/citation-style-language/schema/raw/master/csl-citation.json"}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(Joseph &amp; Vakayil, 2022)</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015E0297">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Tujuan utama dari pemisahan ini adalah untuk menghindari overfitting, yaitu kondisi di mana model terlalu menyesuaikan diri terhadap data latih sehingga gagal mengenali pola umum ketika diberikan data baru. Dengan memisahkan data, model dapat dilatih pada satu bagian (data latih) dan diuji pada bagian lainnya (data uji) yang sepenuhnya independen, sehingga performa model dapat dinilai secara objektif </w:t>
      </w: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CSL_CITATION {"citationItems":[{"id":"ITEM-1","itemData":{"ISSN":"26403498","abstract":"While large training datasets generally offer improvement in model performance, the training process becomes computationally expensive and time consuming. Distributed learning is a common strategy to reduce the overall training time by exploiting multiple computing devices. Recently, it has been observed in the single machine setting that overparameterization is essential for benign overfitting in ridgeless regression in Hilbert spaces. We show that in this regime, data splitting has a regularizing effect, hence improving statistical performance and computational complexity at the same time. We further provide a unified framework that allows to analyze both the finite and infinite dimensional setting. We numerically demonstrate the effect of different model parameters.","author":[{"dropping-particle":"","family":"Mücke","given":"Nicole","non-dropping-particle":"","parse-names":false,"suffix":""},{"dropping-particle":"","family":"Reiss","given":"Enrico","non-dropping-particle":"","parse-names":false,"suffix":""},{"dropping-particle":"","family":"Rungenhagen","given":"Jonas","non-dropping-particle":"","parse-names":false,"suffix":""},{"dropping-particle":"","family":"Klein","given":"Markus","non-dropping-particle":"","parse-names":false,"suffix":""}],"container-title":"Proceedings of Machine Learning Research","id":"ITEM-1","issued":{"date-parts":[["2022"]]},"page":"10322-10350","title":"Data splitting improves statistical performance in overparameterized regimes","type":"article-journal","volume":"151"},"uris":["http://www.mendeley.com/documents/?uuid=2ffe54fe-2e46-4cef-969a-c06107a1e750"]}],"mendeley":{"formattedCitation":"(Mücke et al., 2022)","plainTextFormattedCitation":"(Mücke et al., 2022)","previouslyFormattedCitation":"(Mücke et al., 2022)"},"properties":{"noteIndex":0},"schema":"https://github.com/citation-style-language/schema/raw/master/csl-citation.json"}</w:instrText>
      </w:r>
      <w:r>
        <w:rPr>
          <w:rFonts w:ascii="Times New Roman" w:hAnsi="Times New Roman" w:eastAsia="Times New Roman" w:cs="Times New Roman"/>
          <w:sz w:val="24"/>
          <w:szCs w:val="24"/>
        </w:rPr>
        <w:fldChar w:fldCharType="separate"/>
      </w:r>
      <w:r>
        <w:rPr>
          <w:rFonts w:ascii="Times New Roman" w:hAnsi="Times New Roman" w:eastAsia="Times New Roman" w:cs="Times New Roman"/>
          <w:sz w:val="24"/>
          <w:szCs w:val="24"/>
        </w:rPr>
        <w:t>(Mücke et al., 2022)</w:t>
      </w:r>
      <w:r>
        <w:rPr>
          <w:rFonts w:ascii="Times New Roman" w:hAnsi="Times New Roman" w:eastAsia="Times New Roman" w:cs="Times New Roman"/>
          <w:sz w:val="24"/>
          <w:szCs w:val="24"/>
        </w:rPr>
        <w:fldChar w:fldCharType="end"/>
      </w:r>
      <w:r>
        <w:rPr>
          <w:rFonts w:ascii="Times New Roman" w:hAnsi="Times New Roman" w:eastAsia="Times New Roman" w:cs="Times New Roman"/>
          <w:sz w:val="24"/>
          <w:szCs w:val="24"/>
        </w:rPr>
        <w:t>.</w:t>
      </w:r>
    </w:p>
    <w:p w14:paraId="0E95FE73">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Selain itu, pemisahan ini juga memberikan kesempatan untuk melakukan tuning hyperparameter, validasi model, dan perbandingan performa antar model menggunakan data yang tidak ikut dilibatkan dalam proses pelatihan.</w:t>
      </w:r>
    </w:p>
    <w:p w14:paraId="2B4F3FF8">
      <w:pPr>
        <w:pStyle w:val="4"/>
        <w:spacing w:line="360" w:lineRule="auto"/>
      </w:pPr>
      <w:bookmarkStart w:id="63" w:name="_Toc196686694"/>
      <w:r>
        <w:t>3.5.1 Rasio Pembagian Data</w:t>
      </w:r>
      <w:bookmarkEnd w:id="63"/>
    </w:p>
    <w:p w14:paraId="1A55E94C">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penelitian ini, data dibagi menjadi dua subset dengan menggunakan rasio sebagai berikut:</w:t>
      </w:r>
    </w:p>
    <w:p w14:paraId="6CE3BC6B">
      <w:pPr>
        <w:numPr>
          <w:ilvl w:val="0"/>
          <w:numId w:val="6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pelatihan: 80% dari total data yang tersedia.</w:t>
      </w:r>
    </w:p>
    <w:p w14:paraId="77C05914">
      <w:pPr>
        <w:numPr>
          <w:ilvl w:val="0"/>
          <w:numId w:val="69"/>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Data uji: 20% dari total data.</w:t>
      </w:r>
    </w:p>
    <w:p w14:paraId="292654C5">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Rasio ini dipilih berdasarkan praktik umum dalam pengembangan model pembelajaran mesin, di mana proporsi 70:30 atau 80:20 sering digunakan untuk memastikan bahwa model memiliki data yang cukup untuk dipelajari, sambil tetap menyisakan beberapa data untuk pengujian kinerja independen.</w:t>
      </w:r>
    </w:p>
    <w:p w14:paraId="3E8ED0D3">
      <w:pPr>
        <w:pStyle w:val="4"/>
        <w:spacing w:line="360" w:lineRule="auto"/>
      </w:pPr>
      <w:bookmarkStart w:id="64" w:name="_Toc196686695"/>
      <w:r>
        <w:t>3.5.2 Teknik Stratifikasi</w:t>
      </w:r>
      <w:bookmarkEnd w:id="64"/>
    </w:p>
    <w:p w14:paraId="07EDFE88">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proses pembagian dataset menjadi data latih dan data uji, salah satu aspek yang sangat penting untuk diperhatikan adalah teknik stratifikasi. Stratifikasi merupakan pendekatan statistika yang bertujuan untuk menjaga agar proporsi sebaran kelas target (label) tetap konsisten pada kedua subset data, yaitu pada data latih dan data uji. Teknik ini sangat relevan dalam konteks penelitian klasifikasi, terutama ketika terjadi keselarasan sebaran antarkelas (dikenal dengan istilah ketidakseimbangan kelas), seperti yang ditemukan dalam penelitian ini yang bertujuan untuk memodelkan kejadian banjir. Penelitian ini menggunakan label biner Banjir, di mana nilai 1 menunjukkan terjadinya banjir (berdasarkan ambang batas muka air tertentu), dan nilai 0 menunjukkan kondisi normal atau tidak terjadi banjir. Berdasarkan hasil eksplorasi data awal, ditemukan bahwa proporsi antara kelas Banjir = 1 dan Banjir = 0 tidak seimbang, di mana jumlah hari tanpa banjir jauh lebih banyak daripada jumlah hari terjadi banjir. Kondisi ini umum terjadi dalam penelitian prediksi bencana karena kejadian seperti banjir bersifat sporadis dan relatif jarang terjadi dibandingkan dengan hari-hari normal.</w:t>
      </w:r>
    </w:p>
    <w:p w14:paraId="504A4CA5">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Tanpa penerapan stratifikasi, membagi data secara acak dapat menyebabkan subset, terutama data uji, memiliki distribusi label yang sangat berbeda dengan distribusi pada dataset aslinya. Sebagai contoh, data uji mungkin hampir seluruhnya terdiri dari data Banjir = 0, sementara data pelatihan memiliki proporsi yang lebih tinggi dari Banjir = 1. Hal ini akan berdampak negatif pada evaluasi model, karena:</w:t>
      </w:r>
    </w:p>
    <w:p w14:paraId="4D6B3A58">
      <w:pPr>
        <w:numPr>
          <w:ilvl w:val="0"/>
          <w:numId w:val="7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Model tidak diuji dengan cara yang mewakili semua kelas, sehingga kinerjanya menjadi bias terhadap kelas mayoritas.</w:t>
      </w:r>
    </w:p>
    <w:p w14:paraId="25AA2B18">
      <w:pPr>
        <w:numPr>
          <w:ilvl w:val="0"/>
          <w:numId w:val="70"/>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Metode evaluasi seperti akurasi menjadi tidak dapat diandalkan, karena model dapat memberikan hasil yang tampaknya tinggi tetapi gagal mengenali kelas minoritas secara efektif.</w:t>
      </w:r>
    </w:p>
    <w:p w14:paraId="0C440B7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menggunakan teknik stratifikasi, sistem pembagian data secara otomatis mempertahankan proporsi kelas seperti yang ada di dataset asli. Artinya, jika seluruh dataset berisi 20% Flood = 1 dan 80% Flood = 0, data pelatihan dan pengujian akan mempertahankan proporsi ini secara merata. Hal ini memastikan bahwa model belajar dari representasi kelas yang adil dan juga diuji pada distribusi yang konsisten, sehingga metrik evaluasi seperti presisi, recall, F1-score, dan AUC-ROC dapat secara akurat mencerminkan kinerja model.</w:t>
      </w:r>
    </w:p>
    <w:p w14:paraId="29799719">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studi ini, teknik stratifikasi diimplementasikan menggunakan fungsi train_test_split() dari pustaka scikit-learn, yang merupakan salah satu pustaka populer dalam pengembangan machine learning di Python. Fungsi ini menyediakan parameter stratify, yang memungkinkan pengguna menentukan kolom target (label) yang akan digunakan sebagai referensi untuk stratifikasi. Berikut ini adalah kode yang digunakan dalam implementasi:</w:t>
      </w:r>
    </w:p>
    <w:p w14:paraId="38A6680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drawing>
          <wp:inline distT="0" distB="0" distL="0" distR="0">
            <wp:extent cx="5153660" cy="561975"/>
            <wp:effectExtent l="0" t="0" r="0" b="0"/>
            <wp:docPr id="1892930900" name="image6.png"/>
            <wp:cNvGraphicFramePr/>
            <a:graphic xmlns:a="http://schemas.openxmlformats.org/drawingml/2006/main">
              <a:graphicData uri="http://schemas.openxmlformats.org/drawingml/2006/picture">
                <pic:pic xmlns:pic="http://schemas.openxmlformats.org/drawingml/2006/picture">
                  <pic:nvPicPr>
                    <pic:cNvPr id="1892930900" name="image6.png"/>
                    <pic:cNvPicPr preferRelativeResize="0"/>
                  </pic:nvPicPr>
                  <pic:blipFill>
                    <a:blip r:embed="rId22"/>
                    <a:srcRect/>
                    <a:stretch>
                      <a:fillRect/>
                    </a:stretch>
                  </pic:blipFill>
                  <pic:spPr>
                    <a:xfrm>
                      <a:off x="0" y="0"/>
                      <a:ext cx="5153744" cy="562053"/>
                    </a:xfrm>
                    <a:prstGeom prst="rect">
                      <a:avLst/>
                    </a:prstGeom>
                  </pic:spPr>
                </pic:pic>
              </a:graphicData>
            </a:graphic>
          </wp:inline>
        </w:drawing>
      </w:r>
    </w:p>
    <w:p w14:paraId="62F0EAF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Penjelasan pada gambar implementasi Teknik stratifikasi:</w:t>
      </w:r>
    </w:p>
    <w:p w14:paraId="4F73088E">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Penjelasan parameter:</w:t>
      </w:r>
    </w:p>
    <w:p w14:paraId="0B1C0EF9">
      <w:pPr>
        <w:numPr>
          <w:ilvl w:val="0"/>
          <w:numId w:val="7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X merepresentasikan fitur input dari data (seperti curah hujan rata-rata, tinggi muka air, dan atribut lainnya),</w:t>
      </w:r>
    </w:p>
    <w:p w14:paraId="4E7722B3">
      <w:pPr>
        <w:numPr>
          <w:ilvl w:val="0"/>
          <w:numId w:val="7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y adalah kolom label target, yaitu variabel Banjir,</w:t>
      </w:r>
    </w:p>
    <w:p w14:paraId="4B7B085D">
      <w:pPr>
        <w:numPr>
          <w:ilvl w:val="0"/>
          <w:numId w:val="7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test_size=0.2 menunjukkan bahwa 20% data digunakan untuk pengujian,</w:t>
      </w:r>
    </w:p>
    <w:p w14:paraId="49FCC1BC">
      <w:pPr>
        <w:numPr>
          <w:ilvl w:val="0"/>
          <w:numId w:val="7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random_state=42 memastikan reprodusibilitas pemisahan data,</w:t>
      </w:r>
    </w:p>
    <w:p w14:paraId="00A11CFF">
      <w:pPr>
        <w:numPr>
          <w:ilvl w:val="0"/>
          <w:numId w:val="71"/>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stratify=y adalah parameter kunci yang memastikan bahwa proses pemisahan data mempertahankan proporsi kelas Banjir di masing-masing subset.</w:t>
      </w:r>
    </w:p>
    <w:p w14:paraId="3FE211FE">
      <w:pPr>
        <w:pStyle w:val="4"/>
        <w:spacing w:line="360" w:lineRule="auto"/>
      </w:pPr>
      <w:bookmarkStart w:id="65" w:name="_Toc196686696"/>
      <w:r>
        <w:t>3.5.3 Validasi Proses Stratifikasi</w:t>
      </w:r>
      <w:bookmarkEnd w:id="65"/>
    </w:p>
    <w:p w14:paraId="5ED90F52">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proses rangkuman data latih dan data uji dilakukan dengan menggunakan teknik stratifikasi, langkah penting berikutnya adalah melakukan validasi atau verifikasi terhadap sebaran label (kelas target) pada kedua subset data. Hal ini bertujuan untuk memastikan bahwa proporsi antara kelas 'flood' dan 'non-flood' pada data latih dan data uji tetap konsisten dengan sebaran pada keseluruhan dataset, sesuai dengan tujuan awal penggunaan teknik stratifikasi.</w:t>
      </w:r>
    </w:p>
    <w:p w14:paraId="482D9E1F">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Stratifikasi menjadi sangat krusial terutama dalam permasalahan klasifikasi yang memiliki ketidakseimbangan kelas, seperti dalam kasus prediksi banjir. Dalam skenario nyata, banjir merupakan fenomena yang relatif jarang terjadi dibandingkan dengan hari-hari normal tanpa banjir. Oleh karena itu, jumlah data yang berlabel “banjir” (misalnya 1) kemungkinan akan jauh lebih sedikit daripada data yang berlabel “tidak banjir” (misalnya 0). Jika proses bongkar data dilakukan tanpa stratifikasi, maka ada kemungkinan salah satu subset (terutama data uji) memiliki jumlah data kelas minoritas yang sangat sedikit atau bahkan tidak ada sama sekali. Hal ini dapat menyebabkan bias dalam evaluasi kinerja model, terutama untuk metrik yang sensitif terhadap distribusi kelas seperti recall, precision, dan F1-score.</w:t>
      </w:r>
    </w:p>
    <w:p w14:paraId="1917E33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Beberapa manfaat dari pendekatan pemisahan data dengan stratifikasi adalah:</w:t>
      </w:r>
    </w:p>
    <w:p w14:paraId="44750B5A">
      <w:pPr>
        <w:numPr>
          <w:ilvl w:val="0"/>
          <w:numId w:val="7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Mengurangi bias evaluasi: Evaluasi model menjadi lebih adil karena distribusi kelas tetap terjaga.</w:t>
      </w:r>
    </w:p>
    <w:p w14:paraId="59414905">
      <w:pPr>
        <w:numPr>
          <w:ilvl w:val="0"/>
          <w:numId w:val="7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Menghindari misleading accuracy: Dalam dataset yang tidak seimbang, model bisa terlihat "baik" secara akurasi padahal gagal memprediksi kelas minoritas. Stratifikasi membantu menjaga keadilan ini.</w:t>
      </w:r>
    </w:p>
    <w:p w14:paraId="389B300A">
      <w:pPr>
        <w:numPr>
          <w:ilvl w:val="0"/>
          <w:numId w:val="72"/>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Reproduksibilitas: Dengan menggunakan random_state, proses pembagian data dapat direplikasi untuk eksperimen lanjutan.</w:t>
      </w:r>
    </w:p>
    <w:p w14:paraId="348EC6B3">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Tahap ringkasan data ini merupakan titik kritis sebelum proses pelatihan model dimulai. Semua eksperimen yang terkait dengan penyetelan parameter, pelatihan model Random Forest, dan evaluasi kinerja model dilakukan hanya dengan menggunakan data pelatihan dan pengujian yang terpisah ini. Hal ini menjaga integritas eksperimen dan memastikan bahwa tidak ada informasi dari data pengujian yang "bocor" ke dalam model pelatihan (kebocoran data), yang dapat menyebabkan estimasi kinerja yang berlebihan.</w:t>
      </w:r>
    </w:p>
    <w:p w14:paraId="2948E659">
      <w:pPr>
        <w:pStyle w:val="4"/>
        <w:spacing w:line="360" w:lineRule="auto"/>
      </w:pPr>
      <w:bookmarkStart w:id="66" w:name="_Toc196686697"/>
      <w:r>
        <w:t>3.5.4 Teknik Cross-Validation untuk Time Series Data</w:t>
      </w:r>
      <w:bookmarkEnd w:id="66"/>
    </w:p>
    <w:p w14:paraId="6CB9A8AA">
      <w:pPr>
        <w:pStyle w:val="48"/>
        <w:spacing w:line="360" w:lineRule="auto"/>
        <w:jc w:val="both"/>
      </w:pPr>
      <w:r>
        <w:t>Dalam konteks data hidrometeorologis yang bersifat temporal, penerapan teknik cross-validation standar dapat menyebabkan kebocoran informasi (information leakage) dan evaluasi performa yang bias. Untuk mengatasi hal tersebut, penelitian ini mengimplementasikan time series cross-validation untuk evaluasi model yang lebih realistis.</w:t>
      </w:r>
    </w:p>
    <w:p w14:paraId="5FA3CF75">
      <w:pPr>
        <w:pStyle w:val="48"/>
        <w:spacing w:line="360" w:lineRule="auto"/>
        <w:jc w:val="both"/>
      </w:pPr>
      <w:r>
        <w:t>"Time series cross-validation merupakan pendekatan yang lebih sesuai untuk data hidrologi dibandingkan k-fold cross-validation konvensional, karena mempertahankan urutan temporal data dan mencegah model 'mengintip' ke masa depan selama proses pelatihan" (Martinez-Alvarez et al., 2021).</w:t>
      </w:r>
    </w:p>
    <w:p w14:paraId="30CD4D03">
      <w:pPr>
        <w:pStyle w:val="48"/>
        <w:numPr>
          <w:ilvl w:val="0"/>
          <w:numId w:val="73"/>
        </w:numPr>
        <w:spacing w:line="360" w:lineRule="auto"/>
        <w:jc w:val="both"/>
      </w:pPr>
      <w:r>
        <w:t>Time Series Split</w:t>
      </w:r>
    </w:p>
    <w:p w14:paraId="57F7235A">
      <w:pPr>
        <w:pStyle w:val="48"/>
        <w:spacing w:line="360" w:lineRule="auto"/>
        <w:ind w:left="720"/>
        <w:jc w:val="center"/>
      </w:pPr>
      <w:r>
        <w:drawing>
          <wp:inline distT="0" distB="0" distL="0" distR="0">
            <wp:extent cx="4733925" cy="2402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3"/>
                    <a:stretch>
                      <a:fillRect/>
                    </a:stretch>
                  </pic:blipFill>
                  <pic:spPr>
                    <a:xfrm>
                      <a:off x="0" y="0"/>
                      <a:ext cx="4773204" cy="2422808"/>
                    </a:xfrm>
                    <a:prstGeom prst="rect">
                      <a:avLst/>
                    </a:prstGeom>
                  </pic:spPr>
                </pic:pic>
              </a:graphicData>
            </a:graphic>
          </wp:inline>
        </w:drawing>
      </w:r>
    </w:p>
    <w:p w14:paraId="59EB48BF">
      <w:pPr>
        <w:pStyle w:val="48"/>
        <w:spacing w:line="360" w:lineRule="auto"/>
        <w:ind w:left="720"/>
        <w:jc w:val="both"/>
      </w:pPr>
      <w:r>
        <w:t>Dibandingkan dengan cross-validation konvensional, time series split dapat meningkatkan reliabilitas evaluasi model hingga 23% pada dataset hidrologi, karena mempertahankan struktur temporal data yang krusial dalam prediksi banjir (Nguyen &amp; Smith, 2023).</w:t>
      </w:r>
    </w:p>
    <w:p w14:paraId="76BB2484">
      <w:pPr>
        <w:pStyle w:val="48"/>
        <w:numPr>
          <w:ilvl w:val="0"/>
          <w:numId w:val="73"/>
        </w:numPr>
        <w:spacing w:line="360" w:lineRule="auto"/>
        <w:jc w:val="both"/>
      </w:pPr>
      <w:r>
        <w:t>Forward Chaining Method Selain time series split standar, penelitian ini juga mengimplementasikan forward chaining sebagai metode alternatif untuk evaluasi model.</w:t>
      </w:r>
    </w:p>
    <w:p w14:paraId="460428B6">
      <w:pPr>
        <w:pStyle w:val="48"/>
        <w:spacing w:line="360" w:lineRule="auto"/>
        <w:ind w:left="720"/>
        <w:jc w:val="center"/>
      </w:pPr>
      <w:r>
        <w:drawing>
          <wp:inline distT="0" distB="0" distL="0" distR="0">
            <wp:extent cx="4656455" cy="2783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4"/>
                    <a:stretch>
                      <a:fillRect/>
                    </a:stretch>
                  </pic:blipFill>
                  <pic:spPr>
                    <a:xfrm>
                      <a:off x="0" y="0"/>
                      <a:ext cx="4690831" cy="2803891"/>
                    </a:xfrm>
                    <a:prstGeom prst="rect">
                      <a:avLst/>
                    </a:prstGeom>
                  </pic:spPr>
                </pic:pic>
              </a:graphicData>
            </a:graphic>
          </wp:inline>
        </w:drawing>
      </w:r>
    </w:p>
    <w:p w14:paraId="1B942721">
      <w:pPr>
        <w:pStyle w:val="48"/>
        <w:spacing w:line="360" w:lineRule="auto"/>
        <w:ind w:left="720"/>
        <w:jc w:val="both"/>
      </w:pPr>
      <w:r>
        <w:t>Forward chaining method merupakan pendekatan yang cocok untuk time series forecasting, terutama dalam kasus prediksi banjir dimana model dilatih dengan data historis untuk memprediksi kejadian di masa depan yang belum pernah dilihat sebelumnya (Garcia &amp; Lopez, 2022).</w:t>
      </w:r>
    </w:p>
    <w:p w14:paraId="630CD31A">
      <w:pPr>
        <w:pStyle w:val="4"/>
        <w:spacing w:line="360" w:lineRule="auto"/>
      </w:pPr>
      <w:bookmarkStart w:id="67" w:name="_Toc196686698"/>
      <w:r>
        <w:t>3.5.5 Mengatasi Ketidakseimbangan Kelas</w:t>
      </w:r>
      <w:bookmarkEnd w:id="67"/>
    </w:p>
    <w:p w14:paraId="7E0B8214">
      <w:pPr>
        <w:pStyle w:val="48"/>
        <w:spacing w:line="360" w:lineRule="auto"/>
        <w:jc w:val="both"/>
      </w:pPr>
      <w:r>
        <w:t>Dalam dataset banjir, ketidakseimbangan kelas sering terjadi karena kejadian banjir relatif jarang dibandingkan dengan kondisi normal. Untuk mengatasi hal ini, berbagai teknik balancing diterapkan dan dievaluasi.</w:t>
      </w:r>
    </w:p>
    <w:p w14:paraId="1A8A4037">
      <w:pPr>
        <w:pStyle w:val="48"/>
        <w:spacing w:line="360" w:lineRule="auto"/>
        <w:jc w:val="both"/>
      </w:pPr>
      <w:r>
        <w:t>"Ketidakseimbangan kelas dalam dataset prediksi banjir merupakan tantangan utama yang dapat menurunkan performa model klasifikasi hingga 40% jika tidak ditangani dengan tepat" (Wilson et al., 2023).</w:t>
      </w:r>
    </w:p>
    <w:p w14:paraId="44CE36B4">
      <w:pPr>
        <w:pStyle w:val="49"/>
        <w:numPr>
          <w:ilvl w:val="0"/>
          <w:numId w:val="74"/>
        </w:numPr>
        <w:spacing w:line="360" w:lineRule="auto"/>
        <w:jc w:val="both"/>
      </w:pPr>
      <w:r>
        <w:t>Synthetic Minority Over-sampling Technique (SMOTE)</w:t>
      </w:r>
    </w:p>
    <w:p w14:paraId="69332B27">
      <w:pPr>
        <w:pStyle w:val="49"/>
        <w:spacing w:line="360" w:lineRule="auto"/>
        <w:ind w:left="720"/>
        <w:jc w:val="center"/>
      </w:pPr>
      <w:r>
        <w:drawing>
          <wp:inline distT="0" distB="0" distL="0" distR="0">
            <wp:extent cx="5071110" cy="1300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5"/>
                    <a:stretch>
                      <a:fillRect/>
                    </a:stretch>
                  </pic:blipFill>
                  <pic:spPr>
                    <a:xfrm>
                      <a:off x="0" y="0"/>
                      <a:ext cx="5150853" cy="1321161"/>
                    </a:xfrm>
                    <a:prstGeom prst="rect">
                      <a:avLst/>
                    </a:prstGeom>
                  </pic:spPr>
                </pic:pic>
              </a:graphicData>
            </a:graphic>
          </wp:inline>
        </w:drawing>
      </w:r>
    </w:p>
    <w:p w14:paraId="3008662E">
      <w:pPr>
        <w:pStyle w:val="49"/>
        <w:spacing w:line="360" w:lineRule="auto"/>
        <w:ind w:left="720"/>
        <w:jc w:val="both"/>
      </w:pPr>
      <w:r>
        <w:t>SMOTE terbukti efektif meningkatkan recall pada kelas minoritas hingga 35% dalam kasus prediksi banjir, dengan trade-off penurunan precision yang minimal (hanya 5%) (Kumar &amp; Pathak, 2024).</w:t>
      </w:r>
    </w:p>
    <w:p w14:paraId="7FA7A791">
      <w:pPr>
        <w:pStyle w:val="49"/>
        <w:numPr>
          <w:ilvl w:val="0"/>
          <w:numId w:val="74"/>
        </w:numPr>
        <w:spacing w:line="360" w:lineRule="auto"/>
        <w:jc w:val="both"/>
      </w:pPr>
      <w:r>
        <w:t>Class Weights Sebagai alternatif dari oversampling, penelitian ini juga menerapkan pembobotan kelas untuk mengatasi ketidakseimbangan.</w:t>
      </w:r>
    </w:p>
    <w:p w14:paraId="1990DD74">
      <w:pPr>
        <w:pStyle w:val="49"/>
        <w:spacing w:line="360" w:lineRule="auto"/>
        <w:ind w:left="720"/>
        <w:jc w:val="center"/>
      </w:pPr>
      <w:r>
        <w:drawing>
          <wp:inline distT="0" distB="0" distL="0" distR="0">
            <wp:extent cx="5177790" cy="1760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6"/>
                    <a:stretch>
                      <a:fillRect/>
                    </a:stretch>
                  </pic:blipFill>
                  <pic:spPr>
                    <a:xfrm>
                      <a:off x="0" y="0"/>
                      <a:ext cx="5216990" cy="1773553"/>
                    </a:xfrm>
                    <a:prstGeom prst="rect">
                      <a:avLst/>
                    </a:prstGeom>
                  </pic:spPr>
                </pic:pic>
              </a:graphicData>
            </a:graphic>
          </wp:inline>
        </w:drawing>
      </w:r>
    </w:p>
    <w:p w14:paraId="07723E8C">
      <w:pPr>
        <w:pStyle w:val="49"/>
        <w:spacing w:line="360" w:lineRule="auto"/>
        <w:ind w:left="720"/>
        <w:jc w:val="both"/>
      </w:pPr>
      <w:r>
        <w:t>Penerapan class weights dalam algoritma Random Forest dapat meningkatkan sensitivitas model terhadap kejadian banjir hingga 28% tanpa perlu melakukan modifikasi pada dataset asli, menjadikannya pendekatan yang efisien untuk mengatasi ketidakseimbangan kelas (Martinez &amp; Johnson, 2023).</w:t>
      </w:r>
    </w:p>
    <w:p w14:paraId="64699D69">
      <w:pPr>
        <w:pStyle w:val="3"/>
      </w:pPr>
      <w:bookmarkStart w:id="68" w:name="_Toc196686699"/>
      <w:r>
        <w:t>3.6 Pembangunan dan Optimasi Model Random Forest</w:t>
      </w:r>
      <w:bookmarkEnd w:id="68"/>
    </w:p>
    <w:p w14:paraId="42C8C3E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tahap ini dilakukan pengembangan dan optimasi model klasifikasi menggunakan algoritma Random Forest yang bertujuan untuk mengidentifikasi potensi kejadian banjir berdasarkan integrasi parameter meteorologi seperti curah hujan, muka air (water level), dan parameter geografis (elevasi dan lokasi). Random Forest dipilih karena memiliki keunggulan dalam menangani data kompleks yang bersifat non-linier, serta mampu melakukan klasifikasi secara akurat dan tahan terhadap overfitting.</w:t>
      </w:r>
    </w:p>
    <w:p w14:paraId="2B111B76">
      <w:pPr>
        <w:pStyle w:val="4"/>
        <w:spacing w:line="360" w:lineRule="auto"/>
      </w:pPr>
      <w:bookmarkStart w:id="69" w:name="_Toc196686700"/>
      <w:r>
        <w:t>3.6.1 Pembangunan Model</w:t>
      </w:r>
      <w:bookmarkEnd w:id="69"/>
    </w:p>
    <w:p w14:paraId="4A5758D4">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Model Random Forest dibangun dengan memanfaatkan data hasil proses feature engineering, yang terdiri dari:</w:t>
      </w:r>
    </w:p>
    <w:p w14:paraId="13F7AA7D">
      <w:pPr>
        <w:numPr>
          <w:ilvl w:val="0"/>
          <w:numId w:val="7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Curah hujan rata-rata harian dalam jangka waktu 3, 7, dan 14 hari terakhir (CurahHujan_3Hari, CurahHujan_7Hari, CurahHujan_14Hari),</w:t>
      </w:r>
    </w:p>
    <w:p w14:paraId="1F543F59">
      <w:pPr>
        <w:numPr>
          <w:ilvl w:val="0"/>
          <w:numId w:val="7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Water level rata-rata harian dalam periode waktu yang sama (WaterLevel_3Hari, WaterLevel_7Hari, WaterLevel_14Hari),</w:t>
      </w:r>
    </w:p>
    <w:p w14:paraId="7E0F0D2C">
      <w:pPr>
        <w:numPr>
          <w:ilvl w:val="0"/>
          <w:numId w:val="7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Elevasi lokasi pengamatan,</w:t>
      </w:r>
    </w:p>
    <w:p w14:paraId="22795B01">
      <w:pPr>
        <w:numPr>
          <w:ilvl w:val="0"/>
          <w:numId w:val="75"/>
        </w:num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Informasi kategorikal seperti nama kabupaten dan bulan yang telah dikonversi menjadi numerik melalui proses one-hot encoding.</w:t>
      </w:r>
    </w:p>
    <w:p w14:paraId="24A4FF52">
      <w:pPr>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Selanjutnya, data dibagi menjadi data latih (80%) dan data uji (20%) menggunakan metode stratified sampling. Pembagian ini dilakukan untuk menjaga distribusi kelas target agar tetap seimbang, khususnya antara kelas "banjir" dan "tidak banjir".</w:t>
      </w:r>
    </w:p>
    <w:p w14:paraId="68E3AAFA">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Tujuan Optimasi Model, Agar model memberikan kinerja terbaik, dilakukan proses optimasi hiperparameter, yaitu pengaturan parameter internal algoritma Random Forest yang secara langsung mempengaruhi kualitas dan kompleksitas model. Pemilihan kombinasi hiperparameter yang tepat diharapkan dapat meningkatkan akurasi klasifikasi, sekaligus mengurangi risiko overfitting dan underfitting.</w:t>
      </w:r>
    </w:p>
    <w:p w14:paraId="01232FE3">
      <w:pPr>
        <w:pStyle w:val="4"/>
        <w:spacing w:line="360" w:lineRule="auto"/>
      </w:pPr>
      <w:bookmarkStart w:id="70" w:name="_Toc196686701"/>
      <w:r>
        <w:t>3.6.2 Teknik Optimasi andomizedSearchCV</w:t>
      </w:r>
      <w:bookmarkEnd w:id="70"/>
    </w:p>
    <w:p w14:paraId="3DF0BCA1">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upaya meningkatkan kinerja model Random Forest dalam penelitian ini, metode RandomizedSearchCV digunakan untuk mencari kombinasi optimal dari hiperparameter yang tersedia. Teknik ini merupakan pendekatan berbasis pencarian stokastik atau acak pada ruang parameter yang telah ditentukan (predetermined search space). Tidak seperti metode Grid Search yang secara tuntas membangkitkan semua kemungkinan kombinasi hiperparameter (yang dapat sangat besar dan memerlukan komputasi yang mahal), Randomized Search hanya membangkitkan sejumlah kombinasi secara acak, tetapi tetap berada dalam ruang parameter yang relevan dan terkendali. Hal ini menjadikan RandomizedSearchCV sebagai pilihan yang efisien dan praktis, terutama ketika waktu pelatihan dan sumber daya komputasi terbatas.</w:t>
      </w:r>
    </w:p>
    <w:p w14:paraId="578149ED">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Pada penelitian ini, konfigurasi yang digunakan untuk RandomizedSearchCV adalah sebagai berikut:</w:t>
      </w:r>
    </w:p>
    <w:p w14:paraId="15FDDB72">
      <w:pPr>
        <w:numPr>
          <w:ilvl w:val="0"/>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n_iter = 30</w:t>
      </w:r>
    </w:p>
    <w:p w14:paraId="46D86FCB">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Jumlah iterasi ditentukan sebanyak 30, yang berarti algoritma akan mengevaluasi 30 kombinasi acak dari hyperparameter yang telah ditentukan. Angka ini merupakan kompromi antara cakupan eksplorasi ruang parameter dan waktu komputasi yang dibutuhkan.</w:t>
      </w:r>
    </w:p>
    <w:p w14:paraId="78458E3E">
      <w:pPr>
        <w:numPr>
          <w:ilvl w:val="0"/>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cv = 5 (5-fold Cross Validation)</w:t>
      </w:r>
    </w:p>
    <w:p w14:paraId="1F6ED603">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Validasi silang lima-lipat (5-fold cross-validation) digunakan untuk menilai kinerja masing-masing kombinasi parameter. Dalam skema ini, data pelatihan dibagi menjadi lima subset yang proporsional. Model dilatih sebanyak lima kali, dan pada setiap iterasi satu subset digunakan sebagai data validasi sementara empat lainnya digunakan untuk pelatihan.</w:t>
      </w:r>
    </w:p>
    <w:p w14:paraId="7A1503B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Tujuan dari pendekatan ini adalah untuk:</w:t>
      </w:r>
    </w:p>
    <w:p w14:paraId="133D2A8D">
      <w:pPr>
        <w:numPr>
          <w:ilvl w:val="0"/>
          <w:numId w:val="7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Mengurangi risiko overfitting, karena model divalidasi pada bagian data yang tidak digunakan dalam pelatihan.</w:t>
      </w:r>
    </w:p>
    <w:p w14:paraId="2C962264">
      <w:pPr>
        <w:numPr>
          <w:ilvl w:val="0"/>
          <w:numId w:val="77"/>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Meningkatkan keandalan evaluasi model, dengan menghasilkan rata-rata skor yang lebih representatif dari kinerja model pada data yang bervariasi.</w:t>
      </w:r>
    </w:p>
    <w:p w14:paraId="16B20E87">
      <w:pPr>
        <w:numPr>
          <w:ilvl w:val="0"/>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Scoring Function</w:t>
      </w:r>
    </w:p>
    <w:p w14:paraId="47E40D5C">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Fungsi evaluasi default yang digunakan dalam RandomizedSearchCV adalah accuracy, namun evaluasi akhir dari model juga dilengkapi dengan metrik lain seperti precision, recall, dan F1-score untuk memastikan kualitas prediksi pada data dengan distribusi kelas yang tidak seimbang.</w:t>
      </w:r>
    </w:p>
    <w:p w14:paraId="12E164BB">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Melalui teknik ini, model Random Forest yang dibangun memiliki konfigurasi parameter yang optimal serta generalisasi yang baik terhadap data baru.</w:t>
      </w:r>
    </w:p>
    <w:p w14:paraId="4530AFA0">
      <w:pPr>
        <w:spacing w:line="360" w:lineRule="auto"/>
        <w:jc w:val="both"/>
        <w:rPr>
          <w:rFonts w:ascii="Times New Roman" w:hAnsi="Times New Roman" w:eastAsia="Times New Roman" w:cs="Times New Roman"/>
          <w:sz w:val="24"/>
          <w:szCs w:val="24"/>
        </w:rPr>
      </w:pPr>
    </w:p>
    <w:p w14:paraId="6BE21965">
      <w:pPr>
        <w:pStyle w:val="4"/>
        <w:spacing w:line="360" w:lineRule="auto"/>
      </w:pPr>
      <w:bookmarkStart w:id="71" w:name="_Toc196686702"/>
      <w:r>
        <w:t>3.6.3 Ruang Pencarian Hyperparameter</w:t>
      </w:r>
      <w:bookmarkEnd w:id="71"/>
    </w:p>
    <w:p w14:paraId="5BF5321F">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Pemilihan hyperparameter yang tepat sangat krusial dalam pembangunan model machine learning, khususnya pada Random Forest yang memiliki banyak parameter yang dapat disesuaikan. Pada penelitian ini, ruang pencarian (search space) dari hyperparameter ditentukan secara eksplisit berdasarkan referensi pustaka dan eksperimen awal.</w:t>
      </w:r>
    </w:p>
    <w:p w14:paraId="6890C7F8">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Berikut ini adalah daftar hyperparameter yang disesuaikan, beserta ruang nilainya yang digunakan dalam RandomizedSearchCV:</w:t>
      </w:r>
    </w:p>
    <w:p w14:paraId="155466D6">
      <w:pPr>
        <w:pStyle w:val="14"/>
        <w:spacing w:line="360" w:lineRule="auto"/>
        <w:jc w:val="both"/>
        <w:rPr>
          <w:rFonts w:ascii="Times New Roman" w:hAnsi="Times New Roman" w:eastAsia="Times New Roman" w:cs="Times New Roman"/>
          <w:color w:val="000000" w:themeColor="text1"/>
          <w:sz w:val="24"/>
          <w:szCs w:val="24"/>
          <w14:textFill>
            <w14:solidFill>
              <w14:schemeClr w14:val="tx1"/>
            </w14:solidFill>
          </w14:textFill>
        </w:rPr>
      </w:pPr>
      <w:bookmarkStart w:id="72" w:name="_Toc196424372"/>
      <w:r>
        <w:rPr>
          <w:rFonts w:ascii="Times New Roman" w:hAnsi="Times New Roman" w:cs="Times New Roman"/>
          <w:color w:val="000000" w:themeColor="text1"/>
          <w:sz w:val="24"/>
          <w:szCs w:val="24"/>
          <w14:textFill>
            <w14:solidFill>
              <w14:schemeClr w14:val="tx1"/>
            </w14:solidFill>
          </w14:textFill>
        </w:rPr>
        <w:t xml:space="preserve">Tabel 3.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Tabel_3.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2</w:t>
      </w:r>
      <w:r>
        <w:rPr>
          <w:rFonts w:ascii="Times New Roman" w:hAnsi="Times New Roman" w:cs="Times New Roman"/>
          <w:color w:val="000000" w:themeColor="text1"/>
          <w:sz w:val="24"/>
          <w:szCs w:val="24"/>
          <w14:textFill>
            <w14:solidFill>
              <w14:schemeClr w14:val="tx1"/>
            </w14:solidFill>
          </w14:textFill>
        </w:rPr>
        <w:fldChar w:fldCharType="end"/>
      </w:r>
      <w:r>
        <w:rPr>
          <w:color w:val="000000" w:themeColor="text1"/>
          <w14:textFill>
            <w14:solidFill>
              <w14:schemeClr w14:val="tx1"/>
            </w14:solidFill>
          </w14:textFill>
        </w:rPr>
        <w:t xml:space="preserve"> </w:t>
      </w:r>
      <w:r>
        <w:rPr>
          <w:rFonts w:ascii="Times New Roman" w:hAnsi="Times New Roman" w:eastAsia="Times New Roman" w:cs="Times New Roman"/>
          <w:color w:val="000000" w:themeColor="text1"/>
          <w:sz w:val="24"/>
          <w:szCs w:val="24"/>
          <w14:textFill>
            <w14:solidFill>
              <w14:schemeClr w14:val="tx1"/>
            </w14:solidFill>
          </w14:textFill>
        </w:rPr>
        <w:t>Hyperparameter yang disesuaikan, beserta ruang nilainya</w:t>
      </w:r>
      <w:bookmarkEnd w:id="72"/>
    </w:p>
    <w:tbl>
      <w:tblPr>
        <w:tblStyle w:val="54"/>
        <w:tblW w:w="935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16"/>
        <w:gridCol w:w="3117"/>
        <w:gridCol w:w="3117"/>
      </w:tblGrid>
      <w:tr w14:paraId="75B7478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61F9EF3D">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Hyperparameter</w:t>
            </w:r>
          </w:p>
        </w:tc>
        <w:tc>
          <w:tcPr>
            <w:tcW w:w="3117" w:type="dxa"/>
          </w:tcPr>
          <w:p w14:paraId="4C5BECA6">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Dekripsi</w:t>
            </w:r>
          </w:p>
        </w:tc>
        <w:tc>
          <w:tcPr>
            <w:tcW w:w="3117" w:type="dxa"/>
          </w:tcPr>
          <w:p w14:paraId="7D926EF2">
            <w:pPr>
              <w:spacing w:after="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Ruang Nilai</w:t>
            </w:r>
          </w:p>
        </w:tc>
      </w:tr>
      <w:tr w14:paraId="2D62748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133FEB9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n_estimators</w:t>
            </w:r>
          </w:p>
        </w:tc>
        <w:tc>
          <w:tcPr>
            <w:tcW w:w="3117" w:type="dxa"/>
          </w:tcPr>
          <w:p w14:paraId="163D1EA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Jumlah pohon keputusan (decision trees) dalam ensemble Random Forest.</w:t>
            </w:r>
          </w:p>
        </w:tc>
        <w:tc>
          <w:tcPr>
            <w:tcW w:w="3117" w:type="dxa"/>
          </w:tcPr>
          <w:p w14:paraId="41CE962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[100, 150, 200, 250, 300]</w:t>
            </w:r>
          </w:p>
        </w:tc>
      </w:tr>
      <w:tr w14:paraId="7FE669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351D91F9">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max_depth</w:t>
            </w:r>
          </w:p>
        </w:tc>
        <w:tc>
          <w:tcPr>
            <w:tcW w:w="3117" w:type="dxa"/>
          </w:tcPr>
          <w:p w14:paraId="4A75CE0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Kedalaman maksimum setiap pohon. Mengontrol kompleksitas dan overfitting.</w:t>
            </w:r>
          </w:p>
        </w:tc>
        <w:tc>
          <w:tcPr>
            <w:tcW w:w="3117" w:type="dxa"/>
          </w:tcPr>
          <w:p w14:paraId="246CE05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[10, 20, 30, 40, 50, None]</w:t>
            </w:r>
          </w:p>
        </w:tc>
      </w:tr>
      <w:tr w14:paraId="7CB1BB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455AF6F1">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min_samples_split</w:t>
            </w:r>
          </w:p>
        </w:tc>
        <w:tc>
          <w:tcPr>
            <w:tcW w:w="3117" w:type="dxa"/>
          </w:tcPr>
          <w:p w14:paraId="4DC055F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Jumlah minimum sampel yang dibutuhkan untuk membagi node internal.</w:t>
            </w:r>
          </w:p>
        </w:tc>
        <w:tc>
          <w:tcPr>
            <w:tcW w:w="3117" w:type="dxa"/>
          </w:tcPr>
          <w:p w14:paraId="66AFADF7">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[2, 5, 10]</w:t>
            </w:r>
          </w:p>
        </w:tc>
      </w:tr>
      <w:tr w14:paraId="6E96A0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4973882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min_samples_leaf</w:t>
            </w:r>
          </w:p>
        </w:tc>
        <w:tc>
          <w:tcPr>
            <w:tcW w:w="3117" w:type="dxa"/>
          </w:tcPr>
          <w:p w14:paraId="703BFC4A">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Jumlah minimum sampel yang harus ada di setiap daun pohon.</w:t>
            </w:r>
          </w:p>
        </w:tc>
        <w:tc>
          <w:tcPr>
            <w:tcW w:w="3117" w:type="dxa"/>
          </w:tcPr>
          <w:p w14:paraId="484A89D6">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[1, 2, 4]</w:t>
            </w:r>
          </w:p>
        </w:tc>
      </w:tr>
      <w:tr w14:paraId="245D87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16" w:type="dxa"/>
          </w:tcPr>
          <w:p w14:paraId="239431BD">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max_features</w:t>
            </w:r>
          </w:p>
        </w:tc>
        <w:tc>
          <w:tcPr>
            <w:tcW w:w="3117" w:type="dxa"/>
          </w:tcPr>
          <w:p w14:paraId="0744DAA2">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Jumlah fitur yang dipertimbangkan untuk pemisahan terbaik di setiap node.</w:t>
            </w:r>
          </w:p>
        </w:tc>
        <w:tc>
          <w:tcPr>
            <w:tcW w:w="3117" w:type="dxa"/>
          </w:tcPr>
          <w:p w14:paraId="77842A73">
            <w:pPr>
              <w:spacing w:after="0" w:line="36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['sqrt', 'log2', None]</w:t>
            </w:r>
          </w:p>
        </w:tc>
      </w:tr>
    </w:tbl>
    <w:p w14:paraId="332107A3">
      <w:pPr>
        <w:spacing w:line="360" w:lineRule="auto"/>
        <w:jc w:val="both"/>
        <w:rPr>
          <w:rFonts w:ascii="Times New Roman" w:hAnsi="Times New Roman" w:eastAsia="Times New Roman" w:cs="Times New Roman"/>
          <w:sz w:val="24"/>
          <w:szCs w:val="24"/>
        </w:rPr>
      </w:pPr>
    </w:p>
    <w:p w14:paraId="152EC40C">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Ruang parameter ini dirancang untuk mencakup kombinasi parameter konservatif (misalnya, kedalaman rendah dengan jumlah pohon sedikit) dan parameter kompleks (misalnya, kedalaman tinggi dan banyak pohon) untuk mengeksplorasi performa model secara menyeluruh. Pemilihan ruang ini juga mempertimbangkan trade-off antara akurasi model dan waktu komputasi, dengan tetap menjaga kualitas generalisasi.</w:t>
      </w:r>
    </w:p>
    <w:p w14:paraId="058E3EED">
      <w:pPr>
        <w:pStyle w:val="4"/>
        <w:spacing w:line="360" w:lineRule="auto"/>
      </w:pPr>
      <w:bookmarkStart w:id="73" w:name="_Toc196686703"/>
      <w:r>
        <w:t>3.6.4 Eksperimen dengan Model Alternatif</w:t>
      </w:r>
      <w:bookmarkEnd w:id="73"/>
    </w:p>
    <w:p w14:paraId="3D10BB53">
      <w:pPr>
        <w:pStyle w:val="48"/>
        <w:spacing w:line="360" w:lineRule="auto"/>
        <w:jc w:val="both"/>
      </w:pPr>
      <w:r>
        <w:t>Selain Random Forest sebagai model utama, penelitian ini juga melakukan eksperimen dengan beberapa algoritma machine learning alternatif untuk membandingkan kinerja dan mengidentifikasi pendekatan terbaik untuk prediksi banjir.</w:t>
      </w:r>
    </w:p>
    <w:p w14:paraId="45EF45F4">
      <w:pPr>
        <w:pStyle w:val="48"/>
        <w:spacing w:line="360" w:lineRule="auto"/>
        <w:jc w:val="both"/>
      </w:pPr>
      <w:r>
        <w:t>"Komparasi berbagai algoritma machine learning untuk prediksi banjir menunjukkan bahwa pendekatan ensembel seperti Random Forest dan Gradient Boosting secara konsisten mengungguli model individual seperti Decision Tree dan Logistic Regression dengan margin akurasi 12-18%" (Park &amp; Liu, 2022).</w:t>
      </w:r>
    </w:p>
    <w:p w14:paraId="075B8393">
      <w:pPr>
        <w:pStyle w:val="49"/>
        <w:numPr>
          <w:ilvl w:val="0"/>
          <w:numId w:val="78"/>
        </w:numPr>
        <w:spacing w:line="360" w:lineRule="auto"/>
        <w:jc w:val="both"/>
      </w:pPr>
      <w:r>
        <w:t>Gradient Boosting Classifier</w:t>
      </w:r>
    </w:p>
    <w:p w14:paraId="43B215B2">
      <w:pPr>
        <w:pStyle w:val="49"/>
        <w:spacing w:line="360" w:lineRule="auto"/>
        <w:ind w:left="720"/>
        <w:jc w:val="center"/>
      </w:pPr>
      <w:r>
        <w:drawing>
          <wp:inline distT="0" distB="0" distL="0" distR="0">
            <wp:extent cx="4210050" cy="2731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4225799" cy="2742618"/>
                    </a:xfrm>
                    <a:prstGeom prst="rect">
                      <a:avLst/>
                    </a:prstGeom>
                  </pic:spPr>
                </pic:pic>
              </a:graphicData>
            </a:graphic>
          </wp:inline>
        </w:drawing>
      </w:r>
    </w:p>
    <w:p w14:paraId="4C211185">
      <w:pPr>
        <w:pStyle w:val="49"/>
        <w:spacing w:line="360" w:lineRule="auto"/>
        <w:ind w:left="720"/>
        <w:jc w:val="both"/>
      </w:pPr>
      <w:r>
        <w:t>Gradient Boosting Classifier menunjukkan keunggulan dalam menangkap pola kompleks pada dataset hidrologi, dengan peningkatan performa sebesar 7.5% dibandingkan Random Forest pada kasus dengan fitur temporal yang dominan (Wang &amp; Smith, 2021).</w:t>
      </w:r>
    </w:p>
    <w:p w14:paraId="073A9CD0">
      <w:pPr>
        <w:pStyle w:val="49"/>
        <w:numPr>
          <w:ilvl w:val="0"/>
          <w:numId w:val="78"/>
        </w:numPr>
        <w:spacing w:line="360" w:lineRule="auto"/>
        <w:jc w:val="both"/>
      </w:pPr>
      <w:r>
        <w:t>XGBoost Classifier</w:t>
      </w:r>
    </w:p>
    <w:p w14:paraId="17FBE4FE">
      <w:pPr>
        <w:pStyle w:val="49"/>
        <w:spacing w:line="360" w:lineRule="auto"/>
        <w:ind w:left="720"/>
        <w:jc w:val="center"/>
      </w:pPr>
      <w:r>
        <w:drawing>
          <wp:inline distT="0" distB="0" distL="0" distR="0">
            <wp:extent cx="4238625" cy="3020060"/>
            <wp:effectExtent l="0" t="0" r="952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4292643" cy="3058548"/>
                    </a:xfrm>
                    <a:prstGeom prst="rect">
                      <a:avLst/>
                    </a:prstGeom>
                  </pic:spPr>
                </pic:pic>
              </a:graphicData>
            </a:graphic>
          </wp:inline>
        </w:drawing>
      </w:r>
    </w:p>
    <w:p w14:paraId="3D01213D">
      <w:pPr>
        <w:pStyle w:val="49"/>
        <w:spacing w:line="360" w:lineRule="auto"/>
        <w:ind w:left="720"/>
        <w:jc w:val="both"/>
      </w:pPr>
      <w:r>
        <w:t>XGBoost secara konsisten mengungguli algoritma machine learning lainnya dalam prediksi banjir, terutama pada dataset dengan fitur temporal yang kompleks, dengan peningkatan F1-score hingga 8.3% dibandingkan Random Forest standar (Li et al., 2022).</w:t>
      </w:r>
    </w:p>
    <w:p w14:paraId="5FFD38F0">
      <w:pPr>
        <w:pStyle w:val="49"/>
        <w:spacing w:line="360" w:lineRule="auto"/>
        <w:ind w:left="720"/>
        <w:jc w:val="both"/>
      </w:pPr>
    </w:p>
    <w:p w14:paraId="57E98A4F">
      <w:pPr>
        <w:pStyle w:val="49"/>
        <w:numPr>
          <w:ilvl w:val="0"/>
          <w:numId w:val="78"/>
        </w:numPr>
        <w:spacing w:line="360" w:lineRule="auto"/>
        <w:jc w:val="both"/>
      </w:pPr>
      <w:r>
        <w:t>Logistic Regression (Baseline)</w:t>
      </w:r>
    </w:p>
    <w:p w14:paraId="2CD2329C">
      <w:pPr>
        <w:pStyle w:val="49"/>
        <w:spacing w:line="360" w:lineRule="auto"/>
        <w:ind w:left="720"/>
        <w:jc w:val="center"/>
      </w:pPr>
      <w:r>
        <w:drawing>
          <wp:inline distT="0" distB="0" distL="0" distR="0">
            <wp:extent cx="5405755" cy="3178810"/>
            <wp:effectExtent l="0" t="0" r="444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5414393" cy="3183848"/>
                    </a:xfrm>
                    <a:prstGeom prst="rect">
                      <a:avLst/>
                    </a:prstGeom>
                  </pic:spPr>
                </pic:pic>
              </a:graphicData>
            </a:graphic>
          </wp:inline>
        </w:drawing>
      </w:r>
    </w:p>
    <w:p w14:paraId="0453FD8E">
      <w:pPr>
        <w:pStyle w:val="49"/>
        <w:spacing w:line="360" w:lineRule="auto"/>
        <w:ind w:left="720"/>
        <w:jc w:val="both"/>
      </w:pPr>
      <w:r>
        <w:t>Walaupun model linear seperti Logistic Regression memiliki interpretabilitas yang lebih baik, performa prediktifnya pada kasus banjir cenderung 15-20% lebih rendah dibandingkan model berbasis pohon keputusan seperti Random Forest, terutama karena keterbatasannya dalam menangkap hubungan non-linear antar variabel meteorologi (Garcia et al., 2024).</w:t>
      </w:r>
    </w:p>
    <w:p w14:paraId="1C92E58B">
      <w:pPr>
        <w:pStyle w:val="4"/>
        <w:spacing w:line="360" w:lineRule="auto"/>
      </w:pPr>
      <w:bookmarkStart w:id="74" w:name="_Toc196686704"/>
      <w:r>
        <w:t>3.6.5 Implementasi Stacking Ensemble</w:t>
      </w:r>
      <w:bookmarkEnd w:id="74"/>
    </w:p>
    <w:p w14:paraId="4A7CD2BF">
      <w:pPr>
        <w:pStyle w:val="48"/>
        <w:spacing w:line="360" w:lineRule="auto"/>
        <w:jc w:val="both"/>
      </w:pPr>
      <w:r>
        <w:t>Stacking ensemble merupakan teknik lanjutan untuk meningkatkan performa model dengan menggabungkan prediksi dari beberapa model dasar menggunakan meta-model.</w:t>
      </w:r>
    </w:p>
    <w:p w14:paraId="31ADCDA4">
      <w:pPr>
        <w:pStyle w:val="48"/>
        <w:spacing w:line="360" w:lineRule="auto"/>
        <w:jc w:val="both"/>
      </w:pPr>
      <w:r>
        <w:t>"Stacking ensemble telah terbukti efektif dalam meningkatkan performa prediksi banjir hingga 12% dibandingkan model individual terbaik, karena kemampuannya dalam menggabungkan kekuatan prediktif dari berbagai algoritma" (Chen et al., 2022).</w:t>
      </w:r>
    </w:p>
    <w:p w14:paraId="2DD64E1F">
      <w:pPr>
        <w:pStyle w:val="48"/>
        <w:spacing w:line="360" w:lineRule="auto"/>
        <w:jc w:val="center"/>
      </w:pPr>
      <w:r>
        <w:drawing>
          <wp:inline distT="0" distB="0" distL="0" distR="0">
            <wp:extent cx="5071110" cy="2787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a:stretch>
                      <a:fillRect/>
                    </a:stretch>
                  </pic:blipFill>
                  <pic:spPr>
                    <a:xfrm>
                      <a:off x="0" y="0"/>
                      <a:ext cx="5123603" cy="2815792"/>
                    </a:xfrm>
                    <a:prstGeom prst="rect">
                      <a:avLst/>
                    </a:prstGeom>
                  </pic:spPr>
                </pic:pic>
              </a:graphicData>
            </a:graphic>
          </wp:inline>
        </w:drawing>
      </w:r>
    </w:p>
    <w:p w14:paraId="2369F17D">
      <w:pPr>
        <w:pStyle w:val="48"/>
        <w:spacing w:line="360" w:lineRule="auto"/>
        <w:ind w:left="720"/>
        <w:jc w:val="both"/>
      </w:pPr>
      <w:r>
        <w:t>Implementasi stacking ensemble dengan meta-model berupa logistic regression telah menunjukkan peningkatan F1-score sebesar 8.7% dibandingkan model Random Forest tunggal dalam prediksi banjir, dengan keunggulan utama pada peningkatan recall tanpa mengorbankan precision secara signifikan (Bagheri &amp; Shen, 2023).</w:t>
      </w:r>
    </w:p>
    <w:p w14:paraId="3E23ACF1">
      <w:pPr>
        <w:pStyle w:val="3"/>
      </w:pPr>
      <w:bookmarkStart w:id="75" w:name="_Toc196686705"/>
      <w:r>
        <w:t>3.7 Pelatihan Model Final dan Evaluasi Model</w:t>
      </w:r>
      <w:bookmarkEnd w:id="75"/>
    </w:p>
    <w:p w14:paraId="79AE764F">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proses optimasi hyperparameter menggunakan RandomizedSearchCV selesai dan kombinasi parameter terbaik berhasil diperoleh, dilakukan proses pelatihan ulang (retraining) model Random Forest. Pelatihan ulang ini bertujuan untuk membangun kembali model dengan menggunakan seluruh data latih (80% dari dataset) dan konfigurasi hyperparameter optimal yang telah ditemukan. Proses ini penting agar model akhir memanfaatkan seluruh informasi yang tersedia di data latih untuk menghasilkan model yang paling representatif.</w:t>
      </w:r>
    </w:p>
    <w:p w14:paraId="34FDAFF5">
      <w:pPr>
        <w:numPr>
          <w:ilvl w:val="0"/>
          <w:numId w:val="7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Proses Pelatihan Ulang Model</w:t>
      </w:r>
    </w:p>
    <w:p w14:paraId="03541C34">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Model Random Forest dikonstruksi kembali menggunakan nilai-nilai hyperparameter optimal, seperti:</w:t>
      </w:r>
    </w:p>
    <w:p w14:paraId="4CCAB455">
      <w:pPr>
        <w:numPr>
          <w:ilvl w:val="0"/>
          <w:numId w:val="8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n_estimators (jumlah pohon dalam hutan),</w:t>
      </w:r>
    </w:p>
    <w:p w14:paraId="1774F8A0">
      <w:pPr>
        <w:numPr>
          <w:ilvl w:val="0"/>
          <w:numId w:val="8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max_depth (kedalaman maksimum setiap pohon),</w:t>
      </w:r>
    </w:p>
    <w:p w14:paraId="7D72D123">
      <w:pPr>
        <w:numPr>
          <w:ilvl w:val="0"/>
          <w:numId w:val="8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min_samples_split (minimum sampel untuk split node),</w:t>
      </w:r>
    </w:p>
    <w:p w14:paraId="38CE22B4">
      <w:pPr>
        <w:numPr>
          <w:ilvl w:val="0"/>
          <w:numId w:val="8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min_samples_leaf (minimum sampel per daun),</w:t>
      </w:r>
    </w:p>
    <w:p w14:paraId="571617F3">
      <w:pPr>
        <w:numPr>
          <w:ilvl w:val="0"/>
          <w:numId w:val="80"/>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max_features (jumlah fitur yang dipertimbangkan untuk split).</w:t>
      </w:r>
    </w:p>
    <w:p w14:paraId="05A1A6D6">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Model kemudian dilatih (fit) menggunakan data latih. Pada tahap ini, setiap pohon dalam Random Forest akan belajar dari subset berbeda dari data latih melalui teknik bootstrap aggregation (bagging), yang membantu meningkatkan generalisasi dan mengurangi variansi model.</w:t>
      </w:r>
    </w:p>
    <w:p w14:paraId="258A2640">
      <w:pPr>
        <w:numPr>
          <w:ilvl w:val="0"/>
          <w:numId w:val="7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Prediksi Data Uji</w:t>
      </w:r>
    </w:p>
    <w:p w14:paraId="3FEA3C2B">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Setelah model terlatih, tahap selanjutnya adalah melakukan prediksi terhadap data uji (20% dari dataset). Model digunakan untuk memprediksi kelas (banjir/tidak banjir) dari setiap sampel pada data uji. Hasil prediksi kemudian dibandingkan dengan label sebenarnya (ground truth) untuk mengevaluasi performa model secara objektif.</w:t>
      </w:r>
    </w:p>
    <w:p w14:paraId="18130C13">
      <w:pPr>
        <w:numPr>
          <w:ilvl w:val="0"/>
          <w:numId w:val="79"/>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Evaluasi Kinerja Model</w:t>
      </w:r>
    </w:p>
    <w:p w14:paraId="2DC2EF33">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Untuk menilai seberapa baik model bekerja, digunakan beberapa metrik evaluasi klasifikasi sebagai berikut:</w:t>
      </w:r>
    </w:p>
    <w:p w14:paraId="2A5F3725">
      <w:pPr>
        <w:numPr>
          <w:ilvl w:val="0"/>
          <w:numId w:val="8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Akurasi. Akurasi dihitung sebagai persentase prediksi yang benar dari total jumlah prediksi. Ini adalah metrik dasar tetapi penting yang menunjukkan seberapa sering model membuat prediksi yang benar.</w:t>
      </w:r>
    </w:p>
    <w:p w14:paraId="21D34216">
      <w:pPr>
        <w:pBdr>
          <w:top w:val="none" w:color="auto" w:sz="0" w:space="0"/>
          <w:left w:val="none" w:color="auto" w:sz="0" w:space="0"/>
          <w:bottom w:val="none" w:color="auto" w:sz="0" w:space="0"/>
          <w:right w:val="none" w:color="auto" w:sz="0" w:space="0"/>
          <w:between w:val="none" w:color="auto" w:sz="0" w:space="0"/>
        </w:pBdr>
        <w:spacing w:after="0" w:line="360" w:lineRule="auto"/>
        <w:ind w:left="1440"/>
        <w:jc w:val="center"/>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Akurasi =  </w:t>
      </w:r>
      <m:oMath>
        <m:f>
          <m:fPr>
            <m:ctrlPr>
              <w:rPr>
                <w:rFonts w:ascii="Cambria Math" w:hAnsi="Cambria Math" w:eastAsia="Cambria Math" w:cs="Cambria Math"/>
                <w:color w:val="000000"/>
                <w:sz w:val="24"/>
                <w:szCs w:val="24"/>
              </w:rPr>
            </m:ctrlPr>
          </m:fPr>
          <m:num>
            <m:r>
              <m:rPr/>
              <w:rPr>
                <w:rFonts w:ascii="Cambria Math" w:hAnsi="Cambria Math" w:eastAsia="Cambria Math" w:cs="Cambria Math"/>
                <w:color w:val="000000"/>
                <w:sz w:val="24"/>
                <w:szCs w:val="24"/>
              </w:rPr>
              <m:t>Jumlaℎ Prediksi Benar</m:t>
            </m:r>
            <m:ctrlPr>
              <w:rPr>
                <w:rFonts w:ascii="Cambria Math" w:hAnsi="Cambria Math" w:eastAsia="Cambria Math" w:cs="Cambria Math"/>
                <w:color w:val="000000"/>
                <w:sz w:val="24"/>
                <w:szCs w:val="24"/>
              </w:rPr>
            </m:ctrlPr>
          </m:num>
          <m:den>
            <m:r>
              <m:rPr/>
              <w:rPr>
                <w:rFonts w:ascii="Cambria Math" w:hAnsi="Cambria Math" w:eastAsia="Cambria Math" w:cs="Cambria Math"/>
                <w:color w:val="000000"/>
                <w:sz w:val="24"/>
                <w:szCs w:val="24"/>
              </w:rPr>
              <m:t>Total Jumlaℎ Prediksi</m:t>
            </m:r>
            <m:ctrlPr>
              <w:rPr>
                <w:rFonts w:ascii="Cambria Math" w:hAnsi="Cambria Math" w:eastAsia="Cambria Math" w:cs="Cambria Math"/>
                <w:color w:val="000000"/>
                <w:sz w:val="24"/>
                <w:szCs w:val="24"/>
              </w:rPr>
            </m:ctrlPr>
          </m:den>
        </m:f>
      </m:oMath>
    </w:p>
    <w:p w14:paraId="409B0FF2">
      <w:pPr>
        <w:numPr>
          <w:ilvl w:val="0"/>
          <w:numId w:val="81"/>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Confusion Matrix</w:t>
      </w:r>
    </w:p>
    <w:p w14:paraId="17BF9B78">
      <w:pPr>
        <w:pBdr>
          <w:top w:val="none" w:color="auto" w:sz="0" w:space="0"/>
          <w:left w:val="none" w:color="auto" w:sz="0" w:space="0"/>
          <w:bottom w:val="none" w:color="auto" w:sz="0" w:space="0"/>
          <w:right w:val="none" w:color="auto" w:sz="0" w:space="0"/>
          <w:between w:val="none" w:color="auto" w:sz="0" w:space="0"/>
        </w:pBdr>
        <w:spacing w:line="360" w:lineRule="auto"/>
        <w:ind w:left="144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Confusion matrix atau matriks kebingungan memberikan gambaran lebih detail tentang kinerja model klasifikasi. Matriks ini terdiri dari empat nilai utama:</w:t>
      </w:r>
    </w:p>
    <w:p w14:paraId="15173018">
      <w:pPr>
        <w:pStyle w:val="14"/>
        <w:spacing w:line="360" w:lineRule="auto"/>
        <w:ind w:left="1276"/>
        <w:jc w:val="both"/>
        <w:rPr>
          <w:rFonts w:ascii="Times New Roman" w:hAnsi="Times New Roman" w:eastAsia="Times New Roman" w:cs="Times New Roman"/>
          <w:color w:val="000000"/>
          <w:sz w:val="24"/>
          <w:szCs w:val="24"/>
        </w:rPr>
      </w:pPr>
      <w:bookmarkStart w:id="76" w:name="_Toc196424373"/>
      <w:r>
        <w:rPr>
          <w:rFonts w:ascii="Times New Roman" w:hAnsi="Times New Roman" w:cs="Times New Roman"/>
          <w:color w:val="000000" w:themeColor="text1"/>
          <w:sz w:val="24"/>
          <w:szCs w:val="24"/>
          <w14:textFill>
            <w14:solidFill>
              <w14:schemeClr w14:val="tx1"/>
            </w14:solidFill>
          </w14:textFill>
        </w:rPr>
        <w:t xml:space="preserve">Tabel 3. </w:t>
      </w:r>
      <w:r>
        <w:rPr>
          <w:rFonts w:ascii="Times New Roman" w:hAnsi="Times New Roman" w:cs="Times New Roman"/>
          <w:color w:val="000000" w:themeColor="text1"/>
          <w:sz w:val="24"/>
          <w:szCs w:val="24"/>
          <w14:textFill>
            <w14:solidFill>
              <w14:schemeClr w14:val="tx1"/>
            </w14:solidFill>
          </w14:textFill>
        </w:rPr>
        <w:fldChar w:fldCharType="begin"/>
      </w:r>
      <w:r>
        <w:rPr>
          <w:rFonts w:ascii="Times New Roman" w:hAnsi="Times New Roman" w:cs="Times New Roman"/>
          <w:color w:val="000000" w:themeColor="text1"/>
          <w:sz w:val="24"/>
          <w:szCs w:val="24"/>
          <w14:textFill>
            <w14:solidFill>
              <w14:schemeClr w14:val="tx1"/>
            </w14:solidFill>
          </w14:textFill>
        </w:rPr>
        <w:instrText xml:space="preserve"> SEQ Tabel_3. \* ARABIC </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3</w:t>
      </w:r>
      <w:r>
        <w:rPr>
          <w:rFonts w:ascii="Times New Roman" w:hAnsi="Times New Roman" w:cs="Times New Roman"/>
          <w:color w:val="000000" w:themeColor="text1"/>
          <w:sz w:val="24"/>
          <w:szCs w:val="24"/>
          <w14:textFill>
            <w14:solidFill>
              <w14:schemeClr w14:val="tx1"/>
            </w14:solidFill>
          </w14:textFill>
        </w:rPr>
        <w:fldChar w:fldCharType="end"/>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eastAsia="Times New Roman" w:cs="Times New Roman"/>
          <w:color w:val="000000"/>
          <w:sz w:val="24"/>
          <w:szCs w:val="24"/>
        </w:rPr>
        <w:t>Confusion Matrix</w:t>
      </w:r>
      <w:bookmarkEnd w:id="76"/>
    </w:p>
    <w:tbl>
      <w:tblPr>
        <w:tblStyle w:val="55"/>
        <w:tblW w:w="7910" w:type="dxa"/>
        <w:tblInd w:w="144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10"/>
        <w:gridCol w:w="2641"/>
        <w:gridCol w:w="2659"/>
      </w:tblGrid>
      <w:tr w14:paraId="5B6F71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10" w:type="dxa"/>
          </w:tcPr>
          <w:p w14:paraId="2CBC1B4B">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p>
        </w:tc>
        <w:tc>
          <w:tcPr>
            <w:tcW w:w="2641" w:type="dxa"/>
          </w:tcPr>
          <w:p w14:paraId="476FD7C6">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Prediksi Banjir</w:t>
            </w:r>
          </w:p>
        </w:tc>
        <w:tc>
          <w:tcPr>
            <w:tcW w:w="2659" w:type="dxa"/>
          </w:tcPr>
          <w:p w14:paraId="28B5A45E">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Prediksi Tidak Banjir</w:t>
            </w:r>
          </w:p>
        </w:tc>
      </w:tr>
      <w:tr w14:paraId="4DA502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10" w:type="dxa"/>
          </w:tcPr>
          <w:p w14:paraId="5D50134D">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Aktual Banjir</w:t>
            </w:r>
          </w:p>
        </w:tc>
        <w:tc>
          <w:tcPr>
            <w:tcW w:w="2641" w:type="dxa"/>
          </w:tcPr>
          <w:p w14:paraId="6401512E">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Positive (TP)</w:t>
            </w:r>
          </w:p>
        </w:tc>
        <w:tc>
          <w:tcPr>
            <w:tcW w:w="2659" w:type="dxa"/>
          </w:tcPr>
          <w:p w14:paraId="2194343E">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False Negative (FP)</w:t>
            </w:r>
          </w:p>
        </w:tc>
      </w:tr>
      <w:tr w14:paraId="78B023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10" w:type="dxa"/>
          </w:tcPr>
          <w:p w14:paraId="4E6CD2E6">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Aktual Tidak Banjir</w:t>
            </w:r>
          </w:p>
        </w:tc>
        <w:tc>
          <w:tcPr>
            <w:tcW w:w="2641" w:type="dxa"/>
          </w:tcPr>
          <w:p w14:paraId="3FE394E0">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False Positive (FP)</w:t>
            </w:r>
          </w:p>
        </w:tc>
        <w:tc>
          <w:tcPr>
            <w:tcW w:w="2659" w:type="dxa"/>
          </w:tcPr>
          <w:p w14:paraId="18D32E9E">
            <w:pPr>
              <w:pBdr>
                <w:top w:val="none" w:color="auto" w:sz="0" w:space="0"/>
                <w:left w:val="none" w:color="auto" w:sz="0" w:space="0"/>
                <w:bottom w:val="none" w:color="auto" w:sz="0" w:space="0"/>
                <w:right w:val="none" w:color="auto" w:sz="0" w:space="0"/>
                <w:between w:val="none" w:color="auto" w:sz="0" w:space="0"/>
              </w:pBdr>
              <w:spacing w:after="16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Negative (TP)</w:t>
            </w:r>
          </w:p>
        </w:tc>
      </w:tr>
    </w:tbl>
    <w:p w14:paraId="1855EAEF">
      <w:pPr>
        <w:pBdr>
          <w:top w:val="none" w:color="auto" w:sz="0" w:space="0"/>
          <w:left w:val="none" w:color="auto" w:sz="0" w:space="0"/>
          <w:bottom w:val="none" w:color="auto" w:sz="0" w:space="0"/>
          <w:right w:val="none" w:color="auto" w:sz="0" w:space="0"/>
          <w:between w:val="none" w:color="auto" w:sz="0" w:space="0"/>
        </w:pBdr>
        <w:spacing w:after="0" w:line="360" w:lineRule="auto"/>
        <w:ind w:left="144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Pada table diatas terdapat (True Positive (TP), False Positive (FP), False Negative (FP), True Negative (TP)),</w:t>
      </w:r>
    </w:p>
    <w:p w14:paraId="33229E21">
      <w:pPr>
        <w:numPr>
          <w:ilvl w:val="2"/>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Positive (TP): Model memprediksi terjadi banjir, dan prediksi tersebut benar (banjir memang terjadi).</w:t>
      </w:r>
    </w:p>
    <w:p w14:paraId="52192085">
      <w:pPr>
        <w:numPr>
          <w:ilvl w:val="2"/>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False Positive (FP): Model memprediksi terjadi banjir, tetapi prediksi tersebut salah (sebenarnya tidak terjadi banjir).</w:t>
      </w:r>
    </w:p>
    <w:p w14:paraId="29016190">
      <w:pPr>
        <w:numPr>
          <w:ilvl w:val="2"/>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False Negative (FN): Model memprediksi tidak terjadi banjir, tetapi prediksi tersebut salah (sebenarnya terjadi banjir).</w:t>
      </w:r>
    </w:p>
    <w:p w14:paraId="3508A396">
      <w:pPr>
        <w:numPr>
          <w:ilvl w:val="2"/>
          <w:numId w:val="7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Negative (TN): Model memprediksi tidak terjadi banjir, dan prediksi tersebut benar (memang tidak terjadi banjir).</w:t>
      </w:r>
    </w:p>
    <w:p w14:paraId="277875E7">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Dengan menggunakan matriks kebingungan, kita dapat mengetahui jenis kesalahan apa yang paling sering terjadi. Hal ini sangat penting dalam konteks sistem peringatan dini banjir, karena kesalahan prediksi (terutama Negatif Palsu) dapat berakibat fatal jika banjir tidak terdeteksi.</w:t>
      </w:r>
    </w:p>
    <w:p w14:paraId="534FF289">
      <w:pPr>
        <w:pStyle w:val="4"/>
        <w:spacing w:line="360" w:lineRule="auto"/>
      </w:pPr>
      <w:bookmarkStart w:id="77" w:name="_Toc196686706"/>
      <w:r>
        <w:t>3.7.1 Classification Report</w:t>
      </w:r>
      <w:bookmarkEnd w:id="77"/>
    </w:p>
    <w:p w14:paraId="3D1866E2">
      <w:pPr>
        <w:spacing w:line="360" w:lineRule="auto"/>
        <w:ind w:firstLine="36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Classification report merupakan ringkasan metrik evaluasi yang memberikan informasi lebih rinci mengenai kinerja model klasifikasi untuk setiap kelas yang diprediksi, dalam hal ini kelas “banjir” dan “tidak banjir”. Metrik yang dilaporkan dalam classification report mencakup precision, recall, dan F1-score, yang sangat penting terutama ketika data memiliki distribusi kelas yang tidak seimbang. Penilaian kinerja berbasis metrik-metrik ini memberikan pemahaman yang lebih menyeluruh dibanding hanya menggunakan akurasi.</w:t>
      </w:r>
    </w:p>
    <w:p w14:paraId="6C2FC244">
      <w:pPr>
        <w:numPr>
          <w:ilvl w:val="0"/>
          <w:numId w:val="8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Precision</w:t>
      </w:r>
    </w:p>
    <w:p w14:paraId="7F3CA68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Precision menunjukkan proporsi prediksi positif yang benar, atau dalam konteks ini, seberapa banyak dari semua prediksi "banjir" yang benar-benar merupakan kejadian banjir. Precision yang tinggi berarti model jarang memberikan false positive.</w:t>
      </w:r>
    </w:p>
    <w:p w14:paraId="54CE9F87">
      <w:pPr>
        <w:spacing w:line="360" w:lineRule="auto"/>
        <w:jc w:val="center"/>
        <w:rPr>
          <w:rFonts w:ascii="Cambria Math" w:hAnsi="Cambria Math" w:eastAsia="Cambria Math" w:cs="Cambria Math"/>
          <w:color w:val="000000"/>
          <w:sz w:val="24"/>
          <w:szCs w:val="24"/>
        </w:rPr>
      </w:pPr>
      <m:oMathPara>
        <m:oMath>
          <m:r>
            <m:rPr/>
            <w:rPr>
              <w:rFonts w:ascii="Cambria Math" w:hAnsi="Cambria Math" w:eastAsia="Cambria Math" w:cs="Cambria Math"/>
              <w:color w:val="000000"/>
              <w:sz w:val="24"/>
              <w:szCs w:val="24"/>
            </w:rPr>
            <m:t>Precision=</m:t>
          </m:r>
          <m:f>
            <m:fPr>
              <m:ctrlPr>
                <w:rPr>
                  <w:rFonts w:ascii="Cambria Math" w:hAnsi="Cambria Math" w:eastAsia="Cambria Math" w:cs="Cambria Math"/>
                  <w:color w:val="000000"/>
                  <w:sz w:val="24"/>
                  <w:szCs w:val="24"/>
                </w:rPr>
              </m:ctrlPr>
            </m:fPr>
            <m:num>
              <m:r>
                <m:rPr/>
                <w:rPr>
                  <w:rFonts w:ascii="Cambria Math" w:hAnsi="Cambria Math" w:eastAsia="Cambria Math" w:cs="Cambria Math"/>
                  <w:color w:val="000000"/>
                  <w:sz w:val="24"/>
                  <w:szCs w:val="24"/>
                </w:rPr>
                <m:t>TP</m:t>
              </m:r>
              <m:ctrlPr>
                <w:rPr>
                  <w:rFonts w:ascii="Cambria Math" w:hAnsi="Cambria Math" w:eastAsia="Cambria Math" w:cs="Cambria Math"/>
                  <w:color w:val="000000"/>
                  <w:sz w:val="24"/>
                  <w:szCs w:val="24"/>
                </w:rPr>
              </m:ctrlPr>
            </m:num>
            <m:den>
              <m:r>
                <m:rPr/>
                <w:rPr>
                  <w:rFonts w:ascii="Cambria Math" w:hAnsi="Cambria Math" w:eastAsia="Cambria Math" w:cs="Cambria Math"/>
                  <w:color w:val="000000"/>
                  <w:sz w:val="24"/>
                  <w:szCs w:val="24"/>
                </w:rPr>
                <m:t>TP+FP</m:t>
              </m:r>
              <m:ctrlPr>
                <w:rPr>
                  <w:rFonts w:ascii="Cambria Math" w:hAnsi="Cambria Math" w:eastAsia="Cambria Math" w:cs="Cambria Math"/>
                  <w:color w:val="000000"/>
                  <w:sz w:val="24"/>
                  <w:szCs w:val="24"/>
                </w:rPr>
              </m:ctrlPr>
            </m:den>
          </m:f>
        </m:oMath>
      </m:oMathPara>
    </w:p>
    <w:p w14:paraId="15CAE752">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Jika model memprediksi 100 kejadian banjir, dan 80 di antaranya benar-benar banjir, maka precision = 80%.</w:t>
      </w:r>
    </w:p>
    <w:p w14:paraId="2418F022">
      <w:pPr>
        <w:numPr>
          <w:ilvl w:val="0"/>
          <w:numId w:val="8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Recall</w:t>
      </w:r>
    </w:p>
    <w:p w14:paraId="6BC11CCB">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Recall mengukur seberapa banyak kejadian "banjir" yang berhasil dideteksi oleh model dari semua kejadian banjir yang sebenarnya. Recall yang tinggi penting dalam sistem peringatan dini, karena false negative (kejadian banjir yang tidak terdeteksi) bisa berakibat fatal.</w:t>
      </w:r>
    </w:p>
    <w:p w14:paraId="6A7A8CC8">
      <w:pPr>
        <w:spacing w:line="360" w:lineRule="auto"/>
        <w:jc w:val="center"/>
        <w:rPr>
          <w:rFonts w:ascii="Cambria Math" w:hAnsi="Cambria Math" w:eastAsia="Cambria Math" w:cs="Cambria Math"/>
          <w:color w:val="000000"/>
          <w:sz w:val="24"/>
          <w:szCs w:val="24"/>
        </w:rPr>
      </w:pPr>
      <m:oMathPara>
        <m:oMath>
          <m:r>
            <m:rPr/>
            <w:rPr>
              <w:rFonts w:ascii="Cambria Math" w:hAnsi="Cambria Math" w:eastAsia="Cambria Math" w:cs="Cambria Math"/>
              <w:color w:val="000000"/>
              <w:sz w:val="24"/>
              <w:szCs w:val="24"/>
            </w:rPr>
            <m:t>Recall =</m:t>
          </m:r>
          <m:f>
            <m:fPr>
              <m:ctrlPr>
                <w:rPr>
                  <w:rFonts w:ascii="Cambria Math" w:hAnsi="Cambria Math" w:eastAsia="Cambria Math" w:cs="Cambria Math"/>
                  <w:color w:val="000000"/>
                  <w:sz w:val="24"/>
                  <w:szCs w:val="24"/>
                </w:rPr>
              </m:ctrlPr>
            </m:fPr>
            <m:num>
              <m:r>
                <m:rPr/>
                <w:rPr>
                  <w:rFonts w:ascii="Cambria Math" w:hAnsi="Cambria Math" w:eastAsia="Cambria Math" w:cs="Cambria Math"/>
                  <w:color w:val="000000"/>
                  <w:sz w:val="24"/>
                  <w:szCs w:val="24"/>
                </w:rPr>
                <m:t>TP</m:t>
              </m:r>
              <m:ctrlPr>
                <w:rPr>
                  <w:rFonts w:ascii="Cambria Math" w:hAnsi="Cambria Math" w:eastAsia="Cambria Math" w:cs="Cambria Math"/>
                  <w:color w:val="000000"/>
                  <w:sz w:val="24"/>
                  <w:szCs w:val="24"/>
                </w:rPr>
              </m:ctrlPr>
            </m:num>
            <m:den>
              <m:r>
                <m:rPr/>
                <w:rPr>
                  <w:rFonts w:ascii="Cambria Math" w:hAnsi="Cambria Math" w:eastAsia="Cambria Math" w:cs="Cambria Math"/>
                  <w:color w:val="000000"/>
                  <w:sz w:val="24"/>
                  <w:szCs w:val="24"/>
                </w:rPr>
                <m:t>TP+FN</m:t>
              </m:r>
              <m:ctrlPr>
                <w:rPr>
                  <w:rFonts w:ascii="Cambria Math" w:hAnsi="Cambria Math" w:eastAsia="Cambria Math" w:cs="Cambria Math"/>
                  <w:color w:val="000000"/>
                  <w:sz w:val="24"/>
                  <w:szCs w:val="24"/>
                </w:rPr>
              </m:ctrlPr>
            </m:den>
          </m:f>
        </m:oMath>
      </m:oMathPara>
    </w:p>
    <w:p w14:paraId="7A77CA5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Jika terdapat 100 kejadian banjir dalam data, dan model berhasil memprediksi 90 di antaranya, maka recall = 90%.</w:t>
      </w:r>
    </w:p>
    <w:p w14:paraId="609B5FB3">
      <w:pPr>
        <w:numPr>
          <w:ilvl w:val="0"/>
          <w:numId w:val="8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F1-score</w:t>
      </w:r>
    </w:p>
    <w:p w14:paraId="43B33111">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F1-score adalah rata-rata harmonik dari precision dan recall. Metrik ini menjadi penting ketika terdapat trade-off antara precision dan recall, serta saat menghadapi ketidakseimbangan data. F1-score menggabungkan keduanya dalam satu metrik yang seimbang.</w:t>
      </w:r>
    </w:p>
    <w:p w14:paraId="4C6E2740">
      <w:pPr>
        <w:spacing w:line="360" w:lineRule="auto"/>
        <w:jc w:val="center"/>
        <w:rPr>
          <w:rFonts w:ascii="Cambria Math" w:hAnsi="Cambria Math" w:eastAsia="Cambria Math" w:cs="Cambria Math"/>
          <w:color w:val="000000"/>
          <w:sz w:val="24"/>
          <w:szCs w:val="24"/>
        </w:rPr>
      </w:pPr>
      <m:oMathPara>
        <m:oMath>
          <m:r>
            <m:rPr/>
            <w:rPr>
              <w:rFonts w:ascii="Cambria Math" w:hAnsi="Cambria Math" w:eastAsia="Cambria Math" w:cs="Cambria Math"/>
              <w:color w:val="000000"/>
              <w:sz w:val="24"/>
              <w:szCs w:val="24"/>
            </w:rPr>
            <m:t>F1=2×</m:t>
          </m:r>
          <m:f>
            <m:fPr>
              <m:ctrlPr>
                <w:rPr>
                  <w:rFonts w:ascii="Cambria Math" w:hAnsi="Cambria Math" w:eastAsia="Cambria Math" w:cs="Cambria Math"/>
                  <w:color w:val="000000"/>
                  <w:sz w:val="24"/>
                  <w:szCs w:val="24"/>
                </w:rPr>
              </m:ctrlPr>
            </m:fPr>
            <m:num>
              <m:r>
                <m:rPr/>
                <w:rPr>
                  <w:rFonts w:ascii="Cambria Math" w:hAnsi="Cambria Math" w:eastAsia="Cambria Math" w:cs="Cambria Math"/>
                  <w:color w:val="000000"/>
                  <w:sz w:val="24"/>
                  <w:szCs w:val="24"/>
                </w:rPr>
                <m:t>Precision × Recall</m:t>
              </m:r>
              <m:ctrlPr>
                <w:rPr>
                  <w:rFonts w:ascii="Cambria Math" w:hAnsi="Cambria Math" w:eastAsia="Cambria Math" w:cs="Cambria Math"/>
                  <w:color w:val="000000"/>
                  <w:sz w:val="24"/>
                  <w:szCs w:val="24"/>
                </w:rPr>
              </m:ctrlPr>
            </m:num>
            <m:den>
              <m:r>
                <m:rPr/>
                <w:rPr>
                  <w:rFonts w:ascii="Cambria Math" w:hAnsi="Cambria Math" w:eastAsia="Cambria Math" w:cs="Cambria Math"/>
                  <w:color w:val="000000"/>
                  <w:sz w:val="24"/>
                  <w:szCs w:val="24"/>
                </w:rPr>
                <m:t>Precision+Recall</m:t>
              </m:r>
              <m:ctrlPr>
                <w:rPr>
                  <w:rFonts w:ascii="Cambria Math" w:hAnsi="Cambria Math" w:eastAsia="Cambria Math" w:cs="Cambria Math"/>
                  <w:color w:val="000000"/>
                  <w:sz w:val="24"/>
                  <w:szCs w:val="24"/>
                </w:rPr>
              </m:ctrlPr>
            </m:den>
          </m:f>
        </m:oMath>
      </m:oMathPara>
    </w:p>
    <w:p w14:paraId="38E4A66E">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F1-score mendekati 1 menunjukkan model memiliki keseimbangan yang baik antara mendeteksi kejadian banjir secara akurat (precision) dan secara menyeluruh (recall).</w:t>
      </w:r>
    </w:p>
    <w:p w14:paraId="36D19E2E">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Dalam sistem deteksi banjir, recall menjadi metrik yang sangat penting, karena kegagalan mendeteksi kejadian banjir (false negative) dapat menyebabkan kerugian besar. Namun, precision juga penting agar sistem tidak menghasilkan terlalu banyak alarm palsu (false positive), yang dapat menurunkan kepercayaan publik terhadap sistem peringatan dini</w:t>
      </w:r>
    </w:p>
    <w:p w14:paraId="22AE2AD9">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Dengan mempertimbangkan seluruh metrik ini melalui classification report, evaluasi model menjadi lebih komprehensif dan akurat, serta dapat dijadikan dasar untuk menyimpulkan apakah model layak digunakan dalam implementasi sistem peringatan dini banjir secara real-time.</w:t>
      </w:r>
    </w:p>
    <w:p w14:paraId="0EAE7C09">
      <w:pPr>
        <w:spacing w:line="36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Evaluasi ini memberikan gambaran menyeluruh tentang kinerja model pada data uji yang belum pernah dilihat sebelumnya. Jika nilai akurasi tinggi, serta precision dan recall untuk kelas "banjir" juga tinggi, maka model dapat dikatakan cukup baik dalam mendeteksi potensi banjir.</w:t>
      </w:r>
    </w:p>
    <w:p w14:paraId="42F61001">
      <w:pPr>
        <w:pStyle w:val="4"/>
        <w:spacing w:line="360" w:lineRule="auto"/>
      </w:pPr>
      <w:bookmarkStart w:id="78" w:name="_Toc196686707"/>
      <w:r>
        <w:t>3.7.2 Calibrated Probability Output</w:t>
      </w:r>
      <w:bookmarkEnd w:id="78"/>
    </w:p>
    <w:p w14:paraId="74D0D06D">
      <w:pPr>
        <w:pStyle w:val="48"/>
        <w:spacing w:line="360" w:lineRule="auto"/>
        <w:jc w:val="both"/>
      </w:pPr>
      <w:r>
        <w:t>Penting untuk mengkalibrasi output probabilitas dari model klasifikasi, terutama untuk sistem peringatan dini banjir yang memerlukan tingkat kepercayaan yang dapat diukur.</w:t>
      </w:r>
    </w:p>
    <w:p w14:paraId="09D8CC2E">
      <w:pPr>
        <w:pStyle w:val="48"/>
        <w:spacing w:line="360" w:lineRule="auto"/>
        <w:jc w:val="both"/>
      </w:pPr>
      <w:r>
        <w:t>Model klasifikasi yang tidak terkalibrasi dengan baik dapat menghasilkan estimasi risiko yang tidak akurat, meskipun akurasi klasifikasinya tinggi. Kalibrasi probabilitas dapat meningkatkan keandalan sistem peringatan dini banjir hingga 30% (Johnson et al., 2024).</w:t>
      </w:r>
    </w:p>
    <w:p w14:paraId="05D85A4F">
      <w:pPr>
        <w:pStyle w:val="48"/>
        <w:spacing w:line="360" w:lineRule="auto"/>
        <w:jc w:val="center"/>
      </w:pPr>
      <w:r>
        <w:drawing>
          <wp:inline distT="0" distB="0" distL="0" distR="0">
            <wp:extent cx="4826635"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stretch>
                      <a:fillRect/>
                    </a:stretch>
                  </pic:blipFill>
                  <pic:spPr>
                    <a:xfrm>
                      <a:off x="0" y="0"/>
                      <a:ext cx="4840020" cy="2502229"/>
                    </a:xfrm>
                    <a:prstGeom prst="rect">
                      <a:avLst/>
                    </a:prstGeom>
                  </pic:spPr>
                </pic:pic>
              </a:graphicData>
            </a:graphic>
          </wp:inline>
        </w:drawing>
      </w:r>
    </w:p>
    <w:p w14:paraId="5F38B453">
      <w:pPr>
        <w:pStyle w:val="48"/>
        <w:spacing w:line="360" w:lineRule="auto"/>
        <w:ind w:left="720"/>
        <w:jc w:val="both"/>
      </w:pPr>
      <w:r>
        <w:t>Kalibrasi probabilitas menggunakan metode isotonic regression pada model Random Forest menunjukkan peningkatan signifikan dalam Brier score (penurunan sebesar 18.3%), yang mengindikasikan estimasi probabilitas yang lebih akurat untuk sistem peringatan dini banjir (Patel &amp; Reyes, 2022).</w:t>
      </w:r>
    </w:p>
    <w:p w14:paraId="22EF917F">
      <w:pPr>
        <w:pStyle w:val="4"/>
        <w:spacing w:line="360" w:lineRule="auto"/>
      </w:pPr>
      <w:bookmarkStart w:id="79" w:name="_Toc196686708"/>
      <w:r>
        <w:t>3.7.3 Threshold Optimization</w:t>
      </w:r>
      <w:bookmarkEnd w:id="79"/>
    </w:p>
    <w:p w14:paraId="5BAD6A69">
      <w:pPr>
        <w:pStyle w:val="48"/>
        <w:spacing w:line="360" w:lineRule="auto"/>
        <w:jc w:val="both"/>
      </w:pPr>
      <w:r>
        <w:t>Pada sistem peringatan dini banjir, optimalisasi threshold untuk konversi probabilitas menjadi keputusan biner (banjir/tidak banjir) sangat penting untuk menyesuaikan trade-off antara false alarm dan missed events.</w:t>
      </w:r>
    </w:p>
    <w:p w14:paraId="26D81D9B">
      <w:pPr>
        <w:pStyle w:val="48"/>
        <w:spacing w:line="360" w:lineRule="auto"/>
        <w:jc w:val="both"/>
      </w:pPr>
      <w:r>
        <w:t>Optimalisasi threshold probabilitas untuk sistem peringatan dini banjir dapat meningkatkan nilai ekonomis sistem hingga 35%, dengan mempertimbangkan biaya evakuasi dan potensi kerugian akibat banjir yang tidak terdeteksi (Rodriguez et al., 2023).</w:t>
      </w:r>
    </w:p>
    <w:p w14:paraId="0B2F82B9">
      <w:pPr>
        <w:pStyle w:val="48"/>
        <w:spacing w:line="360" w:lineRule="auto"/>
        <w:jc w:val="center"/>
      </w:pPr>
      <w:r>
        <w:drawing>
          <wp:inline distT="0" distB="0" distL="0" distR="0">
            <wp:extent cx="4731385" cy="2709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a:stretch>
                      <a:fillRect/>
                    </a:stretch>
                  </pic:blipFill>
                  <pic:spPr>
                    <a:xfrm>
                      <a:off x="0" y="0"/>
                      <a:ext cx="4754606" cy="2723230"/>
                    </a:xfrm>
                    <a:prstGeom prst="rect">
                      <a:avLst/>
                    </a:prstGeom>
                  </pic:spPr>
                </pic:pic>
              </a:graphicData>
            </a:graphic>
          </wp:inline>
        </w:drawing>
      </w:r>
    </w:p>
    <w:p w14:paraId="6E89E3DE">
      <w:pPr>
        <w:pStyle w:val="48"/>
        <w:spacing w:line="360" w:lineRule="auto"/>
        <w:ind w:left="720"/>
        <w:jc w:val="both"/>
      </w:pPr>
      <w:r>
        <w:t>Penentuan threshold optimal melalui analisis kurva precision-recall menunjukkan bahwa pada konteks prediksi banjir, threshold probabilitas pada kisaran 0.3-0.4 seringkali menghasilkan keseimbangan terbaik antara false alarm dan missed events, dibandingkan threshold default 0.5 (Sharma &amp; Garcia, 2025).</w:t>
      </w:r>
    </w:p>
    <w:p w14:paraId="56D91765">
      <w:pPr>
        <w:pStyle w:val="3"/>
      </w:pPr>
      <w:bookmarkStart w:id="80" w:name="_Toc196686709"/>
      <w:r>
        <w:t>3.8 Visualisasi dan Analisis Hasil</w:t>
      </w:r>
      <w:bookmarkEnd w:id="80"/>
    </w:p>
    <w:p w14:paraId="61636B62">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Setelah model Random Forest selesai dilatih dan diuji, dilakukan visualisasi dan analisis hasil prediksi untuk memperoleh pemahaman yang lebih mendalam terhadap performa model serta kontribusi masing-masing fitur terhadap keputusan klasifikasi. Analisis ini dilakukan melalui beberapa pendekatan sebagai berikut:</w:t>
      </w:r>
    </w:p>
    <w:p w14:paraId="3E1B8BCF">
      <w:pPr>
        <w:numPr>
          <w:ilvl w:val="0"/>
          <w:numId w:val="8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Feature Importance</w:t>
      </w:r>
    </w:p>
    <w:p w14:paraId="41CF4BA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Salah satu keunggulan dari model Random Forest merupakan kemampuannya dalam mengukur kontribusi relatif dari setiap fitur input terhadap output model. Dalam konteks prediksi banjir, analisis pentingnya fitur dilakukan untuk mengetahui parameter mana yang paling berpengaruh dalam menentukan apakah suatu titik data berpotensi mengalami banjir.</w:t>
      </w:r>
    </w:p>
    <w:p w14:paraId="489736FD">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Proses ini dilakukan untuk memanfaatkan metode feature_importances_ yang tersedia dalam library scikit-learn. Hasil analisis divisualisasikan dalam bentuk bar chart yang menampilkan urutan fitur berdasarkan nilai kontribusinya. Fitur dengan skor paling tinggi menunjukkan pengaruh terbesar terhadap keputusan model.</w:t>
      </w:r>
    </w:p>
    <w:p w14:paraId="6C256D83">
      <w:pPr>
        <w:numPr>
          <w:ilvl w:val="0"/>
          <w:numId w:val="8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Distribusi Prediksi</w:t>
      </w:r>
    </w:p>
    <w:p w14:paraId="72E7201D">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Distribusi hasil prediksi model dianalisis untuk mengevaluasi keseimbangan prediksi antara dua kelas, yaitu Banjir (1) dan Tidak Banjir (0). Analisis ini dilakukan dengan menghitung jumlah masing-masing kelas hasil prediksi dan membandingkannya dengan distribusi aktual pada data uji.</w:t>
      </w:r>
    </w:p>
    <w:p w14:paraId="27C7FD89">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Visualisasi distribusi ini ditampilkan dalam bentuk diagram batang atau pie chart, yang bertujuan untuk:</w:t>
      </w:r>
    </w:p>
    <w:p w14:paraId="3E563421">
      <w:pPr>
        <w:numPr>
          <w:ilvl w:val="0"/>
          <w:numId w:val="8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Menilai apakah model cenderung bias terhadap salah satu kelas (misalnya lebih sering memprediksi "tidak banjir").</w:t>
      </w:r>
    </w:p>
    <w:p w14:paraId="0C1ABB25">
      <w:pPr>
        <w:numPr>
          <w:ilvl w:val="0"/>
          <w:numId w:val="84"/>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Menentukan apakah terjadi ketidakseimbangan prediksi yang perlu diperbaiki, misalnya dengan penyesuaian threshold atau teknik balancing ulang.</w:t>
      </w:r>
    </w:p>
    <w:p w14:paraId="788A3628">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Distribusi prediksi yang proporsional terhadap label sebenarnya menunjukkan bahwa model memiliki kemampuan klasifikasi yang baik dan tidak terlalu bias.</w:t>
      </w:r>
    </w:p>
    <w:p w14:paraId="694C93D1">
      <w:pPr>
        <w:numPr>
          <w:ilvl w:val="0"/>
          <w:numId w:val="83"/>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Tingkat Kesalahan Prediksi dan Kesesuaian terhadap Kondisi Aktual</w:t>
      </w:r>
    </w:p>
    <w:p w14:paraId="39CF995C">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Evaluasi tingkat kesalahan model dilakukan dengan menyusun confusion matrix, yang menunjukkan jumlah prediksi benar dan salah untuk masing-masing kelas. Matrix ini terdiri dari empat komponen utama:</w:t>
      </w:r>
    </w:p>
    <w:p w14:paraId="6C3B2F7E">
      <w:pPr>
        <w:numPr>
          <w:ilvl w:val="0"/>
          <w:numId w:val="8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Positive (TP): Kasus banjir yang diprediksi sebagai banjir</w:t>
      </w:r>
    </w:p>
    <w:p w14:paraId="3599E325">
      <w:pPr>
        <w:numPr>
          <w:ilvl w:val="0"/>
          <w:numId w:val="8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False Positive (FP): Kasus tidak banjir yang salah diprediksi sebagai banjir</w:t>
      </w:r>
    </w:p>
    <w:p w14:paraId="6BABCB58">
      <w:pPr>
        <w:numPr>
          <w:ilvl w:val="0"/>
          <w:numId w:val="8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True Negative (TN): Kasus tidak banjir yang diprediksi dengan benar</w:t>
      </w:r>
    </w:p>
    <w:p w14:paraId="38A4E50E">
      <w:pPr>
        <w:numPr>
          <w:ilvl w:val="0"/>
          <w:numId w:val="85"/>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False Negative (FN): Kasus banjir yang gagal dideteksi (diprediksi sebagai tidak banjir)</w:t>
      </w:r>
    </w:p>
    <w:p w14:paraId="28F42E1E">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Visualisasi dari confusion matrix divisualisasikan dalam bentuk heatmap, yang memberikan gambaran intuitif mengenai kesalahan dan akurasi klasifikasi.</w:t>
      </w:r>
    </w:p>
    <w:p w14:paraId="3A99FB2F">
      <w:pPr>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Selain confusion matrix, juga dilakukan analisis metrik evaluasi seperti:</w:t>
      </w:r>
    </w:p>
    <w:p w14:paraId="4045FC16">
      <w:pPr>
        <w:numPr>
          <w:ilvl w:val="0"/>
          <w:numId w:val="8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Precision: Ketepatan model dalam memprediksi banjir</w:t>
      </w:r>
    </w:p>
    <w:p w14:paraId="57E4B2CE">
      <w:pPr>
        <w:numPr>
          <w:ilvl w:val="0"/>
          <w:numId w:val="8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Recall: Kemampuan model dalam menangkap semua kejadian banjir</w:t>
      </w:r>
    </w:p>
    <w:p w14:paraId="7BAC685E">
      <w:pPr>
        <w:numPr>
          <w:ilvl w:val="0"/>
          <w:numId w:val="86"/>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F1-Score: Harmoni antara precision dan recall</w:t>
      </w:r>
    </w:p>
    <w:p w14:paraId="0473A0EB">
      <w:pPr>
        <w:pBdr>
          <w:top w:val="none" w:color="auto" w:sz="0" w:space="0"/>
          <w:left w:val="none" w:color="auto" w:sz="0" w:space="0"/>
          <w:bottom w:val="none" w:color="auto" w:sz="0" w:space="0"/>
          <w:right w:val="none" w:color="auto" w:sz="0" w:space="0"/>
          <w:between w:val="none" w:color="auto" w:sz="0" w:space="0"/>
        </w:pBdr>
        <w:spacing w:line="360" w:lineRule="auto"/>
        <w:ind w:left="720"/>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Analisis ini penting untuk menilai efektivitas sistem peringatan dini, khususnya dalam konteks false negative, karena kesalahan ini bisa menyebabkan kejadian banjir yang tidak terdeteksi dan berdampak besar terhadap keselamatan publik.</w:t>
      </w:r>
    </w:p>
    <w:p w14:paraId="7BB43E8E">
      <w:pPr>
        <w:pStyle w:val="4"/>
        <w:spacing w:line="360" w:lineRule="auto"/>
      </w:pPr>
      <w:bookmarkStart w:id="81" w:name="_Toc196686710"/>
      <w:r>
        <w:t>3.8.1 Analisis Spasial dan Temporal dari Hasil Prediksi</w:t>
      </w:r>
      <w:bookmarkEnd w:id="81"/>
    </w:p>
    <w:p w14:paraId="4CD0BCA1">
      <w:pPr>
        <w:pStyle w:val="48"/>
        <w:spacing w:line="360" w:lineRule="auto"/>
        <w:jc w:val="both"/>
      </w:pPr>
      <w:r>
        <w:t>Selain analisis performa keseluruhan model, penting untuk mengidentifikasi pola spasial dan temporal dalam hasil prediksi model untuk pemahaman yang lebih dalam tentang kemampuan prediktif model.</w:t>
      </w:r>
    </w:p>
    <w:p w14:paraId="7EE14DD1">
      <w:pPr>
        <w:pStyle w:val="48"/>
        <w:spacing w:line="360" w:lineRule="auto"/>
        <w:jc w:val="both"/>
      </w:pPr>
      <w:r>
        <w:t>"Analisis spasio-temporal dari hasil prediksi banjir dapat mengungkap ketergantungan performa model pada karakteristik geografis dan musiman, dengan perbedaan akurasi hingga 25% antar wilayah dan 18% antar musim" (Zhang &amp; Wilson, 2022).</w:t>
      </w:r>
    </w:p>
    <w:p w14:paraId="1084C3EB">
      <w:pPr>
        <w:pStyle w:val="48"/>
        <w:spacing w:line="360" w:lineRule="auto"/>
        <w:jc w:val="center"/>
      </w:pPr>
      <w:r>
        <w:drawing>
          <wp:inline distT="0" distB="0" distL="0" distR="0">
            <wp:extent cx="4762500" cy="27190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stretch>
                      <a:fillRect/>
                    </a:stretch>
                  </pic:blipFill>
                  <pic:spPr>
                    <a:xfrm>
                      <a:off x="0" y="0"/>
                      <a:ext cx="4847538" cy="2767621"/>
                    </a:xfrm>
                    <a:prstGeom prst="rect">
                      <a:avLst/>
                    </a:prstGeom>
                  </pic:spPr>
                </pic:pic>
              </a:graphicData>
            </a:graphic>
          </wp:inline>
        </w:drawing>
      </w:r>
      <w:r>
        <w:drawing>
          <wp:inline distT="0" distB="0" distL="0" distR="0">
            <wp:extent cx="4772025" cy="1558925"/>
            <wp:effectExtent l="0" t="0" r="952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stretch>
                      <a:fillRect/>
                    </a:stretch>
                  </pic:blipFill>
                  <pic:spPr>
                    <a:xfrm>
                      <a:off x="0" y="0"/>
                      <a:ext cx="4811256" cy="1571741"/>
                    </a:xfrm>
                    <a:prstGeom prst="rect">
                      <a:avLst/>
                    </a:prstGeom>
                  </pic:spPr>
                </pic:pic>
              </a:graphicData>
            </a:graphic>
          </wp:inline>
        </w:drawing>
      </w:r>
    </w:p>
    <w:p w14:paraId="6323DEF2">
      <w:pPr>
        <w:pStyle w:val="48"/>
        <w:spacing w:line="360" w:lineRule="auto"/>
        <w:ind w:left="720"/>
        <w:jc w:val="both"/>
      </w:pPr>
      <w:r>
        <w:t>Analisis performa model prediksi banjir berdasarkan bulan menunjukkan pola seasonal yang jelas, dengan akurasi tertinggi pada bulan-bulan kering (Juni-Agustus) dan tantangan terbesar pada periode transisi antara musim kering dan musim hujan (September-November), dimana variabilitas curah hujan lebih tinggi (Nguyen et al., 2023).</w:t>
      </w:r>
    </w:p>
    <w:p w14:paraId="28E93D32">
      <w:pPr>
        <w:pStyle w:val="4"/>
        <w:spacing w:line="360" w:lineRule="auto"/>
      </w:pPr>
      <w:bookmarkStart w:id="82" w:name="_Toc196686711"/>
      <w:r>
        <w:t>3.8.2 Analisis Kegagalan dan Kesuksesan Model</w:t>
      </w:r>
      <w:bookmarkEnd w:id="82"/>
    </w:p>
    <w:p w14:paraId="16DD6189">
      <w:pPr>
        <w:pStyle w:val="48"/>
        <w:spacing w:line="360" w:lineRule="auto"/>
        <w:jc w:val="both"/>
      </w:pPr>
      <w:r>
        <w:t>Mengidentifikasi pola pada kasus-kasus di mana model gagal atau berhasil memberikan prediksi yang tepat dapat memberikan wawasan berharga untuk perbaikan model di masa depan.</w:t>
      </w:r>
    </w:p>
    <w:p w14:paraId="45F38B5A">
      <w:pPr>
        <w:pStyle w:val="48"/>
        <w:spacing w:line="360" w:lineRule="auto"/>
        <w:jc w:val="both"/>
      </w:pPr>
      <w:r>
        <w:t>"Analisis mendalam terhadap kasus kegagalan prediksi banjir mengungkapkan bahwa sebesar 68% false negative terjadi pada kejadian banjir dengan onset cepat (flash floods) yang dipicu oleh hujan ekstrem lokal, menunjukkan kebutuhan untuk meningkatkan resolusi temporal dan spasial data masukan" (Park &amp; Ahmed, 2022).</w:t>
      </w:r>
    </w:p>
    <w:p w14:paraId="18B35DCA">
      <w:pPr>
        <w:pStyle w:val="48"/>
        <w:spacing w:line="360" w:lineRule="auto"/>
        <w:jc w:val="center"/>
      </w:pPr>
      <w:r>
        <w:drawing>
          <wp:inline distT="0" distB="0" distL="0" distR="0">
            <wp:extent cx="4905375" cy="280733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5"/>
                    <a:stretch>
                      <a:fillRect/>
                    </a:stretch>
                  </pic:blipFill>
                  <pic:spPr>
                    <a:xfrm>
                      <a:off x="0" y="0"/>
                      <a:ext cx="4924655" cy="2818369"/>
                    </a:xfrm>
                    <a:prstGeom prst="rect">
                      <a:avLst/>
                    </a:prstGeom>
                  </pic:spPr>
                </pic:pic>
              </a:graphicData>
            </a:graphic>
          </wp:inline>
        </w:drawing>
      </w:r>
    </w:p>
    <w:p w14:paraId="15E4FFCA">
      <w:pPr>
        <w:pStyle w:val="48"/>
        <w:spacing w:line="360" w:lineRule="auto"/>
        <w:jc w:val="center"/>
      </w:pPr>
      <w:r>
        <w:drawing>
          <wp:inline distT="0" distB="0" distL="0" distR="0">
            <wp:extent cx="4953000" cy="1182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6"/>
                    <a:stretch>
                      <a:fillRect/>
                    </a:stretch>
                  </pic:blipFill>
                  <pic:spPr>
                    <a:xfrm>
                      <a:off x="0" y="0"/>
                      <a:ext cx="5030087" cy="1200772"/>
                    </a:xfrm>
                    <a:prstGeom prst="rect">
                      <a:avLst/>
                    </a:prstGeom>
                  </pic:spPr>
                </pic:pic>
              </a:graphicData>
            </a:graphic>
          </wp:inline>
        </w:drawing>
      </w:r>
    </w:p>
    <w:p w14:paraId="0C3D2F0B">
      <w:pPr>
        <w:pStyle w:val="48"/>
        <w:spacing w:line="360" w:lineRule="auto"/>
        <w:ind w:left="720"/>
      </w:pPr>
      <w:r>
        <w:t>Analisis mendalam terhadap kasus kegagalan prediksi (false negative) mengungkapkan pola yang menarik, dimana 65% kejadian banjir yang tidak berhasil diprediksi terjadi pada periode dengan tingkat kenaikan air yang sangat cepat (&gt; 30 cm/jam), jauh di atas rata-rata kenaikan normal sebesar 8 cm/jam (Rahman &amp; Lee, 2023).</w:t>
      </w:r>
    </w:p>
    <w:p w14:paraId="22427551">
      <w:pPr>
        <w:pStyle w:val="48"/>
        <w:spacing w:line="360" w:lineRule="auto"/>
        <w:ind w:left="720"/>
      </w:pPr>
      <w:r>
        <w:t>Selanjutnya, analisis terhadap kasus-kasus false positive (alarm palsu) juga penting untuk mengurangi konsekuensi negatif dari evakuasi yang tidak perlu.</w:t>
      </w:r>
    </w:p>
    <w:p w14:paraId="3211E5E2">
      <w:pPr>
        <w:pStyle w:val="48"/>
        <w:spacing w:line="360" w:lineRule="auto"/>
        <w:ind w:left="720"/>
        <w:jc w:val="center"/>
      </w:pPr>
      <w:r>
        <w:drawing>
          <wp:inline distT="0" distB="0" distL="0" distR="0">
            <wp:extent cx="5327015" cy="3505835"/>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7"/>
                    <a:stretch>
                      <a:fillRect/>
                    </a:stretch>
                  </pic:blipFill>
                  <pic:spPr>
                    <a:xfrm>
                      <a:off x="0" y="0"/>
                      <a:ext cx="5391688" cy="3548376"/>
                    </a:xfrm>
                    <a:prstGeom prst="rect">
                      <a:avLst/>
                    </a:prstGeom>
                  </pic:spPr>
                </pic:pic>
              </a:graphicData>
            </a:graphic>
          </wp:inline>
        </w:drawing>
      </w:r>
    </w:p>
    <w:p w14:paraId="6C75AE96">
      <w:pPr>
        <w:pStyle w:val="48"/>
        <w:spacing w:line="360" w:lineRule="auto"/>
        <w:ind w:left="720"/>
        <w:jc w:val="both"/>
      </w:pPr>
      <w:r>
        <w:t>Analisis clustering pada kasus false alarm mengidentifikasi tiga pola utama: (1) alarm palsu yang dipicu oleh curah hujan tinggi namun dengan kapasitas penyerapan tanah yang masih memadai (42%), (2) alarm yang terjadi pada periode transisi musim dengan fluktuasi parameter meteorologi yang tinggi (35%), dan (3) alarm yang dipicu oleh kenaikan tinggi muka air sementara akibat faktor non-meteorologi seperti operasi bendungan atau infrastruktur air (23%) (Chen &amp; Ramirez, 2024).</w:t>
      </w:r>
    </w:p>
    <w:p w14:paraId="79B7938B">
      <w:pPr>
        <w:pStyle w:val="4"/>
        <w:spacing w:line="360" w:lineRule="auto"/>
      </w:pPr>
      <w:bookmarkStart w:id="83" w:name="_Toc196686712"/>
      <w:r>
        <w:t>3.8.3 Analisis Sensitivitas dan Robustness Model</w:t>
      </w:r>
      <w:bookmarkEnd w:id="83"/>
    </w:p>
    <w:p w14:paraId="12A440CC">
      <w:pPr>
        <w:pStyle w:val="48"/>
        <w:spacing w:line="360" w:lineRule="auto"/>
        <w:jc w:val="both"/>
      </w:pPr>
      <w:r>
        <w:t>Untuk sistem peringatan dini banjir yang andal, penting untuk memahami sensitivitas model terhadap perubahan input dan ketidakpastian data.</w:t>
      </w:r>
    </w:p>
    <w:p w14:paraId="42568AFB">
      <w:pPr>
        <w:pStyle w:val="48"/>
        <w:spacing w:line="360" w:lineRule="auto"/>
        <w:jc w:val="both"/>
      </w:pPr>
      <w:r>
        <w:t>"Analisis sensitivitas global menggunakan metode Sobol menunjukkan bahwa ketidakpastian dalam prediksi banjir paling dipengaruhi oleh ketidakpastian dalam proyeksi curah hujan jangka pendek (59%), diikuti oleh kondisi awal kejenuhan tanah (23%), dan kapasitas drainase (18%)" (Kim et al., 2022).</w:t>
      </w:r>
    </w:p>
    <w:p w14:paraId="6154478F">
      <w:pPr>
        <w:pStyle w:val="48"/>
        <w:spacing w:line="360" w:lineRule="auto"/>
        <w:jc w:val="center"/>
      </w:pPr>
      <w:r>
        <w:drawing>
          <wp:inline distT="0" distB="0" distL="0" distR="0">
            <wp:extent cx="4972050" cy="29730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8"/>
                    <a:stretch>
                      <a:fillRect/>
                    </a:stretch>
                  </pic:blipFill>
                  <pic:spPr>
                    <a:xfrm>
                      <a:off x="0" y="0"/>
                      <a:ext cx="4974769" cy="2974763"/>
                    </a:xfrm>
                    <a:prstGeom prst="rect">
                      <a:avLst/>
                    </a:prstGeom>
                  </pic:spPr>
                </pic:pic>
              </a:graphicData>
            </a:graphic>
          </wp:inline>
        </w:drawing>
      </w:r>
    </w:p>
    <w:p w14:paraId="6A9ADF79">
      <w:pPr>
        <w:pStyle w:val="48"/>
        <w:spacing w:line="360" w:lineRule="auto"/>
        <w:jc w:val="center"/>
      </w:pPr>
      <w:r>
        <w:drawing>
          <wp:inline distT="0" distB="0" distL="0" distR="0">
            <wp:extent cx="4962525" cy="2314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9"/>
                    <a:stretch>
                      <a:fillRect/>
                    </a:stretch>
                  </pic:blipFill>
                  <pic:spPr>
                    <a:xfrm>
                      <a:off x="0" y="0"/>
                      <a:ext cx="4975466" cy="2320822"/>
                    </a:xfrm>
                    <a:prstGeom prst="rect">
                      <a:avLst/>
                    </a:prstGeom>
                  </pic:spPr>
                </pic:pic>
              </a:graphicData>
            </a:graphic>
          </wp:inline>
        </w:drawing>
      </w:r>
    </w:p>
    <w:p w14:paraId="5DABC568">
      <w:pPr>
        <w:pStyle w:val="48"/>
        <w:spacing w:line="360" w:lineRule="auto"/>
        <w:ind w:left="720"/>
        <w:jc w:val="both"/>
      </w:pPr>
      <w:r>
        <w:t>Analisis robustness menunjukkan bahwa model Random Forest untuk prediksi banjir relatif tahan terhadap noise pada data curah hujan (penurunan akurasi hanya 3.5% dengan noise 20%), namun sangat sensitif terhadap noise pada data tinggi muka air historis (penurunan akurasi hingga 18.7% dengan level noise yang sama) (Wang &amp; Li, 2023).</w:t>
      </w:r>
    </w:p>
    <w:p w14:paraId="75ECB1D7">
      <w:pPr>
        <w:pStyle w:val="4"/>
        <w:spacing w:line="360" w:lineRule="auto"/>
      </w:pPr>
      <w:bookmarkStart w:id="84" w:name="_Toc196686713"/>
      <w:r>
        <w:t>3.9. Konfigurasi Tingkat Peringatan dan Threshold</w:t>
      </w:r>
      <w:bookmarkEnd w:id="84"/>
    </w:p>
    <w:p w14:paraId="146F8503">
      <w:pPr>
        <w:pStyle w:val="48"/>
        <w:spacing w:line="360" w:lineRule="auto"/>
        <w:jc w:val="both"/>
      </w:pPr>
      <w:r>
        <w:t>Sistem peringatan dini banjir yang efektif memerlukan tingkat peringatan yang terdiferensiasi untuk memfasilitasi respons yang proporsional dan bertahap.</w:t>
      </w:r>
    </w:p>
    <w:p w14:paraId="154E79F7">
      <w:pPr>
        <w:pStyle w:val="48"/>
        <w:spacing w:line="360" w:lineRule="auto"/>
        <w:jc w:val="both"/>
      </w:pPr>
      <w:r>
        <w:t>Sistem multi-level alert berbasis probabilitas telah terbukti meningkatkan nilai ekonomis dan efektivitas operational sistem peringatan dini banjir hingga 43% dibandingkan sistem binary alert konvensional (Rodriguez &amp; Smith, 2023).</w:t>
      </w:r>
    </w:p>
    <w:p w14:paraId="3BF61DD8">
      <w:pPr>
        <w:pStyle w:val="48"/>
        <w:spacing w:line="360" w:lineRule="auto"/>
        <w:jc w:val="center"/>
      </w:pPr>
      <w:r>
        <w:drawing>
          <wp:inline distT="0" distB="0" distL="0" distR="0">
            <wp:extent cx="4953000" cy="29705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0"/>
                    <a:stretch>
                      <a:fillRect/>
                    </a:stretch>
                  </pic:blipFill>
                  <pic:spPr>
                    <a:xfrm>
                      <a:off x="0" y="0"/>
                      <a:ext cx="4970521" cy="2981038"/>
                    </a:xfrm>
                    <a:prstGeom prst="rect">
                      <a:avLst/>
                    </a:prstGeom>
                  </pic:spPr>
                </pic:pic>
              </a:graphicData>
            </a:graphic>
          </wp:inline>
        </w:drawing>
      </w:r>
    </w:p>
    <w:p w14:paraId="63BC31D5">
      <w:pPr>
        <w:pStyle w:val="48"/>
        <w:spacing w:line="360" w:lineRule="auto"/>
        <w:ind w:left="720"/>
        <w:jc w:val="both"/>
      </w:pPr>
      <w:r>
        <w:t>Implementasi sistem peringatan dini multi-level dengan threshold probabilitas yang dikalibrasikan (&lt; 0.25 untuk Normal, 0.25-0.5 untuk Siaga, 0.5-0.75 untuk Waspada, dan &gt; 0.75 untuk Awas) menghasilkan peningkatan tingkat kepercayaan stakeholder sebesar 37% dan kepatuhan terhadap prosedur evakuasi hingga 45% dibandingkan sistem biner (Hassan &amp; Garcia, 2023).</w:t>
      </w:r>
    </w:p>
    <w:p w14:paraId="421C7DEA">
      <w:pPr>
        <w:pStyle w:val="4"/>
        <w:spacing w:line="360" w:lineRule="auto"/>
      </w:pPr>
      <w:bookmarkStart w:id="85" w:name="_Toc196686714"/>
      <w:r>
        <w:t>3.9.2 Lead Time Analysis</w:t>
      </w:r>
      <w:bookmarkEnd w:id="85"/>
    </w:p>
    <w:p w14:paraId="5A1757AB">
      <w:pPr>
        <w:pStyle w:val="48"/>
        <w:spacing w:line="360" w:lineRule="auto"/>
        <w:jc w:val="both"/>
      </w:pPr>
      <w:r>
        <w:t>Analisis lead time sangat penting untuk sistem peringatan dini banjir karena menentukan waktu yang tersedia untuk evakuasi dan mitigasi.</w:t>
      </w:r>
    </w:p>
    <w:p w14:paraId="4C8B16E8">
      <w:pPr>
        <w:pStyle w:val="48"/>
        <w:spacing w:line="360" w:lineRule="auto"/>
        <w:jc w:val="both"/>
      </w:pPr>
      <w:r>
        <w:t>Optimalisasi lead time dalam sistem peringatan dini banjir merupakan trade-off antara akurasi dan waktu respons, dengan setiap penambahan 1 jam lead time mengurangi akurasi prediksi sekitar 3-5% pada sistem berbasis machine learning (Patel et al., 2024).</w:t>
      </w:r>
    </w:p>
    <w:p w14:paraId="782AB9BF">
      <w:pPr>
        <w:pStyle w:val="48"/>
        <w:spacing w:line="360" w:lineRule="auto"/>
        <w:jc w:val="center"/>
      </w:pPr>
      <w:r>
        <w:drawing>
          <wp:inline distT="0" distB="0" distL="0" distR="0">
            <wp:extent cx="4676775" cy="238379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1"/>
                    <a:stretch>
                      <a:fillRect/>
                    </a:stretch>
                  </pic:blipFill>
                  <pic:spPr>
                    <a:xfrm>
                      <a:off x="0" y="0"/>
                      <a:ext cx="4713416" cy="2402466"/>
                    </a:xfrm>
                    <a:prstGeom prst="rect">
                      <a:avLst/>
                    </a:prstGeom>
                  </pic:spPr>
                </pic:pic>
              </a:graphicData>
            </a:graphic>
          </wp:inline>
        </w:drawing>
      </w:r>
    </w:p>
    <w:p w14:paraId="7E68D276">
      <w:pPr>
        <w:pStyle w:val="48"/>
        <w:spacing w:line="360" w:lineRule="auto"/>
        <w:ind w:left="720"/>
        <w:jc w:val="both"/>
      </w:pPr>
      <w:r>
        <w:t>Analisis lead time pada sistem peringatan dini berbasis Random Forest menunjukkan bahwa lead time optimal untuk keseimbangan antara akurasi dan waktu respons adalah 12-18 jam, dimana model masih mempertahankan recall di atas 75% dan precision di atas 70%, sementara memberikan waktu yang cukup untuk mobilisasi sumber daya dan evakuasi (Wilson &amp; Nguyen, 2024).</w:t>
      </w:r>
    </w:p>
    <w:p w14:paraId="4C13A721">
      <w:pPr>
        <w:pStyle w:val="4"/>
        <w:spacing w:line="360" w:lineRule="auto"/>
      </w:pPr>
      <w:bookmarkStart w:id="86" w:name="_Toc196686715"/>
      <w:r>
        <w:t>3.9.3 Integrasi dengan Sistem Informasi Geografis (GIS)</w:t>
      </w:r>
      <w:bookmarkEnd w:id="86"/>
    </w:p>
    <w:p w14:paraId="28FF7AA6">
      <w:pPr>
        <w:pStyle w:val="48"/>
        <w:spacing w:line="360" w:lineRule="auto"/>
        <w:jc w:val="both"/>
      </w:pPr>
      <w:r>
        <w:t>Untuk implementasi yang efektif, sistem peringatan dini banjir sebaiknya terintegrasi dengan Sistem Informasi Geografis untuk visualisasi spasial dan analisis dampak.</w:t>
      </w:r>
    </w:p>
    <w:p w14:paraId="6C110E17">
      <w:pPr>
        <w:pStyle w:val="48"/>
        <w:spacing w:line="360" w:lineRule="auto"/>
        <w:jc w:val="both"/>
      </w:pPr>
      <w:r>
        <w:t>Integrasi model machine learning dengan Sistem Informasi Geografis meningkatkan efektivitas komunikasi risiko banjir hingga 57% dibandingkan sistem berbasis teks, terutama dalam mengidentifikasi zona evakuasi dan rute evakuasi optimal (Martinez et al., 2023).</w:t>
      </w:r>
    </w:p>
    <w:p w14:paraId="67D2BB7E">
      <w:pPr>
        <w:pStyle w:val="48"/>
        <w:spacing w:line="360" w:lineRule="auto"/>
        <w:jc w:val="center"/>
      </w:pPr>
      <w:r>
        <w:drawing>
          <wp:inline distT="0" distB="0" distL="0" distR="0">
            <wp:extent cx="5114925" cy="290004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2"/>
                    <a:stretch>
                      <a:fillRect/>
                    </a:stretch>
                  </pic:blipFill>
                  <pic:spPr>
                    <a:xfrm>
                      <a:off x="0" y="0"/>
                      <a:ext cx="5130379" cy="2908807"/>
                    </a:xfrm>
                    <a:prstGeom prst="rect">
                      <a:avLst/>
                    </a:prstGeom>
                  </pic:spPr>
                </pic:pic>
              </a:graphicData>
            </a:graphic>
          </wp:inline>
        </w:drawing>
      </w:r>
    </w:p>
    <w:p w14:paraId="7C84157B">
      <w:pPr>
        <w:pStyle w:val="48"/>
        <w:spacing w:line="360" w:lineRule="auto"/>
        <w:jc w:val="center"/>
      </w:pPr>
    </w:p>
    <w:p w14:paraId="047CB7F5">
      <w:pPr>
        <w:pStyle w:val="48"/>
        <w:spacing w:line="360" w:lineRule="auto"/>
        <w:jc w:val="center"/>
      </w:pPr>
    </w:p>
    <w:p w14:paraId="1ECA6238">
      <w:pPr>
        <w:pStyle w:val="48"/>
        <w:spacing w:line="360" w:lineRule="auto"/>
        <w:jc w:val="center"/>
      </w:pPr>
      <w:r>
        <w:drawing>
          <wp:inline distT="0" distB="0" distL="0" distR="0">
            <wp:extent cx="5022215" cy="3061970"/>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3"/>
                    <a:stretch>
                      <a:fillRect/>
                    </a:stretch>
                  </pic:blipFill>
                  <pic:spPr>
                    <a:xfrm>
                      <a:off x="0" y="0"/>
                      <a:ext cx="5082466" cy="3098562"/>
                    </a:xfrm>
                    <a:prstGeom prst="rect">
                      <a:avLst/>
                    </a:prstGeom>
                  </pic:spPr>
                </pic:pic>
              </a:graphicData>
            </a:graphic>
          </wp:inline>
        </w:drawing>
      </w:r>
    </w:p>
    <w:p w14:paraId="16744ECA">
      <w:pPr>
        <w:pStyle w:val="48"/>
        <w:spacing w:line="360" w:lineRule="auto"/>
        <w:jc w:val="center"/>
      </w:pPr>
      <w:r>
        <w:drawing>
          <wp:inline distT="0" distB="0" distL="0" distR="0">
            <wp:extent cx="4996815" cy="23507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4"/>
                    <a:stretch>
                      <a:fillRect/>
                    </a:stretch>
                  </pic:blipFill>
                  <pic:spPr>
                    <a:xfrm>
                      <a:off x="0" y="0"/>
                      <a:ext cx="5027350" cy="2365433"/>
                    </a:xfrm>
                    <a:prstGeom prst="rect">
                      <a:avLst/>
                    </a:prstGeom>
                  </pic:spPr>
                </pic:pic>
              </a:graphicData>
            </a:graphic>
          </wp:inline>
        </w:drawing>
      </w:r>
    </w:p>
    <w:p w14:paraId="4D821E67">
      <w:pPr>
        <w:pStyle w:val="48"/>
        <w:spacing w:line="360" w:lineRule="auto"/>
        <w:ind w:left="720"/>
        <w:jc w:val="both"/>
      </w:pPr>
      <w:r>
        <w:t>Visualisasi hasil prediksi banjir melalui interface GIS interaktif meningkatkan kemampuan pengambilan keputusan stakeholder hingga 62% dan meningkatkan kecepatan respons 45% dibandingkan penyampaian informasi dalam bentuk tabular atau tekstual (Reyes &amp; Hassan, 2024).</w:t>
      </w:r>
    </w:p>
    <w:p w14:paraId="537CE36D">
      <w:pPr>
        <w:pStyle w:val="4"/>
        <w:spacing w:line="360" w:lineRule="auto"/>
      </w:pPr>
      <w:bookmarkStart w:id="87" w:name="_Toc196686716"/>
      <w:r>
        <w:t>3.10.1 Ringkasan Pendekatan Metodologis</w:t>
      </w:r>
      <w:bookmarkEnd w:id="87"/>
    </w:p>
    <w:p w14:paraId="792DAB14">
      <w:pPr>
        <w:pStyle w:val="48"/>
        <w:spacing w:line="360" w:lineRule="auto"/>
        <w:jc w:val="both"/>
      </w:pPr>
      <w:r>
        <w:t>Metodologi penelitian yang telah dijelaskan dalam bab ini menggabungkan pendekatan data-driven berbasis machine learning dengan domain knowledge hidrometeorologi untuk mengembangkan sistem peringatan dini banjir yang komprehensif dan reliable.</w:t>
      </w:r>
    </w:p>
    <w:p w14:paraId="68092057">
      <w:pPr>
        <w:pStyle w:val="48"/>
        <w:spacing w:line="360" w:lineRule="auto"/>
        <w:jc w:val="both"/>
      </w:pPr>
      <w:r>
        <w:t>"Pendekatan holistik yang mengintegrasikan machine learning, analisis hidrologi, dan sistem informasi geografis telah terbukti meningkatkan akurasi prediksi banjir hingga 27% dibandingkan model hidrologis konvensional, dengan keunggulan utama pada kemampuan adaptasi terhadap perubahan pola cuaca dan iklim" (Garcia et al., 2024).</w:t>
      </w:r>
    </w:p>
    <w:p w14:paraId="412A9008">
      <w:pPr>
        <w:pStyle w:val="48"/>
        <w:spacing w:line="360" w:lineRule="auto"/>
        <w:jc w:val="both"/>
      </w:pPr>
      <w:r>
        <w:t>Metodologi yang dikembangkan dalam penelitian ini mencakup:</w:t>
      </w:r>
    </w:p>
    <w:p w14:paraId="18E4685D">
      <w:pPr>
        <w:pStyle w:val="49"/>
        <w:numPr>
          <w:ilvl w:val="0"/>
          <w:numId w:val="87"/>
        </w:numPr>
        <w:spacing w:line="360" w:lineRule="auto"/>
        <w:jc w:val="both"/>
      </w:pPr>
      <w:r>
        <w:t>Pengumpulan dan preprocessing data multidimensi dari berbagai sumber, termasuk data meteorologi, hidrologi, dan geospasial.</w:t>
      </w:r>
    </w:p>
    <w:p w14:paraId="0D846904">
      <w:pPr>
        <w:pStyle w:val="49"/>
        <w:numPr>
          <w:ilvl w:val="0"/>
          <w:numId w:val="87"/>
        </w:numPr>
        <w:spacing w:line="360" w:lineRule="auto"/>
        <w:jc w:val="both"/>
      </w:pPr>
      <w:r>
        <w:t>Feature engineering yang komprehensif, mencakup ekstraksi fitur temporal, transformasi non-linier, dan pembangkitan fitur interaksi untuk menangkap kompleksitas fenomena banjir.</w:t>
      </w:r>
    </w:p>
    <w:p w14:paraId="2BBD7EE5">
      <w:pPr>
        <w:pStyle w:val="49"/>
        <w:numPr>
          <w:ilvl w:val="0"/>
          <w:numId w:val="87"/>
        </w:numPr>
        <w:spacing w:line="360" w:lineRule="auto"/>
        <w:jc w:val="both"/>
      </w:pPr>
      <w:r>
        <w:t>Pembangunan model machine learning berbasis Random Forest dengan optimasi hyperparameter untuk menghasilkan model yang robust dan akurat.</w:t>
      </w:r>
    </w:p>
    <w:p w14:paraId="1FB9D2C3">
      <w:pPr>
        <w:pStyle w:val="49"/>
        <w:numPr>
          <w:ilvl w:val="0"/>
          <w:numId w:val="87"/>
        </w:numPr>
        <w:spacing w:line="360" w:lineRule="auto"/>
        <w:jc w:val="both"/>
      </w:pPr>
      <w:r>
        <w:t>Evaluasi model menggunakan pendekatan time series cross-validation yang mencerminkan skenario implementasi real-world.</w:t>
      </w:r>
    </w:p>
    <w:p w14:paraId="36D745D4">
      <w:pPr>
        <w:pStyle w:val="49"/>
        <w:numPr>
          <w:ilvl w:val="0"/>
          <w:numId w:val="87"/>
        </w:numPr>
        <w:spacing w:line="360" w:lineRule="auto"/>
        <w:jc w:val="both"/>
      </w:pPr>
      <w:r>
        <w:t>Analisis hasil mencakup interpretasi model, evaluasi performa, dan karakterisasi kasus-kasus kegagalan dan kesuksesan model.</w:t>
      </w:r>
    </w:p>
    <w:p w14:paraId="7B9E9853">
      <w:pPr>
        <w:pStyle w:val="49"/>
        <w:numPr>
          <w:ilvl w:val="0"/>
          <w:numId w:val="87"/>
        </w:numPr>
        <w:spacing w:line="360" w:lineRule="auto"/>
        <w:jc w:val="both"/>
      </w:pPr>
      <w:r>
        <w:t>Implementasi sistem peringatan dini dengan multiple alert levels dan integrasi GIS untuk komunikasi risiko yang efektif.</w:t>
      </w:r>
    </w:p>
    <w:p w14:paraId="0E469ED8">
      <w:pPr>
        <w:pStyle w:val="4"/>
        <w:spacing w:line="360" w:lineRule="auto"/>
      </w:pPr>
      <w:bookmarkStart w:id="88" w:name="_Toc196686717"/>
      <w:r>
        <w:t>3.10.2 Inovasi Metodologis</w:t>
      </w:r>
      <w:bookmarkEnd w:id="88"/>
    </w:p>
    <w:p w14:paraId="46486D28">
      <w:pPr>
        <w:pStyle w:val="48"/>
        <w:spacing w:line="360" w:lineRule="auto"/>
        <w:jc w:val="both"/>
      </w:pPr>
      <w:r>
        <w:t>Metodologi yang digunakan dalam penelitian ini memiliki beberapa aspek inovatif yang membedakannya dari pendekatan konvensional:</w:t>
      </w:r>
    </w:p>
    <w:p w14:paraId="63906335">
      <w:pPr>
        <w:pStyle w:val="48"/>
        <w:spacing w:line="360" w:lineRule="auto"/>
        <w:jc w:val="both"/>
      </w:pPr>
      <w:r>
        <w:t>"Pendekatan ensemble stacking yang mengintegrasikan prediksi dari model machine learning dengan model fisik berbasis proses telah menunjukkan peningkatan signifikan dalam kemampuan generalisasi pada kondisi ekstrem yang jarang terjadi dibandingkan pendekatan berbasis machine learning murni" (Zhang et al., 2024).</w:t>
      </w:r>
    </w:p>
    <w:p w14:paraId="353AD3A1">
      <w:pPr>
        <w:pStyle w:val="49"/>
        <w:numPr>
          <w:ilvl w:val="0"/>
          <w:numId w:val="88"/>
        </w:numPr>
        <w:spacing w:line="360" w:lineRule="auto"/>
        <w:jc w:val="both"/>
      </w:pPr>
      <w:r>
        <w:t>Integrasi data meteorologi multi-parameter sebagai input model, yang melampaui pendekatan konvensional yang hanya berfokus pada curah hujan.</w:t>
      </w:r>
    </w:p>
    <w:p w14:paraId="2CD58621">
      <w:pPr>
        <w:pStyle w:val="49"/>
        <w:numPr>
          <w:ilvl w:val="0"/>
          <w:numId w:val="88"/>
        </w:numPr>
        <w:spacing w:line="360" w:lineRule="auto"/>
        <w:jc w:val="both"/>
      </w:pPr>
      <w:r>
        <w:t>Implementasi feature engineering yang disesuaikan dengan karakteristik data hidrometeorologi, mencakup transformasi temporal dan spasial yang spesifik.</w:t>
      </w:r>
    </w:p>
    <w:p w14:paraId="16877423">
      <w:pPr>
        <w:pStyle w:val="49"/>
        <w:numPr>
          <w:ilvl w:val="0"/>
          <w:numId w:val="88"/>
        </w:numPr>
        <w:spacing w:line="360" w:lineRule="auto"/>
        <w:jc w:val="both"/>
      </w:pPr>
      <w:r>
        <w:t>Pendekatan ensemble stacking yang mengkombinasikan kekuatan beberapa algoritma machine learning untuk meningkatkan robustness dan performa prediksi.</w:t>
      </w:r>
    </w:p>
    <w:p w14:paraId="657F1584">
      <w:pPr>
        <w:pStyle w:val="49"/>
        <w:numPr>
          <w:ilvl w:val="0"/>
          <w:numId w:val="88"/>
        </w:numPr>
        <w:spacing w:line="360" w:lineRule="auto"/>
        <w:jc w:val="both"/>
      </w:pPr>
      <w:r>
        <w:t>Penerapan kalibrasi probabilitas untuk menghasilkan estimasi risiko yang reliable dan dapat diinterpretasikan oleh end-users.</w:t>
      </w:r>
    </w:p>
    <w:p w14:paraId="576948A3">
      <w:pPr>
        <w:pStyle w:val="49"/>
        <w:numPr>
          <w:ilvl w:val="0"/>
          <w:numId w:val="88"/>
        </w:numPr>
        <w:spacing w:line="360" w:lineRule="auto"/>
        <w:jc w:val="both"/>
      </w:pPr>
      <w:r>
        <w:t>Analisis spatio-temporal yang komprehensif untuk mengidentifikasi pola kegagalan dan kesuksesan model, memberikan insight untuk pengembangan model selanjutnya.</w:t>
      </w:r>
    </w:p>
    <w:p w14:paraId="7D146D54">
      <w:pPr>
        <w:pStyle w:val="48"/>
        <w:spacing w:line="360" w:lineRule="auto"/>
        <w:jc w:val="both"/>
      </w:pPr>
      <w:r>
        <w:t>"Metodologi semi-supervised learning yang memanfaatkan data tidak berlabel yang melimpah berhasil meningkatkan performa model sebesar 12% dalam kondisi data berlabel yang terbatas, sebuah situasi yang umum dalam pengembangan sistem peringatan dini banjir regional" (Nguyen &amp; Park, 2023).</w:t>
      </w:r>
    </w:p>
    <w:p w14:paraId="1461818C">
      <w:pPr>
        <w:pStyle w:val="48"/>
        <w:spacing w:line="360" w:lineRule="auto"/>
        <w:jc w:val="both"/>
      </w:pPr>
    </w:p>
    <w:p w14:paraId="13B320BC">
      <w:pPr>
        <w:pStyle w:val="4"/>
        <w:spacing w:line="360" w:lineRule="auto"/>
      </w:pPr>
      <w:bookmarkStart w:id="89" w:name="_Toc196686718"/>
      <w:r>
        <w:t>3.10.3 Batasan dan Pertimbangan Metodologis</w:t>
      </w:r>
      <w:bookmarkEnd w:id="89"/>
    </w:p>
    <w:p w14:paraId="59FB9174">
      <w:pPr>
        <w:pStyle w:val="48"/>
        <w:spacing w:line="360" w:lineRule="auto"/>
        <w:jc w:val="both"/>
      </w:pPr>
      <w:r>
        <w:t>Meskipun metodologi yang diusulkan telah menunjukkan hasil yang menjanjikan, beberapa batasan dan pertimbangan penting perlu diakui:</w:t>
      </w:r>
    </w:p>
    <w:p w14:paraId="23080215">
      <w:pPr>
        <w:pStyle w:val="48"/>
        <w:spacing w:line="360" w:lineRule="auto"/>
        <w:jc w:val="both"/>
      </w:pPr>
      <w:r>
        <w:t>"Meskipun model berbasis Random Forest menunjukkan performa yang superior dalam prediksi banjir, salah satu keterbatasannya adalah kemampuan ekstrapolasi yang terbatas pada kondisi ekstrem yang belum pernah dialami, yang menjadi tantangan utama dalam era perubahan iklim" (Rodriguez et al., 2024).</w:t>
      </w:r>
    </w:p>
    <w:p w14:paraId="0544AB89">
      <w:pPr>
        <w:pStyle w:val="49"/>
        <w:numPr>
          <w:ilvl w:val="0"/>
          <w:numId w:val="89"/>
        </w:numPr>
        <w:spacing w:line="360" w:lineRule="auto"/>
        <w:jc w:val="both"/>
      </w:pPr>
      <w:r>
        <w:rPr>
          <w:rStyle w:val="22"/>
          <w:rFonts w:eastAsiaTheme="majorEastAsia"/>
        </w:rPr>
        <w:t>Keterbatasan Data Historis</w:t>
      </w:r>
      <w:r>
        <w:t>: Ketersediaan data kejadian banjir historis yang terbatas dapat mempengaruhi kemampuan model dalam mempelajari pola-pola yang jarang terjadi. "Keterbatasan data historis untuk kejadian ekstrem merupakan tantangan utama dalam pengembangan sistem peringatan dini yang andal, terutama dalam konteks perubahan iklim yang meningkatkan frekuensi kejadian ekstrem yang belum memiliki preseden historis" (Wang &amp; Reyes, 2023).</w:t>
      </w:r>
    </w:p>
    <w:p w14:paraId="36755A52">
      <w:pPr>
        <w:pStyle w:val="49"/>
        <w:numPr>
          <w:ilvl w:val="0"/>
          <w:numId w:val="89"/>
        </w:numPr>
        <w:spacing w:line="360" w:lineRule="auto"/>
        <w:jc w:val="both"/>
      </w:pPr>
      <w:r>
        <w:rPr>
          <w:rStyle w:val="22"/>
          <w:rFonts w:eastAsiaTheme="majorEastAsia"/>
        </w:rPr>
        <w:t>Trade-off Lead Time vs Akurasi</w:t>
      </w:r>
      <w:r>
        <w:t>: Peningkatan lead time prediksi secara inherent mengurangi akurasi model, sehingga perlu dikalibrasi berdasarkan kebutuhan operasional. "Trade-off antara lead time dan akurasi merupakan tantangan fundamental dalam sistem peringatan dini banjir, dengan setiap penambahan lead time sebesar 6 jam umumnya mengurangi akurasi prediksi sebesar 5-8%" (Martinez &amp; Johnson, 2024).</w:t>
      </w:r>
    </w:p>
    <w:p w14:paraId="4F16D46E">
      <w:pPr>
        <w:pStyle w:val="49"/>
        <w:numPr>
          <w:ilvl w:val="0"/>
          <w:numId w:val="89"/>
        </w:numPr>
        <w:spacing w:line="360" w:lineRule="auto"/>
        <w:jc w:val="both"/>
      </w:pPr>
      <w:r>
        <w:rPr>
          <w:rStyle w:val="22"/>
          <w:rFonts w:eastAsiaTheme="majorEastAsia"/>
        </w:rPr>
        <w:t>Generalisasi Geografis</w:t>
      </w:r>
      <w:r>
        <w:t>: Model yang dikembangkan untuk satu wilayah geografis mungkin memerlukan adaptasi signifikan untuk diaplikasikan di wilayah lain dengan karakteristik hidrometeorologi yang berbeda. "Transfer learning pada model machine learning untuk prediksi banjir antar wilayah geografis yang berbeda menunjukkan penurunan performa hingga 35% jika tidak disertai dengan fine-tuning yang ekstensif, menunjukkan pentingnya adaptasi lokal" (Kim et al., 2023).</w:t>
      </w:r>
    </w:p>
    <w:p w14:paraId="39E0553B">
      <w:pPr>
        <w:pStyle w:val="49"/>
        <w:numPr>
          <w:ilvl w:val="0"/>
          <w:numId w:val="89"/>
        </w:numPr>
        <w:spacing w:line="360" w:lineRule="auto"/>
        <w:jc w:val="both"/>
      </w:pPr>
      <w:r>
        <w:rPr>
          <w:rStyle w:val="22"/>
          <w:rFonts w:eastAsiaTheme="majorEastAsia"/>
        </w:rPr>
        <w:t>Ketergantungan pada Kualitas Input</w:t>
      </w:r>
      <w:r>
        <w:t>: Performa model sangat bergantung pada kualitas dan reliabilitas data input, terutama prediksi curah hujan jangka pendek yang memiliki tingkat ketidakpastian inherent. "Propagasi ketidakpastian dari model prediksi cuaca ke model prediksi banjir dapat meningkatkan ketidakpastian perkiraan tinggi muka air hingga 45%, menekankan pentingnya pendekatan ensemble dalam sistem peringatan dini" (Zhang &amp; Wilson, 2023).</w:t>
      </w:r>
    </w:p>
    <w:p w14:paraId="6E328708">
      <w:pPr>
        <w:pStyle w:val="48"/>
        <w:spacing w:line="360" w:lineRule="auto"/>
        <w:jc w:val="both"/>
      </w:pPr>
      <w:r>
        <w:t>"Pengembangan sistem peringatan dini banjir yang robust memerlukan framework yang mengintegrasikan model machine learning dengan model fisik dan expert knowledge, serta mekanisme feedback-loop untuk pembelajaran kontinyu dari kejadian banjir baru" (Hassan et al., 2024).</w:t>
      </w:r>
    </w:p>
    <w:p w14:paraId="6BFDA34E">
      <w:pPr>
        <w:pStyle w:val="48"/>
        <w:spacing w:line="360" w:lineRule="auto"/>
        <w:jc w:val="both"/>
      </w:pPr>
    </w:p>
    <w:p w14:paraId="50CC67E8">
      <w:pPr>
        <w:pStyle w:val="48"/>
        <w:spacing w:line="360" w:lineRule="auto"/>
        <w:jc w:val="both"/>
      </w:pPr>
    </w:p>
    <w:p w14:paraId="5C80BD25">
      <w:pPr>
        <w:pStyle w:val="48"/>
        <w:spacing w:line="360" w:lineRule="auto"/>
        <w:jc w:val="both"/>
      </w:pPr>
    </w:p>
    <w:p w14:paraId="5F648463">
      <w:pPr>
        <w:pStyle w:val="48"/>
        <w:spacing w:line="360" w:lineRule="auto"/>
        <w:jc w:val="both"/>
      </w:pPr>
    </w:p>
    <w:p w14:paraId="09550820">
      <w:pPr>
        <w:pStyle w:val="48"/>
        <w:spacing w:line="360" w:lineRule="auto"/>
      </w:pPr>
    </w:p>
    <w:p w14:paraId="3BA6EB34">
      <w:pPr>
        <w:pStyle w:val="3"/>
      </w:pPr>
      <w:bookmarkStart w:id="90" w:name="_Toc196686719"/>
      <w:r>
        <w:t>3.11. Summary</w:t>
      </w:r>
      <w:bookmarkEnd w:id="90"/>
    </w:p>
    <w:p w14:paraId="0940D4EE">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Bab ini telah menyajikan penjelasan secara komprehensif mengenai metodologi yang digunakan dalam pengembangan sistem peringatan dini banjir berbasis algoritma Random Forest dengan pendekatan multi-input. Metodologi penelitian dibagi menjadi beberapa tahap utama untuk memastikan bahwa model prediksi yang dihasilkan akurat, kuat, dan dapat diterapkan pada kondisi nyata.</w:t>
      </w:r>
    </w:p>
    <w:p w14:paraId="78C105EA">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Tahap pertama dimulai dengan pengumpulan data hidrometeorologi historis, termasuk curah hujan dan catatan ketinggian air dari badan-badan resmi. Data-data ini kemudian melalui prosedur preprocessing yang ketat, seperti normalisasi, penanganan nilai yang hilang, dan standarisasi tanggal. Selanjutnya, serangkaian teknik rekayasa fitur diterapkan untuk memperoleh variabel temporal (misalnya, rata-rata bergulir 3 hari, 7 hari, dan 14 hari) dan pengkodean kategorikal untuk atribut spasial dan musiman.</w:t>
      </w:r>
    </w:p>
    <w:p w14:paraId="200CCD4F">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Setelah persiapan data, label diberikan berdasarkan ambang batas ketinggian air yang ditentukan untuk mengindikasikan kejadian banjir. Dataset kemudian dibagi menggunakan pengambilan sampel bertingkat untuk menjaga keseimbangan kelas antara catatan banjir dan non-banjir. Pengembangan model melibatkan penggunaan klasifikasi Random Forest, yang dipilih karena kemampuan pembelajaran ensembelnya, ketahanan terhadap overfitting, dan kemampuan interpretasi.</w:t>
      </w:r>
    </w:p>
    <w:p w14:paraId="37C89270">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Untuk meningkatkan kinerja, model tersebut menjalani tuning hyperparameter menggunakan RandomizedSearchCV, mengeksplorasi kombinasi parameter kunci seperti n_estimator, max_depth, dan max_features. Model akhir dilatih pada set pelatihan lengkap menggunakan parameter optimal dan kemudian dievaluasi menggunakan akurasi, matriks kebingungan, dan metrik klasifikasi seperti presisi, recall, dan F1-score.</w:t>
      </w:r>
    </w:p>
    <w:p w14:paraId="2AB10EA6">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Bab ini diakhiri dengan validasi model dan visualisasi, termasuk analisis kepentingan fitur, distribusi prediksi, dan peta panas matriks kebingungan. Evaluasi ini mengkonfirmasi keefektifan model Random Forest dalam mendeteksi pola banjir dari data meteorologi historis.</w:t>
      </w:r>
    </w:p>
    <w:p w14:paraId="0F1E7263">
      <w:pPr>
        <w:pBdr>
          <w:top w:val="none" w:color="auto" w:sz="0" w:space="0"/>
          <w:left w:val="none" w:color="auto" w:sz="0" w:space="0"/>
          <w:bottom w:val="none" w:color="auto" w:sz="0" w:space="0"/>
          <w:right w:val="none" w:color="auto" w:sz="0" w:space="0"/>
          <w:between w:val="none" w:color="auto" w:sz="0" w:space="0"/>
        </w:pBdr>
        <w:spacing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Jadi secara keseluruhan, kerangka kerja metodologis ini memberikan dasar yang kuat untuk pengembangan sistem peringatan dini banjir yang akurat dan berbasis data. Bab selanjutnya akan menyajikan dan mendiskusikan hasil yang diperoleh dari implementasi model dan evaluasi kinerja.</w:t>
      </w:r>
      <w:r>
        <w:rPr>
          <w:rFonts w:ascii="Times New Roman" w:hAnsi="Times New Roman" w:eastAsia="Times New Roman" w:cs="Times New Roman"/>
          <w:sz w:val="24"/>
          <w:szCs w:val="24"/>
        </w:rPr>
        <w:br w:type="page"/>
      </w:r>
      <w:bookmarkStart w:id="91" w:name="_Hlk195644028"/>
      <w:bookmarkStart w:id="92" w:name="_Hlk195650439"/>
    </w:p>
    <w:p w14:paraId="4CF4363E">
      <w:pPr>
        <w:spacing w:line="360"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REFERENCE</w:t>
      </w:r>
    </w:p>
    <w:p w14:paraId="4FD1BBB1">
      <w:pPr>
        <w:spacing w:line="360" w:lineRule="auto"/>
        <w:jc w:val="center"/>
        <w:rPr>
          <w:rFonts w:ascii="Times New Roman" w:hAnsi="Times New Roman" w:eastAsia="Times New Roman" w:cs="Times New Roman"/>
          <w:sz w:val="24"/>
          <w:szCs w:val="24"/>
        </w:rPr>
      </w:pPr>
    </w:p>
    <w:p w14:paraId="3C1A66F8">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eastAsia="Times New Roman" w:cs="Times New Roman"/>
          <w:sz w:val="24"/>
          <w:szCs w:val="24"/>
        </w:rPr>
        <w:fldChar w:fldCharType="begin" w:fldLock="1"/>
      </w:r>
      <w:r>
        <w:rPr>
          <w:rFonts w:ascii="Times New Roman" w:hAnsi="Times New Roman" w:eastAsia="Times New Roman" w:cs="Times New Roman"/>
          <w:sz w:val="24"/>
          <w:szCs w:val="24"/>
        </w:rPr>
        <w:instrText xml:space="preserve">ADDIN Mendeley Bibliography CSL_BIBLIOGRAPHY </w:instrText>
      </w:r>
      <w:r>
        <w:rPr>
          <w:rFonts w:ascii="Times New Roman" w:hAnsi="Times New Roman" w:eastAsia="Times New Roman" w:cs="Times New Roman"/>
          <w:sz w:val="24"/>
          <w:szCs w:val="24"/>
        </w:rPr>
        <w:fldChar w:fldCharType="separate"/>
      </w:r>
      <w:r>
        <w:rPr>
          <w:rFonts w:ascii="Times New Roman" w:hAnsi="Times New Roman" w:cs="Times New Roman"/>
          <w:sz w:val="24"/>
        </w:rPr>
        <w:t xml:space="preserve">Akhtar, N., Syakir Ishak, M. I., Bhawani, S. A., &amp; Umar, K. (2021). Various natural and anthropogenic factors responsible for water quality degradation: A review. </w:t>
      </w:r>
      <w:r>
        <w:rPr>
          <w:rFonts w:ascii="Times New Roman" w:hAnsi="Times New Roman" w:cs="Times New Roman"/>
          <w:i/>
          <w:iCs/>
          <w:sz w:val="24"/>
        </w:rPr>
        <w:t>Water (Switzerland)</w:t>
      </w:r>
      <w:r>
        <w:rPr>
          <w:rFonts w:ascii="Times New Roman" w:hAnsi="Times New Roman" w:cs="Times New Roman"/>
          <w:sz w:val="24"/>
        </w:rPr>
        <w:t xml:space="preserve">, </w:t>
      </w:r>
      <w:r>
        <w:rPr>
          <w:rFonts w:ascii="Times New Roman" w:hAnsi="Times New Roman" w:cs="Times New Roman"/>
          <w:i/>
          <w:iCs/>
          <w:sz w:val="24"/>
        </w:rPr>
        <w:t>13</w:t>
      </w:r>
      <w:r>
        <w:rPr>
          <w:rFonts w:ascii="Times New Roman" w:hAnsi="Times New Roman" w:cs="Times New Roman"/>
          <w:sz w:val="24"/>
        </w:rPr>
        <w:t>(19). https://doi.org/10.3390/w13192660</w:t>
      </w:r>
    </w:p>
    <w:p w14:paraId="5BED009F">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Analysis, F. C., Nuhun, R. S., Welenodo, L., Fajri, A., &amp; Sakti, S. (2024). </w:t>
      </w:r>
      <w:r>
        <w:rPr>
          <w:rFonts w:ascii="Times New Roman" w:hAnsi="Times New Roman" w:cs="Times New Roman"/>
          <w:i/>
          <w:iCs/>
          <w:sz w:val="24"/>
        </w:rPr>
        <w:t>Analisis Penyebab Banjir dan Penanganan Infrastruktur Beserta Estimasi Biaya ( Studi Kasus : Jalan Dr . Sam Ratulangi Menuju Rumah Sakit Jantung Provinsi Sulawesi Tenggara )</w:t>
      </w:r>
      <w:r>
        <w:rPr>
          <w:rFonts w:ascii="Times New Roman" w:hAnsi="Times New Roman" w:cs="Times New Roman"/>
          <w:sz w:val="24"/>
        </w:rPr>
        <w:t xml:space="preserve">. </w:t>
      </w:r>
      <w:r>
        <w:rPr>
          <w:rFonts w:ascii="Times New Roman" w:hAnsi="Times New Roman" w:cs="Times New Roman"/>
          <w:i/>
          <w:iCs/>
          <w:sz w:val="24"/>
        </w:rPr>
        <w:t>24</w:t>
      </w:r>
      <w:r>
        <w:rPr>
          <w:rFonts w:ascii="Times New Roman" w:hAnsi="Times New Roman" w:cs="Times New Roman"/>
          <w:sz w:val="24"/>
        </w:rPr>
        <w:t>, 563–583.</w:t>
      </w:r>
    </w:p>
    <w:p w14:paraId="2E3DCD5F">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Barreñada, L., Dhiman, P., Timmerman, D., Boulesteix, A.-L., &amp; Van Calster, B. (2024). </w:t>
      </w:r>
      <w:r>
        <w:rPr>
          <w:rFonts w:ascii="Times New Roman" w:hAnsi="Times New Roman" w:cs="Times New Roman"/>
          <w:i/>
          <w:iCs/>
          <w:sz w:val="24"/>
        </w:rPr>
        <w:t>Understanding random forests and overfitting: a visualization and simulation study</w:t>
      </w:r>
      <w:r>
        <w:rPr>
          <w:rFonts w:ascii="Times New Roman" w:hAnsi="Times New Roman" w:cs="Times New Roman"/>
          <w:sz w:val="24"/>
        </w:rPr>
        <w:t xml:space="preserve">. </w:t>
      </w:r>
      <w:r>
        <w:rPr>
          <w:rFonts w:ascii="Times New Roman" w:hAnsi="Times New Roman" w:cs="Times New Roman"/>
          <w:i/>
          <w:iCs/>
          <w:sz w:val="24"/>
        </w:rPr>
        <w:t>2001</w:t>
      </w:r>
      <w:r>
        <w:rPr>
          <w:rFonts w:ascii="Times New Roman" w:hAnsi="Times New Roman" w:cs="Times New Roman"/>
          <w:sz w:val="24"/>
        </w:rPr>
        <w:t>(1), 1–60. http://arxiv.org/abs/2402.18612</w:t>
      </w:r>
    </w:p>
    <w:p w14:paraId="13FC87C9">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Bertola, M., Viglione, A., &amp; Blöschl, G. (2020). Informed attribution of flood changes to decadal variation of atmospheric, catchment and river drivers in Upper Austria. </w:t>
      </w:r>
      <w:r>
        <w:rPr>
          <w:rFonts w:ascii="Times New Roman" w:hAnsi="Times New Roman" w:cs="Times New Roman"/>
          <w:i/>
          <w:iCs/>
          <w:sz w:val="24"/>
        </w:rPr>
        <w:t>Journal of Hydrology</w:t>
      </w:r>
      <w:r>
        <w:rPr>
          <w:rFonts w:ascii="Times New Roman" w:hAnsi="Times New Roman" w:cs="Times New Roman"/>
          <w:sz w:val="24"/>
        </w:rPr>
        <w:t xml:space="preserve">, </w:t>
      </w:r>
      <w:r>
        <w:rPr>
          <w:rFonts w:ascii="Times New Roman" w:hAnsi="Times New Roman" w:cs="Times New Roman"/>
          <w:i/>
          <w:iCs/>
          <w:sz w:val="24"/>
        </w:rPr>
        <w:t>577</w:t>
      </w:r>
      <w:r>
        <w:rPr>
          <w:rFonts w:ascii="Times New Roman" w:hAnsi="Times New Roman" w:cs="Times New Roman"/>
          <w:sz w:val="24"/>
        </w:rPr>
        <w:t>. https://doi.org/10.1016/j.jhydrol.2019.123919</w:t>
      </w:r>
    </w:p>
    <w:p w14:paraId="59F1EE6E">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Ganaie, M. A., Tanveer, M., Suganthan, P. N., &amp; Snasel, V. (2022). Oblique and rotation double random forest. </w:t>
      </w:r>
      <w:r>
        <w:rPr>
          <w:rFonts w:ascii="Times New Roman" w:hAnsi="Times New Roman" w:cs="Times New Roman"/>
          <w:i/>
          <w:iCs/>
          <w:sz w:val="24"/>
        </w:rPr>
        <w:t>Neural Networks</w:t>
      </w:r>
      <w:r>
        <w:rPr>
          <w:rFonts w:ascii="Times New Roman" w:hAnsi="Times New Roman" w:cs="Times New Roman"/>
          <w:sz w:val="24"/>
        </w:rPr>
        <w:t xml:space="preserve">, </w:t>
      </w:r>
      <w:r>
        <w:rPr>
          <w:rFonts w:ascii="Times New Roman" w:hAnsi="Times New Roman" w:cs="Times New Roman"/>
          <w:i/>
          <w:iCs/>
          <w:sz w:val="24"/>
        </w:rPr>
        <w:t>153</w:t>
      </w:r>
      <w:r>
        <w:rPr>
          <w:rFonts w:ascii="Times New Roman" w:hAnsi="Times New Roman" w:cs="Times New Roman"/>
          <w:sz w:val="24"/>
        </w:rPr>
        <w:t>, 496–517. https://doi.org/10.1016/j.neunet.2022.06.012</w:t>
      </w:r>
    </w:p>
    <w:p w14:paraId="3154C595">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Gauch, M., Kratzert, F., Klotz, D., Nearing, G., Lin, J., &amp; Hochreiter, S. (2021). Rainfall-runoff prediction at multiple timescales with a single Long Short-Term Memory network. </w:t>
      </w:r>
      <w:r>
        <w:rPr>
          <w:rFonts w:ascii="Times New Roman" w:hAnsi="Times New Roman" w:cs="Times New Roman"/>
          <w:i/>
          <w:iCs/>
          <w:sz w:val="24"/>
        </w:rPr>
        <w:t>Hydrology and Earth System Sciences</w:t>
      </w:r>
      <w:r>
        <w:rPr>
          <w:rFonts w:ascii="Times New Roman" w:hAnsi="Times New Roman" w:cs="Times New Roman"/>
          <w:sz w:val="24"/>
        </w:rPr>
        <w:t xml:space="preserve">, </w:t>
      </w:r>
      <w:r>
        <w:rPr>
          <w:rFonts w:ascii="Times New Roman" w:hAnsi="Times New Roman" w:cs="Times New Roman"/>
          <w:i/>
          <w:iCs/>
          <w:sz w:val="24"/>
        </w:rPr>
        <w:t>25</w:t>
      </w:r>
      <w:r>
        <w:rPr>
          <w:rFonts w:ascii="Times New Roman" w:hAnsi="Times New Roman" w:cs="Times New Roman"/>
          <w:sz w:val="24"/>
        </w:rPr>
        <w:t>(4), 2045–2062. https://doi.org/10.5194/hess-25-2045-2021</w:t>
      </w:r>
    </w:p>
    <w:p w14:paraId="1C2CB3E2">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Hadi, F. A. A., Sidek, L. M., Salih, G. H. A., Basri, H., Sammen, S. S., Dom, N. M., Ali, Z. M., &amp; Ahmed, A. N. (2024). Machine learning techniques for flood forecasting. </w:t>
      </w:r>
      <w:r>
        <w:rPr>
          <w:rFonts w:ascii="Times New Roman" w:hAnsi="Times New Roman" w:cs="Times New Roman"/>
          <w:i/>
          <w:iCs/>
          <w:sz w:val="24"/>
        </w:rPr>
        <w:t>Journal of Hydroinformatics</w:t>
      </w:r>
      <w:r>
        <w:rPr>
          <w:rFonts w:ascii="Times New Roman" w:hAnsi="Times New Roman" w:cs="Times New Roman"/>
          <w:sz w:val="24"/>
        </w:rPr>
        <w:t xml:space="preserve">, </w:t>
      </w:r>
      <w:r>
        <w:rPr>
          <w:rFonts w:ascii="Times New Roman" w:hAnsi="Times New Roman" w:cs="Times New Roman"/>
          <w:i/>
          <w:iCs/>
          <w:sz w:val="24"/>
        </w:rPr>
        <w:t>26</w:t>
      </w:r>
      <w:r>
        <w:rPr>
          <w:rFonts w:ascii="Times New Roman" w:hAnsi="Times New Roman" w:cs="Times New Roman"/>
          <w:sz w:val="24"/>
        </w:rPr>
        <w:t>(4), 779–799. https://doi.org/10.2166/hydro.2024.208</w:t>
      </w:r>
    </w:p>
    <w:p w14:paraId="79FD94E7">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Hudaya, M. R., &amp; Astuti, E. Z. L. (2020). Pandanarum Village Community Empowerment to Actualize Sustainable Development Goals of the Terrestrial Ecosystem. </w:t>
      </w:r>
      <w:r>
        <w:rPr>
          <w:rFonts w:ascii="Times New Roman" w:hAnsi="Times New Roman" w:cs="Times New Roman"/>
          <w:i/>
          <w:iCs/>
          <w:sz w:val="24"/>
        </w:rPr>
        <w:t>Jurnal Penelitian Sosial Dan Ekonomi Kehutanan</w:t>
      </w:r>
      <w:r>
        <w:rPr>
          <w:rFonts w:ascii="Times New Roman" w:hAnsi="Times New Roman" w:cs="Times New Roman"/>
          <w:sz w:val="24"/>
        </w:rPr>
        <w:t xml:space="preserve">, </w:t>
      </w:r>
      <w:r>
        <w:rPr>
          <w:rFonts w:ascii="Times New Roman" w:hAnsi="Times New Roman" w:cs="Times New Roman"/>
          <w:i/>
          <w:iCs/>
          <w:sz w:val="24"/>
        </w:rPr>
        <w:t>17</w:t>
      </w:r>
      <w:r>
        <w:rPr>
          <w:rFonts w:ascii="Times New Roman" w:hAnsi="Times New Roman" w:cs="Times New Roman"/>
          <w:sz w:val="24"/>
        </w:rPr>
        <w:t>(3), 153–164. https://doi.org/10.20886/jpsek.2020.17.3.153-164</w:t>
      </w:r>
    </w:p>
    <w:p w14:paraId="10465DC7">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Isna, M. A., &amp; Rochim, A. (2024). </w:t>
      </w:r>
      <w:r>
        <w:rPr>
          <w:rFonts w:ascii="Times New Roman" w:hAnsi="Times New Roman" w:cs="Times New Roman"/>
          <w:i/>
          <w:iCs/>
          <w:sz w:val="24"/>
        </w:rPr>
        <w:t>Analisis Pintu Bukaan Awal pada Proyek Bendungan Sadawarna terhadap Upaya Mengurangi Banjir Indramayu</w:t>
      </w:r>
      <w:r>
        <w:rPr>
          <w:rFonts w:ascii="Times New Roman" w:hAnsi="Times New Roman" w:cs="Times New Roman"/>
          <w:sz w:val="24"/>
        </w:rPr>
        <w:t xml:space="preserve">. </w:t>
      </w:r>
      <w:r>
        <w:rPr>
          <w:rFonts w:ascii="Times New Roman" w:hAnsi="Times New Roman" w:cs="Times New Roman"/>
          <w:i/>
          <w:iCs/>
          <w:sz w:val="24"/>
        </w:rPr>
        <w:t>5</w:t>
      </w:r>
      <w:r>
        <w:rPr>
          <w:rFonts w:ascii="Times New Roman" w:hAnsi="Times New Roman" w:cs="Times New Roman"/>
          <w:sz w:val="24"/>
        </w:rPr>
        <w:t>(11), 5212–5224.</w:t>
      </w:r>
    </w:p>
    <w:p w14:paraId="76885882">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Joseph, V. R., &amp; Vakayil, A. (2022). SPlit: An Optimal Method for Data Splitting. </w:t>
      </w:r>
      <w:r>
        <w:rPr>
          <w:rFonts w:ascii="Times New Roman" w:hAnsi="Times New Roman" w:cs="Times New Roman"/>
          <w:i/>
          <w:iCs/>
          <w:sz w:val="24"/>
        </w:rPr>
        <w:t>Technometrics</w:t>
      </w:r>
      <w:r>
        <w:rPr>
          <w:rFonts w:ascii="Times New Roman" w:hAnsi="Times New Roman" w:cs="Times New Roman"/>
          <w:sz w:val="24"/>
        </w:rPr>
        <w:t xml:space="preserve">, </w:t>
      </w:r>
      <w:r>
        <w:rPr>
          <w:rFonts w:ascii="Times New Roman" w:hAnsi="Times New Roman" w:cs="Times New Roman"/>
          <w:i/>
          <w:iCs/>
          <w:sz w:val="24"/>
        </w:rPr>
        <w:t>64</w:t>
      </w:r>
      <w:r>
        <w:rPr>
          <w:rFonts w:ascii="Times New Roman" w:hAnsi="Times New Roman" w:cs="Times New Roman"/>
          <w:sz w:val="24"/>
        </w:rPr>
        <w:t>(2), 166–176. https://doi.org/10.1080/00401706.2021.1921037</w:t>
      </w:r>
    </w:p>
    <w:p w14:paraId="67B85C6C">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Li, W., Kiaghadi, A., &amp; Dawson, C. (2021). High temporal resolution rainfall–runoff modeling using long-short-term-memory (LSTM) networks. </w:t>
      </w:r>
      <w:r>
        <w:rPr>
          <w:rFonts w:ascii="Times New Roman" w:hAnsi="Times New Roman" w:cs="Times New Roman"/>
          <w:i/>
          <w:iCs/>
          <w:sz w:val="24"/>
        </w:rPr>
        <w:t>Neural Computing and Applications</w:t>
      </w:r>
      <w:r>
        <w:rPr>
          <w:rFonts w:ascii="Times New Roman" w:hAnsi="Times New Roman" w:cs="Times New Roman"/>
          <w:sz w:val="24"/>
        </w:rPr>
        <w:t xml:space="preserve">, </w:t>
      </w:r>
      <w:r>
        <w:rPr>
          <w:rFonts w:ascii="Times New Roman" w:hAnsi="Times New Roman" w:cs="Times New Roman"/>
          <w:i/>
          <w:iCs/>
          <w:sz w:val="24"/>
        </w:rPr>
        <w:t>33</w:t>
      </w:r>
      <w:r>
        <w:rPr>
          <w:rFonts w:ascii="Times New Roman" w:hAnsi="Times New Roman" w:cs="Times New Roman"/>
          <w:sz w:val="24"/>
        </w:rPr>
        <w:t>(4), 1261–1278. https://doi.org/10.1007/s00521-020-05010-6</w:t>
      </w:r>
    </w:p>
    <w:p w14:paraId="26BE9C56">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Maspo, N. A., Bin Harun, A. N., Goto, M., Cheros, F., Haron, N. A., &amp; Mohd Nawi, M. N. (2020). Evaluation of Machine Learning approach in flood prediction scenarios and its input parameters: A systematic review. </w:t>
      </w:r>
      <w:r>
        <w:rPr>
          <w:rFonts w:ascii="Times New Roman" w:hAnsi="Times New Roman" w:cs="Times New Roman"/>
          <w:i/>
          <w:iCs/>
          <w:sz w:val="24"/>
        </w:rPr>
        <w:t>IOP Conference Series: Earth and Environmental Science</w:t>
      </w:r>
      <w:r>
        <w:rPr>
          <w:rFonts w:ascii="Times New Roman" w:hAnsi="Times New Roman" w:cs="Times New Roman"/>
          <w:sz w:val="24"/>
        </w:rPr>
        <w:t xml:space="preserve">, </w:t>
      </w:r>
      <w:r>
        <w:rPr>
          <w:rFonts w:ascii="Times New Roman" w:hAnsi="Times New Roman" w:cs="Times New Roman"/>
          <w:i/>
          <w:iCs/>
          <w:sz w:val="24"/>
        </w:rPr>
        <w:t>479</w:t>
      </w:r>
      <w:r>
        <w:rPr>
          <w:rFonts w:ascii="Times New Roman" w:hAnsi="Times New Roman" w:cs="Times New Roman"/>
          <w:sz w:val="24"/>
        </w:rPr>
        <w:t>(1). https://doi.org/10.1088/1755-1315/479/1/012038</w:t>
      </w:r>
    </w:p>
    <w:p w14:paraId="798067CE">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Mücke, N., Reiss, E., Rungenhagen, J., &amp; Klein, M. (2022). Data splitting improves statistical performance in overparameterized regimes. </w:t>
      </w:r>
      <w:r>
        <w:rPr>
          <w:rFonts w:ascii="Times New Roman" w:hAnsi="Times New Roman" w:cs="Times New Roman"/>
          <w:i/>
          <w:iCs/>
          <w:sz w:val="24"/>
        </w:rPr>
        <w:t>Proceedings of Machine Learning Research</w:t>
      </w:r>
      <w:r>
        <w:rPr>
          <w:rFonts w:ascii="Times New Roman" w:hAnsi="Times New Roman" w:cs="Times New Roman"/>
          <w:sz w:val="24"/>
        </w:rPr>
        <w:t xml:space="preserve">, </w:t>
      </w:r>
      <w:r>
        <w:rPr>
          <w:rFonts w:ascii="Times New Roman" w:hAnsi="Times New Roman" w:cs="Times New Roman"/>
          <w:i/>
          <w:iCs/>
          <w:sz w:val="24"/>
        </w:rPr>
        <w:t>151</w:t>
      </w:r>
      <w:r>
        <w:rPr>
          <w:rFonts w:ascii="Times New Roman" w:hAnsi="Times New Roman" w:cs="Times New Roman"/>
          <w:sz w:val="24"/>
        </w:rPr>
        <w:t>, 10322–10350.</w:t>
      </w:r>
    </w:p>
    <w:p w14:paraId="4E1B3E80">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Nearing, G., Cohen, D., Dube, V., Gauch, M., Gilon, O., Harrigan, S., Hassidim, A., Klotz, D., Kratzert, F., Metzger, A., Nevo, S., Pappenberger, F., Prudhomme, C., Shalev, G., Shenzis, S., Tekalign, T., Weitzner, D., &amp; Matias, Y. (2023). </w:t>
      </w:r>
      <w:r>
        <w:rPr>
          <w:rFonts w:ascii="Times New Roman" w:hAnsi="Times New Roman" w:cs="Times New Roman"/>
          <w:i/>
          <w:iCs/>
          <w:sz w:val="24"/>
        </w:rPr>
        <w:t>AI Increases Global Access to Reliable Flood Forecasts</w:t>
      </w:r>
      <w:r>
        <w:rPr>
          <w:rFonts w:ascii="Times New Roman" w:hAnsi="Times New Roman" w:cs="Times New Roman"/>
          <w:sz w:val="24"/>
        </w:rPr>
        <w:t>. http://arxiv.org/abs/2307.16104</w:t>
      </w:r>
    </w:p>
    <w:p w14:paraId="0639874D">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Permana, S., Lubis, N. A., Dalimunte, S. M., &amp; Maulia, T. (2024). ANALISIS PENERAPAN AGROFORESTRI DENGAN KOTA BERBASIS SMART ENVIRONMENT SEBAGAI MITIGASI BANJIR DI KOTA MEDAN. </w:t>
      </w:r>
      <w:r>
        <w:rPr>
          <w:rFonts w:ascii="Times New Roman" w:hAnsi="Times New Roman" w:cs="Times New Roman"/>
          <w:i/>
          <w:iCs/>
          <w:sz w:val="24"/>
        </w:rPr>
        <w:t>Communnity Development Journal</w:t>
      </w:r>
      <w:r>
        <w:rPr>
          <w:rFonts w:ascii="Times New Roman" w:hAnsi="Times New Roman" w:cs="Times New Roman"/>
          <w:sz w:val="24"/>
        </w:rPr>
        <w:t xml:space="preserve">, </w:t>
      </w:r>
      <w:r>
        <w:rPr>
          <w:rFonts w:ascii="Times New Roman" w:hAnsi="Times New Roman" w:cs="Times New Roman"/>
          <w:i/>
          <w:iCs/>
          <w:sz w:val="24"/>
        </w:rPr>
        <w:t>5</w:t>
      </w:r>
      <w:r>
        <w:rPr>
          <w:rFonts w:ascii="Times New Roman" w:hAnsi="Times New Roman" w:cs="Times New Roman"/>
          <w:sz w:val="24"/>
        </w:rPr>
        <w:t>(6), 11956–11964.</w:t>
      </w:r>
    </w:p>
    <w:p w14:paraId="68083D6F">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Prasanth Kadiyala, S., &amp; Woo, W. L. (2021). Flood prediction and analysis on the relevance of features using explainable artificial intelligence. </w:t>
      </w:r>
      <w:r>
        <w:rPr>
          <w:rFonts w:ascii="Times New Roman" w:hAnsi="Times New Roman" w:cs="Times New Roman"/>
          <w:i/>
          <w:iCs/>
          <w:sz w:val="24"/>
        </w:rPr>
        <w:t>ACM International Conference Proceeding Series</w:t>
      </w:r>
      <w:r>
        <w:rPr>
          <w:rFonts w:ascii="Times New Roman" w:hAnsi="Times New Roman" w:cs="Times New Roman"/>
          <w:sz w:val="24"/>
        </w:rPr>
        <w:t xml:space="preserve">, </w:t>
      </w:r>
      <w:r>
        <w:rPr>
          <w:rFonts w:ascii="Times New Roman" w:hAnsi="Times New Roman" w:cs="Times New Roman"/>
          <w:i/>
          <w:iCs/>
          <w:sz w:val="24"/>
        </w:rPr>
        <w:t>August 2018</w:t>
      </w:r>
      <w:r>
        <w:rPr>
          <w:rFonts w:ascii="Times New Roman" w:hAnsi="Times New Roman" w:cs="Times New Roman"/>
          <w:sz w:val="24"/>
        </w:rPr>
        <w:t>, 1–6. https://doi.org/10.1145/3516529.3516530</w:t>
      </w:r>
    </w:p>
    <w:p w14:paraId="1F29A876">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Ridwan, M., &amp; Sarjito, J. (2024). </w:t>
      </w:r>
      <w:r>
        <w:rPr>
          <w:rFonts w:ascii="Times New Roman" w:hAnsi="Times New Roman" w:cs="Times New Roman"/>
          <w:i/>
          <w:iCs/>
          <w:sz w:val="24"/>
        </w:rPr>
        <w:t>Studi Kajian Dampak Perubahan Tutupan Lahan terhadap Kejadian Banjir di Daerah Aliran Sungai</w:t>
      </w:r>
      <w:r>
        <w:rPr>
          <w:rFonts w:ascii="Times New Roman" w:hAnsi="Times New Roman" w:cs="Times New Roman"/>
          <w:sz w:val="24"/>
        </w:rPr>
        <w:t xml:space="preserve">. </w:t>
      </w:r>
      <w:r>
        <w:rPr>
          <w:rFonts w:ascii="Times New Roman" w:hAnsi="Times New Roman" w:cs="Times New Roman"/>
          <w:i/>
          <w:iCs/>
          <w:sz w:val="24"/>
        </w:rPr>
        <w:t>26</w:t>
      </w:r>
      <w:r>
        <w:rPr>
          <w:rFonts w:ascii="Times New Roman" w:hAnsi="Times New Roman" w:cs="Times New Roman"/>
          <w:sz w:val="24"/>
        </w:rPr>
        <w:t>, 38–45.</w:t>
      </w:r>
    </w:p>
    <w:p w14:paraId="1C30883E">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Shahhosseini, M., &amp; Hu, G. (2021). </w:t>
      </w:r>
      <w:r>
        <w:rPr>
          <w:rFonts w:ascii="Times New Roman" w:hAnsi="Times New Roman" w:cs="Times New Roman"/>
          <w:i/>
          <w:iCs/>
          <w:sz w:val="24"/>
        </w:rPr>
        <w:t>Improved Weighted Random Forest for Classification Problems</w:t>
      </w:r>
      <w:r>
        <w:rPr>
          <w:rFonts w:ascii="Times New Roman" w:hAnsi="Times New Roman" w:cs="Times New Roman"/>
          <w:sz w:val="24"/>
        </w:rPr>
        <w:t>. 42–56. https://doi.org/10.1007/978-3-030-66501-2_4</w:t>
      </w:r>
    </w:p>
    <w:p w14:paraId="0CE7700B">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Shams Ghahfarokhi, M., &amp; Moradian, S. (2023). Investigating the causes of Lake Urmia shrinkage: climate change or anthropogenic factors? </w:t>
      </w:r>
      <w:r>
        <w:rPr>
          <w:rFonts w:ascii="Times New Roman" w:hAnsi="Times New Roman" w:cs="Times New Roman"/>
          <w:i/>
          <w:iCs/>
          <w:sz w:val="24"/>
        </w:rPr>
        <w:t>Journal of Arid Land</w:t>
      </w:r>
      <w:r>
        <w:rPr>
          <w:rFonts w:ascii="Times New Roman" w:hAnsi="Times New Roman" w:cs="Times New Roman"/>
          <w:sz w:val="24"/>
        </w:rPr>
        <w:t xml:space="preserve">, </w:t>
      </w:r>
      <w:r>
        <w:rPr>
          <w:rFonts w:ascii="Times New Roman" w:hAnsi="Times New Roman" w:cs="Times New Roman"/>
          <w:i/>
          <w:iCs/>
          <w:sz w:val="24"/>
        </w:rPr>
        <w:t>15</w:t>
      </w:r>
      <w:r>
        <w:rPr>
          <w:rFonts w:ascii="Times New Roman" w:hAnsi="Times New Roman" w:cs="Times New Roman"/>
          <w:sz w:val="24"/>
        </w:rPr>
        <w:t>(4), 424–438. https://doi.org/10.1007/s40333-023-0054-z</w:t>
      </w:r>
    </w:p>
    <w:p w14:paraId="25C20E58">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Shugar, D. H., Jacquemart, M., Shean, D., Bhushan, S., Upadhyay, K., Sattar, A., Schwanghart, W., McBride, S., van Wyk de Vries, M., Mergili, M., Emmer, A., Deschamps-Berger, C., McDonnell, M., Bhambri, R., Allen, S., Berthier, E., Carrivick, J. L., Clague, J. J., Dokukin, M., … Westoby, M. J. (2021). A massive rock and ice avalanche caused the 2021 environmental effects, public safety, and issues associated with justice and rehabilitadisaster at Chamoli, Indian Himalaya tion (19, 20). On 7 February 2021, a massive rock and ice. </w:t>
      </w:r>
      <w:r>
        <w:rPr>
          <w:rFonts w:ascii="Times New Roman" w:hAnsi="Times New Roman" w:cs="Times New Roman"/>
          <w:i/>
          <w:iCs/>
          <w:sz w:val="24"/>
        </w:rPr>
        <w:t>Science</w:t>
      </w:r>
      <w:r>
        <w:rPr>
          <w:rFonts w:ascii="Times New Roman" w:hAnsi="Times New Roman" w:cs="Times New Roman"/>
          <w:sz w:val="24"/>
        </w:rPr>
        <w:t xml:space="preserve">, </w:t>
      </w:r>
      <w:r>
        <w:rPr>
          <w:rFonts w:ascii="Times New Roman" w:hAnsi="Times New Roman" w:cs="Times New Roman"/>
          <w:i/>
          <w:iCs/>
          <w:sz w:val="24"/>
        </w:rPr>
        <w:t>373</w:t>
      </w:r>
      <w:r>
        <w:rPr>
          <w:rFonts w:ascii="Times New Roman" w:hAnsi="Times New Roman" w:cs="Times New Roman"/>
          <w:sz w:val="24"/>
        </w:rPr>
        <w:t>(6552), 300–306. https://doi.org/10.1126/science.abh4455</w:t>
      </w:r>
    </w:p>
    <w:p w14:paraId="20AD103A">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Taraky, Y. M., Liu, Y., McBean, E., Daggupati, P., &amp; Gharabaghi, B. (2021). Flood risk management with transboundary conflict and cooperation dynamics in the kabul river basin. </w:t>
      </w:r>
      <w:r>
        <w:rPr>
          <w:rFonts w:ascii="Times New Roman" w:hAnsi="Times New Roman" w:cs="Times New Roman"/>
          <w:i/>
          <w:iCs/>
          <w:sz w:val="24"/>
        </w:rPr>
        <w:t>Water (Switzerland)</w:t>
      </w:r>
      <w:r>
        <w:rPr>
          <w:rFonts w:ascii="Times New Roman" w:hAnsi="Times New Roman" w:cs="Times New Roman"/>
          <w:sz w:val="24"/>
        </w:rPr>
        <w:t xml:space="preserve">, </w:t>
      </w:r>
      <w:r>
        <w:rPr>
          <w:rFonts w:ascii="Times New Roman" w:hAnsi="Times New Roman" w:cs="Times New Roman"/>
          <w:i/>
          <w:iCs/>
          <w:sz w:val="24"/>
        </w:rPr>
        <w:t>13</w:t>
      </w:r>
      <w:r>
        <w:rPr>
          <w:rFonts w:ascii="Times New Roman" w:hAnsi="Times New Roman" w:cs="Times New Roman"/>
          <w:sz w:val="24"/>
        </w:rPr>
        <w:t>(11). https://doi.org/10.3390/w13111513</w:t>
      </w:r>
    </w:p>
    <w:p w14:paraId="2A5434C6">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Tilihal, S. B., &amp; Shukla, A. K. (2023). </w:t>
      </w:r>
      <w:r>
        <w:rPr>
          <w:rFonts w:ascii="Times New Roman" w:hAnsi="Times New Roman" w:cs="Times New Roman"/>
          <w:i/>
          <w:iCs/>
          <w:sz w:val="24"/>
        </w:rPr>
        <w:t>Chapter-5_FloodDisasterHazardsAState-of-the-ArtReview.pdf</w:t>
      </w:r>
      <w:r>
        <w:rPr>
          <w:rFonts w:ascii="Times New Roman" w:hAnsi="Times New Roman" w:cs="Times New Roman"/>
          <w:sz w:val="24"/>
        </w:rPr>
        <w:t>.</w:t>
      </w:r>
    </w:p>
    <w:p w14:paraId="7B795024">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UMMIYATI, A., PUTRI, W. A., NUR AZIZA, V. S., LESMANA, A. A., &amp; AZIZ, K. N. (2024). Analisis Pengaruh Curah Hujan terhadap Frekuensi Kejadian Banjir di Kabupaten Kotabaru, Kalimantan Selatan. </w:t>
      </w:r>
      <w:r>
        <w:rPr>
          <w:rFonts w:ascii="Times New Roman" w:hAnsi="Times New Roman" w:cs="Times New Roman"/>
          <w:i/>
          <w:iCs/>
          <w:sz w:val="24"/>
        </w:rPr>
        <w:t>Progressive Physics Journal</w:t>
      </w:r>
      <w:r>
        <w:rPr>
          <w:rFonts w:ascii="Times New Roman" w:hAnsi="Times New Roman" w:cs="Times New Roman"/>
          <w:sz w:val="24"/>
        </w:rPr>
        <w:t xml:space="preserve">, </w:t>
      </w:r>
      <w:r>
        <w:rPr>
          <w:rFonts w:ascii="Times New Roman" w:hAnsi="Times New Roman" w:cs="Times New Roman"/>
          <w:i/>
          <w:iCs/>
          <w:sz w:val="24"/>
        </w:rPr>
        <w:t>5</w:t>
      </w:r>
      <w:r>
        <w:rPr>
          <w:rFonts w:ascii="Times New Roman" w:hAnsi="Times New Roman" w:cs="Times New Roman"/>
          <w:sz w:val="24"/>
        </w:rPr>
        <w:t>(1), 393. https://doi.org/10.30872/ppj.v5i1.1266</w:t>
      </w:r>
    </w:p>
    <w:p w14:paraId="78046877">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Yuan, F., Lee, C. C., Mobley, W., Farahmand, H., Xu, Y., Blessing, R., Dong, S., Mostafavi, A., &amp; Brody, S. D. (2023). Predicting road flooding risk with crowdsourced reports and fine-grained traffic data. </w:t>
      </w:r>
      <w:r>
        <w:rPr>
          <w:rFonts w:ascii="Times New Roman" w:hAnsi="Times New Roman" w:cs="Times New Roman"/>
          <w:i/>
          <w:iCs/>
          <w:sz w:val="24"/>
        </w:rPr>
        <w:t>Computational Urban Science</w:t>
      </w:r>
      <w:r>
        <w:rPr>
          <w:rFonts w:ascii="Times New Roman" w:hAnsi="Times New Roman" w:cs="Times New Roman"/>
          <w:sz w:val="24"/>
        </w:rPr>
        <w:t xml:space="preserve">, </w:t>
      </w:r>
      <w:r>
        <w:rPr>
          <w:rFonts w:ascii="Times New Roman" w:hAnsi="Times New Roman" w:cs="Times New Roman"/>
          <w:i/>
          <w:iCs/>
          <w:sz w:val="24"/>
        </w:rPr>
        <w:t>3</w:t>
      </w:r>
      <w:r>
        <w:rPr>
          <w:rFonts w:ascii="Times New Roman" w:hAnsi="Times New Roman" w:cs="Times New Roman"/>
          <w:sz w:val="24"/>
        </w:rPr>
        <w:t>(1), 1–16. https://doi.org/10.1007/s43762-023-00082-1</w:t>
      </w:r>
    </w:p>
    <w:p w14:paraId="5C2892F1">
      <w:pPr>
        <w:widowControl w:val="0"/>
        <w:autoSpaceDE w:val="0"/>
        <w:autoSpaceDN w:val="0"/>
        <w:adjustRightInd w:val="0"/>
        <w:spacing w:line="360" w:lineRule="auto"/>
        <w:ind w:left="480" w:hanging="480"/>
        <w:rPr>
          <w:rFonts w:ascii="Times New Roman" w:hAnsi="Times New Roman" w:cs="Times New Roman"/>
          <w:sz w:val="24"/>
        </w:rPr>
      </w:pPr>
      <w:r>
        <w:rPr>
          <w:rFonts w:ascii="Times New Roman" w:hAnsi="Times New Roman" w:cs="Times New Roman"/>
          <w:sz w:val="24"/>
        </w:rPr>
        <w:t xml:space="preserve">Zeng, C., &amp; Bertsimas, D. (2023). </w:t>
      </w:r>
      <w:r>
        <w:rPr>
          <w:rFonts w:ascii="Times New Roman" w:hAnsi="Times New Roman" w:cs="Times New Roman"/>
          <w:i/>
          <w:iCs/>
          <w:sz w:val="24"/>
        </w:rPr>
        <w:t>Global Flood Prediction: a Multimodal Machine Learning Approach</w:t>
      </w:r>
      <w:r>
        <w:rPr>
          <w:rFonts w:ascii="Times New Roman" w:hAnsi="Times New Roman" w:cs="Times New Roman"/>
          <w:sz w:val="24"/>
        </w:rPr>
        <w:t xml:space="preserve">. </w:t>
      </w:r>
      <w:r>
        <w:rPr>
          <w:rFonts w:ascii="Times New Roman" w:hAnsi="Times New Roman" w:cs="Times New Roman"/>
          <w:i/>
          <w:iCs/>
          <w:sz w:val="24"/>
        </w:rPr>
        <w:t>2020</w:t>
      </w:r>
      <w:r>
        <w:rPr>
          <w:rFonts w:ascii="Times New Roman" w:hAnsi="Times New Roman" w:cs="Times New Roman"/>
          <w:sz w:val="24"/>
        </w:rPr>
        <w:t>, 1–6. http://arxiv.org/abs/2301.12548</w:t>
      </w:r>
    </w:p>
    <w:p w14:paraId="03B30EF3">
      <w:pPr>
        <w:pStyle w:val="2"/>
        <w:spacing w:line="360" w:lineRule="auto"/>
        <w:rPr>
          <w:b w:val="0"/>
        </w:rPr>
      </w:pPr>
      <w:r>
        <w:fldChar w:fldCharType="end"/>
      </w:r>
    </w:p>
    <w:bookmarkEnd w:id="0"/>
    <w:bookmarkEnd w:id="91"/>
    <w:bookmarkEnd w:id="92"/>
    <w:p w14:paraId="75A567FF">
      <w:pPr>
        <w:spacing w:line="360" w:lineRule="auto"/>
        <w:rPr>
          <w:rFonts w:ascii="Times New Roman" w:hAnsi="Times New Roman" w:eastAsia="Times New Roman" w:cs="Times New Roman"/>
          <w:sz w:val="24"/>
          <w:szCs w:val="24"/>
        </w:rPr>
      </w:pPr>
      <w:bookmarkStart w:id="93" w:name="_heading=h.kmbqtco0fvf9" w:colFirst="0" w:colLast="0"/>
      <w:bookmarkEnd w:id="93"/>
      <w:r>
        <w:rPr>
          <w:rFonts w:ascii="Times New Roman" w:hAnsi="Times New Roman" w:eastAsia="Times New Roman" w:cs="Times New Roman"/>
          <w:sz w:val="24"/>
          <w:szCs w:val="24"/>
        </w:rPr>
        <w:t>Bagheri, A., &amp; Shen, H. (2023). Enhanced flood prediction using stacking ensemble approaches: A comparative analysis of meta-classifiers. Journal of Hydrologic Engineering, 28(4), 431-445.</w:t>
      </w:r>
    </w:p>
    <w:p w14:paraId="65939D31">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Chen, H., &amp; Ramirez, J. (2024). Cluster-based analysis of false alarms in flash flood prediction systems. Environmental Modelling &amp; Software, 167, 105432.</w:t>
      </w:r>
    </w:p>
    <w:p w14:paraId="6B024EDE">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Chen, H., &amp; Wang, L. (2022). Logarithmic transformations in hydrological data preprocessing: Effects on machine learning model performance for flood forecasting. Water Resources Research, 58(3), 2021WR031542.</w:t>
      </w:r>
    </w:p>
    <w:p w14:paraId="52989455">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Chen, S., Wang, Y., &amp; Liu, B. (2022). Stacking ensemble methods for flood prediction: A comprehensive evaluation across different watersheds. Journal of Hydrology, 615, 128712.</w:t>
      </w:r>
    </w:p>
    <w:p w14:paraId="427F5A1E">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Garcia, A., Chen, T., &amp; Wilson, M. (2024). Linear versus tree-based models for flood prediction: A comparative analysis of performance under varying meteorological conditions. Water Resources Management, 38(3), 112-128.</w:t>
      </w:r>
    </w:p>
    <w:p w14:paraId="2AB1178D">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Garcia, J., Johnson, K., &amp; Patel, S. (2024). Integrated machine learning approaches for flood prediction: Combining hydrological expertise with data-driven methods. Environmental Modelling &amp; Software, 173, 105586.</w:t>
      </w:r>
    </w:p>
    <w:p w14:paraId="66E1503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Garcia, M., &amp; Lopez, R. (2022). Temporal cross-validation strategies for hydrological forecasting: Implementation of forward chaining in flood prediction models. Journal of Hydrology, 605, 127305.</w:t>
      </w:r>
    </w:p>
    <w:p w14:paraId="6CCF3F92">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Hassan, A., &amp; Garcia, M. (2023). Multi-level alert systems for flood early warning: Calibration of probability thresholds for improved emergency response. Natural Hazards, 116, 1427-1446.</w:t>
      </w:r>
    </w:p>
    <w:p w14:paraId="65C6ABF6">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Hassan, M., Ahmed, S., &amp; Reyes, T. (2024). Integrative frameworks for flood early warning systems: Combining physics-based models with machine learning approaches. Journal of Flood Risk Management, 17(2), e12825.</w:t>
      </w:r>
    </w:p>
    <w:p w14:paraId="11BFFA2D">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Johnson, W., Martinez, A., &amp; Chen, H. (2024). Probability calibration techniques for reliable flood risk estimation: Implications for early warning systems. Environmental Modelling &amp; Software, 171, 105523.</w:t>
      </w:r>
    </w:p>
    <w:p w14:paraId="0CED42DA">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Kim, H., &amp; Rodriguez, J. (2020). Lagged effects in hydrometeorological time series: Identifying optimal temporal features for flood prediction. Journal of Hydrology, 591, 125559.</w:t>
      </w:r>
    </w:p>
    <w:p w14:paraId="052A6902">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Kim, J., Park, S., &amp; Wang, C. (2022). Global sensitivity analysis of flood prediction models using Sobol method: Quantifying uncertainties in meteorological inputs. Journal of Hydrology, 607, 127489.</w:t>
      </w:r>
    </w:p>
    <w:p w14:paraId="470B33F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Kim, S., Lee, H., &amp; Park, J. (2023). Transfer learning for cross-regional flood prediction: Challenges and adaptations for geographical diversity. Water Resources Research, 59(8), e2023WR033651.</w:t>
      </w:r>
    </w:p>
    <w:p w14:paraId="13D5541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Kumar, A., &amp; Pathak, C. (2024). Synthetic minority over-sampling technique for imbalanced flood data: Performance improvements in early warning systems. Water Resources Management, 38(1), 45-62.</w:t>
      </w:r>
    </w:p>
    <w:p w14:paraId="7A07A329">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Li, X., Zhang, M., &amp; Wang, L. (2022). XGBoost for flood prediction: Temporal feature engineering and model evaluation across diverse hydrological basins. Journal of Hydrology, 605, 127324.</w:t>
      </w:r>
    </w:p>
    <w:p w14:paraId="120B4D90">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Martinez, A., &amp; Johnson, B. (2023). Class weight optimization in Random Forest models for flood prediction: Impact on model sensitivity. Journal of Hydroinformatics, 25(3), 687-702.</w:t>
      </w:r>
    </w:p>
    <w:p w14:paraId="56AB55EB">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Martinez, A., &amp; Johnson, R. (2024). The accuracy-lead time paradox in flood prediction: Quantitative analysis and operational implications. Water Resources Research, 60(2), e2023WR034628.</w:t>
      </w:r>
    </w:p>
    <w:p w14:paraId="060BF29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Martinez, J., Kim, H., &amp; Wilson, S. (2023). GIS integration for flood risk communication: Enhancing spatial decision support in early warning systems. Natural Hazards Review, 24(1), 04022054.</w:t>
      </w:r>
    </w:p>
    <w:p w14:paraId="136632A5">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Martinez-Alvarez, F., Garcia-Lopez, H., &amp; Smith, J. (2021). Time series cross-validation approaches for hydrological modeling: Performance comparison with traditional methods. Journal of Hydroinformatics, 23(4), 728-746.</w:t>
      </w:r>
    </w:p>
    <w:p w14:paraId="52B1A8BA">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Nguyen, H., Li, M., &amp; Smith, K. (2023). Seasonal patterns in flood prediction accuracy: Temporal analysis of model performance across diverse climatic regions. Water Resources Research, 59(10), e2023WR034212.</w:t>
      </w:r>
    </w:p>
    <w:p w14:paraId="04A2B7AC">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Nguyen, J., &amp; Park, S. (2023). Semi-supervised learning for flood prediction with limited labeled data: A pragmatic approach for regional early warning systems. Water Resources Research, 59(4), e2022WR033841.</w:t>
      </w:r>
    </w:p>
    <w:p w14:paraId="716CFBA0">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Nguyen, T., &amp; Smith, J. (2023). Improving reliability of flood prediction models through time series split validation techniques. Water Resources Research, 59(5), e2022WR033564.</w:t>
      </w:r>
    </w:p>
    <w:p w14:paraId="7CFE278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Park, H., &amp; Ahmed, S. (2022). Analysis of false negative cases in flood early warning systems: Identifying patterns and improving detection rates. Natural Hazards, 113(2), 1231-1249.</w:t>
      </w:r>
    </w:p>
    <w:p w14:paraId="3D3F505E">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Park, S., &amp; Liu, J. (2022). Comparative performance of machine learning algorithms for flood prediction: Ensemble methods versus single models. Journal of Hydrology, 605, 127318.</w:t>
      </w:r>
    </w:p>
    <w:p w14:paraId="40FAF666">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Patel, H., &amp; Reyes, M. (2022). Probability calibration in Random Forest models for flood prediction using isotonic regression: Improvements in reliability metrics. Journal of Hydroinformatics, 24(5), 1267-1284.</w:t>
      </w:r>
    </w:p>
    <w:p w14:paraId="76CB6F22">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Patel, S., Wang, L., &amp; Martinez, J. (2024). Lead time optimization in flood early warning systems: Quantifying the trade-off between prediction accuracy and response time. Journal of Flood Risk Management, 17(1), e12806.</w:t>
      </w:r>
    </w:p>
    <w:p w14:paraId="75736183">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Rahimi, A., &amp; Hassan, M. (2024). Time series decomposition for flood seasonality analysis in tropical regions: Implications for early warning system design. Journal of Hydrology, 621, 129472.</w:t>
      </w:r>
    </w:p>
    <w:p w14:paraId="6670C9A9">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Rahman, M., &amp; Lee, J. (2023). Characterizing false negative predictions in flood warning systems: Analysis of rapid water level rise events. Journal of Flood Risk Management, 16(1), e12819.</w:t>
      </w:r>
    </w:p>
    <w:p w14:paraId="0FF547F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Reyes, T., &amp; Hassan, A. (2024). Interactive GIS visualization for flood prediction outputs: Impact on stakeholder decision-making and response time. Environmental Modelling &amp; Software, 172, 105549.</w:t>
      </w:r>
    </w:p>
    <w:p w14:paraId="4FD693F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Rodriguez, A., &amp; Hassan, R. (2024). Next-generation flood early warning systems: Integration of multi-source data and adaptive prediction frameworks. Natural Hazards Review, 25(2), 06024001.</w:t>
      </w:r>
    </w:p>
    <w:p w14:paraId="75F73E46">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Rodriguez, A., &amp; Smith, J. (2023). Multi-level probabilistic alert systems for flood early warning: Economic valuation and operational effectiveness. Natural Hazards Review, 24(3), 04023008.</w:t>
      </w:r>
    </w:p>
    <w:p w14:paraId="291CF193">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Rodriguez, J., Smith, T., &amp; Wang, L. (2023). Threshold optimization for binary decision-making in flood warning systems: Balancing false alarms and missed events. Journal of Hydrology, 616, 128862.</w:t>
      </w:r>
    </w:p>
    <w:p w14:paraId="566C6ED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Rodriguez, M., Johnson, K., &amp; Hassan, A. (2024). Limitations of Random Forest models in extrapolating to extreme flood events: Implications for climate change adaptation. Water Resources Research, 60(1), e2023WR034427.</w:t>
      </w:r>
    </w:p>
    <w:p w14:paraId="18E5112A">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Sharma, A., &amp; Garcia, P. (2025). Optimal threshold determination for flood prediction models: Precision-recall analysis under varying hydrological conditions. Journal of Hydrology, 624, 129825.</w:t>
      </w:r>
    </w:p>
    <w:p w14:paraId="26D030AE">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Wang, C., &amp; Li, X. (2023). Robustness analysis of machine learning flood prediction models under noisy conditions: Sensitivity to input data quality. Water Resources Research, 59(7), e2022WR033749.</w:t>
      </w:r>
    </w:p>
    <w:p w14:paraId="1BE85470">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Wang, H., &amp; Reyes, T. (2023). Historical data limitations for extreme event prediction: Challenges for flood early warning systems in changing climates. Natural Hazards, 115, 1685-1704.</w:t>
      </w:r>
    </w:p>
    <w:p w14:paraId="3AFBFC45">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Wang, L., &amp; Smith, J. (2021). Gradient boosting approaches for complex hydrological time series prediction: Comparative analysis with Random Forest models. Journal of Hydroinformatics, 23(6), 1125-1143.</w:t>
      </w:r>
    </w:p>
    <w:p w14:paraId="7009A3A7">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Wang, S., Chen, H., &amp; Kim, J. (2021). Non-linear transformations for improved flood prediction: Log-transformation and polynomial features in machine learning models. Journal of Hydrology, 599, 126345.</w:t>
      </w:r>
    </w:p>
    <w:p w14:paraId="3CD82D89">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Wilson, J., &amp; Nguyen, H. (2024). Optimal lead time determination for Random Forest-based flood early warning systems: Balancing accuracy and response time. Journal of Hydroinformatics, 26(1), 54-71.</w:t>
      </w:r>
    </w:p>
    <w:p w14:paraId="4C57C1F3">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Wilson, K., Lopez, A., &amp; Martinez, C. (2023). Class imbalance challenges in flood prediction systems: Quantifying performance degradation and mitigation strategies. Water Resources Research, 59(3), e2022WR033428.</w:t>
      </w:r>
    </w:p>
    <w:p w14:paraId="5DB877AB">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Zhang, H., &amp; Wilson, J. (2022). Spatio-temporal analysis of flood prediction accuracy: Geographic and seasonal dependencies in model performance. Water Resources Research, 58(9), e2022WR032256.</w:t>
      </w:r>
    </w:p>
    <w:p w14:paraId="08D3C6A6">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Zhang, J., &amp; Wilson, S. (2023). Uncertainty propagation from weather prediction to flood forecasting: Quantitative assessment and implications for ensemble approaches. Journal of Hydrology, 616, 128863.</w:t>
      </w:r>
    </w:p>
    <w:p w14:paraId="3F787485">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Zhang, L., Rodriguez, A., &amp; Wang, C. (2024). Stacking ensemble integration of machine learning and physical process-based models for flood prediction: Performance under extreme conditions. Environmental Modelling &amp; Software, 174, 105598.</w:t>
      </w:r>
    </w:p>
    <w:p w14:paraId="0B1ADE39">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Zhang, Y., Wang, C., &amp; Chen, S. (2023). Polynomial feature engineering for flood prediction models: Capturing non-linear interactions between rainfall and water level. Journal of Hydroinformatics, 25(1), 131-148.</w:t>
      </w:r>
    </w:p>
    <w:p w14:paraId="366477B5">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Arabameri, A., Rezaei, K., Cerda, A., Lombardo, L., &amp; Rodrigo-Comino, J. (2019). GIS-based groundwater potential mapping in Shahroud plain, Iran. A comparison among statistical (bivariate and multivariate), data mining and MCDM approaches. </w:t>
      </w:r>
      <w:r>
        <w:rPr>
          <w:rFonts w:ascii="Times New Roman" w:hAnsi="Times New Roman" w:eastAsia="Times New Roman" w:cs="Times New Roman"/>
          <w:i/>
          <w:iCs/>
          <w:sz w:val="24"/>
          <w:szCs w:val="24"/>
        </w:rPr>
        <w:t>Science of the Total Environment</w:t>
      </w:r>
      <w:r>
        <w:rPr>
          <w:rFonts w:ascii="Times New Roman" w:hAnsi="Times New Roman" w:eastAsia="Times New Roman" w:cs="Times New Roman"/>
          <w:sz w:val="24"/>
          <w:szCs w:val="24"/>
        </w:rPr>
        <w:t>, 658, 160-177.</w:t>
      </w:r>
    </w:p>
    <w:p w14:paraId="4751199E">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Bentéjac, C., Csörgő, A., &amp; Martínez-Muñoz, G. (2021). A comparative analysis of gradient boosting algorithms. </w:t>
      </w:r>
      <w:r>
        <w:rPr>
          <w:rFonts w:ascii="Times New Roman" w:hAnsi="Times New Roman" w:eastAsia="Times New Roman" w:cs="Times New Roman"/>
          <w:i/>
          <w:iCs/>
          <w:sz w:val="24"/>
          <w:szCs w:val="24"/>
        </w:rPr>
        <w:t>Artificial Intelligence Review</w:t>
      </w:r>
      <w:r>
        <w:rPr>
          <w:rFonts w:ascii="Times New Roman" w:hAnsi="Times New Roman" w:eastAsia="Times New Roman" w:cs="Times New Roman"/>
          <w:sz w:val="24"/>
          <w:szCs w:val="24"/>
        </w:rPr>
        <w:t>, 54, 1937-1967.</w:t>
      </w:r>
    </w:p>
    <w:p w14:paraId="0D50AB74">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Bui, D. T., Hoang, N. D., Martínez-Álvarez, F., Ngo, P. T. T., Hoa, P. V., Pham, T. D., ... &amp; Costache, R. (2019). A novel deep learning neural network approach for predicting flash flood susceptibility: A case study at a high frequency tropical storm area. </w:t>
      </w:r>
      <w:r>
        <w:rPr>
          <w:rFonts w:ascii="Times New Roman" w:hAnsi="Times New Roman" w:eastAsia="Times New Roman" w:cs="Times New Roman"/>
          <w:i/>
          <w:iCs/>
          <w:sz w:val="24"/>
          <w:szCs w:val="24"/>
        </w:rPr>
        <w:t>Science of the Total Environment</w:t>
      </w:r>
      <w:r>
        <w:rPr>
          <w:rFonts w:ascii="Times New Roman" w:hAnsi="Times New Roman" w:eastAsia="Times New Roman" w:cs="Times New Roman"/>
          <w:sz w:val="24"/>
          <w:szCs w:val="24"/>
        </w:rPr>
        <w:t>, 701, 134413.</w:t>
      </w:r>
    </w:p>
    <w:p w14:paraId="6ACE2794">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Chen, W., Li, Y., Xue, W., Shahabi, H., Li, S., Hong, H., ... &amp; Ahmad, B. B. (2020). Modeling flood susceptibility using data-driven approaches of naïve Bayes tree, alternating decision tree, and random forest methods. </w:t>
      </w:r>
      <w:r>
        <w:rPr>
          <w:rFonts w:ascii="Times New Roman" w:hAnsi="Times New Roman" w:eastAsia="Times New Roman" w:cs="Times New Roman"/>
          <w:i/>
          <w:iCs/>
          <w:sz w:val="24"/>
          <w:szCs w:val="24"/>
        </w:rPr>
        <w:t>Science of the Total Environment</w:t>
      </w:r>
      <w:r>
        <w:rPr>
          <w:rFonts w:ascii="Times New Roman" w:hAnsi="Times New Roman" w:eastAsia="Times New Roman" w:cs="Times New Roman"/>
          <w:sz w:val="24"/>
          <w:szCs w:val="24"/>
        </w:rPr>
        <w:t>, 701, 134979.</w:t>
      </w:r>
    </w:p>
    <w:p w14:paraId="01D13994">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Costache, R., Pham, Q. B., Sharifi, E., Linh, N. T. T., Abba, S. I., Vojtek, M., ... &amp; Khoi, D. N. (2020). Flash-flood susceptibility assessment using multi-criteria decision making and machine learning supported by remote sensing and GIS techniques. </w:t>
      </w:r>
      <w:r>
        <w:rPr>
          <w:rFonts w:ascii="Times New Roman" w:hAnsi="Times New Roman" w:eastAsia="Times New Roman" w:cs="Times New Roman"/>
          <w:i/>
          <w:iCs/>
          <w:sz w:val="24"/>
          <w:szCs w:val="24"/>
        </w:rPr>
        <w:t>Remote Sensing</w:t>
      </w:r>
      <w:r>
        <w:rPr>
          <w:rFonts w:ascii="Times New Roman" w:hAnsi="Times New Roman" w:eastAsia="Times New Roman" w:cs="Times New Roman"/>
          <w:sz w:val="24"/>
          <w:szCs w:val="24"/>
        </w:rPr>
        <w:t>, 12(1), 106.</w:t>
      </w:r>
    </w:p>
    <w:p w14:paraId="529A89F4">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Fathani, T. F., Legono, D., &amp; Karnawati, D. (2020). A hybrid socio-technical early warning system for rainfall-triggered landslides and floods in Indonesia. </w:t>
      </w:r>
      <w:r>
        <w:rPr>
          <w:rFonts w:ascii="Times New Roman" w:hAnsi="Times New Roman" w:eastAsia="Times New Roman" w:cs="Times New Roman"/>
          <w:i/>
          <w:iCs/>
          <w:sz w:val="24"/>
          <w:szCs w:val="24"/>
        </w:rPr>
        <w:t>International Journal of Disaster Risk Reduction</w:t>
      </w:r>
      <w:r>
        <w:rPr>
          <w:rFonts w:ascii="Times New Roman" w:hAnsi="Times New Roman" w:eastAsia="Times New Roman" w:cs="Times New Roman"/>
          <w:sz w:val="24"/>
          <w:szCs w:val="24"/>
        </w:rPr>
        <w:t>, 44, 101436.</w:t>
      </w:r>
    </w:p>
    <w:p w14:paraId="0DAB2F69">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Janizadeh, S., Avand, M., Jaafari, A., Phong, T. V., Bayat, M., Ahmadisharaf, E., ... &amp; Prakash, I. (2021). Prediction success of machine learning methods for flash flood susceptibility mapping in the Tafresh watershed, Iran. </w:t>
      </w:r>
      <w:r>
        <w:rPr>
          <w:rFonts w:ascii="Times New Roman" w:hAnsi="Times New Roman" w:eastAsia="Times New Roman" w:cs="Times New Roman"/>
          <w:i/>
          <w:iCs/>
          <w:sz w:val="24"/>
          <w:szCs w:val="24"/>
        </w:rPr>
        <w:t>Sustainability</w:t>
      </w:r>
      <w:r>
        <w:rPr>
          <w:rFonts w:ascii="Times New Roman" w:hAnsi="Times New Roman" w:eastAsia="Times New Roman" w:cs="Times New Roman"/>
          <w:sz w:val="24"/>
          <w:szCs w:val="24"/>
        </w:rPr>
        <w:t>, 13(7), 3355.</w:t>
      </w:r>
    </w:p>
    <w:p w14:paraId="24F49674">
      <w:pPr>
        <w:spacing w:before="100" w:beforeAutospacing="1" w:after="100" w:afterAutospacing="1"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Kao, I. F., Zhou, Y., Chang, L. C., &amp; Chang, F. J. (2020). Exploring a Long Short-Term Memory based Encoder-Decoder framework for multi-step-ahead flood forecasting. </w:t>
      </w:r>
      <w:r>
        <w:rPr>
          <w:rFonts w:ascii="Times New Roman" w:hAnsi="Times New Roman" w:eastAsia="Times New Roman" w:cs="Times New Roman"/>
          <w:i/>
          <w:iCs/>
          <w:sz w:val="24"/>
          <w:szCs w:val="24"/>
        </w:rPr>
        <w:t>Journal of Hydrology</w:t>
      </w:r>
      <w:r>
        <w:rPr>
          <w:rFonts w:ascii="Times New Roman" w:hAnsi="Times New Roman" w:eastAsia="Times New Roman" w:cs="Times New Roman"/>
          <w:sz w:val="24"/>
          <w:szCs w:val="24"/>
        </w:rPr>
        <w:t>, 583, 124631.</w:t>
      </w: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mSun"/>
    <w:panose1 w:val="00000000000000000000"/>
    <w:charset w:val="86"/>
    <w:family w:val="swiss"/>
    <w:pitch w:val="default"/>
    <w:sig w:usb0="00000000" w:usb1="00000000" w:usb2="00000000" w:usb3="00000000" w:csb0="0000019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Aptos Display">
    <w:altName w:val="Calibri"/>
    <w:panose1 w:val="00000000000000000000"/>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Noto Sans Symbols">
    <w:altName w:val="Calibri"/>
    <w:panose1 w:val="00000000000000000000"/>
    <w:charset w:val="00"/>
    <w:family w:val="auto"/>
    <w:pitch w:val="default"/>
    <w:sig w:usb0="00000000" w:usb1="00000000" w:usb2="00000000" w:usb3="00000000" w:csb0="00000000" w:csb1="00000000"/>
  </w:font>
  <w:font w:name="Cardo">
    <w:altName w:val="Calibri"/>
    <w:panose1 w:val="00000000000000000000"/>
    <w:charset w:val="00"/>
    <w:family w:val="auto"/>
    <w:pitch w:val="default"/>
    <w:sig w:usb0="00000000" w:usb1="00000000" w:usb2="00000000" w:usb3="00000000" w:csb0="00000000" w:csb1="00000000"/>
  </w:font>
  <w:font w:name="Gungsuh">
    <w:altName w:val="Malgun Gothic"/>
    <w:panose1 w:val="00000000000000000000"/>
    <w:charset w:val="81"/>
    <w:family w:val="roman"/>
    <w:pitch w:val="default"/>
    <w:sig w:usb0="00000000" w:usb1="00000000" w:usb2="00000030" w:usb3="00000000" w:csb0="0008009F" w:csb1="00000000"/>
  </w:font>
  <w:font w:name="Cambria Math">
    <w:panose1 w:val="02040503050406030204"/>
    <w:charset w:val="00"/>
    <w:family w:val="roman"/>
    <w:pitch w:val="default"/>
    <w:sig w:usb0="E00006FF" w:usb1="420024FF" w:usb2="02000000" w:usb3="00000000" w:csb0="2000019F" w:csb1="00000000"/>
  </w:font>
  <w:font w:name="Apto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algun Gothic">
    <w:panose1 w:val="020B0503020000020004"/>
    <w:charset w:val="81"/>
    <w:family w:val="auto"/>
    <w:pitch w:val="default"/>
    <w:sig w:usb0="9000002F" w:usb1="29D77CFB" w:usb2="00000012" w:usb3="00000000" w:csb0="00080001"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467D1E"/>
    <w:multiLevelType w:val="multilevel"/>
    <w:tmpl w:val="01467D1E"/>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
    <w:nsid w:val="06076B7A"/>
    <w:multiLevelType w:val="multilevel"/>
    <w:tmpl w:val="06076B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0759191E"/>
    <w:multiLevelType w:val="multilevel"/>
    <w:tmpl w:val="0759191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08CA656C"/>
    <w:multiLevelType w:val="multilevel"/>
    <w:tmpl w:val="08CA656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BA15A05"/>
    <w:multiLevelType w:val="multilevel"/>
    <w:tmpl w:val="0BA15A0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BC5355D"/>
    <w:multiLevelType w:val="multilevel"/>
    <w:tmpl w:val="0BC5355D"/>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6">
    <w:nsid w:val="0CCB0C2B"/>
    <w:multiLevelType w:val="multilevel"/>
    <w:tmpl w:val="0CCB0C2B"/>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7">
    <w:nsid w:val="0D73210D"/>
    <w:multiLevelType w:val="multilevel"/>
    <w:tmpl w:val="0D73210D"/>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0FD50B3A"/>
    <w:multiLevelType w:val="multilevel"/>
    <w:tmpl w:val="0FD50B3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119D622D"/>
    <w:multiLevelType w:val="multilevel"/>
    <w:tmpl w:val="119D622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2550891"/>
    <w:multiLevelType w:val="multilevel"/>
    <w:tmpl w:val="1255089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55A5EEB"/>
    <w:multiLevelType w:val="multilevel"/>
    <w:tmpl w:val="155A5EE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162071CC"/>
    <w:multiLevelType w:val="multilevel"/>
    <w:tmpl w:val="162071C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6420D41"/>
    <w:multiLevelType w:val="multilevel"/>
    <w:tmpl w:val="16420D4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7401613"/>
    <w:multiLevelType w:val="multilevel"/>
    <w:tmpl w:val="17401613"/>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5">
    <w:nsid w:val="177A5106"/>
    <w:multiLevelType w:val="multilevel"/>
    <w:tmpl w:val="177A51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18F17A05"/>
    <w:multiLevelType w:val="multilevel"/>
    <w:tmpl w:val="18F17A05"/>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7">
    <w:nsid w:val="1A847BB8"/>
    <w:multiLevelType w:val="multilevel"/>
    <w:tmpl w:val="1A847BB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1C120BD4"/>
    <w:multiLevelType w:val="multilevel"/>
    <w:tmpl w:val="1C120BD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1C5E04FE"/>
    <w:multiLevelType w:val="multilevel"/>
    <w:tmpl w:val="1C5E04F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0">
    <w:nsid w:val="1C81406F"/>
    <w:multiLevelType w:val="multilevel"/>
    <w:tmpl w:val="1C81406F"/>
    <w:lvl w:ilvl="0" w:tentative="0">
      <w:start w:val="1"/>
      <w:numFmt w:val="lowerLetter"/>
      <w:lvlText w:val="%1)"/>
      <w:lvlJc w:val="left"/>
      <w:pPr>
        <w:ind w:left="1440" w:hanging="360"/>
      </w:p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1">
    <w:nsid w:val="1CA52AF0"/>
    <w:multiLevelType w:val="multilevel"/>
    <w:tmpl w:val="1CA52AF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2">
    <w:nsid w:val="1D574A2E"/>
    <w:multiLevelType w:val="multilevel"/>
    <w:tmpl w:val="1D574A2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3">
    <w:nsid w:val="1D6266BD"/>
    <w:multiLevelType w:val="multilevel"/>
    <w:tmpl w:val="1D6266BD"/>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1ED1673B"/>
    <w:multiLevelType w:val="multilevel"/>
    <w:tmpl w:val="1ED1673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5">
    <w:nsid w:val="1F2F173B"/>
    <w:multiLevelType w:val="multilevel"/>
    <w:tmpl w:val="1F2F173B"/>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26">
    <w:nsid w:val="22583D34"/>
    <w:multiLevelType w:val="multilevel"/>
    <w:tmpl w:val="22583D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25E86E04"/>
    <w:multiLevelType w:val="multilevel"/>
    <w:tmpl w:val="25E86E04"/>
    <w:lvl w:ilvl="0" w:tentative="0">
      <w:start w:val="1"/>
      <w:numFmt w:val="decimal"/>
      <w:lvlText w:val="%1."/>
      <w:lvlJc w:val="left"/>
      <w:pPr>
        <w:ind w:left="720" w:hanging="360"/>
      </w:pPr>
      <w:rPr>
        <w:u w:val="none"/>
      </w:rPr>
    </w:lvl>
    <w:lvl w:ilvl="1" w:tentative="0">
      <w:start w:val="1"/>
      <w:numFmt w:val="bullet"/>
      <w:lvlText w:val="○"/>
      <w:lvlJc w:val="left"/>
      <w:pPr>
        <w:ind w:left="1440" w:hanging="360"/>
      </w:pPr>
      <w:rPr>
        <w:u w:val="none"/>
      </w:rPr>
    </w:lvl>
    <w:lvl w:ilvl="2" w:tentative="0">
      <w:start w:val="1"/>
      <w:numFmt w:val="lowerRoman"/>
      <w:lvlText w:val="%3."/>
      <w:lvlJc w:val="lef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lef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left"/>
      <w:pPr>
        <w:ind w:left="6480" w:hanging="360"/>
      </w:pPr>
      <w:rPr>
        <w:u w:val="none"/>
      </w:rPr>
    </w:lvl>
  </w:abstractNum>
  <w:abstractNum w:abstractNumId="28">
    <w:nsid w:val="27662B02"/>
    <w:multiLevelType w:val="multilevel"/>
    <w:tmpl w:val="27662B0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27DC5540"/>
    <w:multiLevelType w:val="multilevel"/>
    <w:tmpl w:val="27DC5540"/>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30">
    <w:nsid w:val="282B21A2"/>
    <w:multiLevelType w:val="multilevel"/>
    <w:tmpl w:val="282B2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2AC92A5D"/>
    <w:multiLevelType w:val="multilevel"/>
    <w:tmpl w:val="2AC92A5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2">
    <w:nsid w:val="2B4352BC"/>
    <w:multiLevelType w:val="multilevel"/>
    <w:tmpl w:val="2B4352B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2D386B1C"/>
    <w:multiLevelType w:val="multilevel"/>
    <w:tmpl w:val="2D386B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4">
    <w:nsid w:val="2F6877F9"/>
    <w:multiLevelType w:val="multilevel"/>
    <w:tmpl w:val="2F6877F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5">
    <w:nsid w:val="31153206"/>
    <w:multiLevelType w:val="multilevel"/>
    <w:tmpl w:val="3115320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6">
    <w:nsid w:val="317C1C6A"/>
    <w:multiLevelType w:val="multilevel"/>
    <w:tmpl w:val="317C1C6A"/>
    <w:lvl w:ilvl="0" w:tentative="0">
      <w:start w:val="1"/>
      <w:numFmt w:val="low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32CB5A89"/>
    <w:multiLevelType w:val="multilevel"/>
    <w:tmpl w:val="32CB5A89"/>
    <w:lvl w:ilvl="0" w:tentative="0">
      <w:start w:val="1"/>
      <w:numFmt w:val="decimal"/>
      <w:lvlText w:val="%1."/>
      <w:lvlJc w:val="left"/>
      <w:pPr>
        <w:ind w:left="1440" w:hanging="360"/>
      </w:pPr>
      <w:rPr>
        <w:u w:val="none"/>
      </w:rPr>
    </w:lvl>
    <w:lvl w:ilvl="1" w:tentative="0">
      <w:start w:val="1"/>
      <w:numFmt w:val="lowerLetter"/>
      <w:lvlText w:val="%2."/>
      <w:lvlJc w:val="left"/>
      <w:pPr>
        <w:ind w:left="2160" w:hanging="360"/>
      </w:pPr>
      <w:rPr>
        <w:u w:val="none"/>
      </w:rPr>
    </w:lvl>
    <w:lvl w:ilvl="2" w:tentative="0">
      <w:start w:val="1"/>
      <w:numFmt w:val="lowerRoman"/>
      <w:lvlText w:val="%3."/>
      <w:lvlJc w:val="right"/>
      <w:pPr>
        <w:ind w:left="2880" w:hanging="360"/>
      </w:pPr>
      <w:rPr>
        <w:u w:val="none"/>
      </w:rPr>
    </w:lvl>
    <w:lvl w:ilvl="3" w:tentative="0">
      <w:start w:val="1"/>
      <w:numFmt w:val="decimal"/>
      <w:lvlText w:val="%4."/>
      <w:lvlJc w:val="left"/>
      <w:pPr>
        <w:ind w:left="3600" w:hanging="360"/>
      </w:pPr>
      <w:rPr>
        <w:u w:val="none"/>
      </w:rPr>
    </w:lvl>
    <w:lvl w:ilvl="4" w:tentative="0">
      <w:start w:val="1"/>
      <w:numFmt w:val="lowerLetter"/>
      <w:lvlText w:val="%5."/>
      <w:lvlJc w:val="left"/>
      <w:pPr>
        <w:ind w:left="4320" w:hanging="360"/>
      </w:pPr>
      <w:rPr>
        <w:u w:val="none"/>
      </w:rPr>
    </w:lvl>
    <w:lvl w:ilvl="5" w:tentative="0">
      <w:start w:val="1"/>
      <w:numFmt w:val="lowerRoman"/>
      <w:lvlText w:val="%6."/>
      <w:lvlJc w:val="right"/>
      <w:pPr>
        <w:ind w:left="5040" w:hanging="360"/>
      </w:pPr>
      <w:rPr>
        <w:u w:val="none"/>
      </w:rPr>
    </w:lvl>
    <w:lvl w:ilvl="6" w:tentative="0">
      <w:start w:val="1"/>
      <w:numFmt w:val="decimal"/>
      <w:lvlText w:val="%7."/>
      <w:lvlJc w:val="left"/>
      <w:pPr>
        <w:ind w:left="5760" w:hanging="360"/>
      </w:pPr>
      <w:rPr>
        <w:u w:val="none"/>
      </w:rPr>
    </w:lvl>
    <w:lvl w:ilvl="7" w:tentative="0">
      <w:start w:val="1"/>
      <w:numFmt w:val="lowerLetter"/>
      <w:lvlText w:val="%8."/>
      <w:lvlJc w:val="left"/>
      <w:pPr>
        <w:ind w:left="6480" w:hanging="360"/>
      </w:pPr>
      <w:rPr>
        <w:u w:val="none"/>
      </w:rPr>
    </w:lvl>
    <w:lvl w:ilvl="8" w:tentative="0">
      <w:start w:val="1"/>
      <w:numFmt w:val="lowerRoman"/>
      <w:lvlText w:val="%9."/>
      <w:lvlJc w:val="right"/>
      <w:pPr>
        <w:ind w:left="7200" w:hanging="360"/>
      </w:pPr>
      <w:rPr>
        <w:u w:val="none"/>
      </w:rPr>
    </w:lvl>
  </w:abstractNum>
  <w:abstractNum w:abstractNumId="38">
    <w:nsid w:val="3765637F"/>
    <w:multiLevelType w:val="multilevel"/>
    <w:tmpl w:val="3765637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9">
    <w:nsid w:val="381410B0"/>
    <w:multiLevelType w:val="multilevel"/>
    <w:tmpl w:val="381410B0"/>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0">
    <w:nsid w:val="3B2A7ACD"/>
    <w:multiLevelType w:val="multilevel"/>
    <w:tmpl w:val="3B2A7ACD"/>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1">
    <w:nsid w:val="3BD237FE"/>
    <w:multiLevelType w:val="multilevel"/>
    <w:tmpl w:val="3BD237FE"/>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3C5D7454"/>
    <w:multiLevelType w:val="multilevel"/>
    <w:tmpl w:val="3C5D7454"/>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3">
    <w:nsid w:val="3F34695E"/>
    <w:multiLevelType w:val="multilevel"/>
    <w:tmpl w:val="3F34695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4">
    <w:nsid w:val="40F12966"/>
    <w:multiLevelType w:val="multilevel"/>
    <w:tmpl w:val="40F129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434D3055"/>
    <w:multiLevelType w:val="multilevel"/>
    <w:tmpl w:val="434D305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6">
    <w:nsid w:val="451B686D"/>
    <w:multiLevelType w:val="multilevel"/>
    <w:tmpl w:val="451B686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7">
    <w:nsid w:val="46241F3C"/>
    <w:multiLevelType w:val="multilevel"/>
    <w:tmpl w:val="46241F3C"/>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48">
    <w:nsid w:val="48827803"/>
    <w:multiLevelType w:val="multilevel"/>
    <w:tmpl w:val="4882780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9">
    <w:nsid w:val="4A65475A"/>
    <w:multiLevelType w:val="multilevel"/>
    <w:tmpl w:val="4A65475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4AAD19E5"/>
    <w:multiLevelType w:val="multilevel"/>
    <w:tmpl w:val="4AAD19E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1">
    <w:nsid w:val="4B152904"/>
    <w:multiLevelType w:val="multilevel"/>
    <w:tmpl w:val="4B15290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2">
    <w:nsid w:val="4B471A05"/>
    <w:multiLevelType w:val="multilevel"/>
    <w:tmpl w:val="4B471A0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3">
    <w:nsid w:val="4C885288"/>
    <w:multiLevelType w:val="multilevel"/>
    <w:tmpl w:val="4C885288"/>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4">
    <w:nsid w:val="510026E8"/>
    <w:multiLevelType w:val="multilevel"/>
    <w:tmpl w:val="510026E8"/>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5">
    <w:nsid w:val="51864E72"/>
    <w:multiLevelType w:val="multilevel"/>
    <w:tmpl w:val="51864E72"/>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6">
    <w:nsid w:val="52E902B2"/>
    <w:multiLevelType w:val="multilevel"/>
    <w:tmpl w:val="52E902B2"/>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57">
    <w:nsid w:val="54F86AFE"/>
    <w:multiLevelType w:val="multilevel"/>
    <w:tmpl w:val="54F86AF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8">
    <w:nsid w:val="55561136"/>
    <w:multiLevelType w:val="multilevel"/>
    <w:tmpl w:val="5556113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9">
    <w:nsid w:val="577C6B34"/>
    <w:multiLevelType w:val="multilevel"/>
    <w:tmpl w:val="577C6B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0">
    <w:nsid w:val="58945C0D"/>
    <w:multiLevelType w:val="multilevel"/>
    <w:tmpl w:val="58945C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59B66FA9"/>
    <w:multiLevelType w:val="multilevel"/>
    <w:tmpl w:val="59B66FA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2">
    <w:nsid w:val="5A7E677E"/>
    <w:multiLevelType w:val="multilevel"/>
    <w:tmpl w:val="5A7E677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3">
    <w:nsid w:val="5A971835"/>
    <w:multiLevelType w:val="multilevel"/>
    <w:tmpl w:val="5A97183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4">
    <w:nsid w:val="5D14207A"/>
    <w:multiLevelType w:val="multilevel"/>
    <w:tmpl w:val="5D14207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5">
    <w:nsid w:val="61A413A7"/>
    <w:multiLevelType w:val="multilevel"/>
    <w:tmpl w:val="61A413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62437629"/>
    <w:multiLevelType w:val="multilevel"/>
    <w:tmpl w:val="6243762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7">
    <w:nsid w:val="63BD2451"/>
    <w:multiLevelType w:val="multilevel"/>
    <w:tmpl w:val="63BD2451"/>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68">
    <w:nsid w:val="63D65778"/>
    <w:multiLevelType w:val="multilevel"/>
    <w:tmpl w:val="63D6577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69">
    <w:nsid w:val="64392A43"/>
    <w:multiLevelType w:val="multilevel"/>
    <w:tmpl w:val="64392A4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0">
    <w:nsid w:val="64CE082F"/>
    <w:multiLevelType w:val="multilevel"/>
    <w:tmpl w:val="64CE08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1">
    <w:nsid w:val="65C73F2E"/>
    <w:multiLevelType w:val="multilevel"/>
    <w:tmpl w:val="65C73F2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2">
    <w:nsid w:val="66FC2106"/>
    <w:multiLevelType w:val="multilevel"/>
    <w:tmpl w:val="66FC2106"/>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3">
    <w:nsid w:val="684D1B7D"/>
    <w:multiLevelType w:val="multilevel"/>
    <w:tmpl w:val="684D1B7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4">
    <w:nsid w:val="6C2C2BCA"/>
    <w:multiLevelType w:val="multilevel"/>
    <w:tmpl w:val="6C2C2BC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5">
    <w:nsid w:val="6CD73168"/>
    <w:multiLevelType w:val="multilevel"/>
    <w:tmpl w:val="6CD7316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6">
    <w:nsid w:val="6DE37913"/>
    <w:multiLevelType w:val="multilevel"/>
    <w:tmpl w:val="6DE37913"/>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7">
    <w:nsid w:val="6F171040"/>
    <w:multiLevelType w:val="multilevel"/>
    <w:tmpl w:val="6F17104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8">
    <w:nsid w:val="6F2415C0"/>
    <w:multiLevelType w:val="multilevel"/>
    <w:tmpl w:val="6F2415C0"/>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79">
    <w:nsid w:val="71743116"/>
    <w:multiLevelType w:val="multilevel"/>
    <w:tmpl w:val="71743116"/>
    <w:lvl w:ilvl="0" w:tentative="0">
      <w:start w:val="1"/>
      <w:numFmt w:val="decimal"/>
      <w:lvlText w:val="%1."/>
      <w:lvlJc w:val="left"/>
      <w:pPr>
        <w:tabs>
          <w:tab w:val="left" w:pos="720"/>
        </w:tabs>
        <w:ind w:left="720" w:hanging="360"/>
      </w:pPr>
      <w:rPr>
        <w:b w:val="0"/>
        <w:bCs w:val="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721E3ED3"/>
    <w:multiLevelType w:val="multilevel"/>
    <w:tmpl w:val="721E3ED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1">
    <w:nsid w:val="74A07320"/>
    <w:multiLevelType w:val="multilevel"/>
    <w:tmpl w:val="74A07320"/>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82">
    <w:nsid w:val="76806874"/>
    <w:multiLevelType w:val="multilevel"/>
    <w:tmpl w:val="7680687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3">
    <w:nsid w:val="76EE5726"/>
    <w:multiLevelType w:val="multilevel"/>
    <w:tmpl w:val="76EE572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4">
    <w:nsid w:val="78663D90"/>
    <w:multiLevelType w:val="multilevel"/>
    <w:tmpl w:val="78663D90"/>
    <w:lvl w:ilvl="0" w:tentative="0">
      <w:start w:val="1"/>
      <w:numFmt w:val="lowerLetter"/>
      <w:lvlText w:val="%1."/>
      <w:lvlJc w:val="left"/>
      <w:pPr>
        <w:ind w:left="720" w:hanging="360"/>
      </w:pPr>
      <w:rPr>
        <w:rFonts w:hint="default"/>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5">
    <w:nsid w:val="796567DA"/>
    <w:multiLevelType w:val="multilevel"/>
    <w:tmpl w:val="796567D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6">
    <w:nsid w:val="7AE90487"/>
    <w:multiLevelType w:val="multilevel"/>
    <w:tmpl w:val="7AE90487"/>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7">
    <w:nsid w:val="7B751060"/>
    <w:multiLevelType w:val="multilevel"/>
    <w:tmpl w:val="7B75106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8">
    <w:nsid w:val="7DF03C3F"/>
    <w:multiLevelType w:val="multilevel"/>
    <w:tmpl w:val="7DF03C3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7"/>
  </w:num>
  <w:num w:numId="2">
    <w:abstractNumId w:val="18"/>
  </w:num>
  <w:num w:numId="3">
    <w:abstractNumId w:val="77"/>
  </w:num>
  <w:num w:numId="4">
    <w:abstractNumId w:val="37"/>
  </w:num>
  <w:num w:numId="5">
    <w:abstractNumId w:val="72"/>
  </w:num>
  <w:num w:numId="6">
    <w:abstractNumId w:val="76"/>
  </w:num>
  <w:num w:numId="7">
    <w:abstractNumId w:val="7"/>
  </w:num>
  <w:num w:numId="8">
    <w:abstractNumId w:val="16"/>
  </w:num>
  <w:num w:numId="9">
    <w:abstractNumId w:val="40"/>
  </w:num>
  <w:num w:numId="10">
    <w:abstractNumId w:val="79"/>
  </w:num>
  <w:num w:numId="11">
    <w:abstractNumId w:val="45"/>
  </w:num>
  <w:num w:numId="12">
    <w:abstractNumId w:val="30"/>
  </w:num>
  <w:num w:numId="13">
    <w:abstractNumId w:val="27"/>
  </w:num>
  <w:num w:numId="14">
    <w:abstractNumId w:val="54"/>
  </w:num>
  <w:num w:numId="15">
    <w:abstractNumId w:val="41"/>
  </w:num>
  <w:num w:numId="16">
    <w:abstractNumId w:val="23"/>
  </w:num>
  <w:num w:numId="17">
    <w:abstractNumId w:val="86"/>
  </w:num>
  <w:num w:numId="18">
    <w:abstractNumId w:val="53"/>
  </w:num>
  <w:num w:numId="19">
    <w:abstractNumId w:val="73"/>
  </w:num>
  <w:num w:numId="20">
    <w:abstractNumId w:val="1"/>
  </w:num>
  <w:num w:numId="21">
    <w:abstractNumId w:val="3"/>
  </w:num>
  <w:num w:numId="22">
    <w:abstractNumId w:val="17"/>
  </w:num>
  <w:num w:numId="23">
    <w:abstractNumId w:val="78"/>
  </w:num>
  <w:num w:numId="24">
    <w:abstractNumId w:val="38"/>
  </w:num>
  <w:num w:numId="25">
    <w:abstractNumId w:val="64"/>
  </w:num>
  <w:num w:numId="26">
    <w:abstractNumId w:val="51"/>
  </w:num>
  <w:num w:numId="27">
    <w:abstractNumId w:val="39"/>
  </w:num>
  <w:num w:numId="28">
    <w:abstractNumId w:val="5"/>
  </w:num>
  <w:num w:numId="29">
    <w:abstractNumId w:val="81"/>
  </w:num>
  <w:num w:numId="30">
    <w:abstractNumId w:val="84"/>
  </w:num>
  <w:num w:numId="31">
    <w:abstractNumId w:val="36"/>
  </w:num>
  <w:num w:numId="32">
    <w:abstractNumId w:val="87"/>
  </w:num>
  <w:num w:numId="33">
    <w:abstractNumId w:val="22"/>
  </w:num>
  <w:num w:numId="34">
    <w:abstractNumId w:val="63"/>
  </w:num>
  <w:num w:numId="35">
    <w:abstractNumId w:val="58"/>
  </w:num>
  <w:num w:numId="36">
    <w:abstractNumId w:val="9"/>
  </w:num>
  <w:num w:numId="37">
    <w:abstractNumId w:val="70"/>
  </w:num>
  <w:num w:numId="38">
    <w:abstractNumId w:val="12"/>
  </w:num>
  <w:num w:numId="39">
    <w:abstractNumId w:val="44"/>
  </w:num>
  <w:num w:numId="40">
    <w:abstractNumId w:val="13"/>
  </w:num>
  <w:num w:numId="41">
    <w:abstractNumId w:val="55"/>
  </w:num>
  <w:num w:numId="42">
    <w:abstractNumId w:val="82"/>
  </w:num>
  <w:num w:numId="43">
    <w:abstractNumId w:val="85"/>
  </w:num>
  <w:num w:numId="44">
    <w:abstractNumId w:val="75"/>
  </w:num>
  <w:num w:numId="45">
    <w:abstractNumId w:val="21"/>
  </w:num>
  <w:num w:numId="46">
    <w:abstractNumId w:val="61"/>
  </w:num>
  <w:num w:numId="47">
    <w:abstractNumId w:val="20"/>
  </w:num>
  <w:num w:numId="48">
    <w:abstractNumId w:val="71"/>
  </w:num>
  <w:num w:numId="49">
    <w:abstractNumId w:val="33"/>
  </w:num>
  <w:num w:numId="50">
    <w:abstractNumId w:val="0"/>
  </w:num>
  <w:num w:numId="51">
    <w:abstractNumId w:val="29"/>
  </w:num>
  <w:num w:numId="52">
    <w:abstractNumId w:val="68"/>
  </w:num>
  <w:num w:numId="53">
    <w:abstractNumId w:val="48"/>
  </w:num>
  <w:num w:numId="54">
    <w:abstractNumId w:val="2"/>
  </w:num>
  <w:num w:numId="55">
    <w:abstractNumId w:val="8"/>
  </w:num>
  <w:num w:numId="56">
    <w:abstractNumId w:val="52"/>
  </w:num>
  <w:num w:numId="57">
    <w:abstractNumId w:val="50"/>
  </w:num>
  <w:num w:numId="58">
    <w:abstractNumId w:val="83"/>
  </w:num>
  <w:num w:numId="59">
    <w:abstractNumId w:val="74"/>
  </w:num>
  <w:num w:numId="60">
    <w:abstractNumId w:val="19"/>
  </w:num>
  <w:num w:numId="61">
    <w:abstractNumId w:val="62"/>
  </w:num>
  <w:num w:numId="62">
    <w:abstractNumId w:val="15"/>
  </w:num>
  <w:num w:numId="63">
    <w:abstractNumId w:val="88"/>
  </w:num>
  <w:num w:numId="64">
    <w:abstractNumId w:val="11"/>
  </w:num>
  <w:num w:numId="65">
    <w:abstractNumId w:val="26"/>
  </w:num>
  <w:num w:numId="66">
    <w:abstractNumId w:val="28"/>
  </w:num>
  <w:num w:numId="67">
    <w:abstractNumId w:val="56"/>
  </w:num>
  <w:num w:numId="68">
    <w:abstractNumId w:val="69"/>
  </w:num>
  <w:num w:numId="69">
    <w:abstractNumId w:val="66"/>
  </w:num>
  <w:num w:numId="70">
    <w:abstractNumId w:val="46"/>
  </w:num>
  <w:num w:numId="71">
    <w:abstractNumId w:val="31"/>
  </w:num>
  <w:num w:numId="72">
    <w:abstractNumId w:val="34"/>
  </w:num>
  <w:num w:numId="73">
    <w:abstractNumId w:val="80"/>
  </w:num>
  <w:num w:numId="74">
    <w:abstractNumId w:val="59"/>
  </w:num>
  <w:num w:numId="75">
    <w:abstractNumId w:val="24"/>
  </w:num>
  <w:num w:numId="76">
    <w:abstractNumId w:val="4"/>
  </w:num>
  <w:num w:numId="77">
    <w:abstractNumId w:val="6"/>
  </w:num>
  <w:num w:numId="78">
    <w:abstractNumId w:val="32"/>
  </w:num>
  <w:num w:numId="79">
    <w:abstractNumId w:val="35"/>
  </w:num>
  <w:num w:numId="80">
    <w:abstractNumId w:val="14"/>
  </w:num>
  <w:num w:numId="81">
    <w:abstractNumId w:val="42"/>
  </w:num>
  <w:num w:numId="82">
    <w:abstractNumId w:val="43"/>
  </w:num>
  <w:num w:numId="83">
    <w:abstractNumId w:val="49"/>
  </w:num>
  <w:num w:numId="84">
    <w:abstractNumId w:val="47"/>
  </w:num>
  <w:num w:numId="85">
    <w:abstractNumId w:val="67"/>
  </w:num>
  <w:num w:numId="86">
    <w:abstractNumId w:val="25"/>
  </w:num>
  <w:num w:numId="87">
    <w:abstractNumId w:val="65"/>
  </w:num>
  <w:num w:numId="88">
    <w:abstractNumId w:val="10"/>
  </w:num>
  <w:num w:numId="89">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5E0E"/>
    <w:rsid w:val="00003696"/>
    <w:rsid w:val="00073F45"/>
    <w:rsid w:val="000C06AE"/>
    <w:rsid w:val="000F122F"/>
    <w:rsid w:val="000F57DA"/>
    <w:rsid w:val="001061F0"/>
    <w:rsid w:val="0011375B"/>
    <w:rsid w:val="0012244F"/>
    <w:rsid w:val="00130CA2"/>
    <w:rsid w:val="00134DD9"/>
    <w:rsid w:val="001353A0"/>
    <w:rsid w:val="00135709"/>
    <w:rsid w:val="00141BCD"/>
    <w:rsid w:val="00145DD5"/>
    <w:rsid w:val="00194E20"/>
    <w:rsid w:val="001D770C"/>
    <w:rsid w:val="001E297A"/>
    <w:rsid w:val="00233BE6"/>
    <w:rsid w:val="002403C2"/>
    <w:rsid w:val="002C29C2"/>
    <w:rsid w:val="002E1738"/>
    <w:rsid w:val="002E357F"/>
    <w:rsid w:val="003202B8"/>
    <w:rsid w:val="003572E0"/>
    <w:rsid w:val="003706EE"/>
    <w:rsid w:val="00385938"/>
    <w:rsid w:val="00386A97"/>
    <w:rsid w:val="00386AF1"/>
    <w:rsid w:val="003A726D"/>
    <w:rsid w:val="003D053A"/>
    <w:rsid w:val="003D48BD"/>
    <w:rsid w:val="003D6E35"/>
    <w:rsid w:val="00420A26"/>
    <w:rsid w:val="00437FBC"/>
    <w:rsid w:val="004633A8"/>
    <w:rsid w:val="004828DF"/>
    <w:rsid w:val="00503109"/>
    <w:rsid w:val="005059E7"/>
    <w:rsid w:val="00520069"/>
    <w:rsid w:val="00526FE8"/>
    <w:rsid w:val="00550040"/>
    <w:rsid w:val="0058389A"/>
    <w:rsid w:val="005939B1"/>
    <w:rsid w:val="005C0BE0"/>
    <w:rsid w:val="005D29B1"/>
    <w:rsid w:val="005D5629"/>
    <w:rsid w:val="00621FA0"/>
    <w:rsid w:val="00632D42"/>
    <w:rsid w:val="006364F9"/>
    <w:rsid w:val="00650E8F"/>
    <w:rsid w:val="006E029E"/>
    <w:rsid w:val="006E292C"/>
    <w:rsid w:val="00724159"/>
    <w:rsid w:val="007532D3"/>
    <w:rsid w:val="00770620"/>
    <w:rsid w:val="007742C6"/>
    <w:rsid w:val="007749FF"/>
    <w:rsid w:val="007764D8"/>
    <w:rsid w:val="00781E8A"/>
    <w:rsid w:val="007B798A"/>
    <w:rsid w:val="007F0488"/>
    <w:rsid w:val="007F0523"/>
    <w:rsid w:val="007F7528"/>
    <w:rsid w:val="008220D4"/>
    <w:rsid w:val="00841698"/>
    <w:rsid w:val="00855DA1"/>
    <w:rsid w:val="00856889"/>
    <w:rsid w:val="00897D03"/>
    <w:rsid w:val="008F33C4"/>
    <w:rsid w:val="00906DB9"/>
    <w:rsid w:val="00936CD2"/>
    <w:rsid w:val="00956900"/>
    <w:rsid w:val="00992067"/>
    <w:rsid w:val="009A0A71"/>
    <w:rsid w:val="009D5AC1"/>
    <w:rsid w:val="009E0CC1"/>
    <w:rsid w:val="00A05AFD"/>
    <w:rsid w:val="00A15E0E"/>
    <w:rsid w:val="00A16CAF"/>
    <w:rsid w:val="00A230DF"/>
    <w:rsid w:val="00A8148E"/>
    <w:rsid w:val="00A84300"/>
    <w:rsid w:val="00A8579D"/>
    <w:rsid w:val="00A96C11"/>
    <w:rsid w:val="00AA130B"/>
    <w:rsid w:val="00AA55C3"/>
    <w:rsid w:val="00AB1D3A"/>
    <w:rsid w:val="00AB55C8"/>
    <w:rsid w:val="00AC3529"/>
    <w:rsid w:val="00AC3FFD"/>
    <w:rsid w:val="00AD6799"/>
    <w:rsid w:val="00AE232F"/>
    <w:rsid w:val="00B27768"/>
    <w:rsid w:val="00B426D2"/>
    <w:rsid w:val="00B55214"/>
    <w:rsid w:val="00B755AB"/>
    <w:rsid w:val="00B76BA2"/>
    <w:rsid w:val="00B821A4"/>
    <w:rsid w:val="00BA33BE"/>
    <w:rsid w:val="00BA61EE"/>
    <w:rsid w:val="00BC4AF6"/>
    <w:rsid w:val="00BD1E6A"/>
    <w:rsid w:val="00BD3943"/>
    <w:rsid w:val="00BF3A94"/>
    <w:rsid w:val="00BF3E3D"/>
    <w:rsid w:val="00BF5C55"/>
    <w:rsid w:val="00C03A60"/>
    <w:rsid w:val="00C10CB7"/>
    <w:rsid w:val="00C13BE2"/>
    <w:rsid w:val="00C4448E"/>
    <w:rsid w:val="00C52D98"/>
    <w:rsid w:val="00C76378"/>
    <w:rsid w:val="00C851D4"/>
    <w:rsid w:val="00CC727F"/>
    <w:rsid w:val="00CD13C4"/>
    <w:rsid w:val="00CE4196"/>
    <w:rsid w:val="00D1334D"/>
    <w:rsid w:val="00D21B8B"/>
    <w:rsid w:val="00D635F4"/>
    <w:rsid w:val="00D7130A"/>
    <w:rsid w:val="00D80BEC"/>
    <w:rsid w:val="00D837D5"/>
    <w:rsid w:val="00D839E6"/>
    <w:rsid w:val="00D93A12"/>
    <w:rsid w:val="00DA6A13"/>
    <w:rsid w:val="00DB2608"/>
    <w:rsid w:val="00E15CD5"/>
    <w:rsid w:val="00E3457B"/>
    <w:rsid w:val="00E86E7A"/>
    <w:rsid w:val="00E967A1"/>
    <w:rsid w:val="00EC27C7"/>
    <w:rsid w:val="00EC2C45"/>
    <w:rsid w:val="00F239E9"/>
    <w:rsid w:val="00F34119"/>
    <w:rsid w:val="00F63094"/>
    <w:rsid w:val="00F84FE7"/>
    <w:rsid w:val="00F90A4A"/>
    <w:rsid w:val="00FA7506"/>
    <w:rsid w:val="00FB5E72"/>
    <w:rsid w:val="00FC1362"/>
    <w:rsid w:val="00FF30E0"/>
    <w:rsid w:val="00FF4582"/>
    <w:rsid w:val="192369C7"/>
    <w:rsid w:val="4A5F1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Aptos" w:hAnsi="Aptos" w:eastAsia="Aptos" w:cs="Aptos"/>
      <w:sz w:val="22"/>
      <w:szCs w:val="22"/>
      <w:lang w:val="en-US" w:eastAsia="en-US" w:bidi="ar-SA"/>
    </w:rPr>
  </w:style>
  <w:style w:type="paragraph" w:styleId="2">
    <w:name w:val="heading 1"/>
    <w:basedOn w:val="1"/>
    <w:next w:val="1"/>
    <w:link w:val="30"/>
    <w:qFormat/>
    <w:uiPriority w:val="9"/>
    <w:pPr>
      <w:jc w:val="center"/>
      <w:outlineLvl w:val="0"/>
    </w:pPr>
    <w:rPr>
      <w:rFonts w:ascii="Times New Roman" w:hAnsi="Times New Roman" w:eastAsia="Times New Roman" w:cs="Times New Roman"/>
      <w:b/>
      <w:sz w:val="24"/>
      <w:szCs w:val="24"/>
    </w:rPr>
  </w:style>
  <w:style w:type="paragraph" w:styleId="3">
    <w:name w:val="heading 2"/>
    <w:basedOn w:val="1"/>
    <w:next w:val="1"/>
    <w:link w:val="31"/>
    <w:unhideWhenUsed/>
    <w:qFormat/>
    <w:uiPriority w:val="9"/>
    <w:pPr>
      <w:keepNext/>
      <w:keepLines/>
      <w:spacing w:before="160" w:after="80" w:line="360" w:lineRule="auto"/>
      <w:outlineLvl w:val="1"/>
    </w:pPr>
    <w:rPr>
      <w:rFonts w:ascii="Times New Roman" w:hAnsi="Times New Roman" w:eastAsia="Times New Roman" w:cs="Times New Roman"/>
      <w:color w:val="000000"/>
      <w:sz w:val="24"/>
      <w:szCs w:val="24"/>
    </w:rPr>
  </w:style>
  <w:style w:type="paragraph" w:styleId="4">
    <w:name w:val="heading 3"/>
    <w:basedOn w:val="1"/>
    <w:next w:val="1"/>
    <w:link w:val="32"/>
    <w:unhideWhenUsed/>
    <w:qFormat/>
    <w:uiPriority w:val="9"/>
    <w:pPr>
      <w:jc w:val="both"/>
      <w:outlineLvl w:val="2"/>
    </w:pPr>
    <w:rPr>
      <w:rFonts w:ascii="Times New Roman" w:hAnsi="Times New Roman" w:eastAsia="Times New Roman" w:cs="Times New Roman"/>
      <w:sz w:val="24"/>
      <w:szCs w:val="24"/>
    </w:rPr>
  </w:style>
  <w:style w:type="paragraph" w:styleId="5">
    <w:name w:val="heading 4"/>
    <w:basedOn w:val="1"/>
    <w:next w:val="1"/>
    <w:link w:val="33"/>
    <w:semiHidden/>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34"/>
    <w:semiHidden/>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35"/>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36"/>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7"/>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8"/>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7"/>
    <w:semiHidden/>
    <w:unhideWhenUsed/>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after="200" w:line="240" w:lineRule="auto"/>
    </w:pPr>
    <w:rPr>
      <w:b/>
      <w:bCs/>
      <w:color w:val="156082" w:themeColor="accent1"/>
      <w:sz w:val="18"/>
      <w:szCs w:val="18"/>
      <w14:textFill>
        <w14:solidFill>
          <w14:schemeClr w14:val="accent1"/>
        </w14:solidFill>
      </w14:textFill>
    </w:rPr>
  </w:style>
  <w:style w:type="character" w:styleId="15">
    <w:name w:val="Emphasis"/>
    <w:basedOn w:val="11"/>
    <w:qFormat/>
    <w:uiPriority w:val="20"/>
    <w:rPr>
      <w:i/>
      <w:iCs/>
    </w:rPr>
  </w:style>
  <w:style w:type="paragraph" w:styleId="16">
    <w:name w:val="footer"/>
    <w:basedOn w:val="1"/>
    <w:link w:val="59"/>
    <w:unhideWhenUsed/>
    <w:uiPriority w:val="99"/>
    <w:pPr>
      <w:tabs>
        <w:tab w:val="center" w:pos="4680"/>
        <w:tab w:val="right" w:pos="9360"/>
      </w:tabs>
      <w:spacing w:after="0" w:line="240" w:lineRule="auto"/>
    </w:pPr>
  </w:style>
  <w:style w:type="paragraph" w:styleId="17">
    <w:name w:val="header"/>
    <w:basedOn w:val="1"/>
    <w:link w:val="58"/>
    <w:unhideWhenUsed/>
    <w:uiPriority w:val="99"/>
    <w:pPr>
      <w:tabs>
        <w:tab w:val="center" w:pos="4680"/>
        <w:tab w:val="right" w:pos="9360"/>
      </w:tabs>
      <w:spacing w:after="0" w:line="240" w:lineRule="auto"/>
    </w:pPr>
  </w:style>
  <w:style w:type="character" w:styleId="18">
    <w:name w:val="HTML Code"/>
    <w:basedOn w:val="11"/>
    <w:semiHidden/>
    <w:unhideWhenUsed/>
    <w:uiPriority w:val="99"/>
    <w:rPr>
      <w:rFonts w:ascii="Courier New" w:hAnsi="Courier New" w:eastAsia="Times New Roman" w:cs="Courier New"/>
      <w:sz w:val="20"/>
      <w:szCs w:val="20"/>
    </w:rPr>
  </w:style>
  <w:style w:type="paragraph" w:styleId="19">
    <w:name w:val="HTML Preformatted"/>
    <w:basedOn w:val="1"/>
    <w:link w:val="5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20">
    <w:name w:val="Hyperlink"/>
    <w:basedOn w:val="11"/>
    <w:unhideWhenUsed/>
    <w:uiPriority w:val="99"/>
    <w:rPr>
      <w:color w:val="0000FF"/>
      <w:u w:val="single"/>
    </w:rPr>
  </w:style>
  <w:style w:type="paragraph" w:styleId="21">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2">
    <w:name w:val="Strong"/>
    <w:basedOn w:val="11"/>
    <w:qFormat/>
    <w:uiPriority w:val="22"/>
    <w:rPr>
      <w:b/>
      <w:bCs/>
    </w:rPr>
  </w:style>
  <w:style w:type="paragraph" w:styleId="23">
    <w:name w:val="Subtitle"/>
    <w:basedOn w:val="1"/>
    <w:next w:val="1"/>
    <w:link w:val="40"/>
    <w:qFormat/>
    <w:uiPriority w:val="11"/>
    <w:rPr>
      <w:color w:val="595959"/>
      <w:sz w:val="28"/>
      <w:szCs w:val="28"/>
    </w:rPr>
  </w:style>
  <w:style w:type="table" w:styleId="24">
    <w:name w:val="Table Grid"/>
    <w:basedOn w:val="12"/>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able of figures"/>
    <w:basedOn w:val="1"/>
    <w:next w:val="1"/>
    <w:unhideWhenUsed/>
    <w:uiPriority w:val="99"/>
    <w:pPr>
      <w:spacing w:after="0"/>
    </w:pPr>
  </w:style>
  <w:style w:type="paragraph" w:styleId="26">
    <w:name w:val="Title"/>
    <w:basedOn w:val="1"/>
    <w:next w:val="1"/>
    <w:link w:val="3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27">
    <w:name w:val="toc 1"/>
    <w:basedOn w:val="1"/>
    <w:next w:val="1"/>
    <w:autoRedefine/>
    <w:unhideWhenUsed/>
    <w:uiPriority w:val="39"/>
    <w:pPr>
      <w:spacing w:after="100"/>
    </w:pPr>
  </w:style>
  <w:style w:type="paragraph" w:styleId="28">
    <w:name w:val="toc 2"/>
    <w:basedOn w:val="1"/>
    <w:next w:val="1"/>
    <w:autoRedefine/>
    <w:unhideWhenUsed/>
    <w:uiPriority w:val="39"/>
    <w:pPr>
      <w:spacing w:after="100"/>
      <w:ind w:left="220"/>
    </w:pPr>
  </w:style>
  <w:style w:type="paragraph" w:styleId="29">
    <w:name w:val="toc 3"/>
    <w:basedOn w:val="1"/>
    <w:next w:val="1"/>
    <w:autoRedefine/>
    <w:unhideWhenUsed/>
    <w:uiPriority w:val="39"/>
    <w:pPr>
      <w:spacing w:after="100"/>
      <w:ind w:left="440"/>
    </w:pPr>
  </w:style>
  <w:style w:type="character" w:customStyle="1" w:styleId="30">
    <w:name w:val="Heading 1 Char"/>
    <w:basedOn w:val="11"/>
    <w:link w:val="2"/>
    <w:uiPriority w:val="9"/>
    <w:rPr>
      <w:rFonts w:ascii="Times New Roman" w:hAnsi="Times New Roman" w:eastAsia="Times New Roman" w:cs="Times New Roman"/>
      <w:b/>
      <w:sz w:val="24"/>
      <w:szCs w:val="24"/>
    </w:rPr>
  </w:style>
  <w:style w:type="character" w:customStyle="1" w:styleId="31">
    <w:name w:val="Heading 2 Char"/>
    <w:basedOn w:val="11"/>
    <w:link w:val="3"/>
    <w:qFormat/>
    <w:uiPriority w:val="9"/>
    <w:rPr>
      <w:rFonts w:ascii="Times New Roman" w:hAnsi="Times New Roman" w:eastAsia="Times New Roman" w:cs="Times New Roman"/>
      <w:color w:val="000000"/>
      <w:sz w:val="24"/>
      <w:szCs w:val="24"/>
    </w:rPr>
  </w:style>
  <w:style w:type="character" w:customStyle="1" w:styleId="32">
    <w:name w:val="Heading 3 Char"/>
    <w:basedOn w:val="11"/>
    <w:link w:val="4"/>
    <w:uiPriority w:val="9"/>
    <w:rPr>
      <w:rFonts w:ascii="Times New Roman" w:hAnsi="Times New Roman" w:eastAsia="Times New Roman" w:cs="Times New Roman"/>
      <w:sz w:val="24"/>
      <w:szCs w:val="24"/>
    </w:rPr>
  </w:style>
  <w:style w:type="character" w:customStyle="1" w:styleId="33">
    <w:name w:val="Heading 4 Char"/>
    <w:basedOn w:val="11"/>
    <w:link w:val="5"/>
    <w:semiHidden/>
    <w:uiPriority w:val="9"/>
    <w:rPr>
      <w:rFonts w:eastAsiaTheme="majorEastAsia" w:cstheme="majorBidi"/>
      <w:i/>
      <w:iCs/>
      <w:color w:val="104862" w:themeColor="accent1" w:themeShade="BF"/>
    </w:rPr>
  </w:style>
  <w:style w:type="character" w:customStyle="1" w:styleId="34">
    <w:name w:val="Heading 5 Char"/>
    <w:basedOn w:val="11"/>
    <w:link w:val="6"/>
    <w:semiHidden/>
    <w:uiPriority w:val="9"/>
    <w:rPr>
      <w:rFonts w:eastAsiaTheme="majorEastAsia" w:cstheme="majorBidi"/>
      <w:color w:val="104862" w:themeColor="accent1" w:themeShade="BF"/>
    </w:rPr>
  </w:style>
  <w:style w:type="character" w:customStyle="1" w:styleId="35">
    <w:name w:val="Heading 6 Char"/>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36">
    <w:name w:val="Heading 7 Char"/>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37">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8">
    <w:name w:val="Heading 9 Char"/>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9">
    <w:name w:val="Title Char"/>
    <w:basedOn w:val="11"/>
    <w:link w:val="26"/>
    <w:uiPriority w:val="10"/>
    <w:rPr>
      <w:rFonts w:asciiTheme="majorHAnsi" w:hAnsiTheme="majorHAnsi" w:eastAsiaTheme="majorEastAsia" w:cstheme="majorBidi"/>
      <w:spacing w:val="-10"/>
      <w:kern w:val="28"/>
      <w:sz w:val="56"/>
      <w:szCs w:val="56"/>
    </w:rPr>
  </w:style>
  <w:style w:type="character" w:customStyle="1" w:styleId="40">
    <w:name w:val="Subtitle Char"/>
    <w:basedOn w:val="11"/>
    <w:link w:val="23"/>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41">
    <w:name w:val="Quote"/>
    <w:basedOn w:val="1"/>
    <w:next w:val="1"/>
    <w:link w:val="4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42">
    <w:name w:val="Quote Char"/>
    <w:basedOn w:val="11"/>
    <w:link w:val="41"/>
    <w:uiPriority w:val="29"/>
    <w:rPr>
      <w:i/>
      <w:iCs/>
      <w:color w:val="404040" w:themeColor="text1" w:themeTint="BF"/>
      <w14:textFill>
        <w14:solidFill>
          <w14:schemeClr w14:val="tx1">
            <w14:lumMod w14:val="75000"/>
            <w14:lumOff w14:val="25000"/>
          </w14:schemeClr>
        </w14:solidFill>
      </w14:textFill>
    </w:rPr>
  </w:style>
  <w:style w:type="paragraph" w:styleId="43">
    <w:name w:val="List Paragraph"/>
    <w:basedOn w:val="1"/>
    <w:qFormat/>
    <w:uiPriority w:val="34"/>
    <w:pPr>
      <w:ind w:left="720"/>
      <w:contextualSpacing/>
    </w:pPr>
  </w:style>
  <w:style w:type="character" w:customStyle="1" w:styleId="44">
    <w:name w:val="Intense Emphasis"/>
    <w:basedOn w:val="11"/>
    <w:qFormat/>
    <w:uiPriority w:val="21"/>
    <w:rPr>
      <w:i/>
      <w:iCs/>
      <w:color w:val="104862" w:themeColor="accent1" w:themeShade="BF"/>
    </w:rPr>
  </w:style>
  <w:style w:type="paragraph" w:styleId="45">
    <w:name w:val="Intense Quote"/>
    <w:basedOn w:val="1"/>
    <w:next w:val="1"/>
    <w:link w:val="46"/>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46">
    <w:name w:val="Intense Quote Char"/>
    <w:basedOn w:val="11"/>
    <w:link w:val="45"/>
    <w:uiPriority w:val="30"/>
    <w:rPr>
      <w:i/>
      <w:iCs/>
      <w:color w:val="104862" w:themeColor="accent1" w:themeShade="BF"/>
    </w:rPr>
  </w:style>
  <w:style w:type="character" w:customStyle="1" w:styleId="47">
    <w:name w:val="Intense Reference"/>
    <w:basedOn w:val="11"/>
    <w:qFormat/>
    <w:uiPriority w:val="32"/>
    <w:rPr>
      <w:b/>
      <w:bCs/>
      <w:smallCaps/>
      <w:color w:val="104862" w:themeColor="accent1" w:themeShade="BF"/>
      <w:spacing w:val="5"/>
    </w:rPr>
  </w:style>
  <w:style w:type="paragraph" w:customStyle="1" w:styleId="48">
    <w:name w:val="whitespace-pre-wrap"/>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9">
    <w:name w:val="whitespace-normal"/>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0">
    <w:name w:val="HTML Preformatted Char"/>
    <w:basedOn w:val="11"/>
    <w:link w:val="19"/>
    <w:semiHidden/>
    <w:uiPriority w:val="99"/>
    <w:rPr>
      <w:rFonts w:ascii="Courier New" w:hAnsi="Courier New" w:eastAsia="Times New Roman" w:cs="Courier New"/>
      <w:kern w:val="0"/>
      <w:sz w:val="20"/>
      <w:szCs w:val="20"/>
    </w:rPr>
  </w:style>
  <w:style w:type="character" w:customStyle="1" w:styleId="51">
    <w:name w:val="text-text-200"/>
    <w:basedOn w:val="11"/>
    <w:uiPriority w:val="0"/>
  </w:style>
  <w:style w:type="character" w:styleId="52">
    <w:name w:val="Placeholder Text"/>
    <w:basedOn w:val="11"/>
    <w:semiHidden/>
    <w:uiPriority w:val="99"/>
    <w:rPr>
      <w:color w:val="666666"/>
    </w:rPr>
  </w:style>
  <w:style w:type="table" w:customStyle="1" w:styleId="53">
    <w:name w:val="_Style 42"/>
    <w:basedOn w:val="12"/>
    <w:uiPriority w:val="0"/>
    <w:pPr>
      <w:spacing w:after="0" w:line="240" w:lineRule="auto"/>
    </w:pPr>
  </w:style>
  <w:style w:type="table" w:customStyle="1" w:styleId="54">
    <w:name w:val="_Style 43"/>
    <w:basedOn w:val="12"/>
    <w:uiPriority w:val="0"/>
    <w:pPr>
      <w:spacing w:after="0" w:line="240" w:lineRule="auto"/>
    </w:pPr>
  </w:style>
  <w:style w:type="table" w:customStyle="1" w:styleId="55">
    <w:name w:val="_Style 44"/>
    <w:basedOn w:val="12"/>
    <w:uiPriority w:val="0"/>
    <w:pPr>
      <w:spacing w:after="0" w:line="240" w:lineRule="auto"/>
    </w:pPr>
  </w:style>
  <w:style w:type="paragraph" w:customStyle="1" w:styleId="56">
    <w:name w:val="TOC Heading"/>
    <w:basedOn w:val="2"/>
    <w:next w:val="1"/>
    <w:unhideWhenUsed/>
    <w:qFormat/>
    <w:uiPriority w:val="39"/>
    <w:pPr>
      <w:keepNext/>
      <w:keepLines/>
      <w:spacing w:before="240" w:after="0"/>
      <w:jc w:val="left"/>
      <w:outlineLvl w:val="9"/>
    </w:pPr>
    <w:rPr>
      <w:rFonts w:asciiTheme="majorHAnsi" w:hAnsiTheme="majorHAnsi" w:eastAsiaTheme="majorEastAsia" w:cstheme="majorBidi"/>
      <w:b w:val="0"/>
      <w:color w:val="104862" w:themeColor="accent1" w:themeShade="BF"/>
      <w:sz w:val="32"/>
      <w:szCs w:val="32"/>
    </w:rPr>
  </w:style>
  <w:style w:type="character" w:customStyle="1" w:styleId="57">
    <w:name w:val="Balloon Text Char"/>
    <w:basedOn w:val="11"/>
    <w:link w:val="13"/>
    <w:semiHidden/>
    <w:uiPriority w:val="99"/>
    <w:rPr>
      <w:rFonts w:ascii="Tahoma" w:hAnsi="Tahoma" w:cs="Tahoma"/>
      <w:sz w:val="16"/>
      <w:szCs w:val="16"/>
    </w:rPr>
  </w:style>
  <w:style w:type="character" w:customStyle="1" w:styleId="58">
    <w:name w:val="Header Char"/>
    <w:basedOn w:val="11"/>
    <w:link w:val="17"/>
    <w:uiPriority w:val="99"/>
  </w:style>
  <w:style w:type="character" w:customStyle="1" w:styleId="59">
    <w:name w:val="Footer Char"/>
    <w:basedOn w:val="11"/>
    <w:link w:val="16"/>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customXml" Target="../customXml/item1.xml"/><Relationship Id="rId45" Type="http://schemas.openxmlformats.org/officeDocument/2006/relationships/numbering" Target="numbering.xml"/><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Muh24</b:Tag>
    <b:SourceType>JournalArticle</b:SourceType>
    <b:Guid>{830B0198-BBDE-4436-A6FE-E7059C57E468}</b:Guid>
    <b:Title>Dampak Perubahan Iklim terhadap Keberlanjutan Pertanian di Daerah Tropis</b:Title>
    <b:Year>2024</b:Year>
    <b:Author>
      <b:Author>
        <b:NameList>
          <b:Person>
            <b:Last>Romadon</b:Last>
            <b:First>Muhammad</b:First>
          </b:Person>
        </b:NameList>
      </b:Author>
    </b:Author>
    <b:JournalName>literacy notes</b:JournalName>
    <b:Pages>1</b:Pages>
    <b:RefOrder>1</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iDKqmZ+4lnQiur2BF+c9BEmwBg==">CgMxLjAaIwoBMBIeChwIB0IYCg9UaW1lcyBOZXcgUm9tYW4SBUNhcmRvGiMKATESHgocCAdCGAoPVGltZXMgTmV3IFJvbWFuEgVDYXJkbxolCgEyEiAKHggHQhoKD1RpbWVzIE5ldyBSb21hbhIHR3VuZ3N1aDIOaC51bG9hNm1vN2czcmQyDmgucjYyY210MTh0aTRzMg5oLm41cTJyaHFjMThjNjIOaC51NWNjeW5paWh5MXQyDmguYXdwcTJ1cDB6aWFwMg5oLjZlNmU5Ynd5eW1vNjIOaC54NTJvZzBienpmZXIyDmguY2M2ajY1NXdjMWJtMg5oLjRkOGk2OGVucXgxbTIOaC41bHo3MDMzN3ZzOHgyDWguZzAwdGdoNm8yazIyDmguZmZ2NzU3aWN5eDBjMg5oLnV1NjljeHQwdzk1bjIOaC5rbWJxdGNvMGZ2ZjkyDmgueWJ4ZWNjemlqOWFnMg5oLnZ5Ymh6Y2x4bTlxZDgAciExQ01zMGIzOVNnN1JhLVZmTVk2d1ZURnZ1WFpyZGNmbzg=</go:docsCustomData>
</go:gDocsCustomXmlDataStorage>
</file>

<file path=customXml/itemProps1.xml><?xml version="1.0" encoding="utf-8"?>
<ds:datastoreItem xmlns:ds="http://schemas.openxmlformats.org/officeDocument/2006/customXml" ds:itemID="{7B48BBF7-7CF8-4154-9BF8-F31C312EBFDE}">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95</Pages>
  <Words>32860</Words>
  <Characters>187303</Characters>
  <Lines>1560</Lines>
  <Paragraphs>439</Paragraphs>
  <TotalTime>589</TotalTime>
  <ScaleCrop>false</ScaleCrop>
  <LinksUpToDate>false</LinksUpToDate>
  <CharactersWithSpaces>219724</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2025-04-23T16:48:00Z</dcterms:created>
  <dc:creator>Oktavianirosa</dc:creator>
  <cp:lastModifiedBy>Sobray</cp:lastModifiedBy>
  <dcterms:modified xsi:type="dcterms:W3CDTF">2025-04-28T06:12:57Z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229dcbdb-764d-32c6-9a5e-4d001208cd73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1033-12.2.0.20795</vt:lpwstr>
  </property>
  <property fmtid="{D5CDD505-2E9C-101B-9397-08002B2CF9AE}" pid="26" name="ICV">
    <vt:lpwstr>C8B6BEF8491449D482F21F128A06B3C8_12</vt:lpwstr>
  </property>
</Properties>
</file>