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11111"/>
          <w:sz w:val="40"/>
          <w:szCs w:val="40"/>
        </w:rPr>
        <w:t xml:space="preserve">Yudha Sanjaya</w:t>
      </w:r>
    </w:p>
    <w:p>
      <w:pPr>
        <w:spacing w:after="80"/>
        <w:jc w:val="center"/>
      </w:pPr>
      <w:r>
        <w:rPr>
          <w:rFonts w:ascii="Calibri" w:cs="Calibri" w:eastAsia="Calibri" w:hAnsi="Calibri"/>
          <w:b/>
          <w:bCs/>
          <w:color w:val="222222"/>
          <w:sz w:val="22"/>
          <w:szCs w:val="22"/>
        </w:rPr>
        <w:t xml:space="preserve">UI/UX Designer | Social Media Management | Digital Content Creator</w:t>
      </w:r>
    </w:p>
    <w:p>
      <w:pPr>
        <w:spacing w:after="200"/>
        <w:jc w:val="center"/>
      </w:pPr>
      <w:r>
        <w:rPr>
          <w:rFonts w:ascii="Calibri" w:cs="Calibri" w:eastAsia="Calibri" w:hAnsi="Calibri"/>
          <w:color w:val="555555"/>
          <w:sz w:val="18"/>
          <w:szCs w:val="18"/>
        </w:rPr>
        <w:t xml:space="preserve">Sukoharjo, Nguter, Central Java, Indonesia  |  082230725472  |  yudhasanjaya411@gmail.com</w:t>
      </w:r>
      <w:r>
        <w:rPr>
          <w:rFonts w:ascii="Calibri" w:cs="Calibri" w:eastAsia="Calibri" w:hAnsi="Calibri"/>
          <w:color w:val="555555"/>
          <w:sz w:val="18"/>
          <w:szCs w:val="18"/>
        </w:rPr>
        <w:t xml:space="preserve">  |  </w:t>
      </w:r>
      <w:hyperlink w:history="1" r:id="rId21yiap5fpnheiwdm0dcyv">
        <w:r>
          <w:rPr>
            <w:rFonts w:ascii="Calibri" w:cs="Calibri" w:eastAsia="Calibri" w:hAnsi="Calibri"/>
            <w:color w:val="111111"/>
            <w:sz w:val="18"/>
            <w:szCs w:val="18"/>
            <w:u w:val="single" w:color="222222"/>
          </w:rPr>
          <w:t xml:space="preserve">linkedin.com/in/yudha-sanjaya-3a76a0428</w:t>
        </w:r>
      </w:hyperlink>
    </w:p>
    <w:p>
      <w:pPr>
        <w:pBdr>
          <w:bottom w:val="single" w:color="111111" w:sz="6" w:space="4"/>
        </w:pBdr>
        <w:spacing w:after="80" w:before="180"/>
      </w:pPr>
      <w:r>
        <w:rPr>
          <w:rFonts w:ascii="Calibri" w:cs="Calibri" w:eastAsia="Calibri" w:hAnsi="Calibri"/>
          <w:b/>
          <w:bCs/>
          <w:color w:val="111111"/>
          <w:sz w:val="22"/>
          <w:szCs w:val="22"/>
        </w:rPr>
        <w:t xml:space="preserve">SKILLS</w:t>
      </w:r>
    </w:p>
    <w:p>
      <w:pPr>
        <w:spacing w:after="80"/>
      </w:pPr>
      <w:r>
        <w:rPr>
          <w:rFonts w:ascii="Calibri" w:cs="Calibri" w:eastAsia="Calibri" w:hAnsi="Calibri"/>
          <w:color w:val="222222"/>
          <w:sz w:val="19"/>
          <w:szCs w:val="19"/>
        </w:rPr>
        <w:t xml:space="preserve">UI/UX Design • Social Media Management • Content Planning • Graphic Design • Website Management • Catalog Design • Customer Service • Negotiation • Online Sales / E-commerce • Teamwork • Communication</w:t>
      </w:r>
    </w:p>
    <w:p>
      <w:pPr>
        <w:pBdr>
          <w:bottom w:val="single" w:color="111111" w:sz="6" w:space="4"/>
        </w:pBdr>
        <w:spacing w:after="80" w:before="180"/>
      </w:pPr>
      <w:r>
        <w:rPr>
          <w:rFonts w:ascii="Calibri" w:cs="Calibri" w:eastAsia="Calibri" w:hAnsi="Calibri"/>
          <w:b/>
          <w:bCs/>
          <w:color w:val="111111"/>
          <w:sz w:val="22"/>
          <w:szCs w:val="22"/>
        </w:rPr>
        <w:t xml:space="preserve">LANGUAGES</w:t>
      </w:r>
    </w:p>
    <w:p>
      <w:pPr>
        <w:spacing w:after="80"/>
      </w:pPr>
      <w:r>
        <w:rPr>
          <w:rFonts w:ascii="Calibri" w:cs="Calibri" w:eastAsia="Calibri" w:hAnsi="Calibri"/>
          <w:color w:val="222222"/>
          <w:sz w:val="19"/>
          <w:szCs w:val="19"/>
        </w:rPr>
        <w:t xml:space="preserve">Indonesian (Native) • English (Professional Working Proficiency)</w:t>
      </w:r>
    </w:p>
    <w:p>
      <w:pPr>
        <w:pBdr>
          <w:bottom w:val="single" w:color="111111" w:sz="6" w:space="4"/>
        </w:pBdr>
        <w:spacing w:after="80" w:before="180"/>
      </w:pPr>
      <w:r>
        <w:rPr>
          <w:rFonts w:ascii="Calibri" w:cs="Calibri" w:eastAsia="Calibri" w:hAnsi="Calibri"/>
          <w:b/>
          <w:bCs/>
          <w:color w:val="111111"/>
          <w:sz w:val="22"/>
          <w:szCs w:val="22"/>
        </w:rPr>
        <w:t xml:space="preserve">PROFESSIONAL SUMMARY</w:t>
      </w:r>
    </w:p>
    <w:p>
      <w:pPr>
        <w:spacing w:after="80"/>
      </w:pPr>
      <w:r>
        <w:rPr>
          <w:rFonts w:ascii="Calibri" w:cs="Calibri" w:eastAsia="Calibri" w:hAnsi="Calibri"/>
          <w:color w:val="222222"/>
          <w:sz w:val="19"/>
          <w:szCs w:val="19"/>
        </w:rPr>
        <w:t xml:space="preserve">UI/UX Designer, Social Media Management, and Digital Content Creator based in Sukoharjo, Indonesia. Informatics Engineering student with hands-on experience designing easy-to-use, visually appealing interfaces, planning and managing social media content, and creating digital content for marketing and branding. Comfortable managing digital projects end to end, from planning and design to publishing and client communication. Open to collaboration and new projects, and ready to grow together with every project taken on.</w:t>
      </w:r>
    </w:p>
    <w:p>
      <w:pPr>
        <w:pBdr>
          <w:bottom w:val="single" w:color="111111" w:sz="6" w:space="4"/>
        </w:pBdr>
        <w:spacing w:after="80" w:before="180"/>
      </w:pPr>
      <w:r>
        <w:rPr>
          <w:rFonts w:ascii="Calibri" w:cs="Calibri" w:eastAsia="Calibri" w:hAnsi="Calibri"/>
          <w:b/>
          <w:bCs/>
          <w:color w:val="111111"/>
          <w:sz w:val="22"/>
          <w:szCs w:val="22"/>
        </w:rPr>
        <w:t xml:space="preserve">WORK EXPERIENCE</w:t>
      </w:r>
    </w:p>
    <w:p>
      <w:pPr>
        <w:tabs>
          <w:tab w:val="right" w:pos="9360"/>
        </w:tabs>
        <w:spacing w:after="10" w:before="100"/>
      </w:pPr>
      <w:r>
        <w:rPr>
          <w:rFonts w:ascii="Calibri" w:cs="Calibri" w:eastAsia="Calibri" w:hAnsi="Calibri"/>
          <w:b/>
          <w:bCs/>
          <w:color w:val="222222"/>
          <w:sz w:val="20"/>
          <w:szCs w:val="20"/>
        </w:rPr>
        <w:t xml:space="preserve">Content Creator &amp; Social Media Management</w:t>
      </w:r>
      <w:r>
        <w:rPr>
          <w:rFonts w:ascii="Calibri" w:cs="Calibri" w:eastAsia="Calibri" w:hAnsi="Calibri"/>
          <w:b/>
          <w:bCs/>
          <w:color w:val="555555"/>
          <w:sz w:val="19"/>
          <w:szCs w:val="19"/>
        </w:rPr>
        <w:t xml:space="preserve">	Mar 2026 – Aug 2026</w:t>
      </w:r>
    </w:p>
    <w:p>
      <w:pPr>
        <w:spacing w:after="40"/>
      </w:pPr>
      <w:r>
        <w:rPr>
          <w:rFonts w:ascii="Calibri" w:cs="Calibri" w:eastAsia="Calibri" w:hAnsi="Calibri"/>
          <w:i/>
          <w:iCs/>
          <w:color w:val="555555"/>
          <w:sz w:val="18"/>
          <w:szCs w:val="18"/>
        </w:rPr>
        <w:t xml:space="preserve">Udang Kedjuu Indonesia | Part-time | Surakarta, Indonesia (Hybrid)</w:t>
      </w:r>
    </w:p>
    <w:p>
      <w:pPr>
        <w:pStyle w:val="ListParagraph"/>
        <w:numPr>
          <w:ilvl w:val="0"/>
          <w:numId w:val="2"/>
        </w:numPr>
        <w:spacing w:after="20"/>
      </w:pPr>
      <w:r>
        <w:rPr>
          <w:rFonts w:ascii="Calibri" w:cs="Calibri" w:eastAsia="Calibri" w:hAnsi="Calibri"/>
          <w:color w:val="222222"/>
          <w:sz w:val="19"/>
          <w:szCs w:val="19"/>
        </w:rPr>
        <w:t xml:space="preserve">Grew the brand's Instagram and TikTok following from 3,000 to 8,000 (+5,000) in 6 months.</w:t>
      </w:r>
    </w:p>
    <w:p>
      <w:pPr>
        <w:pStyle w:val="ListParagraph"/>
        <w:numPr>
          <w:ilvl w:val="0"/>
          <w:numId w:val="2"/>
        </w:numPr>
        <w:spacing w:after="20"/>
      </w:pPr>
      <w:r>
        <w:rPr>
          <w:rFonts w:ascii="Calibri" w:cs="Calibri" w:eastAsia="Calibri" w:hAnsi="Calibri"/>
          <w:color w:val="222222"/>
          <w:sz w:val="19"/>
          <w:szCs w:val="19"/>
        </w:rPr>
        <w:t xml:space="preserve">Produced the brand's entire content pipeline, from ideation and filming to editing, uploading, and content planning documentation.</w:t>
      </w:r>
    </w:p>
    <w:p>
      <w:pPr>
        <w:pStyle w:val="ListParagraph"/>
        <w:numPr>
          <w:ilvl w:val="0"/>
          <w:numId w:val="2"/>
        </w:numPr>
        <w:spacing w:after="20"/>
      </w:pPr>
      <w:r>
        <w:rPr>
          <w:rFonts w:ascii="Calibri" w:cs="Calibri" w:eastAsia="Calibri" w:hAnsi="Calibri"/>
          <w:color w:val="222222"/>
          <w:sz w:val="19"/>
          <w:szCs w:val="19"/>
        </w:rPr>
        <w:t xml:space="preserve">Supported brand promotion through KOL (Key Opinion Leader) collaborations, coordinating offers that helped content go viral and drove an immediate spike in sales revenue.</w:t>
      </w:r>
    </w:p>
    <w:p>
      <w:pPr>
        <w:spacing w:after="100"/>
        <w:ind w:left="360"/>
      </w:pPr>
      <w:r>
        <w:rPr>
          <w:rFonts w:ascii="Calibri" w:cs="Calibri" w:eastAsia="Calibri" w:hAnsi="Calibri"/>
          <w:b/>
          <w:bCs/>
          <w:i/>
          <w:iCs/>
          <w:color w:val="555555"/>
          <w:sz w:val="18"/>
          <w:szCs w:val="18"/>
        </w:rPr>
        <w:t xml:space="preserve">Key Skills: </w:t>
      </w:r>
      <w:r>
        <w:rPr>
          <w:rFonts w:ascii="Calibri" w:cs="Calibri" w:eastAsia="Calibri" w:hAnsi="Calibri"/>
          <w:i/>
          <w:iCs/>
          <w:color w:val="555555"/>
          <w:sz w:val="18"/>
          <w:szCs w:val="18"/>
        </w:rPr>
        <w:t xml:space="preserve">Content Ideation, Video Production/Filming, Video Editing, Social Media Management, Content Planning, Copywriting, Analytics &amp; Performance Tracking, Trend Research, Community Engagement, KOL Collaboration &amp; Negotiation</w:t>
      </w:r>
    </w:p>
    <w:p>
      <w:pPr>
        <w:tabs>
          <w:tab w:val="right" w:pos="9360"/>
        </w:tabs>
        <w:spacing w:after="10" w:before="100"/>
      </w:pPr>
      <w:r>
        <w:rPr>
          <w:rFonts w:ascii="Calibri" w:cs="Calibri" w:eastAsia="Calibri" w:hAnsi="Calibri"/>
          <w:b/>
          <w:bCs/>
          <w:color w:val="222222"/>
          <w:sz w:val="20"/>
          <w:szCs w:val="20"/>
        </w:rPr>
        <w:t xml:space="preserve">UI/UX &amp; Graphic Designer – Company Profile</w:t>
      </w:r>
      <w:r>
        <w:rPr>
          <w:rFonts w:ascii="Calibri" w:cs="Calibri" w:eastAsia="Calibri" w:hAnsi="Calibri"/>
          <w:b/>
          <w:bCs/>
          <w:color w:val="555555"/>
          <w:sz w:val="19"/>
          <w:szCs w:val="19"/>
        </w:rPr>
        <w:t xml:space="preserve">	Feb 2024</w:t>
      </w:r>
    </w:p>
    <w:p>
      <w:pPr>
        <w:spacing w:after="40"/>
      </w:pPr>
      <w:r>
        <w:rPr>
          <w:rFonts w:ascii="Calibri" w:cs="Calibri" w:eastAsia="Calibri" w:hAnsi="Calibri"/>
          <w:i/>
          <w:iCs/>
          <w:color w:val="555555"/>
          <w:sz w:val="18"/>
          <w:szCs w:val="18"/>
        </w:rPr>
        <w:t xml:space="preserve">PT Setiawan Jaya Usaha | Freelance | Surakarta, Indonesia (Remote)</w:t>
      </w:r>
    </w:p>
    <w:p>
      <w:pPr>
        <w:pStyle w:val="ListParagraph"/>
        <w:numPr>
          <w:ilvl w:val="0"/>
          <w:numId w:val="2"/>
        </w:numPr>
        <w:spacing w:after="20"/>
      </w:pPr>
      <w:r>
        <w:rPr>
          <w:rFonts w:ascii="Calibri" w:cs="Calibri" w:eastAsia="Calibri" w:hAnsi="Calibri"/>
          <w:color w:val="222222"/>
          <w:sz w:val="19"/>
          <w:szCs w:val="19"/>
        </w:rPr>
        <w:t xml:space="preserve">Designed a company profile from scratch in Canva without using pre-made templates, using a fully custom layout to introduce the client's business.</w:t>
      </w:r>
    </w:p>
    <w:p>
      <w:pPr>
        <w:pStyle w:val="ListParagraph"/>
        <w:numPr>
          <w:ilvl w:val="0"/>
          <w:numId w:val="2"/>
        </w:numPr>
        <w:spacing w:after="20"/>
      </w:pPr>
      <w:r>
        <w:rPr>
          <w:rFonts w:ascii="Calibri" w:cs="Calibri" w:eastAsia="Calibri" w:hAnsi="Calibri"/>
          <w:color w:val="222222"/>
          <w:sz w:val="19"/>
          <w:szCs w:val="19"/>
        </w:rPr>
        <w:t xml:space="preserve">Combined modern, eye-catching visuals with a clean structure for a comfortable, repeat-viewing experience that helped attract client interest in collaboration.</w:t>
      </w:r>
    </w:p>
    <w:p>
      <w:pPr>
        <w:pStyle w:val="ListParagraph"/>
        <w:numPr>
          <w:ilvl w:val="0"/>
          <w:numId w:val="2"/>
        </w:numPr>
        <w:spacing w:after="20"/>
      </w:pPr>
      <w:r>
        <w:rPr>
          <w:rFonts w:ascii="Calibri" w:cs="Calibri" w:eastAsia="Calibri" w:hAnsi="Calibri"/>
          <w:color w:val="222222"/>
          <w:sz w:val="19"/>
          <w:szCs w:val="19"/>
        </w:rPr>
        <w:t xml:space="preserve">Delivered a client-ready design within a one-month project timeline.</w:t>
      </w:r>
    </w:p>
    <w:p>
      <w:pPr>
        <w:spacing w:after="100"/>
        <w:ind w:left="360"/>
      </w:pPr>
      <w:r>
        <w:rPr>
          <w:rFonts w:ascii="Calibri" w:cs="Calibri" w:eastAsia="Calibri" w:hAnsi="Calibri"/>
          <w:b/>
          <w:bCs/>
          <w:i/>
          <w:iCs/>
          <w:color w:val="555555"/>
          <w:sz w:val="18"/>
          <w:szCs w:val="18"/>
        </w:rPr>
        <w:t xml:space="preserve">Key Skills: </w:t>
      </w:r>
      <w:r>
        <w:rPr>
          <w:rFonts w:ascii="Calibri" w:cs="Calibri" w:eastAsia="Calibri" w:hAnsi="Calibri"/>
          <w:i/>
          <w:iCs/>
          <w:color w:val="555555"/>
          <w:sz w:val="18"/>
          <w:szCs w:val="18"/>
        </w:rPr>
        <w:t xml:space="preserve">Graphic Design, Visual Branding, Layout &amp; Composition, Client Needs Analysis, Trend Awareness, Canva Proficiency, Color Theory, Typography, Time Management, Creative Problem Solving</w:t>
      </w:r>
    </w:p>
    <w:p>
      <w:pPr>
        <w:tabs>
          <w:tab w:val="right" w:pos="9360"/>
        </w:tabs>
        <w:spacing w:after="10" w:before="100"/>
      </w:pPr>
      <w:r>
        <w:rPr>
          <w:rFonts w:ascii="Calibri" w:cs="Calibri" w:eastAsia="Calibri" w:hAnsi="Calibri"/>
          <w:b/>
          <w:bCs/>
          <w:color w:val="222222"/>
          <w:sz w:val="20"/>
          <w:szCs w:val="20"/>
        </w:rPr>
        <w:t xml:space="preserve">UI/UX &amp; Graphic Designer – Product Catalog</w:t>
      </w:r>
      <w:r>
        <w:rPr>
          <w:rFonts w:ascii="Calibri" w:cs="Calibri" w:eastAsia="Calibri" w:hAnsi="Calibri"/>
          <w:b/>
          <w:bCs/>
          <w:color w:val="555555"/>
          <w:sz w:val="19"/>
          <w:szCs w:val="19"/>
        </w:rPr>
        <w:t xml:space="preserve">	Jun 2026</w:t>
      </w:r>
    </w:p>
    <w:p>
      <w:pPr>
        <w:spacing w:after="40"/>
      </w:pPr>
      <w:r>
        <w:rPr>
          <w:rFonts w:ascii="Calibri" w:cs="Calibri" w:eastAsia="Calibri" w:hAnsi="Calibri"/>
          <w:i/>
          <w:iCs/>
          <w:color w:val="555555"/>
          <w:sz w:val="18"/>
          <w:szCs w:val="18"/>
        </w:rPr>
        <w:t xml:space="preserve">PT Setiawan Jaya Usaha | Freelance | Surakarta, Indonesia (Remote)</w:t>
      </w:r>
    </w:p>
    <w:p>
      <w:pPr>
        <w:pStyle w:val="ListParagraph"/>
        <w:numPr>
          <w:ilvl w:val="0"/>
          <w:numId w:val="2"/>
        </w:numPr>
        <w:spacing w:after="20"/>
      </w:pPr>
      <w:r>
        <w:rPr>
          <w:rFonts w:ascii="Calibri" w:cs="Calibri" w:eastAsia="Calibri" w:hAnsi="Calibri"/>
          <w:color w:val="222222"/>
          <w:sz w:val="19"/>
          <w:szCs w:val="19"/>
        </w:rPr>
        <w:t xml:space="preserve">Designed a product catalog from scratch in Canva without using pre-made templates, presenting products in a clear, to-the-point layout.</w:t>
      </w:r>
    </w:p>
    <w:p>
      <w:pPr>
        <w:pStyle w:val="ListParagraph"/>
        <w:numPr>
          <w:ilvl w:val="0"/>
          <w:numId w:val="2"/>
        </w:numPr>
        <w:spacing w:after="20"/>
      </w:pPr>
      <w:r>
        <w:rPr>
          <w:rFonts w:ascii="Calibri" w:cs="Calibri" w:eastAsia="Calibri" w:hAnsi="Calibri"/>
          <w:color w:val="222222"/>
          <w:sz w:val="19"/>
          <w:szCs w:val="19"/>
        </w:rPr>
        <w:t xml:space="preserve">Balanced easy-to-scan information with eye-catching visuals to increase client purchase interest.</w:t>
      </w:r>
    </w:p>
    <w:p>
      <w:pPr>
        <w:pStyle w:val="ListParagraph"/>
        <w:numPr>
          <w:ilvl w:val="0"/>
          <w:numId w:val="2"/>
        </w:numPr>
        <w:spacing w:after="20"/>
      </w:pPr>
      <w:r>
        <w:rPr>
          <w:rFonts w:ascii="Calibri" w:cs="Calibri" w:eastAsia="Calibri" w:hAnsi="Calibri"/>
          <w:color w:val="222222"/>
          <w:sz w:val="19"/>
          <w:szCs w:val="19"/>
        </w:rPr>
        <w:t xml:space="preserve">Worked directly with the client to finalize product listings and visual style.</w:t>
      </w:r>
    </w:p>
    <w:p>
      <w:pPr>
        <w:spacing w:after="100"/>
        <w:ind w:left="360"/>
      </w:pPr>
      <w:r>
        <w:rPr>
          <w:rFonts w:ascii="Calibri" w:cs="Calibri" w:eastAsia="Calibri" w:hAnsi="Calibri"/>
          <w:b/>
          <w:bCs/>
          <w:i/>
          <w:iCs/>
          <w:color w:val="555555"/>
          <w:sz w:val="18"/>
          <w:szCs w:val="18"/>
        </w:rPr>
        <w:t xml:space="preserve">Key Skills: </w:t>
      </w:r>
      <w:r>
        <w:rPr>
          <w:rFonts w:ascii="Calibri" w:cs="Calibri" w:eastAsia="Calibri" w:hAnsi="Calibri"/>
          <w:i/>
          <w:iCs/>
          <w:color w:val="555555"/>
          <w:sz w:val="18"/>
          <w:szCs w:val="18"/>
        </w:rPr>
        <w:t xml:space="preserve">Graphic Design, Layout Design, Visual Merchandising, Attention to Detail, Client Collaboration, Product Photo Curation, Information Hierarchy, Brand Consistency, Print &amp; Digital Formatting, Deadline Management</w:t>
      </w:r>
    </w:p>
    <w:p>
      <w:pPr>
        <w:tabs>
          <w:tab w:val="right" w:pos="9360"/>
        </w:tabs>
        <w:spacing w:after="10" w:before="100"/>
      </w:pPr>
      <w:r>
        <w:rPr>
          <w:rFonts w:ascii="Calibri" w:cs="Calibri" w:eastAsia="Calibri" w:hAnsi="Calibri"/>
          <w:b/>
          <w:bCs/>
          <w:color w:val="222222"/>
          <w:sz w:val="20"/>
          <w:szCs w:val="20"/>
        </w:rPr>
        <w:t xml:space="preserve">Marketplace Admin (Roblox Items)</w:t>
      </w:r>
      <w:r>
        <w:rPr>
          <w:rFonts w:ascii="Calibri" w:cs="Calibri" w:eastAsia="Calibri" w:hAnsi="Calibri"/>
          <w:b/>
          <w:bCs/>
          <w:color w:val="555555"/>
          <w:sz w:val="19"/>
          <w:szCs w:val="19"/>
        </w:rPr>
        <w:t xml:space="preserve">	Jul 2025 – Dec 2025</w:t>
      </w:r>
    </w:p>
    <w:p>
      <w:pPr>
        <w:spacing w:after="40"/>
      </w:pPr>
      <w:r>
        <w:rPr>
          <w:rFonts w:ascii="Calibri" w:cs="Calibri" w:eastAsia="Calibri" w:hAnsi="Calibri"/>
          <w:i/>
          <w:iCs/>
          <w:color w:val="555555"/>
          <w:sz w:val="18"/>
          <w:szCs w:val="18"/>
        </w:rPr>
        <w:t xml:space="preserve">Self-Employed | Full-time | Remote</w:t>
      </w:r>
    </w:p>
    <w:p>
      <w:pPr>
        <w:pStyle w:val="ListParagraph"/>
        <w:numPr>
          <w:ilvl w:val="0"/>
          <w:numId w:val="2"/>
        </w:numPr>
        <w:spacing w:after="20"/>
      </w:pPr>
      <w:r>
        <w:rPr>
          <w:rFonts w:ascii="Calibri" w:cs="Calibri" w:eastAsia="Calibri" w:hAnsi="Calibri"/>
          <w:color w:val="222222"/>
          <w:sz w:val="19"/>
          <w:szCs w:val="19"/>
        </w:rPr>
        <w:t xml:space="preserve">Conducted live streams on TikTok and YouTube to build buyer trust and prove legitimacy in a scam-prone marketplace, sharing a SociaBuzz link for purchases and support.</w:t>
      </w:r>
    </w:p>
    <w:p>
      <w:pPr>
        <w:pStyle w:val="ListParagraph"/>
        <w:numPr>
          <w:ilvl w:val="0"/>
          <w:numId w:val="2"/>
        </w:numPr>
        <w:spacing w:after="20"/>
      </w:pPr>
      <w:r>
        <w:rPr>
          <w:rFonts w:ascii="Calibri" w:cs="Calibri" w:eastAsia="Calibri" w:hAnsi="Calibri"/>
          <w:color w:val="222222"/>
          <w:sz w:val="19"/>
          <w:szCs w:val="19"/>
        </w:rPr>
        <w:t xml:space="preserve">Used a personal, relationship-driven approach with buyers over 6 months, which helped increase sales revenue.</w:t>
      </w:r>
    </w:p>
    <w:p>
      <w:pPr>
        <w:pStyle w:val="ListParagraph"/>
        <w:numPr>
          <w:ilvl w:val="0"/>
          <w:numId w:val="2"/>
        </w:numPr>
        <w:spacing w:after="20"/>
      </w:pPr>
      <w:r>
        <w:rPr>
          <w:rFonts w:ascii="Calibri" w:cs="Calibri" w:eastAsia="Calibri" w:hAnsi="Calibri"/>
          <w:color w:val="222222"/>
          <w:sz w:val="19"/>
          <w:szCs w:val="19"/>
        </w:rPr>
        <w:t xml:space="preserve">Managed the full transaction flow: negotiating item and price via chat, confirming payment through SociaBuzz or direct transfer, delivering items in-game, and following up to build repeat customers.</w:t>
      </w:r>
    </w:p>
    <w:p>
      <w:pPr>
        <w:spacing w:after="100"/>
        <w:ind w:left="360"/>
      </w:pPr>
      <w:r>
        <w:rPr>
          <w:rFonts w:ascii="Calibri" w:cs="Calibri" w:eastAsia="Calibri" w:hAnsi="Calibri"/>
          <w:b/>
          <w:bCs/>
          <w:i/>
          <w:iCs/>
          <w:color w:val="555555"/>
          <w:sz w:val="18"/>
          <w:szCs w:val="18"/>
        </w:rPr>
        <w:t xml:space="preserve">Key Skills: </w:t>
      </w:r>
      <w:r>
        <w:rPr>
          <w:rFonts w:ascii="Calibri" w:cs="Calibri" w:eastAsia="Calibri" w:hAnsi="Calibri"/>
          <w:i/>
          <w:iCs/>
          <w:color w:val="555555"/>
          <w:sz w:val="18"/>
          <w:szCs w:val="18"/>
        </w:rPr>
        <w:t xml:space="preserve">Live Streaming &amp; Personal Branding, Trust Building/Relationship Building, Customer Service, Sales &amp; Transaction Management, Multi-Platform Management, Negotiation, Pricing Strategy, Risk Management, Online Payment Handling, Self-Management/Entrepreneurship</w:t>
      </w:r>
    </w:p>
    <w:p>
      <w:pPr>
        <w:pBdr>
          <w:bottom w:val="single" w:color="111111" w:sz="6" w:space="4"/>
        </w:pBdr>
        <w:spacing w:after="80" w:before="180"/>
      </w:pPr>
      <w:r>
        <w:rPr>
          <w:rFonts w:ascii="Calibri" w:cs="Calibri" w:eastAsia="Calibri" w:hAnsi="Calibri"/>
          <w:b/>
          <w:bCs/>
          <w:color w:val="111111"/>
          <w:sz w:val="22"/>
          <w:szCs w:val="22"/>
        </w:rPr>
        <w:t xml:space="preserve">EDUCATION</w:t>
      </w:r>
    </w:p>
    <w:p>
      <w:pPr>
        <w:tabs>
          <w:tab w:val="right" w:pos="9360"/>
        </w:tabs>
        <w:spacing w:after="10" w:before="100"/>
      </w:pPr>
      <w:r>
        <w:rPr>
          <w:rFonts w:ascii="Calibri" w:cs="Calibri" w:eastAsia="Calibri" w:hAnsi="Calibri"/>
          <w:b/>
          <w:bCs/>
          <w:color w:val="222222"/>
          <w:sz w:val="20"/>
          <w:szCs w:val="20"/>
        </w:rPr>
        <w:t xml:space="preserve">Bachelor of Science, Informatics Engineering</w:t>
      </w:r>
      <w:r>
        <w:rPr>
          <w:rFonts w:ascii="Calibri" w:cs="Calibri" w:eastAsia="Calibri" w:hAnsi="Calibri"/>
          <w:b/>
          <w:bCs/>
          <w:color w:val="555555"/>
          <w:sz w:val="19"/>
          <w:szCs w:val="19"/>
        </w:rPr>
        <w:t xml:space="preserve">	Aug 2022 – Aug 2028 (Expected)</w:t>
      </w:r>
    </w:p>
    <w:p>
      <w:pPr>
        <w:spacing w:after="40"/>
      </w:pPr>
      <w:r>
        <w:rPr>
          <w:rFonts w:ascii="Calibri" w:cs="Calibri" w:eastAsia="Calibri" w:hAnsi="Calibri"/>
          <w:i/>
          <w:iCs/>
          <w:color w:val="555555"/>
          <w:sz w:val="18"/>
          <w:szCs w:val="18"/>
        </w:rPr>
        <w:t xml:space="preserve">Muhammadiyah University of Surakarta | GPA: 3.05</w:t>
      </w:r>
    </w:p>
    <w:p>
      <w:pPr>
        <w:spacing w:after="80"/>
      </w:pPr>
      <w:r>
        <w:rPr>
          <w:rFonts w:ascii="Calibri" w:cs="Calibri" w:eastAsia="Calibri" w:hAnsi="Calibri"/>
          <w:color w:val="222222"/>
          <w:sz w:val="19"/>
          <w:szCs w:val="19"/>
        </w:rPr>
        <w:t xml:space="preserve">I am currently a student of Informatics Engineering at Universitas Muhammadiyah Surakarta.</w:t>
      </w:r>
    </w:p>
    <w:p>
      <w:pPr>
        <w:pBdr>
          <w:bottom w:val="single" w:color="111111" w:sz="6" w:space="4"/>
        </w:pBdr>
        <w:spacing w:after="80" w:before="180"/>
      </w:pPr>
      <w:r>
        <w:rPr>
          <w:rFonts w:ascii="Calibri" w:cs="Calibri" w:eastAsia="Calibri" w:hAnsi="Calibri"/>
          <w:b/>
          <w:bCs/>
          <w:color w:val="111111"/>
          <w:sz w:val="22"/>
          <w:szCs w:val="22"/>
        </w:rPr>
        <w:t xml:space="preserve">ORGANIZATIONAL EXPERIENCE</w:t>
      </w:r>
    </w:p>
    <w:p>
      <w:pPr>
        <w:tabs>
          <w:tab w:val="right" w:pos="9360"/>
        </w:tabs>
        <w:spacing w:after="10" w:before="100"/>
      </w:pPr>
      <w:r>
        <w:rPr>
          <w:rFonts w:ascii="Calibri" w:cs="Calibri" w:eastAsia="Calibri" w:hAnsi="Calibri"/>
          <w:b/>
          <w:bCs/>
          <w:color w:val="222222"/>
          <w:sz w:val="20"/>
          <w:szCs w:val="20"/>
        </w:rPr>
        <w:t xml:space="preserve">Organizational Affairs Member</w:t>
      </w:r>
      <w:r>
        <w:rPr>
          <w:rFonts w:ascii="Calibri" w:cs="Calibri" w:eastAsia="Calibri" w:hAnsi="Calibri"/>
          <w:b/>
          <w:bCs/>
          <w:color w:val="555555"/>
          <w:sz w:val="19"/>
          <w:szCs w:val="19"/>
        </w:rPr>
        <w:t xml:space="preserve">	2022 – 2024</w:t>
      </w:r>
    </w:p>
    <w:p>
      <w:pPr>
        <w:spacing w:after="40"/>
      </w:pPr>
      <w:r>
        <w:rPr>
          <w:rFonts w:ascii="Calibri" w:cs="Calibri" w:eastAsia="Calibri" w:hAnsi="Calibri"/>
          <w:i/>
          <w:iCs/>
          <w:color w:val="555555"/>
          <w:sz w:val="18"/>
          <w:szCs w:val="18"/>
        </w:rPr>
        <w:t xml:space="preserve">Ikatan Mahasiswa Muhammadiyah (IMM)</w:t>
      </w:r>
    </w:p>
    <w:p>
      <w:pPr>
        <w:pStyle w:val="ListParagraph"/>
        <w:numPr>
          <w:ilvl w:val="0"/>
          <w:numId w:val="2"/>
        </w:numPr>
        <w:spacing w:after="20"/>
      </w:pPr>
      <w:r>
        <w:rPr>
          <w:rFonts w:ascii="Calibri" w:cs="Calibri" w:eastAsia="Calibri" w:hAnsi="Calibri"/>
          <w:color w:val="222222"/>
          <w:sz w:val="19"/>
          <w:szCs w:val="19"/>
        </w:rPr>
        <w:t xml:space="preserve">Involved in organizational division activities, helping plan and execute work programs.</w:t>
      </w:r>
    </w:p>
    <w:p>
      <w:pPr>
        <w:pStyle w:val="ListParagraph"/>
        <w:numPr>
          <w:ilvl w:val="0"/>
          <w:numId w:val="2"/>
        </w:numPr>
        <w:spacing w:after="20"/>
      </w:pPr>
      <w:r>
        <w:rPr>
          <w:rFonts w:ascii="Calibri" w:cs="Calibri" w:eastAsia="Calibri" w:hAnsi="Calibri"/>
          <w:color w:val="222222"/>
          <w:sz w:val="19"/>
          <w:szCs w:val="19"/>
        </w:rPr>
        <w:t xml:space="preserve">Supported coordination among members for organization-wide activities.</w:t>
      </w:r>
    </w:p>
    <w:p>
      <w:pPr>
        <w:tabs>
          <w:tab w:val="right" w:pos="9360"/>
        </w:tabs>
        <w:spacing w:after="10" w:before="100"/>
      </w:pPr>
      <w:r>
        <w:rPr>
          <w:rFonts w:ascii="Calibri" w:cs="Calibri" w:eastAsia="Calibri" w:hAnsi="Calibri"/>
          <w:b/>
          <w:bCs/>
          <w:color w:val="222222"/>
          <w:sz w:val="20"/>
          <w:szCs w:val="20"/>
        </w:rPr>
        <w:t xml:space="preserve">Religious Mentor (Pementor Agama)</w:t>
      </w:r>
      <w:r>
        <w:rPr>
          <w:rFonts w:ascii="Calibri" w:cs="Calibri" w:eastAsia="Calibri" w:hAnsi="Calibri"/>
          <w:b/>
          <w:bCs/>
          <w:color w:val="555555"/>
          <w:sz w:val="19"/>
          <w:szCs w:val="19"/>
        </w:rPr>
        <w:t xml:space="preserve">	2022 – 2024</w:t>
      </w:r>
    </w:p>
    <w:p>
      <w:pPr>
        <w:spacing w:after="40"/>
      </w:pPr>
      <w:r>
        <w:rPr>
          <w:rFonts w:ascii="Calibri" w:cs="Calibri" w:eastAsia="Calibri" w:hAnsi="Calibri"/>
          <w:i/>
          <w:iCs/>
          <w:color w:val="555555"/>
          <w:sz w:val="18"/>
          <w:szCs w:val="18"/>
        </w:rPr>
        <w:t xml:space="preserve">Muhammadiyah University of Surakarta</w:t>
      </w:r>
    </w:p>
    <w:p>
      <w:pPr>
        <w:pStyle w:val="ListParagraph"/>
        <w:numPr>
          <w:ilvl w:val="0"/>
          <w:numId w:val="2"/>
        </w:numPr>
        <w:spacing w:after="20"/>
      </w:pPr>
      <w:r>
        <w:rPr>
          <w:rFonts w:ascii="Calibri" w:cs="Calibri" w:eastAsia="Calibri" w:hAnsi="Calibri"/>
          <w:color w:val="222222"/>
          <w:sz w:val="19"/>
          <w:szCs w:val="19"/>
        </w:rPr>
        <w:t xml:space="preserve">Guided fellow students in regular religious activities and mentoring sessions.</w:t>
      </w:r>
    </w:p>
    <w:p>
      <w:pPr>
        <w:pStyle w:val="ListParagraph"/>
        <w:numPr>
          <w:ilvl w:val="0"/>
          <w:numId w:val="2"/>
        </w:numPr>
        <w:spacing w:after="20"/>
      </w:pPr>
      <w:r>
        <w:rPr>
          <w:rFonts w:ascii="Calibri" w:cs="Calibri" w:eastAsia="Calibri" w:hAnsi="Calibri"/>
          <w:color w:val="222222"/>
          <w:sz w:val="19"/>
          <w:szCs w:val="19"/>
        </w:rPr>
        <w:t xml:space="preserve">Delivered Islamic teaching materials and supported participants throughout the program.</w:t>
      </w:r>
    </w:p>
    <w:sectPr>
      <w:pgSz w:w="12240" w:h="15840" w:orient="portrait"/>
      <w:pgMar w:top="540" w:right="850" w:bottom="54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1yiap5fpnheiwdm0dcyv" Type="http://schemas.openxmlformats.org/officeDocument/2006/relationships/hyperlink" Target="https://www.linkedin.com/in/yudha-sanjaya-3a76a042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2026-08-16T11:49:48.338Z</dcterms:created>
  <dcterms:modified xsi:type="dcterms:W3CDTF">2026-08-16T11:49:48.351Z</dcterms:modified>
</cp:coreProperties>
</file>

<file path=docProps/custom.xml><?xml version="1.0" encoding="utf-8"?>
<Properties xmlns="http://schemas.openxmlformats.org/officeDocument/2006/custom-properties" xmlns:vt="http://schemas.openxmlformats.org/officeDocument/2006/docPropsVTypes"/>
</file>