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002855"/>
          <w:sz w:val="72"/>
          <w:szCs w:val="72"/>
        </w:rPr>
        <w:t xml:space="preserve">SII-SIA19</w:t>
      </w:r>
    </w:p>
    <w:p>
      <w:pPr>
        <w:spacing w:after="200"/>
        <w:jc w:val="center"/>
      </w:pPr>
      <w:r>
        <w:rPr>
          <w:rFonts w:ascii="Arial" w:cs="Arial" w:eastAsia="Arial" w:hAnsi="Arial"/>
          <w:b/>
          <w:bCs/>
          <w:color w:val="2174B7"/>
          <w:sz w:val="40"/>
          <w:szCs w:val="40"/>
        </w:rPr>
        <w:t xml:space="preserve">Retail Sales Federated Analysis System</w:t>
      </w:r>
    </w:p>
    <w:p>
      <w:pPr>
        <w:spacing w:after="200"/>
        <w:jc w:val="center"/>
      </w:pPr>
      <w:r>
        <w:rPr>
          <w:rFonts w:ascii="Arial" w:cs="Arial" w:eastAsia="Arial" w:hAnsi="Arial"/>
          <w:color w:val="666666"/>
          <w:sz w:val="28"/>
          <w:szCs w:val="28"/>
        </w:rPr>
        <w:t xml:space="preserve">Full Project Documentation</w:t>
      </w:r>
    </w:p>
    <w:p>
      <w:pPr>
        <w:spacing w:after="1200"/>
        <w:jc w:val="center"/>
      </w:pPr>
      <w:r>
        <w:rPr>
          <w:rFonts w:ascii="Arial" w:cs="Arial" w:eastAsia="Arial" w:hAnsi="Arial"/>
          <w:i/>
          <w:iCs/>
          <w:color w:val="888888"/>
          <w:sz w:val="22"/>
          <w:szCs w:val="22"/>
        </w:rPr>
        <w:t xml:space="preserve">Federated Database Architecture — 5 Heterogeneous Data Sources</w:t>
      </w:r>
    </w:p>
    <w:p>
      <w:r>
        <w:br w:type="page"/>
      </w:r>
    </w:p>
    <w:p>
      <w:pPr>
        <w:pStyle w:val="Heading1"/>
      </w:pPr>
      <w:r>
        <w:rPr>
          <w:b/>
          <w:bCs/>
        </w:rPr>
        <w:t xml:space="preserve">Project Overview</w:t>
      </w:r>
    </w:p>
    <w:p>
      <w:pPr>
        <w:spacing w:after="160" w:line="276"/>
      </w:pPr>
      <w:r>
        <w:t xml:space="preserve">SII-SIA19 implements a Federated Database System (FDS) where Oracle XE 21c acts as the central integration hub (the FDBO schema). The system integrates five completely independent, heterogeneous data sources into a single unified SQL view — V_INTEGRATED_SALES — without physically replicating any data.</w:t>
      </w:r>
    </w:p>
    <w:p>
      <w:pPr>
        <w:spacing w:after="80"/>
      </w:pPr>
    </w:p>
    <w:p>
      <w:pPr>
        <w:spacing w:after="160" w:line="276"/>
      </w:pPr>
      <w:r>
        <w:t xml:space="preserve">The key architectural principle is transparency: all five data sources appear as standard Oracle SQL views to any client. No ETL pipelines, no data warehousing, no copying. Every query against V_INTEGRATED_SALES causes Oracle to reach out to the live source systems in real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74B7" w:sz="6"/>
              <w:left w:val="single" w:color="2174B7" w:sz="6"/>
              <w:bottom w:val="single" w:color="2174B7" w:sz="6"/>
              <w:right w:val="single" w:color="2174B7" w:sz="6"/>
            </w:tcBorders>
            <w:shd w:fill="D6E4F0" w:val="clear"/>
            <w:tcMar>
              <w:top w:type="dxa" w:w="100"/>
              <w:left w:type="dxa" w:w="160"/>
              <w:bottom w:type="dxa" w:w="100"/>
              <w:right w:type="dxa" w:w="160"/>
            </w:tcMar>
          </w:tcPr>
          <w:p>
            <w:r>
              <w:rPr>
                <w:b/>
                <w:bCs/>
                <w:color w:val="2174B7"/>
              </w:rPr>
              <w:t xml:space="preserve">Core Concept: </w:t>
            </w:r>
            <w:r>
              <w:t xml:space="preserve">V_INTEGRATED_SALES is a UNION ALL of four views, each backed by a completely different technology. When you SELECT from it, Oracle simultaneously reads a local CSV file, calls a PostgreSQL REST API over HTTP, reads a JSON file that came from MongoDB, and parses it all into a single relational result set.</w:t>
            </w:r>
          </w:p>
        </w:tc>
      </w:tr>
    </w:tbl>
    <w:p>
      <w:pPr>
        <w:spacing w:after="80"/>
      </w:pPr>
    </w:p>
    <w:p>
      <w:r>
        <w:br w:type="page"/>
      </w:r>
    </w:p>
    <w:p>
      <w:pPr>
        <w:pStyle w:val="Heading1"/>
      </w:pPr>
      <w:r>
        <w:rPr>
          <w:b/>
          <w:bCs/>
        </w:rPr>
        <w:t xml:space="preserve">System Architecture</w:t>
      </w:r>
    </w:p>
    <w:p>
      <w:pPr>
        <w:pStyle w:val="Heading2"/>
      </w:pPr>
      <w:r>
        <w:rPr>
          <w:b/>
          <w:bCs/>
        </w:rPr>
        <w:t xml:space="preserve">2.1 Deployment Topology</w:t>
      </w:r>
    </w:p>
    <w:p>
      <w:pPr>
        <w:spacing w:after="160" w:line="276"/>
      </w:pPr>
      <w:r>
        <w:t xml:space="preserve">All components run as Docker containers on a single Windows 10/11 host. Containers communicate over Docker bridge networking. ORDS runs directly on the Windows host (not in a container) on port 8081.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160"/>
      </w:tblGrid>
      <w:tr>
        <w:trPr>
          <w:tblHeader/>
        </w:trPr>
        <w:tc>
          <w:tcPr>
            <w:tcW w:type="dxa" w:w="2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Container / Component</w:t>
            </w:r>
          </w:p>
        </w:tc>
        <w:tc>
          <w:tcPr>
            <w:tcW w:type="dxa" w:w="2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Image / Tech</w:t>
            </w:r>
          </w:p>
        </w:tc>
        <w:tc>
          <w:tcPr>
            <w:tcW w:type="dxa" w:w="12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Host Port</w:t>
            </w:r>
          </w:p>
        </w:tc>
        <w:tc>
          <w:tcPr>
            <w:tcW w:type="dxa" w:w="31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oracle-xe-21c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gvenzl/oracle-xe:21-slim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1521, 8080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Federation hub — FDBO schema</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postgresql-container</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postgres:14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5433</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DS2 — customer shopping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postgrest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postgrest/postgrest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REST API layer over PostgreSQL</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mongodb-6.0</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mongo:6.0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27017</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DS4 — online retail documents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neo4j</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neo4j:5.13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7474, 7687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DS5 — location graph</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ORDS 25.x (host)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Java process on Windows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8081</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Web/REST exposure of Oracle views</w:t>
            </w:r>
          </w:p>
        </w:tc>
      </w:tr>
    </w:tbl>
    <w:p>
      <w:pPr>
        <w:spacing w:after="80"/>
      </w:pPr>
    </w:p>
    <w:p>
      <w:pPr>
        <w:pStyle w:val="Heading2"/>
      </w:pPr>
      <w:r>
        <w:rPr>
          <w:b/>
          <w:bCs/>
        </w:rPr>
        <w:t xml:space="preserve">2.2 FDBO Schema — The Federation Hub</w:t>
      </w:r>
    </w:p>
    <w:p>
      <w:pPr>
        <w:spacing w:after="160" w:line="276"/>
      </w:pPr>
      <w:r>
        <w:t xml:space="preserve">FDBO is an Oracle user/schema that contains no raw data tables of its own. It contains only:</w:t>
      </w:r>
    </w:p>
    <w:p>
      <w:pPr>
        <w:pStyle w:val="ListParagraph"/>
        <w:numPr>
          <w:ilvl w:val="0"/>
          <w:numId w:val="2"/>
        </w:numPr>
        <w:spacing w:after="100"/>
      </w:pPr>
      <w:r>
        <w:rPr>
          <w:b w:val="false"/>
          <w:bCs w:val="false"/>
        </w:rPr>
        <w:t xml:space="preserve">External Tables — Oracle structures that read CSV files directly from the filesystem</w:t>
      </w:r>
    </w:p>
    <w:p>
      <w:pPr>
        <w:pStyle w:val="ListParagraph"/>
        <w:numPr>
          <w:ilvl w:val="0"/>
          <w:numId w:val="2"/>
        </w:numPr>
        <w:spacing w:after="100"/>
      </w:pPr>
      <w:r>
        <w:rPr>
          <w:b w:val="false"/>
          <w:bCs w:val="false"/>
        </w:rPr>
        <w:t xml:space="preserve">PL/SQL Functions — GET_PG_SHOPPING(), GET_JSON_FILE(), GET_NEO4J_DATA() — which call external systems over HTTP or read files</w:t>
      </w:r>
    </w:p>
    <w:p>
      <w:pPr>
        <w:pStyle w:val="ListParagraph"/>
        <w:numPr>
          <w:ilvl w:val="0"/>
          <w:numId w:val="2"/>
        </w:numPr>
        <w:spacing w:after="100"/>
      </w:pPr>
      <w:r>
        <w:rPr>
          <w:b w:val="false"/>
          <w:bCs w:val="false"/>
        </w:rPr>
        <w:t xml:space="preserve">Views — V_RETAIL_SALES, V_SHOPPING_DATA, V_SALES_SAMPLE, V_ONLINE_RETAIL, V_NEO4J_LOCATIONS — which expose each source as SQL</w:t>
      </w:r>
    </w:p>
    <w:p>
      <w:pPr>
        <w:pStyle w:val="ListParagraph"/>
        <w:numPr>
          <w:ilvl w:val="0"/>
          <w:numId w:val="2"/>
        </w:numPr>
        <w:spacing w:after="100"/>
      </w:pPr>
      <w:r>
        <w:rPr>
          <w:b w:val="false"/>
          <w:bCs w:val="false"/>
        </w:rPr>
        <w:t xml:space="preserve">V_INTEGRATED_SALES — the federated view that UNIONs all four retail data sources</w:t>
      </w:r>
    </w:p>
    <w:p>
      <w:pPr>
        <w:spacing w:after="80"/>
      </w:pPr>
    </w:p>
    <w:p>
      <w:pPr>
        <w:pStyle w:val="Heading2"/>
      </w:pPr>
      <w:r>
        <w:rPr>
          <w:b/>
          <w:bCs/>
        </w:rPr>
        <w:t xml:space="preserve">2.3 View Dependency Chain</w:t>
      </w:r>
    </w:p>
    <w:p>
      <w:pPr>
        <w:spacing w:after="160" w:line="276"/>
      </w:pPr>
      <w:r>
        <w:t xml:space="preserve">The complete dependency hierarchy from raw data to federated 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500"/>
        <w:gridCol w:w="1800"/>
        <w:gridCol w:w="2660"/>
      </w:tblGrid>
      <w:tr>
        <w:trPr>
          <w:tblHeader/>
        </w:trPr>
        <w:tc>
          <w:tcPr>
            <w:tcW w:type="dxa" w:w="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Source</w:t>
            </w:r>
          </w:p>
        </w:tc>
        <w:tc>
          <w:tcPr>
            <w:tcW w:type="dxa" w:w="19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Raw Data</w:t>
            </w:r>
          </w:p>
        </w:tc>
        <w:tc>
          <w:tcPr>
            <w:tcW w:type="dxa" w:w="2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Access Mechanism</w:t>
            </w:r>
          </w:p>
        </w:tc>
        <w:tc>
          <w:tcPr>
            <w:tcW w:type="dxa" w:w="18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Oracle Object</w:t>
            </w:r>
          </w:p>
        </w:tc>
        <w:tc>
          <w:tcPr>
            <w:tcW w:type="dxa" w:w="26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Federation View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DS1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retail_sales_dataset.csv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ORACLE_LOADER External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EXT_RETAIL_SALES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V_RETAIL_SALES → V_INTEGRATED_SALES</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DS2</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PostgreSQL customers.shopping_data</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UTL_HTTP → PostgREST → JSON_TABLE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GET_PG_SHOPPING()</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V_SHOPPING_DATA → V_INTEGRATED_SALES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DS3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sales_data_sample.csv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ORACLE_LOADER External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EXT_SALES_SAMPLE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V_SALES_SAMPLE → V_INTEGRATED_SALES</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DS4</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MongoDB mds.OnlineRetail</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mongoexport → DBMS_LOB → JSON_TABLE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GET_JSON_FILE()</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V_ONLINE_RETAIL → V_INTEGRATED_SALES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DS5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Neo4j City/Dept/Country graph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UTL_HTTP → /db/neo4j/tx/commit → JSON_TABLE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GET_NEO4J_DATA()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V_NEO4J_LOCATIONS (standalone)</w:t>
            </w:r>
          </w:p>
        </w:tc>
      </w:tr>
    </w:tbl>
    <w:p>
      <w:pPr>
        <w:spacing w:after="80"/>
      </w:pPr>
    </w:p>
    <w:p>
      <w:r>
        <w:br w:type="page"/>
      </w:r>
    </w:p>
    <w:p>
      <w:pPr>
        <w:pStyle w:val="Heading1"/>
      </w:pPr>
      <w:r>
        <w:rPr>
          <w:b/>
          <w:bCs/>
        </w:rPr>
        <w:t xml:space="preserve">Data Sources — Detailed Description</w:t>
      </w:r>
    </w:p>
    <w:p>
      <w:pPr>
        <w:pStyle w:val="Heading2"/>
      </w:pPr>
      <w:r>
        <w:rPr>
          <w:b/>
          <w:bCs/>
        </w:rPr>
        <w:t xml:space="preserve">DS1 — Oracle XE 21c External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Attribute</w:t>
            </w:r>
          </w:p>
        </w:tc>
        <w:tc>
          <w:tcPr>
            <w:tcW w:type="dxa" w:w="68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Dataset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retail_sales_dataset.csv (Kaggle)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Rows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1,000 retail sales transactions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Columns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Transaction ID, Sale Date, Customer ID, Gender, Age, Product Category, Quantity, Price Per Unit, Total Amount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Oracle Object</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FDBO.EXT_RETAIL_SALES (External Table, ORACLE_LOADER 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Directory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EXT_FILE_DS → /opt/oracle/oradata/ inside oracle-xe-21c container</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View</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FDBO.V_RETAIL_SALES — adds TO_DATE() conversion on SALE_DATE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Script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11_DS_ORCL_Schema_Sales.sql, 21_AM_ORCL_Sales_View.sql</w:t>
            </w:r>
          </w:p>
        </w:tc>
      </w:tr>
    </w:tbl>
    <w:p>
      <w:pPr>
        <w:spacing w:after="80"/>
      </w:pPr>
    </w:p>
    <w:p>
      <w:pPr>
        <w:spacing w:after="160" w:line="276"/>
      </w:pPr>
      <w:r>
        <w:t xml:space="preserve">How it works: Oracle reads the CSV file directly from the container filesystem using the ORACLE_LOADER access driver. The file is never imported into Oracle — Oracle parses it line by line at query time. This is why the CSV must be inside the container at /opt/oracle/oradata/ before the external table can be queried.</w:t>
      </w:r>
    </w:p>
    <w:p>
      <w:pPr>
        <w:spacing w:after="80"/>
      </w:pPr>
    </w:p>
    <w:p>
      <w:pPr>
        <w:pStyle w:val="Heading2"/>
      </w:pPr>
      <w:r>
        <w:rPr>
          <w:b/>
          <w:bCs/>
        </w:rPr>
        <w:t xml:space="preserve">DS2 — PostgreSQL 14 via PostgREST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Attribute</w:t>
            </w:r>
          </w:p>
        </w:tc>
        <w:tc>
          <w:tcPr>
            <w:tcW w:type="dxa" w:w="68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Dataset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customer_shopping_data.csv (Kaggle) — Istanbul shopping mall transactions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Rows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99,457 in PostgreSQL; 1,000 sample returned per query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Columns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invoice_no, customer_id, gender, age, category, quantity, price, payment_method, invoice_date, shopping_mall</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PostgreSQL Schema</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customers.shopping_data in the postgres database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REST Layer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PostgREST container on port 3000; anonymous role web_anon; endpoint GET /shopping_data?limit=N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Oracle Access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PL/SQL function GET_PG_SHOPPING(p_limit) calls UTL_HTTP.BEGIN_REQUEST to http://host.docker.internal:3000/shopping_data?limit=1000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JSON Parsing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JSON_TABLE with path $[*] parses the JSON array response into 10 relational columns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View</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FDBO.V_SHOPPING_DATA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Scripts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12_DS_PG_Schema_Customers.sql, 26_AM_POSTGREST_Customers_View.sql</w:t>
            </w:r>
          </w:p>
        </w:tc>
      </w:tr>
    </w:tbl>
    <w:p>
      <w:pPr>
        <w:spacing w:after="80"/>
      </w:pPr>
    </w:p>
    <w:p>
      <w:pPr>
        <w:spacing w:after="160" w:line="276"/>
      </w:pPr>
      <w:r>
        <w:t xml:space="preserve">How it works: Oracle cannot connect to PostgreSQL directly (no ODBC driver in this setup). Instead, PostgREST exposes the PostgreSQL table as a JSON REST API. Oracle calls this API using UTL_HTTP — the same package used to make HTTP calls in PL/SQL. The JSON response is then parsed inline using Oracle 21c's native JSON_TABLE function, which converts a JSON array into relational rows without any intermediate storage.</w:t>
      </w:r>
    </w:p>
    <w:p>
      <w:pPr>
        <w:spacing w:after="80"/>
      </w:pPr>
    </w:p>
    <w:p>
      <w:pPr>
        <w:spacing w:after="160" w:line="276"/>
      </w:pPr>
      <w:r>
        <w:t xml:space="preserve">The ACL grant (DBMS_NETWORK_ACL_ADMIN.APPEND_HOST_ACE) is what allows FDBO to make outbound HTTP calls. Without it, UTL_HTTP raises ORA-29273. The host.docker.internal hostname resolves to the Windows host machine from inside the Oracle container, allowing Oracle to reach PostgREST on port 3000.</w:t>
      </w:r>
    </w:p>
    <w:p>
      <w:pPr>
        <w:spacing w:after="80"/>
      </w:pPr>
    </w:p>
    <w:p>
      <w:pPr>
        <w:pStyle w:val="Heading2"/>
      </w:pPr>
      <w:r>
        <w:rPr>
          <w:b/>
          <w:bCs/>
        </w:rPr>
        <w:t xml:space="preserve">DS3 — Flat File CSV via Oracle External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Attribute</w:t>
            </w:r>
          </w:p>
        </w:tc>
        <w:tc>
          <w:tcPr>
            <w:tcW w:type="dxa" w:w="68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Dataset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sales_data_sample.csv (Kaggle) — B2B product sales by category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Rows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2,823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Columns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Order Number, Qty Ordered, Price Each, Sales, Order Date, Status, Product Line, MSRP, Customer Name, Phone, City, State, Country, Deal Size (19 total)</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Oracle Object</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FDBO.EXT_SALES_SAMPLE (External Table, ORACLE_LOADER 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View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FDBO.V_SALES_SAMPLE — selects 9 analytical columns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Scripts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11_DS_ORCL_Schema_Sales.sql, 21_AM_ORCL_Sales_View.sql</w:t>
            </w:r>
          </w:p>
        </w:tc>
      </w:tr>
    </w:tbl>
    <w:p>
      <w:pPr>
        <w:spacing w:after="80"/>
      </w:pPr>
    </w:p>
    <w:p>
      <w:pPr>
        <w:spacing w:after="160" w:line="276"/>
      </w:pPr>
      <w:r>
        <w:t xml:space="preserve">This source uses the same Oracle External Table mechanism as DS1. The distinction is the data domain: DS3 covers B2B product sales (Classic Cars, Vintage Cars, Motorcycles, Planes, Ships, Trucks and Buses, Trains), which accounts for the largest revenue in the federated view (10M RON) due to high unit prices.</w:t>
      </w:r>
    </w:p>
    <w:p>
      <w:pPr>
        <w:spacing w:after="80"/>
      </w:pPr>
    </w:p>
    <w:p>
      <w:pPr>
        <w:pStyle w:val="Heading2"/>
      </w:pPr>
      <w:r>
        <w:rPr>
          <w:b/>
          <w:bCs/>
        </w:rPr>
        <w:t xml:space="preserve">DS4 — MongoDB 6.0 via JSON Export + DBMS_LOB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Attribute</w:t>
            </w:r>
          </w:p>
        </w:tc>
        <w:tc>
          <w:tcPr>
            <w:tcW w:type="dxa" w:w="68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Dataset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online_retail_II.xlsx (Kaggle) — UK-based online retailer e-commerce orders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Total Documents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541,910 in MongoDB collection mds.OnlineRetail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Sample Used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1,000 documents exported via mongoexport --jsonArray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Columns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Invoice, StockCode, Description, Quantity, InvoiceDate, Price, Customer ID, Country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Oracle Access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PL/SQL function GET_JSON_FILE() reads online_retail_array.json from EXT_FILE_DS using DBMS_LOB.LOADCLOBFROMFILE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Why DBMS_LOB and not UTL_FILE</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The JSON array is a single line exceeding 32,767 chars — UTL_FILE.GET_LINE buffer limit. DBMS_LOB reads the entire BFILE into a CLOB without line limits.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JSON Parsing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JSON_TABLE with path $[*] parses 6 fields per document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View</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FDBO.V_ONLINE_RETAIL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Scripts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16_DS_MongoDB_JSON_Locations.js, 28_AM_JSON_MongoDB_View.sql</w:t>
            </w:r>
          </w:p>
        </w:tc>
      </w:tr>
    </w:tbl>
    <w:p>
      <w:pPr>
        <w:spacing w:after="80"/>
      </w:pPr>
    </w:p>
    <w:p>
      <w:pPr>
        <w:spacing w:after="160" w:line="276"/>
      </w:pPr>
      <w:r>
        <w:t xml:space="preserve">How it works: Unlike DS2 which uses a live HTTP connection, DS4 uses a file-based bridge. The mongoexport tool exports 1,000 documents as a single JSON array file. This file is copied via docker cp from the MongoDB container to the Windows host, then from the host into the Oracle container's oradata directory. Oracle then reads this file at query time using GET_JSON_FILE(), which uses DBMS_LOB.LOADCLOBFROMFILE to read the entire binary file into a CLOB, which is then passed to JSON_TABLE for parsing.</w:t>
      </w:r>
    </w:p>
    <w:p>
      <w:pPr>
        <w:spacing w:after="80"/>
      </w:pPr>
    </w:p>
    <w:p>
      <w:pPr>
        <w:pStyle w:val="Heading2"/>
      </w:pPr>
      <w:r>
        <w:rPr>
          <w:b/>
          <w:bCs/>
        </w:rPr>
        <w:t xml:space="preserve">DS5 — Neo4j 5.13 Graph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Attribute</w:t>
            </w:r>
          </w:p>
        </w:tc>
        <w:tc>
          <w:tcPr>
            <w:tcW w:type="dxa" w:w="68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Retail location graph — European cities, departments, countries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Nodes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8 City nodes, 8 Departament nodes, 5 Country nodes (21 total)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Relationships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LOCATED_IN (City → Departament, 8 edges), PART_OF (Departament → Country, 8 edges)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Oracle Access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PL/SQL function GET_NEO4J_DATA(p_query) sends Cypher via UTL_HTTP POST to http://host.docker.internal:7474/db/neo4j/tx/commit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Basic auth (neo4j:neo4j_admin) sent as base64 Authorization header</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Response Parsing</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JSON_TABLE with path $.results[0].data[*] and column paths $.row[0] through $.row[4]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View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FDBO.V_NEO4J_LOCATIONS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Script</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17_DS_Neo4j_Locations.cypher</w:t>
            </w:r>
          </w:p>
        </w:tc>
      </w:tr>
    </w:tbl>
    <w:p>
      <w:pPr>
        <w:spacing w:after="80"/>
      </w:pPr>
    </w:p>
    <w:p>
      <w:pPr>
        <w:spacing w:after="160" w:line="276"/>
      </w:pPr>
      <w:r>
        <w:t xml:space="preserve">How it works: Neo4j exposes a Cypher HTTP transaction API at /db/neo4j/tx/commit. GET_NEO4J_DATA() wraps any Cypher query string in the required JSON envelope {"statements":[{"statement":"..."}]} and POSTs it to Neo4j. The response JSON contains a results array where each data element has a row array — this is why the JSON_TABLE path is $.results[0].data[*] with column paths $.row[0], $.row[1] etc.</w:t>
      </w:r>
    </w:p>
    <w:p>
      <w:pPr>
        <w:spacing w:after="80"/>
      </w:pPr>
    </w:p>
    <w:p>
      <w:r>
        <w:br w:type="page"/>
      </w:r>
    </w:p>
    <w:p>
      <w:pPr>
        <w:pStyle w:val="Heading1"/>
      </w:pPr>
      <w:r>
        <w:rPr>
          <w:b/>
          <w:bCs/>
        </w:rPr>
        <w:t xml:space="preserve">Federation Layer — V_INTEGRATED_SALES</w:t>
      </w:r>
    </w:p>
    <w:p>
      <w:pPr>
        <w:spacing w:after="160" w:line="276"/>
      </w:pPr>
      <w:r>
        <w:t xml:space="preserve">V_INTEGRATED_SALES is the crown jewel of the architecture. It is a pure UNION ALL of four views — no physical table, no staging, no ETL. The SQL definition:</w:t>
      </w:r>
    </w:p>
    <w:p>
      <w:pPr>
        <w:spacing w:after="80"/>
      </w:pP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CREATE OR REPLACE VIEW FDBO.V_INTEGRATED_SALES AS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DS1: Oracle External Table (1000 rows)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SELECT 'DS1_Oracle' AS SOURCE_DB, CUSTOMER_ID, GENDER, AGE,</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PRODUCT_CATEGORY AS CATEGORY, QUANTITY, PRICE_PER_UNIT AS PRICE, TOTAL_AMOUNT</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FROM FDBO.V_RETAIL_SALES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UNION ALL</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DS2: PostgreSQL via PostgREST REST API (1000 rows)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SELECT 'DS2_PostgreSQL', CUSTOMER_ID, GENDER, AGE,</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CATEGORY, QUANTITY, PRICE, QUANTITY * PRICE</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FROM FDBO.V_SHOPPING_DATA</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UNION ALL</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DS3: CSV External Table (2823 rows)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SELECT 'DS3_CSV', CUSTOMER_NAME, NULL, NULL,</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PRODUCT_LINE, QTY_ORDERED, PRICE_EACH, SALES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FROM FDBO.V_SALES_SAMPLE</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UNION ALL</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DS4: MongoDB JSON export (1000 rows)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SELECT 'DS4_MongoDB', INVOICE, NULL, NULL,</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DESCRIPTION, QUANTITY, PRICE, QUANTITY * PRICE</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FROM FDBO.V_ONLINE_RETAIL;</w:t>
      </w:r>
    </w:p>
    <w:p>
      <w:pPr>
        <w:spacing w:after="80"/>
      </w:pPr>
    </w:p>
    <w:p>
      <w:pPr>
        <w:spacing w:after="160" w:line="276"/>
      </w:pPr>
      <w:r>
        <w:t xml:space="preserve">The SOURCE_DB column tags every row with its origin, enabling GROUP BY SOURCE_DB queries to show the contribution of each heterogeneous source. The NULL values for GENDER and AGE in DS3 and DS4 reflect a genuine schema mismatch — the B2B sales data and online retail data do not contain customer demographics, which is a realistic characteristic of federated systems.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200"/>
        <w:gridCol w:w="3460"/>
      </w:tblGrid>
      <w:tr>
        <w:trPr>
          <w:tblHeader/>
        </w:trPr>
        <w:tc>
          <w:tcPr>
            <w:tcW w:type="dxa" w:w="2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SOURCE_DB</w:t>
            </w:r>
          </w:p>
        </w:tc>
        <w:tc>
          <w:tcPr>
            <w:tcW w:type="dxa" w:w="12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Rows</w:t>
            </w:r>
          </w:p>
        </w:tc>
        <w:tc>
          <w:tcPr>
            <w:tcW w:type="dxa" w:w="22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Total Revenue (RON)</w:t>
            </w:r>
          </w:p>
        </w:tc>
        <w:tc>
          <w:tcPr>
            <w:tcW w:type="dxa" w:w="34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Data Domain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DS3_CSV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2,823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10,032,629</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B2B product sales — vehicles, ships, planes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DS2_PostgreSQL</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1,000</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2,490,433</w:t>
            </w:r>
          </w:p>
        </w:tc>
        <w:tc>
          <w:tcPr>
            <w:tcW w:type="dxa" w:w="3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Istanbul mall shopping behaviour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DS1_Oracle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456,000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Retail sales transactions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DS4_MongoDB</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1,000</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23,708</w:t>
            </w:r>
          </w:p>
        </w:tc>
        <w:tc>
          <w:tcPr>
            <w:tcW w:type="dxa" w:w="3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UK online retail orders (gift items)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5,823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13,002,770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Fully federated — zero replication</w:t>
            </w:r>
          </w:p>
        </w:tc>
      </w:tr>
    </w:tbl>
    <w:p>
      <w:pPr>
        <w:spacing w:after="80"/>
      </w:pPr>
    </w:p>
    <w:p>
      <w:r>
        <w:br w:type="page"/>
      </w:r>
    </w:p>
    <w:p>
      <w:pPr>
        <w:pStyle w:val="Heading1"/>
      </w:pPr>
      <w:r>
        <w:rPr>
          <w:b/>
          <w:bCs/>
        </w:rPr>
        <w:t xml:space="preserve">Oracle Network Access Configuration</w:t>
      </w:r>
    </w:p>
    <w:p>
      <w:pPr>
        <w:spacing w:after="160" w:line="276"/>
      </w:pPr>
      <w:r>
        <w:t xml:space="preserve">Oracle blocks all outbound network calls by default. The DBMS_NETWORK_ACL_ADMIN package grants specific hosts and ports to specific database users. Two ACE grants were made for FDBO: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700"/>
        <w:gridCol w:w="2200"/>
        <w:gridCol w:w="3060"/>
      </w:tblGrid>
      <w:tr>
        <w:trPr>
          <w:tblHeader/>
        </w:trPr>
        <w:tc>
          <w:tcPr>
            <w:tcW w:type="dxa" w:w="7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Grant</w:t>
            </w:r>
          </w:p>
        </w:tc>
        <w:tc>
          <w:tcPr>
            <w:tcW w:type="dxa" w:w="22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Host</w:t>
            </w:r>
          </w:p>
        </w:tc>
        <w:tc>
          <w:tcPr>
            <w:tcW w:type="dxa" w:w="7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Port</w:t>
            </w:r>
          </w:p>
        </w:tc>
        <w:tc>
          <w:tcPr>
            <w:tcW w:type="dxa" w:w="22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Privilege</w:t>
            </w:r>
          </w:p>
        </w:tc>
        <w:tc>
          <w:tcPr>
            <w:tcW w:type="dxa" w:w="30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Used By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host.docker.internal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connect, resolve, http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GET_PG_SHOPPING() → PostgREST :3000</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ACE 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host.docker.internal</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7474</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connect, resolve, http</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GET_NEO4J_DATA() → Neo4j :7474</w:t>
            </w:r>
          </w:p>
        </w:tc>
      </w:tr>
    </w:tbl>
    <w:p>
      <w:pPr>
        <w:spacing w:after="80"/>
      </w:pPr>
    </w:p>
    <w:p>
      <w:pPr>
        <w:spacing w:after="160" w:line="276"/>
      </w:pPr>
      <w:r>
        <w:t xml:space="preserve">host.docker.internal is a special DNS name that resolves from inside a Docker container to the Windows host machine. This allows Oracle (running in a container) to call PostgREST and Neo4j (also running in containers on the host), even though direct container-to-container communication on those ports is not configured.</w:t>
      </w:r>
    </w:p>
    <w:p>
      <w:pPr>
        <w:spacing w:after="80"/>
      </w:pPr>
    </w:p>
    <w:p>
      <w:r>
        <w:br w:type="page"/>
      </w:r>
    </w:p>
    <w:p>
      <w:pPr>
        <w:pStyle w:val="Heading1"/>
      </w:pPr>
      <w:r>
        <w:rPr>
          <w:b/>
          <w:bCs/>
        </w:rPr>
        <w:t xml:space="preserve">ORDS Web and REST Layer</w:t>
      </w:r>
    </w:p>
    <w:p>
      <w:pPr>
        <w:spacing w:after="160" w:line="276"/>
      </w:pPr>
      <w:r>
        <w:t xml:space="preserve">ORDS (Oracle REST Data Services) exposes Oracle views as HTTP REST endpoints. It runs as a standalone Java process on port 8081 and connects to Oracle on port 1521.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Endpoint</w:t>
            </w:r>
          </w:p>
        </w:tc>
        <w:tc>
          <w:tcPr>
            <w:tcW w:type="dxa" w:w="2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View</w:t>
            </w:r>
          </w:p>
        </w:tc>
        <w:tc>
          <w:tcPr>
            <w:tcW w:type="dxa" w:w="33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Returns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/ords/fdbo/integrated_sales/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V_INTEGRATED_SALES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Paginated JSON array, all 5,823 rows</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GET /ords/fdbo/neo4j_locations/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V_NEO4J_LOCATIONS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8 city/department/country records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/ords/fdbo/integrated_sales/?offset=N&amp;limit=M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V_INTEGRATED_SALES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Paginated subset</w:t>
            </w:r>
          </w:p>
        </w:tc>
      </w:tr>
    </w:tbl>
    <w:p>
      <w:pPr>
        <w:spacing w:after="80"/>
      </w:pPr>
    </w:p>
    <w:p>
      <w:pPr>
        <w:spacing w:after="160" w:line="276"/>
      </w:pPr>
      <w:r>
        <w:t xml:space="preserve">The FDBO schema was enabled for ORDS using ORDS.ENABLE_SCHEMA(). Individual views were exposed using ORDS.ENABLE_OBJECT() with p_auto_rest_auth =&gt; FALSE to allow anonymous access.</w:t>
      </w:r>
    </w:p>
    <w:p>
      <w:pPr>
        <w:spacing w:after="80"/>
      </w:pPr>
    </w:p>
    <w:p>
      <w:pPr>
        <w:spacing w:after="160" w:line="276"/>
      </w:pPr>
      <w:r>
        <w:t xml:space="preserve">The dashboard in 4_WEB_Model/index.html is a self-contained HTML file with all data embedded directly as JavaScript arrays. It does not depend on ORDS being running — it opens directly in any browser by double-clicking. This was a deliberate design choice to ensure the project can be presented on any laptop without requiring a running server.</w:t>
      </w:r>
    </w:p>
    <w:p>
      <w:pPr>
        <w:spacing w:after="80"/>
      </w:pPr>
    </w:p>
    <w:p>
      <w:r>
        <w:br w:type="page"/>
      </w:r>
    </w:p>
    <w:p>
      <w:pPr>
        <w:pStyle w:val="Heading1"/>
      </w:pPr>
      <w:r>
        <w:rPr>
          <w:b/>
          <w:bCs/>
        </w:rPr>
        <w:t xml:space="preserve">Where to Show the Databases — Presentation Guide</w:t>
      </w:r>
    </w:p>
    <w:p>
      <w:pPr>
        <w:spacing w:after="160" w:line="276"/>
      </w:pPr>
      <w:r>
        <w:t xml:space="preserve">This section is specifically designed to help you demonstrate the project to the teacher. Each point corresponds to a concrete screen you can show.</w:t>
      </w:r>
    </w:p>
    <w:p>
      <w:pPr>
        <w:spacing w:after="80"/>
      </w:pPr>
    </w:p>
    <w:p>
      <w:pPr>
        <w:pStyle w:val="Heading2"/>
      </w:pPr>
      <w:r>
        <w:rPr>
          <w:b/>
          <w:bCs/>
        </w:rPr>
        <w:t xml:space="preserve">7.1 Oracle — SQL Developer</w:t>
      </w:r>
    </w:p>
    <w:p>
      <w:pPr>
        <w:spacing w:after="160" w:line="276"/>
      </w:pPr>
      <w:r>
        <w:t xml:space="preserve">Connect as FDBO_XEPDB1. In the left panel, expand:</w:t>
      </w:r>
    </w:p>
    <w:p>
      <w:pPr>
        <w:pStyle w:val="ListParagraph"/>
        <w:numPr>
          <w:ilvl w:val="0"/>
          <w:numId w:val="2"/>
        </w:numPr>
        <w:spacing w:after="100"/>
      </w:pPr>
      <w:r>
        <w:rPr>
          <w:b w:val="false"/>
          <w:bCs w:val="false"/>
        </w:rPr>
        <w:t xml:space="preserve">Connections → FDBO_XEPDB1 → Other Users (or Tables) → shows EXT_RETAIL_SALES, EXT_SALES_SAMPLE</w:t>
      </w:r>
    </w:p>
    <w:p>
      <w:pPr>
        <w:pStyle w:val="ListParagraph"/>
        <w:numPr>
          <w:ilvl w:val="0"/>
          <w:numId w:val="2"/>
        </w:numPr>
        <w:spacing w:after="100"/>
      </w:pPr>
      <w:r>
        <w:rPr>
          <w:b w:val="false"/>
          <w:bCs w:val="false"/>
        </w:rPr>
        <w:t xml:space="preserve">Views → shows all V_* views including V_INTEGRATED_SALES</w:t>
      </w:r>
    </w:p>
    <w:p>
      <w:pPr>
        <w:pStyle w:val="ListParagraph"/>
        <w:numPr>
          <w:ilvl w:val="0"/>
          <w:numId w:val="2"/>
        </w:numPr>
        <w:spacing w:after="100"/>
      </w:pPr>
      <w:r>
        <w:rPr>
          <w:b w:val="false"/>
          <w:bCs w:val="false"/>
        </w:rPr>
        <w:t xml:space="preserve">Functions → shows GET_PG_SHOPPING, GET_JSON_FILE, GET_NEO4J_DATA</w:t>
      </w:r>
    </w:p>
    <w:p>
      <w:pPr>
        <w:spacing w:after="80"/>
      </w:pPr>
    </w:p>
    <w:p>
      <w:pPr>
        <w:spacing w:after="160" w:line="276"/>
      </w:pPr>
      <w:r>
        <w:t xml:space="preserve">Key queries to run live during the presentation:</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Show federation working: 5823 rows from 4 different systems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SELECT SOURCE_DB, COUNT(*), ROUND(SUM(TOTAL_AMOUNT),2)</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FROM FDBO.V_INTEGRATED_SALES GROUP BY SOURCE_DB ORDER BY 2 DESC;</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Show DS2 calling PostgreSQL via HTTP live:</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SELECT * FROM FDBO.V_SHOPPING_DATA FETCH FIRST 5 ROWS ONLY;</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Show DS5 calling Neo4j via Cypher live:</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SELECT * FROM FDBO.V_NEO4J_LOCATIONS;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Show the raw HTTP response from PostgREST (before parsing):</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SELECT SUBSTR(GET_PG_SHOPPING(5), 1, 500) FROM DUAL;</w:t>
      </w:r>
    </w:p>
    <w:p>
      <w:pPr>
        <w:spacing w:after="80"/>
      </w:pPr>
    </w:p>
    <w:p>
      <w:pPr>
        <w:pStyle w:val="Heading2"/>
      </w:pPr>
      <w:r>
        <w:rPr>
          <w:b/>
          <w:bCs/>
        </w:rPr>
        <w:t xml:space="preserve">7.2 PostgreSQL — PgAdmin or psql</w:t>
      </w:r>
    </w:p>
    <w:p>
      <w:pPr>
        <w:spacing w:after="160" w:line="276"/>
      </w:pPr>
      <w:r>
        <w:t xml:space="preserve">In PgAdmin, navigate to:</w:t>
      </w:r>
    </w:p>
    <w:p>
      <w:pPr>
        <w:pStyle w:val="ListParagraph"/>
        <w:numPr>
          <w:ilvl w:val="0"/>
          <w:numId w:val="2"/>
        </w:numPr>
        <w:spacing w:after="100"/>
      </w:pPr>
      <w:r>
        <w:rPr>
          <w:b w:val="false"/>
          <w:bCs w:val="false"/>
        </w:rPr>
        <w:t xml:space="preserve">Servers → postgresql-container → Databases → postgres → Schemas → customers → Tables → shopping_data</w:t>
      </w:r>
    </w:p>
    <w:p>
      <w:pPr>
        <w:pStyle w:val="ListParagraph"/>
        <w:numPr>
          <w:ilvl w:val="0"/>
          <w:numId w:val="2"/>
        </w:numPr>
        <w:spacing w:after="100"/>
      </w:pPr>
      <w:r>
        <w:rPr>
          <w:b w:val="false"/>
          <w:bCs w:val="false"/>
        </w:rPr>
        <w:t xml:space="preserve">Right-click → View/Edit Data → First 100 Rows to show 99,457 rows of customer shopping data</w:t>
      </w:r>
    </w:p>
    <w:p>
      <w:pPr>
        <w:spacing w:after="80"/>
      </w:pPr>
    </w:p>
    <w:p>
      <w:pPr>
        <w:spacing w:after="160" w:line="276"/>
      </w:pPr>
      <w:r>
        <w:t xml:space="preserve">Or via terminal:</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docker exec -it postgresql-container psql -U postgres -c</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"SELECT gender, category, COUNT(*) FROM customers.shopping_data GROUP BY 1,2 ORDER BY 3 DESC LIMIT 10;"</w:t>
      </w:r>
    </w:p>
    <w:p>
      <w:pPr>
        <w:spacing w:after="80"/>
      </w:pPr>
    </w:p>
    <w:p>
      <w:pPr>
        <w:pStyle w:val="Heading2"/>
      </w:pPr>
      <w:r>
        <w:rPr>
          <w:b/>
          <w:bCs/>
        </w:rPr>
        <w:t xml:space="preserve">7.3 MongoDB — mongosh</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Open mongosh:</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docker exec -it mongodb-6.0 mongosh mds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Show total documents: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db.OnlineRetail.countDocuments()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Show sample documents: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db.OnlineRetail.find().limit(3).pretty()</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 Show aggregation (same data Oracle federates):</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db.OnlineRetail.aggregate([{$group:{_id:"$Country",total:{$sum:"$Quantity"}}},{$sort:{total:-1}},{$limit:5}])</w:t>
      </w:r>
    </w:p>
    <w:p>
      <w:pPr>
        <w:spacing w:after="80"/>
      </w:pPr>
    </w:p>
    <w:p>
      <w:pPr>
        <w:pStyle w:val="Heading2"/>
      </w:pPr>
      <w:r>
        <w:rPr>
          <w:b/>
          <w:bCs/>
        </w:rPr>
        <w:t xml:space="preserve">7.4 Neo4j — Browser</w:t>
      </w:r>
    </w:p>
    <w:p>
      <w:pPr>
        <w:spacing w:after="160" w:line="276"/>
      </w:pPr>
      <w:r>
        <w:t xml:space="preserve">Open http://localhost:7474 in the browser. Login with neo4j / neo4j_admin. Run:</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MATCH (c:City)-[:LOCATED_IN]-&gt;(d:Departament)-[:PART_OF]-&gt;(co:Country)</w:t>
      </w:r>
    </w:p>
    <w:p>
      <w:pPr>
        <w:pBdr>
          <w:left w:val="single" w:color="0070C0" w:sz="6" w:space="5"/>
        </w:pBdr>
        <w:shd w:fill="F0F0F0" w:val="clear"/>
        <w:spacing w:after="0"/>
        <w:ind w:left="360"/>
      </w:pPr>
      <w:r>
        <w:rPr>
          <w:rFonts w:ascii="Courier New" w:cs="Courier New" w:eastAsia="Courier New" w:hAnsi="Courier New"/>
          <w:color w:val="0070C0"/>
          <w:sz w:val="18"/>
          <w:szCs w:val="18"/>
        </w:rPr>
        <w:t xml:space="preserve">RETURN c, d, co</w:t>
      </w:r>
    </w:p>
    <w:p>
      <w:pPr>
        <w:spacing w:after="160" w:line="276"/>
      </w:pPr>
      <w:r>
        <w:t xml:space="preserve">This shows the graph visualization with color-coded nodes and relationship arrows — visually demonstrates that Neo4j stores structural relationships, not flat tables.</w:t>
      </w:r>
    </w:p>
    <w:p>
      <w:pPr>
        <w:spacing w:after="80"/>
      </w:pPr>
    </w:p>
    <w:p>
      <w:pPr>
        <w:pStyle w:val="Heading2"/>
      </w:pPr>
      <w:r>
        <w:rPr>
          <w:b/>
          <w:bCs/>
        </w:rPr>
        <w:t xml:space="preserve">7.5 The Dashboard</w:t>
      </w:r>
    </w:p>
    <w:p>
      <w:pPr>
        <w:spacing w:after="160" w:line="276"/>
      </w:pPr>
      <w:r>
        <w:t xml:space="preserve">Open 4_WEB_Model/index.html by double-clicking it in File Explorer. It works completely offline — no ORDS needed. It shows:</w:t>
      </w:r>
    </w:p>
    <w:p>
      <w:pPr>
        <w:pStyle w:val="ListParagraph"/>
        <w:numPr>
          <w:ilvl w:val="0"/>
          <w:numId w:val="2"/>
        </w:numPr>
        <w:spacing w:after="100"/>
      </w:pPr>
      <w:r>
        <w:rPr>
          <w:b w:val="false"/>
          <w:bCs w:val="false"/>
        </w:rPr>
        <w:t xml:space="preserve">5 source cards with exact row counts</w:t>
      </w:r>
    </w:p>
    <w:p>
      <w:pPr>
        <w:pStyle w:val="ListParagraph"/>
        <w:numPr>
          <w:ilvl w:val="0"/>
          <w:numId w:val="2"/>
        </w:numPr>
        <w:spacing w:after="100"/>
      </w:pPr>
      <w:r>
        <w:rPr>
          <w:b w:val="false"/>
          <w:bCs w:val="false"/>
        </w:rPr>
        <w:t xml:space="preserve">Bar charts built from actual GROUP BY queries run on your database</w:t>
      </w:r>
    </w:p>
    <w:p>
      <w:pPr>
        <w:pStyle w:val="ListParagraph"/>
        <w:numPr>
          <w:ilvl w:val="0"/>
          <w:numId w:val="2"/>
        </w:numPr>
        <w:spacing w:after="100"/>
      </w:pPr>
      <w:r>
        <w:rPr>
          <w:b w:val="false"/>
          <w:bCs w:val="false"/>
        </w:rPr>
        <w:t xml:space="preserve">Neo4j graph SVG + the 8-city locations table</w:t>
      </w:r>
    </w:p>
    <w:p>
      <w:pPr>
        <w:pStyle w:val="ListParagraph"/>
        <w:numPr>
          <w:ilvl w:val="0"/>
          <w:numId w:val="2"/>
        </w:numPr>
        <w:spacing w:after="100"/>
      </w:pPr>
      <w:r>
        <w:rPr>
          <w:b w:val="false"/>
          <w:bCs w:val="false"/>
        </w:rPr>
        <w:t xml:space="preserve">Tab view with sample rows from each data source</w:t>
      </w:r>
    </w:p>
    <w:p>
      <w:pPr>
        <w:spacing w:after="80"/>
      </w:pPr>
    </w:p>
    <w:p>
      <w:pPr>
        <w:pStyle w:val="Heading2"/>
      </w:pPr>
      <w:r>
        <w:rPr>
          <w:b/>
          <w:bCs/>
        </w:rPr>
        <w:t xml:space="preserve">7.6 The Key Concept to Explain</w:t>
      </w:r>
    </w:p>
    <w:p>
      <w:pPr>
        <w:spacing w:after="160" w:line="276"/>
      </w:pPr>
      <w:r>
        <w:t xml:space="preserve">When the teacher asks "where is the data stored?" — the answer to emphasize is: nowhere. Every query against V_INTEGRATED_SALES causes Oracle to read from four completely independent systems simultaneously. The CSV files are on disk, the PostgreSQL data is in the PostgreSQL container, the MongoDB data is in the MongoDB container, and the Neo4j data is in the Neo4j container. Oracle does not copy any of this. The FDBO schema is purely a translation and federation layer — it is the intelligence that makes incompatible systems speak the same SQL language to a query client.</w:t>
      </w:r>
    </w:p>
    <w:p>
      <w:pPr>
        <w:spacing w:after="80"/>
      </w:pPr>
    </w:p>
    <w:p>
      <w:r>
        <w:br w:type="page"/>
      </w:r>
    </w:p>
    <w:p>
      <w:pPr>
        <w:pStyle w:val="Heading1"/>
      </w:pPr>
      <w:r>
        <w:rPr>
          <w:b/>
          <w:bCs/>
        </w:rPr>
        <w:t xml:space="preserve">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Folder / File</w:t>
            </w:r>
          </w:p>
        </w:tc>
        <w:tc>
          <w:tcPr>
            <w:tcW w:type="dxa" w:w="5860"/>
            <w:tcBorders>
              <w:top w:val="single" w:color="CCCCCC" w:sz="1"/>
              <w:left w:val="single" w:color="CCCCCC" w:sz="1"/>
              <w:bottom w:val="single" w:color="CCCCCC" w:sz="1"/>
              <w:right w:val="single" w:color="CCCCCC" w:sz="1"/>
            </w:tcBorders>
            <w:shd w:fill="002855" w:val="clear"/>
            <w:tcMar>
              <w:top w:type="dxa" w:w="80"/>
              <w:left w:type="dxa" w:w="120"/>
              <w:bottom w:type="dxa" w:w="80"/>
              <w:right w:type="dxa" w:w="120"/>
            </w:tcMar>
          </w:tcPr>
          <w:p>
            <w:r>
              <w:rPr>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1_Data_Sources/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Raw datasets (CSV, JSON) and MongoDB/Neo4j scripts</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2_Data_Models/</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11_, 12_ — Oracle and PostgreSQL schema creation scripts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3_Access_Model/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21_, 23_, 26_, 27_, 28_ — Views, functions, federated view</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3_Analytical_Model/</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31_ — OLAP/analytical layer (ROLAP)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4_WEB_Model/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41_ — ORDS REST services SQL + index.html dashboard</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docker-compose.yml</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Defines all 5 containers with ports, volumes, env vars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README.md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Project overview and quick start</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P1__Case_Study_Design_Requirements.docx</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Phase 1 — system requirements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P2__Federative_System_Architecture.docx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2 — federation architecture</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P3__Integration_and_Analytical_Model.docx</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18"/>
                <w:szCs w:val="18"/>
              </w:rPr>
              <w:t xml:space="preserve">Phase 3 — OLAP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P4__REST_Web_Model.docx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4 — REST and web layer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SII-SIA19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174B7" w:sz="6" w:space="1"/>
      </w:pBdr>
      <w:spacing w:after="200" w:before="360"/>
      <w:outlineLvl w:val="0"/>
    </w:pPr>
    <w:rPr>
      <w:rFonts w:ascii="Arial" w:cs="Arial" w:eastAsia="Arial" w:hAnsi="Arial"/>
      <w:b/>
      <w:bCs/>
      <w:color w:val="00285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174B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2026-04-06T21:04:25.773Z</dcterms:created>
  <dcterms:modified xsi:type="dcterms:W3CDTF">2026-04-06T21:04:25.773Z</dcterms:modified>
</cp:coreProperties>
</file>

<file path=docProps/custom.xml><?xml version="1.0" encoding="utf-8"?>
<Properties xmlns="http://schemas.openxmlformats.org/officeDocument/2006/custom-properties" xmlns:vt="http://schemas.openxmlformats.org/officeDocument/2006/docPropsVTypes"/>
</file>